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color w:val="1F4E79"/>
          <w:sz w:val="56"/>
        </w:rPr>
        <w:t>HexTTs</w:t>
      </w:r>
    </w:p>
    <w:p>
      <w:pPr>
        <w:jc w:val="center"/>
      </w:pPr>
      <w:r>
        <w:rPr>
          <w:rFonts w:ascii="Arial" w:hAnsi="Arial"/>
          <w:color w:val="2D2D2D"/>
          <w:sz w:val="32"/>
        </w:rPr>
        <w:t>A-to-Z AI Project Documentation</w:t>
      </w:r>
    </w:p>
    <w:p>
      <w:pPr>
        <w:spacing w:before="360"/>
        <w:jc w:val="center"/>
      </w:pPr>
      <w:r>
        <w:rPr>
          <w:rFonts w:ascii="Arial" w:hAnsi="Arial"/>
          <w:color w:val="5A5A5A"/>
          <w:sz w:val="22"/>
        </w:rPr>
        <w:t>Local neural text-to-speech engineering with a VITS-style PyTorch pipeline</w:t>
      </w:r>
    </w:p>
    <w:p>
      <w:pPr>
        <w:spacing w:before="480"/>
        <w:jc w:val="center"/>
      </w:pPr>
      <w:r>
        <w:rPr>
          <w:rFonts w:ascii="Arial" w:hAnsi="Arial"/>
          <w:color w:val="5A5A5A"/>
          <w:sz w:val="20"/>
        </w:rPr>
        <w:t>Audience: portfolio reviewers and technical evaluators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E79"/>
          <w:sz w:val="32"/>
        </w:rPr>
        <w:t>Executive Summary</w:t>
      </w:r>
    </w:p>
    <w:p>
      <w:pPr>
        <w:spacing w:after="120"/>
      </w:pPr>
      <w:r>
        <w:rPr>
          <w:rFonts w:ascii="Arial" w:hAnsi="Arial"/>
          <w:sz w:val="22"/>
        </w:rPr>
        <w:t>HexTTs is a local neural text-to-speech project that demonstrates the full applied AI workflow: dataset validation, phoneme preprocessing, cached feature generation, model training, checkpoint recovery, inference, vocoder selection, and objective audio evaluation.</w:t>
      </w:r>
    </w:p>
    <w:p>
      <w:pPr>
        <w:spacing w:after="120"/>
      </w:pPr>
      <w:r>
        <w:rPr>
          <w:rFonts w:ascii="Arial" w:hAnsi="Arial"/>
          <w:sz w:val="22"/>
        </w:rPr>
        <w:t>The project is intentionally presented as an engineering system rather than a finished speech product. Its value is in the visible design decisions, operational guardrails, debugging path, and honest treatment of current model limitations.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9360"/>
      </w:tblGrid>
      <w:tr>
        <w:tc>
          <w:tcPr>
            <w:tcW w:type="dxa" w:w="9360"/>
            <w:shd w:fill="F4F8FB"/>
          </w:tcPr>
          <w:p>
            <w:pPr>
              <w:spacing w:after="60"/>
            </w:pPr>
            <w:r>
              <w:rPr>
                <w:rFonts w:ascii="Arial" w:hAnsi="Arial"/>
                <w:b/>
                <w:color w:val="1F4E79"/>
                <w:sz w:val="20"/>
              </w:rPr>
              <w:t>Portfolio signal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HexTTs shows practical AI engineering beyond API usage: it handles data contracts, model configuration, training instability, checkpoint compatibility, and generated-audio diagnostics on local hardware.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2"/>
        </w:rPr>
        <w:t>Documentation Map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E1E1E"/>
                <w:sz w:val="20"/>
              </w:rPr>
              <w:t>Document</w:t>
            </w:r>
          </w:p>
        </w:tc>
        <w:tc>
          <w:tcPr>
            <w:tcW w:type="dxa" w:w="6336"/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E1E1E"/>
                <w:sz w:val="20"/>
              </w:rPr>
              <w:t>Purpose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docs/index.md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Reader entrypoint and maintained documentation map.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docs/project-rationale.md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Explains what the project is, why it exists, and what tradeoffs it accepts.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docs/system-flow.md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Connects raw data, preprocessing, training, inference, and evaluation.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docs/data-pipeline.md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Documents dataset structure, phoneme metadata, duration targets, and cached features.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docs/model-training.md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Explains VITS-style model behavior, losses, checkpoints, and stability guardrails.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docs/inference-evaluation.md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Covers Griffin-Lim, HiFi-GAN, inference parameters, and waveform metrics.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docs/operations-troubleshooting.md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Lists common failure modes and practical diagnostic actions.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2"/>
        </w:rPr>
        <w:t>System Flow</w:t>
      </w:r>
    </w:p>
    <w:p>
      <w:pPr>
        <w:spacing w:after="120"/>
      </w:pPr>
      <w:r>
        <w:rPr>
          <w:rFonts w:ascii="Arial" w:hAnsi="Arial"/>
          <w:sz w:val="22"/>
        </w:rPr>
        <w:t>HexTTs is organized as a staged pipeline. Each stage produces a concrete artifact that the next stage consumes, which keeps failures diagnosable and makes the project easier to review.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E1E1E"/>
                <w:sz w:val="20"/>
              </w:rPr>
              <w:t>Stage</w:t>
            </w:r>
          </w:p>
        </w:tc>
        <w:tc>
          <w:tcPr>
            <w:tcW w:type="dxa" w:w="3240"/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E1E1E"/>
                <w:sz w:val="20"/>
              </w:rPr>
              <w:t>Artifact</w:t>
            </w:r>
          </w:p>
        </w:tc>
        <w:tc>
          <w:tcPr>
            <w:tcW w:type="dxa" w:w="4031"/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E1E1E"/>
                <w:sz w:val="20"/>
              </w:rPr>
              <w:t>Reason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Raw dataset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data/LJSpeech-1.1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Provides paired text and audio for single-speaker TTS experiments.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Validation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Validation report output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Catches missing files and malformed data before expensive runs.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Preparation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train.txt, val.txt, metadata.json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Converts text into explicit phoneme metadata.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Feature cache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Precomputed mel/id features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Reduces repeated preprocessing cost during training.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Training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logs and checkpoints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Learns text-to-mel behavior with resumable experiments.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Inference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Generated wav files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Turns text and checkpoint weights into audio.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Evaluation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Waveform metrics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Compares outputs using duration, RMS, silence, ZCR, and flatness.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2"/>
        </w:rPr>
        <w:t>Architecture And Engineering Choices</w:t>
      </w:r>
    </w:p>
    <w:p>
      <w:pPr>
        <w:spacing w:after="120"/>
      </w:pPr>
      <w:r>
        <w:rPr>
          <w:rFonts w:ascii="Arial" w:hAnsi="Arial"/>
          <w:sz w:val="22"/>
        </w:rPr>
        <w:t>Shared runtime code lives under hextts/, while scripts/ exposes thin command-line wrappers. This keeps implementation logic reusable across training, inference, validation, and evaluation.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Config-first execution keeps paths, model dimensions, audio settings, and stability controls explicit.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Cached features make local experimentation more practical on consumer hardware.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Checkpoint metadata protects training and inference from incompatible model/config combinations.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Separate evaluation tooling makes audio diagnostics repeatable across checkpoints and vocoder paths.</w:t>
      </w:r>
    </w:p>
    <w:p>
      <w:pPr>
        <w:pStyle w:val="Heading1"/>
      </w:pPr>
      <w:r>
        <w:rPr>
          <w:rFonts w:ascii="Arial" w:hAnsi="Arial"/>
          <w:color w:val="1F4E79"/>
          <w:sz w:val="32"/>
        </w:rPr>
        <w:t>Model And Training</w:t>
      </w:r>
    </w:p>
    <w:p>
      <w:pPr>
        <w:spacing w:after="120"/>
      </w:pPr>
      <w:r>
        <w:rPr>
          <w:rFonts w:ascii="Arial" w:hAnsi="Arial"/>
          <w:sz w:val="22"/>
        </w:rPr>
        <w:t>The current model is best described as VITS-style or VITS-lite. It uses phoneme IDs as input, predicts duration-regulated acoustic representations, and produces mel spectrograms for waveform reconstruction.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E1E1E"/>
                <w:sz w:val="20"/>
              </w:rPr>
              <w:t>Concern</w:t>
            </w:r>
          </w:p>
        </w:tc>
        <w:tc>
          <w:tcPr>
            <w:tcW w:type="dxa" w:w="6192"/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E1E1E"/>
                <w:sz w:val="20"/>
              </w:rPr>
              <w:t>Implementation Response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Timing instability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Duration supervision, duration scaling, clamping, and skipped-batch guardrails.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Long training runs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Checkpoint intervals, best-model tracking, and explicit resume paths.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Config drift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Centralized config validation and checkpoint compatibility checks.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Slow iteration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Cached mel/id features selected through use_cached_features.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Quality ambiguity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Generated audio is evaluated with waveform metrics and comparison workflows.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9360"/>
      </w:tblGrid>
      <w:tr>
        <w:tc>
          <w:tcPr>
            <w:tcW w:type="dxa" w:w="9360"/>
            <w:shd w:fill="F4F8FB"/>
          </w:tcPr>
          <w:p>
            <w:pPr>
              <w:spacing w:after="60"/>
            </w:pPr>
            <w:r>
              <w:rPr>
                <w:rFonts w:ascii="Arial" w:hAnsi="Arial"/>
                <w:b/>
                <w:color w:val="1F4E79"/>
                <w:sz w:val="20"/>
              </w:rPr>
              <w:t>Important limitation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HexTTs does not claim full production VITS parity. Stronger alignment learning, richer posterior/flow modeling, adversarial training, and deeper vocoder validation remain future improvements.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2"/>
        </w:rPr>
        <w:t>Operational Commands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E1E1E"/>
                <w:sz w:val="20"/>
              </w:rPr>
              <w:t>Task</w:t>
            </w:r>
          </w:p>
        </w:tc>
        <w:tc>
          <w:tcPr>
            <w:tcW w:type="dxa" w:w="7056"/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E1E1E"/>
                <w:sz w:val="20"/>
              </w:rPr>
              <w:t>Command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Validate data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python scripts/validate_dataset.py ./data/LJSpeech-1.1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Prepare metadata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python scripts/prepare_data.py ./data/LJSpeech-1.1 ./data/ljspeech_prepared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Precompute features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python scripts/precompute_features.py --config configs/base.yaml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Train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python scripts/train.py --config configs/base.yaml --device cuda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Infer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python scripts/infer.py --checkpoint checkpoints/best_model.pt --config configs/base.yaml --text "hello world" --output tts_output/hello.wav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Evaluate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python scripts/evaluate_tts_output.py --audio tts_output/hello.wav --sample_rate 22050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Compare vocoders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python scripts/main_flow.py compare --text "we are at present concerned"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2"/>
        </w:rPr>
        <w:t>Inference And Evaluation</w:t>
      </w:r>
    </w:p>
    <w:p>
      <w:pPr>
        <w:spacing w:after="120"/>
      </w:pPr>
      <w:r>
        <w:rPr>
          <w:rFonts w:ascii="Arial" w:hAnsi="Arial"/>
          <w:sz w:val="22"/>
        </w:rPr>
        <w:t>Inference supports a minimal Griffin-Lim reconstruction path and an optional HiFi-GAN path. Griffin-Lim is useful for smoke testing and debugging; HiFi-GAN is the preferred quality path when vocoder assets are available.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Duration scale changes perceived speech speed.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Noise scale affects variation and can also affect artifacts.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Waveform metrics expose silence, energy, noise-like behavior, and unstable outputs.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Listening tests still matter; metrics are diagnostics, not a full perceptual score.</w:t>
      </w:r>
    </w:p>
    <w:p>
      <w:pPr>
        <w:pStyle w:val="Heading1"/>
      </w:pPr>
      <w:r>
        <w:rPr>
          <w:rFonts w:ascii="Arial" w:hAnsi="Arial"/>
          <w:color w:val="1F4E79"/>
          <w:sz w:val="32"/>
        </w:rPr>
        <w:t>Troubleshooting Priorities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E1E1E"/>
                <w:sz w:val="20"/>
              </w:rPr>
              <w:t>Symptom</w:t>
            </w:r>
          </w:p>
        </w:tc>
        <w:tc>
          <w:tcPr>
            <w:tcW w:type="dxa" w:w="6480"/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color w:val="1E1E1E"/>
                <w:sz w:val="20"/>
              </w:rPr>
              <w:t>First Diagnostic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Config startup failure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Check required keys and mel/STFT invariants in configs/base.yaml.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Dataloader failure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Validate dataset and rebuild cached features.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Checkpoint load failure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Use the config that produced the checkpoint.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NaNs during training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Inspect duration behavior, data outliers, AMP, and learning rate.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Buzzy audio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Compare Griffin-Lim and HiFi-GAN outputs and inspect ZCR/flatness.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HiFi-GAN failure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Provide both vocoder checkpoint and config paths.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  <w:sz w:val="32"/>
        </w:rPr>
        <w:t>Current Status And Next Steps</w:t>
      </w:r>
    </w:p>
    <w:p>
      <w:pPr>
        <w:spacing w:after="120"/>
      </w:pPr>
      <w:r>
        <w:rPr>
          <w:rFonts w:ascii="Arial" w:hAnsi="Arial"/>
          <w:sz w:val="22"/>
        </w:rPr>
        <w:t>HexTTs currently demonstrates a complete local TTS engineering loop. The system is operational for experimentation, documentation, and portfolio review, while naturalness and robustness remain active research targets.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Improve alignment learning and duration supervision.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Strengthen dataset auditing and sample filtering.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Expand vocoder validation and generated-audio comparison reports.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Add richer experiment tracking across checkpoints and configs.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Continue keeping public documentation aligned with package interfaces rather than one-off scripts.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8"/>
      </w:rPr>
      <w:t>Portfolio technical report | Source: docs/*.md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5A5A5A"/>
        <w:sz w:val="18"/>
      </w:rPr>
      <w:t>HexTTs AI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