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</w:rPr>
        <w:t xml:space="preserve">PRACTICAL 11 – PYTHON AUTOMATION TESTING (ORANGEHRM)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D9D9D9" w:val="clear"/>
          </w:tcPr>
          <w:p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850"/>
            <w:shd w:fill="D9D9D9" w:val="clear"/>
          </w:tcPr>
          <w:p>
            <w:r>
              <w:rPr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2500"/>
          </w:tcPr>
          <w:p>
            <w:r>
              <w:rPr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850"/>
          </w:tcPr>
          <w:p>
            <w:r>
              <w:rPr>
                <w:sz w:val="22"/>
                <w:szCs w:val="22"/>
              </w:rPr>
              <w:t xml:space="preserve">OrangeHRM Python Automation Testing</w:t>
            </w:r>
          </w:p>
        </w:tc>
      </w:tr>
      <w:tr>
        <w:tc>
          <w:tcPr>
            <w:tcW w:type="dxa" w:w="2500"/>
          </w:tcPr>
          <w:p>
            <w:r>
              <w:rPr>
                <w:sz w:val="22"/>
                <w:szCs w:val="22"/>
              </w:rPr>
              <w:t xml:space="preserve">Application/Software</w:t>
            </w:r>
          </w:p>
        </w:tc>
        <w:tc>
          <w:tcPr>
            <w:tcW w:type="dxa" w:w="6850"/>
          </w:tcPr>
          <w:p>
            <w:r>
              <w:rPr>
                <w:sz w:val="22"/>
                <w:szCs w:val="22"/>
              </w:rPr>
              <w:t xml:space="preserve">OrangeHRM Demo Web Application</w:t>
            </w:r>
          </w:p>
        </w:tc>
      </w:tr>
      <w:tr>
        <w:tc>
          <w:tcPr>
            <w:tcW w:type="dxa" w:w="2500"/>
          </w:tcPr>
          <w:p>
            <w:r>
              <w:rPr>
                <w:sz w:val="22"/>
                <w:szCs w:val="22"/>
              </w:rPr>
              <w:t xml:space="preserve">Module Name</w:t>
            </w:r>
          </w:p>
        </w:tc>
        <w:tc>
          <w:tcPr>
            <w:tcW w:type="dxa" w:w="6850"/>
          </w:tcPr>
          <w:p>
            <w:r>
              <w:rPr>
                <w:sz w:val="22"/>
                <w:szCs w:val="22"/>
              </w:rPr>
              <w:t xml:space="preserve">Login, Navigation &amp; PIM</w:t>
            </w:r>
          </w:p>
        </w:tc>
      </w:tr>
      <w:tr>
        <w:tc>
          <w:tcPr>
            <w:tcW w:type="dxa" w:w="2500"/>
          </w:tcPr>
          <w:p>
            <w:r>
              <w:rPr>
                <w:sz w:val="22"/>
                <w:szCs w:val="22"/>
              </w:rPr>
              <w:t xml:space="preserve">Test Case ID</w:t>
            </w:r>
          </w:p>
        </w:tc>
        <w:tc>
          <w:tcPr>
            <w:tcW w:type="dxa" w:w="6850"/>
          </w:tcPr>
          <w:p>
            <w:r>
              <w:rPr>
                <w:sz w:val="22"/>
                <w:szCs w:val="22"/>
              </w:rPr>
              <w:t xml:space="preserve">TC_ORANGEHRM_P11_001</w:t>
            </w:r>
          </w:p>
        </w:tc>
      </w:tr>
      <w:tr>
        <w:tc>
          <w:tcPr>
            <w:tcW w:type="dxa" w:w="2500"/>
          </w:tcPr>
          <w:p>
            <w:r>
              <w:rPr>
                <w:sz w:val="22"/>
                <w:szCs w:val="22"/>
              </w:rPr>
              <w:t xml:space="preserve">Tester Name</w:t>
            </w:r>
          </w:p>
        </w:tc>
        <w:tc>
          <w:tcPr>
            <w:tcW w:type="dxa" w:w="6850"/>
          </w:tcPr>
          <w:p>
            <w:r>
              <w:rPr>
                <w:sz w:val="22"/>
                <w:szCs w:val="22"/>
              </w:rPr>
              <w:t xml:space="preserve">Pruthvi Jadav</w:t>
            </w:r>
          </w:p>
        </w:tc>
      </w:tr>
      <w:tr>
        <w:tc>
          <w:tcPr>
            <w:tcW w:type="dxa" w:w="2500"/>
          </w:tcPr>
          <w:p>
            <w:r>
              <w:rPr>
                <w:sz w:val="22"/>
                <w:szCs w:val="22"/>
              </w:rPr>
              <w:t xml:space="preserve">Test Case Description</w:t>
            </w:r>
          </w:p>
        </w:tc>
        <w:tc>
          <w:tcPr>
            <w:tcW w:type="dxa" w:w="6850"/>
          </w:tcPr>
          <w:p>
            <w:r>
              <w:rPr>
                <w:sz w:val="22"/>
                <w:szCs w:val="22"/>
              </w:rPr>
              <w:t xml:space="preserve">Automate website navigation, login-form checks, multi-page workflows, and regression checks using Python and Selenium.</w:t>
            </w:r>
          </w:p>
        </w:tc>
      </w:tr>
      <w:tr>
        <w:tc>
          <w:tcPr>
            <w:tcW w:type="dxa" w:w="2500"/>
          </w:tcPr>
          <w:p>
            <w:r>
              <w:rPr>
                <w:sz w:val="22"/>
                <w:szCs w:val="22"/>
              </w:rPr>
              <w:t xml:space="preserve">Prerequisites</w:t>
            </w:r>
          </w:p>
        </w:tc>
        <w:tc>
          <w:tcPr>
            <w:tcW w:type="dxa" w:w="6850"/>
          </w:tcPr>
          <w:p>
            <w:r>
              <w:rPr>
                <w:sz w:val="22"/>
                <w:szCs w:val="22"/>
              </w:rPr>
              <w:t xml:space="preserve">Python and Selenium installed; Chrome available; OrangeHRM demo accessible; authorized demo credentials available for login tests.</w:t>
            </w:r>
          </w:p>
        </w:tc>
      </w:tr>
      <w:tr>
        <w:tc>
          <w:tcPr>
            <w:tcW w:type="dxa" w:w="2500"/>
          </w:tcPr>
          <w:p>
            <w:r>
              <w:rPr>
                <w:sz w:val="22"/>
                <w:szCs w:val="22"/>
              </w:rPr>
              <w:t xml:space="preserve">Environment Information</w:t>
            </w:r>
          </w:p>
        </w:tc>
        <w:tc>
          <w:tcPr>
            <w:tcW w:type="dxa" w:w="6850"/>
          </w:tcPr>
          <w:p>
            <w:r>
              <w:rPr>
                <w:sz w:val="22"/>
                <w:szCs w:val="22"/>
              </w:rPr>
              <w:t xml:space="preserve">Windows 11, Google Chrome, Python 3.x, Selenium WebDriver</w:t>
            </w:r>
          </w:p>
        </w:tc>
      </w:tr>
    </w:tbl>
    <w:p>
      <w:r>
        <w:br w:type="page"/>
      </w:r>
    </w:p>
    <w:p>
      <w:pPr>
        <w:pStyle w:val="Heading2"/>
        <w:spacing w:after="80" w:before="120"/>
      </w:pPr>
      <w:r>
        <w:rPr>
          <w:b/>
          <w:bCs/>
        </w:rPr>
        <w:t xml:space="preserve">Module Name: OrangeHRM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Test Case ID: TC_ORANGEHRM_P11_001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Scenario ID: 11.1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Scenario: Open OrangeHRM website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Test Steps:</w:t>
      </w:r>
    </w:p>
    <w:p>
      <w:pPr>
        <w:spacing w:after="20"/>
      </w:pPr>
      <w:r>
        <w:rPr>
          <w:sz w:val="22"/>
          <w:szCs w:val="22"/>
        </w:rPr>
        <w:t xml:space="preserve">1. Start Chrome using Selenium.</w:t>
      </w:r>
    </w:p>
    <w:p>
      <w:pPr>
        <w:spacing w:after="20"/>
      </w:pPr>
      <w:r>
        <w:rPr>
          <w:sz w:val="22"/>
          <w:szCs w:val="22"/>
        </w:rPr>
        <w:t xml:space="preserve">2. Open the OrangeHRM login URL.</w:t>
      </w:r>
    </w:p>
    <w:p>
      <w:pPr>
        <w:spacing w:after="20"/>
      </w:pPr>
      <w:r>
        <w:rPr>
          <w:sz w:val="22"/>
          <w:szCs w:val="22"/>
        </w:rPr>
        <w:t xml:space="preserve">3. Wait for the page to load.</w:t>
      </w:r>
    </w:p>
    <w:p>
      <w:pPr>
        <w:spacing w:after="100"/>
      </w:pPr>
      <w:r>
        <w:rPr>
          <w:sz w:val="22"/>
          <w:szCs w:val="22"/>
        </w:rPr>
        <w:t xml:space="preserve">Test Input: OrangeHRM demo URL</w:t>
      </w:r>
    </w:p>
    <w:p>
      <w:pPr>
        <w:spacing w:after="100"/>
      </w:pPr>
      <w:r>
        <w:rPr>
          <w:sz w:val="22"/>
          <w:szCs w:val="22"/>
        </w:rPr>
        <w:t xml:space="preserve">Expected Result: Login page should load and show the login form.</w:t>
      </w:r>
    </w:p>
    <w:p>
      <w:pPr>
        <w:spacing w:after="100"/>
      </w:pPr>
      <w:r>
        <w:rPr>
          <w:sz w:val="22"/>
          <w:szCs w:val="22"/>
        </w:rPr>
        <w:t xml:space="preserve">Actual Result: Login page loaded successfully and displayed the login form.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 Pass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Screenshot:</w:t>
      </w:r>
    </w:p>
    <w:p>
      <w:pPr>
        <w:spacing w:after="200"/>
      </w:pPr>
      <w:r>
        <w:drawing>
          <wp:inline distT="0" distB="0" distL="0" distR="0">
            <wp:extent cx="3238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120"/>
      </w:pPr>
      <w:r>
        <w:rPr>
          <w:b/>
          <w:bCs/>
        </w:rPr>
        <w:t xml:space="preserve">Module Name: OrangeHRM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Test Case ID: TC_ORANGEHRM_P11_001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Scenario ID: 11.2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Scenario: Verify login form fields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Test Steps:</w:t>
      </w:r>
    </w:p>
    <w:p>
      <w:pPr>
        <w:spacing w:after="20"/>
      </w:pPr>
      <w:r>
        <w:rPr>
          <w:sz w:val="22"/>
          <w:szCs w:val="22"/>
        </w:rPr>
        <w:t xml:space="preserve">1. Locate username.</w:t>
      </w:r>
    </w:p>
    <w:p>
      <w:pPr>
        <w:spacing w:after="20"/>
      </w:pPr>
      <w:r>
        <w:rPr>
          <w:sz w:val="22"/>
          <w:szCs w:val="22"/>
        </w:rPr>
        <w:t xml:space="preserve">2. Locate password.</w:t>
      </w:r>
    </w:p>
    <w:p>
      <w:pPr>
        <w:spacing w:after="20"/>
      </w:pPr>
      <w:r>
        <w:rPr>
          <w:sz w:val="22"/>
          <w:szCs w:val="22"/>
        </w:rPr>
        <w:t xml:space="preserve">3. Verify both are visible.</w:t>
      </w:r>
    </w:p>
    <w:p>
      <w:pPr>
        <w:spacing w:after="100"/>
      </w:pPr>
      <w:r>
        <w:rPr>
          <w:sz w:val="22"/>
          <w:szCs w:val="22"/>
        </w:rPr>
        <w:t xml:space="preserve">Test Input: Username and password fields</w:t>
      </w:r>
    </w:p>
    <w:p>
      <w:pPr>
        <w:spacing w:after="100"/>
      </w:pPr>
      <w:r>
        <w:rPr>
          <w:sz w:val="22"/>
          <w:szCs w:val="22"/>
        </w:rPr>
        <w:t xml:space="preserve">Expected Result: Both fields should be present and visible.</w:t>
      </w:r>
    </w:p>
    <w:p>
      <w:pPr>
        <w:spacing w:after="100"/>
      </w:pPr>
      <w:r>
        <w:rPr>
          <w:sz w:val="22"/>
          <w:szCs w:val="22"/>
        </w:rPr>
        <w:t xml:space="preserve">Actual Result: Username and password fields were both present and visible.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 Pass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Screenshot:</w:t>
      </w:r>
    </w:p>
    <w:p>
      <w:pPr>
        <w:spacing w:after="200"/>
      </w:pPr>
      <w:r>
        <w:drawing>
          <wp:inline distT="0" distB="0" distL="0" distR="0">
            <wp:extent cx="3238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120"/>
      </w:pPr>
      <w:r>
        <w:rPr>
          <w:b/>
          <w:bCs/>
        </w:rPr>
        <w:t xml:space="preserve">Module Name: OrangeHRM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Test Case ID: TC_ORANGEHRM_P11_001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Scenario ID: 11.3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Scenario: Check empty login submission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Test Steps:</w:t>
      </w:r>
    </w:p>
    <w:p>
      <w:pPr>
        <w:spacing w:after="20"/>
      </w:pPr>
      <w:r>
        <w:rPr>
          <w:sz w:val="22"/>
          <w:szCs w:val="22"/>
        </w:rPr>
        <w:t xml:space="preserve">1. Leave username and password blank.</w:t>
      </w:r>
    </w:p>
    <w:p>
      <w:pPr>
        <w:spacing w:after="20"/>
      </w:pPr>
      <w:r>
        <w:rPr>
          <w:sz w:val="22"/>
          <w:szCs w:val="22"/>
        </w:rPr>
        <w:t xml:space="preserve">2. Select Login.</w:t>
      </w:r>
    </w:p>
    <w:p>
      <w:pPr>
        <w:spacing w:after="20"/>
      </w:pPr>
      <w:r>
        <w:rPr>
          <w:sz w:val="22"/>
          <w:szCs w:val="22"/>
        </w:rPr>
        <w:t xml:space="preserve">3. Check validation messages.</w:t>
      </w:r>
    </w:p>
    <w:p>
      <w:pPr>
        <w:spacing w:after="100"/>
      </w:pPr>
      <w:r>
        <w:rPr>
          <w:sz w:val="22"/>
          <w:szCs w:val="22"/>
        </w:rPr>
        <w:t xml:space="preserve">Test Input: Blank username and password</w:t>
      </w:r>
    </w:p>
    <w:p>
      <w:pPr>
        <w:spacing w:after="100"/>
      </w:pPr>
      <w:r>
        <w:rPr>
          <w:sz w:val="22"/>
          <w:szCs w:val="22"/>
        </w:rPr>
        <w:t xml:space="preserve">Expected Result: Login should not succeed; required-field messages should appear.</w:t>
      </w:r>
    </w:p>
    <w:p>
      <w:pPr>
        <w:spacing w:after="100"/>
      </w:pPr>
      <w:r>
        <w:rPr>
          <w:sz w:val="22"/>
          <w:szCs w:val="22"/>
        </w:rPr>
        <w:t xml:space="preserve">Actual Result: Login did not succeed; required-field validation messages were displayed.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 Pass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Screenshot:</w:t>
      </w:r>
    </w:p>
    <w:p>
      <w:pPr>
        <w:spacing w:after="200"/>
      </w:pPr>
      <w:r>
        <w:drawing>
          <wp:inline distT="0" distB="0" distL="0" distR="0">
            <wp:extent cx="3238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120"/>
      </w:pPr>
      <w:r>
        <w:rPr>
          <w:b/>
          <w:bCs/>
        </w:rPr>
        <w:t xml:space="preserve">Module Name: OrangeHRM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Test Case ID: TC_ORANGEHRM_P11_001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Scenario ID: 11.4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Scenario: Login with valid credentials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Test Steps:</w:t>
      </w:r>
    </w:p>
    <w:p>
      <w:pPr>
        <w:spacing w:after="20"/>
      </w:pPr>
      <w:r>
        <w:rPr>
          <w:sz w:val="22"/>
          <w:szCs w:val="22"/>
        </w:rPr>
        <w:t xml:space="preserve">1. Enter valid demo credentials.</w:t>
      </w:r>
    </w:p>
    <w:p>
      <w:pPr>
        <w:spacing w:after="20"/>
      </w:pPr>
      <w:r>
        <w:rPr>
          <w:sz w:val="22"/>
          <w:szCs w:val="22"/>
        </w:rPr>
        <w:t xml:space="preserve">2. Select Login.</w:t>
      </w:r>
    </w:p>
    <w:p>
      <w:pPr>
        <w:spacing w:after="20"/>
      </w:pPr>
      <w:r>
        <w:rPr>
          <w:sz w:val="22"/>
          <w:szCs w:val="22"/>
        </w:rPr>
        <w:t xml:space="preserve">3. Wait for dashboard.</w:t>
      </w:r>
    </w:p>
    <w:p>
      <w:pPr>
        <w:spacing w:after="20"/>
      </w:pPr>
      <w:r>
        <w:rPr>
          <w:sz w:val="22"/>
          <w:szCs w:val="22"/>
        </w:rPr>
        <w:t xml:space="preserve">4. Verify dashboard or URL.</w:t>
      </w:r>
    </w:p>
    <w:p>
      <w:pPr>
        <w:spacing w:after="100"/>
      </w:pPr>
      <w:r>
        <w:rPr>
          <w:sz w:val="22"/>
          <w:szCs w:val="22"/>
        </w:rPr>
        <w:t xml:space="preserve">Test Input: Valid credentials supplied for the demo</w:t>
      </w:r>
    </w:p>
    <w:p>
      <w:pPr>
        <w:spacing w:after="100"/>
      </w:pPr>
      <w:r>
        <w:rPr>
          <w:sz w:val="22"/>
          <w:szCs w:val="22"/>
        </w:rPr>
        <w:t xml:space="preserve">Expected Result: Dashboard should open after successful authentication.</w:t>
      </w:r>
    </w:p>
    <w:p>
      <w:pPr>
        <w:spacing w:after="100"/>
      </w:pPr>
      <w:r>
        <w:rPr>
          <w:sz w:val="22"/>
          <w:szCs w:val="22"/>
        </w:rPr>
        <w:t xml:space="preserve">Actual Result: Dashboard opened successfully after authentication.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 Pass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Screenshot:</w:t>
      </w:r>
    </w:p>
    <w:p>
      <w:pPr>
        <w:spacing w:after="200"/>
      </w:pPr>
      <w:r>
        <w:drawing>
          <wp:inline distT="0" distB="0" distL="0" distR="0">
            <wp:extent cx="3238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120"/>
      </w:pPr>
      <w:r>
        <w:rPr>
          <w:b/>
          <w:bCs/>
        </w:rPr>
        <w:t xml:space="preserve">Module Name: OrangeHRM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Test Case ID: TC_ORANGEHRM_P11_001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Scenario ID: 11.5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Scenario: Navigate to PIM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Test Steps:</w:t>
      </w:r>
    </w:p>
    <w:p>
      <w:pPr>
        <w:spacing w:after="20"/>
      </w:pPr>
      <w:r>
        <w:rPr>
          <w:sz w:val="22"/>
          <w:szCs w:val="22"/>
        </w:rPr>
        <w:t xml:space="preserve">1. Log in.</w:t>
      </w:r>
    </w:p>
    <w:p>
      <w:pPr>
        <w:spacing w:after="20"/>
      </w:pPr>
      <w:r>
        <w:rPr>
          <w:sz w:val="22"/>
          <w:szCs w:val="22"/>
        </w:rPr>
        <w:t xml:space="preserve">2. Select PIM in the side menu.</w:t>
      </w:r>
    </w:p>
    <w:p>
      <w:pPr>
        <w:spacing w:after="20"/>
      </w:pPr>
      <w:r>
        <w:rPr>
          <w:sz w:val="22"/>
          <w:szCs w:val="22"/>
        </w:rPr>
        <w:t xml:space="preserve">3. Verify the PIM page.</w:t>
      </w:r>
    </w:p>
    <w:p>
      <w:pPr>
        <w:spacing w:after="100"/>
      </w:pPr>
      <w:r>
        <w:rPr>
          <w:sz w:val="22"/>
          <w:szCs w:val="22"/>
        </w:rPr>
        <w:t xml:space="preserve">Test Input: PIM menu</w:t>
      </w:r>
    </w:p>
    <w:p>
      <w:pPr>
        <w:spacing w:after="100"/>
      </w:pPr>
      <w:r>
        <w:rPr>
          <w:sz w:val="22"/>
          <w:szCs w:val="22"/>
        </w:rPr>
        <w:t xml:space="preserve">Expected Result: PIM employee-management page should open.</w:t>
      </w:r>
    </w:p>
    <w:p>
      <w:pPr>
        <w:spacing w:after="100"/>
      </w:pPr>
      <w:r>
        <w:rPr>
          <w:sz w:val="22"/>
          <w:szCs w:val="22"/>
        </w:rPr>
        <w:t xml:space="preserve">Actual Result: PIM page opened and the Employee List option was visible.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 Pass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Screenshot:</w:t>
      </w:r>
    </w:p>
    <w:p>
      <w:pPr>
        <w:spacing w:after="200"/>
      </w:pPr>
      <w:r>
        <w:drawing>
          <wp:inline distT="0" distB="0" distL="0" distR="0">
            <wp:extent cx="3238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120"/>
      </w:pPr>
      <w:r>
        <w:rPr>
          <w:b/>
          <w:bCs/>
        </w:rPr>
        <w:t xml:space="preserve">Module Name: OrangeHRM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Test Case ID: TC_ORANGEHRM_P11_001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Scenario ID: 11.6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Scenario: Search for an existing employee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Test Steps:</w:t>
      </w:r>
    </w:p>
    <w:p>
      <w:pPr>
        <w:spacing w:after="20"/>
      </w:pPr>
      <w:r>
        <w:rPr>
          <w:sz w:val="22"/>
          <w:szCs w:val="22"/>
        </w:rPr>
        <w:t xml:space="preserve">1. Open PIM.</w:t>
      </w:r>
    </w:p>
    <w:p>
      <w:pPr>
        <w:spacing w:after="20"/>
      </w:pPr>
      <w:r>
        <w:rPr>
          <w:sz w:val="22"/>
          <w:szCs w:val="22"/>
        </w:rPr>
        <w:t xml:space="preserve">2. Enter an existing employee name or ID.</w:t>
      </w:r>
    </w:p>
    <w:p>
      <w:pPr>
        <w:spacing w:after="20"/>
      </w:pPr>
      <w:r>
        <w:rPr>
          <w:sz w:val="22"/>
          <w:szCs w:val="22"/>
        </w:rPr>
        <w:t xml:space="preserve">3. Select Search.</w:t>
      </w:r>
    </w:p>
    <w:p>
      <w:pPr>
        <w:spacing w:after="20"/>
      </w:pPr>
      <w:r>
        <w:rPr>
          <w:sz w:val="22"/>
          <w:szCs w:val="22"/>
        </w:rPr>
        <w:t xml:space="preserve">4. Verify results.</w:t>
      </w:r>
    </w:p>
    <w:p>
      <w:pPr>
        <w:spacing w:after="100"/>
      </w:pPr>
      <w:r>
        <w:rPr>
          <w:sz w:val="22"/>
          <w:szCs w:val="22"/>
        </w:rPr>
        <w:t xml:space="preserve">Test Input: Employee name or ID present in demo data</w:t>
      </w:r>
    </w:p>
    <w:p>
      <w:pPr>
        <w:spacing w:after="100"/>
      </w:pPr>
      <w:r>
        <w:rPr>
          <w:sz w:val="22"/>
          <w:szCs w:val="22"/>
        </w:rPr>
        <w:t xml:space="preserve">Expected Result: Matching record or a clear no-records result should be displayed.</w:t>
      </w:r>
    </w:p>
    <w:p>
      <w:pPr>
        <w:spacing w:after="100"/>
      </w:pPr>
      <w:r>
        <w:rPr>
          <w:sz w:val="22"/>
          <w:szCs w:val="22"/>
        </w:rPr>
        <w:t xml:space="preserve">Actual Result: Matching employee record (Priya Sharma) was displayed in the results.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 Pass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Screenshot:</w:t>
      </w:r>
    </w:p>
    <w:p>
      <w:pPr>
        <w:spacing w:after="200"/>
      </w:pPr>
      <w:r>
        <w:drawing>
          <wp:inline distT="0" distB="0" distL="0" distR="0">
            <wp:extent cx="32385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120"/>
      </w:pPr>
      <w:r>
        <w:rPr>
          <w:b/>
          <w:bCs/>
        </w:rPr>
        <w:t xml:space="preserve">Module Name: OrangeHRM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Test Case ID: TC_ORANGEHRM_P11_001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Scenario ID: 11.7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Scenario: Verify employee details page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Test Steps:</w:t>
      </w:r>
    </w:p>
    <w:p>
      <w:pPr>
        <w:spacing w:after="20"/>
      </w:pPr>
      <w:r>
        <w:rPr>
          <w:sz w:val="22"/>
          <w:szCs w:val="22"/>
        </w:rPr>
        <w:t xml:space="preserve">1. Open a result.</w:t>
      </w:r>
    </w:p>
    <w:p>
      <w:pPr>
        <w:spacing w:after="20"/>
      </w:pPr>
      <w:r>
        <w:rPr>
          <w:sz w:val="22"/>
          <w:szCs w:val="22"/>
        </w:rPr>
        <w:t xml:space="preserve">2. Verify the employee details page loads.</w:t>
      </w:r>
    </w:p>
    <w:p>
      <w:pPr>
        <w:spacing w:after="20"/>
      </w:pPr>
      <w:r>
        <w:rPr>
          <w:sz w:val="22"/>
          <w:szCs w:val="22"/>
        </w:rPr>
        <w:t xml:space="preserve">3. Check a visible heading or field.</w:t>
      </w:r>
    </w:p>
    <w:p>
      <w:pPr>
        <w:spacing w:after="100"/>
      </w:pPr>
      <w:r>
        <w:rPr>
          <w:sz w:val="22"/>
          <w:szCs w:val="22"/>
        </w:rPr>
        <w:t xml:space="preserve">Test Input: Selected employee record</w:t>
      </w:r>
    </w:p>
    <w:p>
      <w:pPr>
        <w:spacing w:after="100"/>
      </w:pPr>
      <w:r>
        <w:rPr>
          <w:sz w:val="22"/>
          <w:szCs w:val="22"/>
        </w:rPr>
        <w:t xml:space="preserve">Expected Result: The selected employee details page should open.</w:t>
      </w:r>
    </w:p>
    <w:p>
      <w:pPr>
        <w:spacing w:after="100"/>
      </w:pPr>
      <w:r>
        <w:rPr>
          <w:sz w:val="22"/>
          <w:szCs w:val="22"/>
        </w:rPr>
        <w:t xml:space="preserve">Actual Result: Employee Profile page opened and displayed the saved details correctly.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 Pass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Screenshot:</w:t>
      </w:r>
    </w:p>
    <w:p>
      <w:pPr>
        <w:spacing w:after="200"/>
      </w:pPr>
      <w:r>
        <w:drawing>
          <wp:inline distT="0" distB="0" distL="0" distR="0">
            <wp:extent cx="3238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120"/>
      </w:pPr>
      <w:r>
        <w:rPr>
          <w:b/>
          <w:bCs/>
        </w:rPr>
        <w:t xml:space="preserve">Module Name: OrangeHRM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Test Case ID: TC_ORANGEHRM_P11_001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Scenario ID: 11.8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Scenario: Check module link/navigation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Test Steps:</w:t>
      </w:r>
    </w:p>
    <w:p>
      <w:pPr>
        <w:spacing w:after="20"/>
      </w:pPr>
      <w:r>
        <w:rPr>
          <w:sz w:val="22"/>
          <w:szCs w:val="22"/>
        </w:rPr>
        <w:t xml:space="preserve">1. Return to the menu.</w:t>
      </w:r>
    </w:p>
    <w:p>
      <w:pPr>
        <w:spacing w:after="20"/>
      </w:pPr>
      <w:r>
        <w:rPr>
          <w:sz w:val="22"/>
          <w:szCs w:val="22"/>
        </w:rPr>
        <w:t xml:space="preserve">2. Select Leave or another permitted module.</w:t>
      </w:r>
    </w:p>
    <w:p>
      <w:pPr>
        <w:spacing w:after="20"/>
      </w:pPr>
      <w:r>
        <w:rPr>
          <w:sz w:val="22"/>
          <w:szCs w:val="22"/>
        </w:rPr>
        <w:t xml:space="preserve">3. Verify the page or permission message.</w:t>
      </w:r>
    </w:p>
    <w:p>
      <w:pPr>
        <w:spacing w:after="100"/>
      </w:pPr>
      <w:r>
        <w:rPr>
          <w:sz w:val="22"/>
          <w:szCs w:val="22"/>
        </w:rPr>
        <w:t xml:space="preserve">Test Input: Leave or another permitted menu item</w:t>
      </w:r>
    </w:p>
    <w:p>
      <w:pPr>
        <w:spacing w:after="100"/>
      </w:pPr>
      <w:r>
        <w:rPr>
          <w:sz w:val="22"/>
          <w:szCs w:val="22"/>
        </w:rPr>
        <w:t xml:space="preserve">Expected Result: The module should load or display a clear permission message.</w:t>
      </w:r>
    </w:p>
    <w:p>
      <w:pPr>
        <w:spacing w:after="100"/>
      </w:pPr>
      <w:r>
        <w:rPr>
          <w:sz w:val="22"/>
          <w:szCs w:val="22"/>
        </w:rPr>
        <w:t xml:space="preserve">Actual Result: Leave module opened and the Apply Leave form was displayed.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 Pass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Screenshot:</w:t>
      </w:r>
    </w:p>
    <w:p>
      <w:pPr>
        <w:spacing w:after="200"/>
      </w:pPr>
      <w:r>
        <w:drawing>
          <wp:inline distT="0" distB="0" distL="0" distR="0">
            <wp:extent cx="32385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120"/>
      </w:pPr>
      <w:r>
        <w:rPr>
          <w:b/>
          <w:bCs/>
        </w:rPr>
        <w:t xml:space="preserve">Module Name: OrangeHRM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Test Case ID: TC_ORANGEHRM_P11_001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Scenario ID: 11.9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Scenario: Regression test – login and PIM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Test Steps:</w:t>
      </w:r>
    </w:p>
    <w:p>
      <w:pPr>
        <w:spacing w:after="20"/>
      </w:pPr>
      <w:r>
        <w:rPr>
          <w:sz w:val="22"/>
          <w:szCs w:val="22"/>
        </w:rPr>
        <w:t xml:space="preserve">1. Repeat login.</w:t>
      </w:r>
    </w:p>
    <w:p>
      <w:pPr>
        <w:spacing w:after="20"/>
      </w:pPr>
      <w:r>
        <w:rPr>
          <w:sz w:val="22"/>
          <w:szCs w:val="22"/>
        </w:rPr>
        <w:t xml:space="preserve">2. Navigate to PIM again.</w:t>
      </w:r>
    </w:p>
    <w:p>
      <w:pPr>
        <w:spacing w:after="20"/>
      </w:pPr>
      <w:r>
        <w:rPr>
          <w:sz w:val="22"/>
          <w:szCs w:val="22"/>
        </w:rPr>
        <w:t xml:space="preserve">3. Repeat employee search.</w:t>
      </w:r>
    </w:p>
    <w:p>
      <w:pPr>
        <w:spacing w:after="20"/>
      </w:pPr>
      <w:r>
        <w:rPr>
          <w:sz w:val="22"/>
          <w:szCs w:val="22"/>
        </w:rPr>
        <w:t xml:space="preserve">4. Compare with earlier results.</w:t>
      </w:r>
    </w:p>
    <w:p>
      <w:pPr>
        <w:spacing w:after="100"/>
      </w:pPr>
      <w:r>
        <w:rPr>
          <w:sz w:val="22"/>
          <w:szCs w:val="22"/>
        </w:rPr>
        <w:t xml:space="preserve">Test Input: Same credentials and search input</w:t>
      </w:r>
    </w:p>
    <w:p>
      <w:pPr>
        <w:spacing w:after="100"/>
      </w:pPr>
      <w:r>
        <w:rPr>
          <w:sz w:val="22"/>
          <w:szCs w:val="22"/>
        </w:rPr>
        <w:t xml:space="preserve">Expected Result: Previously working login, navigation, and search should continue to work.</w:t>
      </w:r>
    </w:p>
    <w:p>
      <w:pPr>
        <w:spacing w:after="100"/>
      </w:pPr>
      <w:r>
        <w:rPr>
          <w:sz w:val="22"/>
          <w:szCs w:val="22"/>
        </w:rPr>
        <w:t xml:space="preserve">Actual Result: Login, navigation and search were repeated with no difference from earlier results.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 Pass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Screenshot:</w:t>
      </w:r>
    </w:p>
    <w:p>
      <w:pPr>
        <w:spacing w:after="200"/>
      </w:pPr>
      <w:r>
        <w:drawing>
          <wp:inline distT="0" distB="0" distL="0" distR="0">
            <wp:extent cx="32385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120"/>
      </w:pPr>
      <w:r>
        <w:rPr>
          <w:b/>
          <w:bCs/>
        </w:rPr>
        <w:t xml:space="preserve">Module Name: OrangeHRM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Test Case ID: TC_ORANGEHRM_P11_001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Scenario ID: 11.10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Scenario: Logout verification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Test Steps:</w:t>
      </w:r>
    </w:p>
    <w:p>
      <w:pPr>
        <w:spacing w:after="20"/>
      </w:pPr>
      <w:r>
        <w:rPr>
          <w:sz w:val="22"/>
          <w:szCs w:val="22"/>
        </w:rPr>
        <w:t xml:space="preserve">1. Open user menu.</w:t>
      </w:r>
    </w:p>
    <w:p>
      <w:pPr>
        <w:spacing w:after="20"/>
      </w:pPr>
      <w:r>
        <w:rPr>
          <w:sz w:val="22"/>
          <w:szCs w:val="22"/>
        </w:rPr>
        <w:t xml:space="preserve">2. Select Logout.</w:t>
      </w:r>
    </w:p>
    <w:p>
      <w:pPr>
        <w:spacing w:after="20"/>
      </w:pPr>
      <w:r>
        <w:rPr>
          <w:sz w:val="22"/>
          <w:szCs w:val="22"/>
        </w:rPr>
        <w:t xml:space="preserve">3. Verify login page appears.</w:t>
      </w:r>
    </w:p>
    <w:p>
      <w:pPr>
        <w:spacing w:after="100"/>
      </w:pPr>
      <w:r>
        <w:rPr>
          <w:sz w:val="22"/>
          <w:szCs w:val="22"/>
        </w:rPr>
        <w:t xml:space="preserve">Test Input: Logout action</w:t>
      </w:r>
    </w:p>
    <w:p>
      <w:pPr>
        <w:spacing w:after="100"/>
      </w:pPr>
      <w:r>
        <w:rPr>
          <w:sz w:val="22"/>
          <w:szCs w:val="22"/>
        </w:rPr>
        <w:t xml:space="preserve">Expected Result: Session should end and login page should appear.</w:t>
      </w:r>
    </w:p>
    <w:p>
      <w:pPr>
        <w:spacing w:after="100"/>
      </w:pPr>
      <w:r>
        <w:rPr>
          <w:sz w:val="22"/>
          <w:szCs w:val="22"/>
        </w:rPr>
        <w:t xml:space="preserve">Actual Result: Session ended and the login page was displayed again.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Status: Pass</w:t>
      </w:r>
    </w:p>
    <w:p>
      <w:pPr>
        <w:spacing w:after="40" w:before="160"/>
      </w:pPr>
      <w:r>
        <w:rPr>
          <w:b/>
          <w:bCs/>
          <w:i/>
          <w:iCs/>
          <w:sz w:val="22"/>
          <w:szCs w:val="22"/>
        </w:rPr>
        <w:t xml:space="preserve">Screenshot:</w:t>
      </w:r>
    </w:p>
    <w:p>
      <w:pPr>
        <w:spacing w:after="200"/>
      </w:pPr>
      <w:r>
        <w:drawing>
          <wp:inline distT="0" distB="0" distL="0" distR="0">
            <wp:extent cx="3238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a671d45029439fddad9d2b96bc3af13e6b0ad2.png"/><Relationship Id="rId8" Type="http://schemas.openxmlformats.org/officeDocument/2006/relationships/image" Target="media/1b9edf08c834772bc3e0e860ec7f14dd0b94ba54.png"/><Relationship Id="rId9" Type="http://schemas.openxmlformats.org/officeDocument/2006/relationships/image" Target="media/3c235ecef6cde2f18f9942133e4ef208454814de.png"/><Relationship Id="rId10" Type="http://schemas.openxmlformats.org/officeDocument/2006/relationships/image" Target="media/0f50cf55738a22332c881b5d54a81c8bc596bfca.png"/><Relationship Id="rId11" Type="http://schemas.openxmlformats.org/officeDocument/2006/relationships/image" Target="media/56540feac162fce40245b33d457d00ffc4fb82f0.png"/><Relationship Id="rId12" Type="http://schemas.openxmlformats.org/officeDocument/2006/relationships/image" Target="media/e035d93a4fa858e4c18e240f8a011354f5ac4857.png"/><Relationship Id="rId13" Type="http://schemas.openxmlformats.org/officeDocument/2006/relationships/image" Target="media/7e5d196cab20e6f0d0dff7296a5e37a1daa6de11.png"/><Relationship Id="rId14" Type="http://schemas.openxmlformats.org/officeDocument/2006/relationships/image" Target="media/c9c68f8fe14a9914dc47c940364068cb34e339f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2026-10-29T11:30:35.606Z</dcterms:created>
  <dcterms:modified xsi:type="dcterms:W3CDTF">2026-10-29T11:30:35.611Z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