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b/>
          <w:bCs/>
        </w:rPr>
        <w:t xml:space="preserve">PRACTICAL 10 – ORANGEHRM AUTOMATION &amp; REGRESSION ANALYSIS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D9D9D9" w:val="clear"/>
          </w:tcPr>
          <w:p>
            <w:r>
              <w:rPr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850"/>
            <w:shd w:fill="D9D9D9" w:val="clear"/>
          </w:tcPr>
          <w:p>
            <w:r>
              <w:rPr>
                <w:b/>
                <w:bCs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2500"/>
          </w:tcPr>
          <w:p>
            <w:r>
              <w:rPr>
                <w:sz w:val="22"/>
                <w:szCs w:val="22"/>
              </w:rPr>
              <w:t xml:space="preserve">Module Name</w:t>
            </w:r>
          </w:p>
        </w:tc>
        <w:tc>
          <w:tcPr>
            <w:tcW w:type="dxa" w:w="6850"/>
          </w:tcPr>
          <w:p>
            <w:r>
              <w:rPr>
                <w:sz w:val="22"/>
                <w:szCs w:val="22"/>
              </w:rPr>
              <w:t xml:space="preserve">OrangeHRM – Login, PIM &amp; Regression Testing</w:t>
            </w:r>
          </w:p>
        </w:tc>
      </w:tr>
      <w:tr>
        <w:tc>
          <w:tcPr>
            <w:tcW w:type="dxa" w:w="2500"/>
          </w:tcPr>
          <w:p>
            <w:r>
              <w:rPr>
                <w:sz w:val="22"/>
                <w:szCs w:val="22"/>
              </w:rPr>
              <w:t xml:space="preserve">Test Case ID</w:t>
            </w:r>
          </w:p>
        </w:tc>
        <w:tc>
          <w:tcPr>
            <w:tcW w:type="dxa" w:w="6850"/>
          </w:tcPr>
          <w:p>
            <w:r>
              <w:rPr>
                <w:sz w:val="22"/>
                <w:szCs w:val="22"/>
              </w:rPr>
              <w:t xml:space="preserve">TC_ORANGEHRM_P10_001</w:t>
            </w:r>
          </w:p>
        </w:tc>
      </w:tr>
      <w:tr>
        <w:tc>
          <w:tcPr>
            <w:tcW w:type="dxa" w:w="2500"/>
          </w:tcPr>
          <w:p>
            <w:r>
              <w:rPr>
                <w:sz w:val="22"/>
                <w:szCs w:val="22"/>
              </w:rPr>
              <w:t xml:space="preserve">Tester Name</w:t>
            </w:r>
          </w:p>
        </w:tc>
        <w:tc>
          <w:tcPr>
            <w:tcW w:type="dxa" w:w="6850"/>
          </w:tcPr>
          <w:p>
            <w:r>
              <w:rPr>
                <w:sz w:val="22"/>
                <w:szCs w:val="22"/>
              </w:rPr>
              <w:t xml:space="preserve">Pruthvi Jadav</w:t>
            </w:r>
          </w:p>
        </w:tc>
      </w:tr>
      <w:tr>
        <w:tc>
          <w:tcPr>
            <w:tcW w:type="dxa" w:w="2500"/>
          </w:tcPr>
          <w:p>
            <w:r>
              <w:rPr>
                <w:sz w:val="22"/>
                <w:szCs w:val="22"/>
              </w:rPr>
              <w:t xml:space="preserve">Test Case Description</w:t>
            </w:r>
          </w:p>
        </w:tc>
        <w:tc>
          <w:tcPr>
            <w:tcW w:type="dxa" w:w="6850"/>
          </w:tcPr>
          <w:p>
            <w:r>
              <w:rPr>
                <w:sz w:val="22"/>
                <w:szCs w:val="22"/>
              </w:rPr>
              <w:t xml:space="preserve">Test core HRM functions and rerun selected checks to confirm existing features still work after changes.</w:t>
            </w:r>
          </w:p>
        </w:tc>
      </w:tr>
      <w:tr>
        <w:tc>
          <w:tcPr>
            <w:tcW w:type="dxa" w:w="2500"/>
          </w:tcPr>
          <w:p>
            <w:r>
              <w:rPr>
                <w:sz w:val="22"/>
                <w:szCs w:val="22"/>
              </w:rPr>
              <w:t xml:space="preserve">Prerequisites</w:t>
            </w:r>
          </w:p>
        </w:tc>
        <w:tc>
          <w:tcPr>
            <w:tcW w:type="dxa" w:w="6850"/>
          </w:tcPr>
          <w:p>
            <w:r>
              <w:rPr>
                <w:sz w:val="22"/>
                <w:szCs w:val="22"/>
              </w:rPr>
              <w:t xml:space="preserve">OrangeHRM demo is accessible; valid demo credentials are available; test data is ready.</w:t>
            </w:r>
          </w:p>
        </w:tc>
      </w:tr>
      <w:tr>
        <w:tc>
          <w:tcPr>
            <w:tcW w:type="dxa" w:w="2500"/>
          </w:tcPr>
          <w:p>
            <w:r>
              <w:rPr>
                <w:sz w:val="22"/>
                <w:szCs w:val="22"/>
              </w:rPr>
              <w:t xml:space="preserve">Environment Information</w:t>
            </w:r>
          </w:p>
        </w:tc>
        <w:tc>
          <w:tcPr>
            <w:tcW w:type="dxa" w:w="6850"/>
          </w:tcPr>
          <w:p>
            <w:r>
              <w:rPr>
                <w:sz w:val="22"/>
                <w:szCs w:val="22"/>
              </w:rPr>
              <w:t xml:space="preserve">Windows 11, Google Chrome, OrangeHRM web demo</w:t>
            </w:r>
          </w:p>
        </w:tc>
      </w:tr>
    </w:tbl>
    <w:p>
      <w:r>
        <w:br w:type="page"/>
      </w:r>
    </w:p>
    <w:p>
      <w:pPr>
        <w:pStyle w:val="Heading2"/>
        <w:spacing w:after="80" w:before="120"/>
      </w:pPr>
      <w:r>
        <w:rPr>
          <w:b/>
          <w:bCs/>
        </w:rPr>
        <w:t xml:space="preserve">Module Name: OrangeHRM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Test Case ID: TC_ORANGEHRM_P10_001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Scenario ID: 10.1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Scenario: Check login with valid credentials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Test Steps:</w:t>
      </w:r>
    </w:p>
    <w:p>
      <w:pPr>
        <w:spacing w:after="20"/>
      </w:pPr>
      <w:r>
        <w:rPr>
          <w:sz w:val="22"/>
          <w:szCs w:val="22"/>
        </w:rPr>
        <w:t xml:space="preserve">1. Open the OrangeHRM login page.</w:t>
      </w:r>
    </w:p>
    <w:p>
      <w:pPr>
        <w:spacing w:after="20"/>
      </w:pPr>
      <w:r>
        <w:rPr>
          <w:sz w:val="22"/>
          <w:szCs w:val="22"/>
        </w:rPr>
        <w:t xml:space="preserve">2. Enter the supplied valid username and password.</w:t>
      </w:r>
    </w:p>
    <w:p>
      <w:pPr>
        <w:spacing w:after="20"/>
      </w:pPr>
      <w:r>
        <w:rPr>
          <w:sz w:val="22"/>
          <w:szCs w:val="22"/>
        </w:rPr>
        <w:t xml:space="preserve">3. Select Login.</w:t>
      </w:r>
    </w:p>
    <w:p>
      <w:pPr>
        <w:spacing w:after="100"/>
      </w:pPr>
      <w:r>
        <w:rPr>
          <w:sz w:val="22"/>
          <w:szCs w:val="22"/>
        </w:rPr>
        <w:t xml:space="preserve">Test Input: Valid demo credentials</w:t>
      </w:r>
    </w:p>
    <w:p>
      <w:pPr>
        <w:spacing w:after="100"/>
      </w:pPr>
      <w:r>
        <w:rPr>
          <w:sz w:val="22"/>
          <w:szCs w:val="22"/>
        </w:rPr>
        <w:t xml:space="preserve">Expected Result: The user should be authenticated and the dashboard should be displayed.</w:t>
      </w:r>
    </w:p>
    <w:p>
      <w:pPr>
        <w:spacing w:after="100"/>
      </w:pPr>
      <w:r>
        <w:rPr>
          <w:sz w:val="22"/>
          <w:szCs w:val="22"/>
        </w:rPr>
        <w:t xml:space="preserve">Actual Result: Dashboard appeared successfully after login.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Status: Pass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Screenshot:</w:t>
      </w:r>
    </w:p>
    <w:p>
      <w:pPr>
        <w:spacing w:after="200"/>
      </w:pPr>
      <w:r>
        <w:drawing>
          <wp:inline distT="0" distB="0" distL="0" distR="0">
            <wp:extent cx="32385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80" w:before="120"/>
      </w:pPr>
      <w:r>
        <w:rPr>
          <w:b/>
          <w:bCs/>
        </w:rPr>
        <w:t xml:space="preserve">Module Name: OrangeHRM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Test Case ID: TC_ORANGEHRM_P10_001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Scenario ID: 10.2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Scenario: Check required-field validation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Test Steps:</w:t>
      </w:r>
    </w:p>
    <w:p>
      <w:pPr>
        <w:spacing w:after="20"/>
      </w:pPr>
      <w:r>
        <w:rPr>
          <w:sz w:val="22"/>
          <w:szCs w:val="22"/>
        </w:rPr>
        <w:t xml:space="preserve">1. Open the login page.</w:t>
      </w:r>
    </w:p>
    <w:p>
      <w:pPr>
        <w:spacing w:after="20"/>
      </w:pPr>
      <w:r>
        <w:rPr>
          <w:sz w:val="22"/>
          <w:szCs w:val="22"/>
        </w:rPr>
        <w:t xml:space="preserve">2. Leave username and password empty.</w:t>
      </w:r>
    </w:p>
    <w:p>
      <w:pPr>
        <w:spacing w:after="20"/>
      </w:pPr>
      <w:r>
        <w:rPr>
          <w:sz w:val="22"/>
          <w:szCs w:val="22"/>
        </w:rPr>
        <w:t xml:space="preserve">3. Select Login.</w:t>
      </w:r>
    </w:p>
    <w:p>
      <w:pPr>
        <w:spacing w:after="100"/>
      </w:pPr>
      <w:r>
        <w:rPr>
          <w:sz w:val="22"/>
          <w:szCs w:val="22"/>
        </w:rPr>
        <w:t xml:space="preserve">Test Input: Blank username and password</w:t>
      </w:r>
    </w:p>
    <w:p>
      <w:pPr>
        <w:spacing w:after="100"/>
      </w:pPr>
      <w:r>
        <w:rPr>
          <w:sz w:val="22"/>
          <w:szCs w:val="22"/>
        </w:rPr>
        <w:t xml:space="preserve">Expected Result: The application should show required-field validation and should not log the user in.</w:t>
      </w:r>
    </w:p>
    <w:p>
      <w:pPr>
        <w:spacing w:after="100"/>
      </w:pPr>
      <w:r>
        <w:rPr>
          <w:sz w:val="22"/>
          <w:szCs w:val="22"/>
        </w:rPr>
        <w:t xml:space="preserve">Actual Result: Login page remained open; required-field validation prevented submission.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Status: Pass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Screenshot:</w:t>
      </w:r>
    </w:p>
    <w:p>
      <w:pPr>
        <w:spacing w:after="200"/>
      </w:pPr>
      <w:r>
        <w:drawing>
          <wp:inline distT="0" distB="0" distL="0" distR="0">
            <wp:extent cx="32385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80" w:before="120"/>
      </w:pPr>
      <w:r>
        <w:rPr>
          <w:b/>
          <w:bCs/>
        </w:rPr>
        <w:t xml:space="preserve">Module Name: OrangeHRM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Test Case ID: TC_ORANGEHRM_P10_001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Scenario ID: 10.3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Scenario: Open the PIM module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Test Steps:</w:t>
      </w:r>
    </w:p>
    <w:p>
      <w:pPr>
        <w:spacing w:after="20"/>
      </w:pPr>
      <w:r>
        <w:rPr>
          <w:sz w:val="22"/>
          <w:szCs w:val="22"/>
        </w:rPr>
        <w:t xml:space="preserve">1. Log in.</w:t>
      </w:r>
    </w:p>
    <w:p>
      <w:pPr>
        <w:spacing w:after="20"/>
      </w:pPr>
      <w:r>
        <w:rPr>
          <w:sz w:val="22"/>
          <w:szCs w:val="22"/>
        </w:rPr>
        <w:t xml:space="preserve">2. Select PIM from the navigation menu.</w:t>
      </w:r>
    </w:p>
    <w:p>
      <w:pPr>
        <w:spacing w:after="100"/>
      </w:pPr>
      <w:r>
        <w:rPr>
          <w:sz w:val="22"/>
          <w:szCs w:val="22"/>
        </w:rPr>
        <w:t xml:space="preserve">Test Input: PIM menu option</w:t>
      </w:r>
    </w:p>
    <w:p>
      <w:pPr>
        <w:spacing w:after="100"/>
      </w:pPr>
      <w:r>
        <w:rPr>
          <w:sz w:val="22"/>
          <w:szCs w:val="22"/>
        </w:rPr>
        <w:t xml:space="preserve">Expected Result: The PIM page should open and display its available employee-management options.</w:t>
      </w:r>
    </w:p>
    <w:p>
      <w:pPr>
        <w:spacing w:after="100"/>
      </w:pPr>
      <w:r>
        <w:rPr>
          <w:sz w:val="22"/>
          <w:szCs w:val="22"/>
        </w:rPr>
        <w:t xml:space="preserve">Actual Result: PIM page opened successfully, showing Add Employee and Employee List options.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Status: Pass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Screenshot:</w:t>
      </w:r>
    </w:p>
    <w:p>
      <w:pPr>
        <w:spacing w:after="200"/>
      </w:pPr>
      <w:r>
        <w:drawing>
          <wp:inline distT="0" distB="0" distL="0" distR="0">
            <wp:extent cx="32385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80" w:before="120"/>
      </w:pPr>
      <w:r>
        <w:rPr>
          <w:b/>
          <w:bCs/>
        </w:rPr>
        <w:t xml:space="preserve">Module Name: OrangeHRM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Test Case ID: TC_ORANGEHRM_P10_001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Scenario ID: 10.4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Scenario: Search for an existing employee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Test Steps:</w:t>
      </w:r>
    </w:p>
    <w:p>
      <w:pPr>
        <w:spacing w:after="20"/>
      </w:pPr>
      <w:r>
        <w:rPr>
          <w:sz w:val="22"/>
          <w:szCs w:val="22"/>
        </w:rPr>
        <w:t xml:space="preserve">1. Open PIM.</w:t>
      </w:r>
    </w:p>
    <w:p>
      <w:pPr>
        <w:spacing w:after="20"/>
      </w:pPr>
      <w:r>
        <w:rPr>
          <w:sz w:val="22"/>
          <w:szCs w:val="22"/>
        </w:rPr>
        <w:t xml:space="preserve">2. Use the employee-name search field.</w:t>
      </w:r>
    </w:p>
    <w:p>
      <w:pPr>
        <w:spacing w:after="20"/>
      </w:pPr>
      <w:r>
        <w:rPr>
          <w:sz w:val="22"/>
          <w:szCs w:val="22"/>
        </w:rPr>
        <w:t xml:space="preserve">3. Enter an available test name and select Search.</w:t>
      </w:r>
    </w:p>
    <w:p>
      <w:pPr>
        <w:spacing w:after="100"/>
      </w:pPr>
      <w:r>
        <w:rPr>
          <w:sz w:val="22"/>
          <w:szCs w:val="22"/>
        </w:rPr>
        <w:t xml:space="preserve">Test Input: An employee name already present in the demo</w:t>
      </w:r>
    </w:p>
    <w:p>
      <w:pPr>
        <w:spacing w:after="100"/>
      </w:pPr>
      <w:r>
        <w:rPr>
          <w:sz w:val="22"/>
          <w:szCs w:val="22"/>
        </w:rPr>
        <w:t xml:space="preserve">Expected Result: Matching employee records should appear, or a clear no-records message should be shown.</w:t>
      </w:r>
    </w:p>
    <w:p>
      <w:pPr>
        <w:spacing w:after="100"/>
      </w:pPr>
      <w:r>
        <w:rPr>
          <w:sz w:val="22"/>
          <w:szCs w:val="22"/>
        </w:rPr>
        <w:t xml:space="preserve">Actual Result: Matching employee record (Rahul Patel) appeared in the employee list.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Status: Pass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Screenshot:</w:t>
      </w:r>
    </w:p>
    <w:p>
      <w:pPr>
        <w:spacing w:after="200"/>
      </w:pPr>
      <w:r>
        <w:drawing>
          <wp:inline distT="0" distB="0" distL="0" distR="0">
            <wp:extent cx="32385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80" w:before="120"/>
      </w:pPr>
      <w:r>
        <w:rPr>
          <w:b/>
          <w:bCs/>
        </w:rPr>
        <w:t xml:space="preserve">Module Name: OrangeHRM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Test Case ID: TC_ORANGEHRM_P10_001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Scenario ID: 10.5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Scenario: Verify employee record details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Test Steps:</w:t>
      </w:r>
    </w:p>
    <w:p>
      <w:pPr>
        <w:spacing w:after="20"/>
      </w:pPr>
      <w:r>
        <w:rPr>
          <w:sz w:val="22"/>
          <w:szCs w:val="22"/>
        </w:rPr>
        <w:t xml:space="preserve">1. Open a result from the employee list.</w:t>
      </w:r>
    </w:p>
    <w:p>
      <w:pPr>
        <w:spacing w:after="20"/>
      </w:pPr>
      <w:r>
        <w:rPr>
          <w:sz w:val="22"/>
          <w:szCs w:val="22"/>
        </w:rPr>
        <w:t xml:space="preserve">2. Review the displayed employee information.</w:t>
      </w:r>
    </w:p>
    <w:p>
      <w:pPr>
        <w:spacing w:after="100"/>
      </w:pPr>
      <w:r>
        <w:rPr>
          <w:sz w:val="22"/>
          <w:szCs w:val="22"/>
        </w:rPr>
        <w:t xml:space="preserve">Test Input: Selected employee record</w:t>
      </w:r>
    </w:p>
    <w:p>
      <w:pPr>
        <w:spacing w:after="100"/>
      </w:pPr>
      <w:r>
        <w:rPr>
          <w:sz w:val="22"/>
          <w:szCs w:val="22"/>
        </w:rPr>
        <w:t xml:space="preserve">Expected Result: The profile should open and display the saved details consistently.</w:t>
      </w:r>
    </w:p>
    <w:p>
      <w:pPr>
        <w:spacing w:after="100"/>
      </w:pPr>
      <w:r>
        <w:rPr>
          <w:sz w:val="22"/>
          <w:szCs w:val="22"/>
        </w:rPr>
        <w:t xml:space="preserve">Actual Result: Employee profile page opened and displayed the saved personal details correctly.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Status: Pass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Screenshot:</w:t>
      </w:r>
    </w:p>
    <w:p>
      <w:pPr>
        <w:spacing w:after="200"/>
      </w:pPr>
      <w:r>
        <w:drawing>
          <wp:inline distT="0" distB="0" distL="0" distR="0">
            <wp:extent cx="32385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80" w:before="120"/>
      </w:pPr>
      <w:r>
        <w:rPr>
          <w:b/>
          <w:bCs/>
        </w:rPr>
        <w:t xml:space="preserve">Module Name: OrangeHRM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Test Case ID: TC_ORANGEHRM_P10_001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Scenario ID: 10.6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Scenario: Check navigation to Leave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Test Steps:</w:t>
      </w:r>
    </w:p>
    <w:p>
      <w:pPr>
        <w:spacing w:after="20"/>
      </w:pPr>
      <w:r>
        <w:rPr>
          <w:sz w:val="22"/>
          <w:szCs w:val="22"/>
        </w:rPr>
        <w:t xml:space="preserve">1. Use the navigation menu.</w:t>
      </w:r>
    </w:p>
    <w:p>
      <w:pPr>
        <w:spacing w:after="20"/>
      </w:pPr>
      <w:r>
        <w:rPr>
          <w:sz w:val="22"/>
          <w:szCs w:val="22"/>
        </w:rPr>
        <w:t xml:space="preserve">2. Select Leave, if available to the demo account.</w:t>
      </w:r>
    </w:p>
    <w:p>
      <w:pPr>
        <w:spacing w:after="100"/>
      </w:pPr>
      <w:r>
        <w:rPr>
          <w:sz w:val="22"/>
          <w:szCs w:val="22"/>
        </w:rPr>
        <w:t xml:space="preserve">Test Input: Leave menu option</w:t>
      </w:r>
    </w:p>
    <w:p>
      <w:pPr>
        <w:spacing w:after="100"/>
      </w:pPr>
      <w:r>
        <w:rPr>
          <w:sz w:val="22"/>
          <w:szCs w:val="22"/>
        </w:rPr>
        <w:t xml:space="preserve">Expected Result: The Leave module should open, or access should be denied with an appropriate message if the account lacks permission.</w:t>
      </w:r>
    </w:p>
    <w:p>
      <w:pPr>
        <w:spacing w:after="100"/>
      </w:pPr>
      <w:r>
        <w:rPr>
          <w:sz w:val="22"/>
          <w:szCs w:val="22"/>
        </w:rPr>
        <w:t xml:space="preserve">Actual Result: Leave module opened and the Apply Leave form was displayed.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Status: Pass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Screenshot:</w:t>
      </w:r>
    </w:p>
    <w:p>
      <w:pPr>
        <w:spacing w:after="200"/>
      </w:pPr>
      <w:r>
        <w:drawing>
          <wp:inline distT="0" distB="0" distL="0" distR="0">
            <wp:extent cx="32385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80" w:before="120"/>
      </w:pPr>
      <w:r>
        <w:rPr>
          <w:b/>
          <w:bCs/>
        </w:rPr>
        <w:t xml:space="preserve">Module Name: OrangeHRM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Test Case ID: TC_ORANGEHRM_P10_001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Scenario ID: 10.7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Scenario: Regression test – login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Test Steps:</w:t>
      </w:r>
    </w:p>
    <w:p>
      <w:pPr>
        <w:spacing w:after="20"/>
      </w:pPr>
      <w:r>
        <w:rPr>
          <w:sz w:val="22"/>
          <w:szCs w:val="22"/>
        </w:rPr>
        <w:t xml:space="preserve">1. After completing other tests, return to the login page by logging out.</w:t>
      </w:r>
    </w:p>
    <w:p>
      <w:pPr>
        <w:spacing w:after="20"/>
      </w:pPr>
      <w:r>
        <w:rPr>
          <w:sz w:val="22"/>
          <w:szCs w:val="22"/>
        </w:rPr>
        <w:t xml:space="preserve">2. Log in again with valid credentials.</w:t>
      </w:r>
    </w:p>
    <w:p>
      <w:pPr>
        <w:spacing w:after="100"/>
      </w:pPr>
      <w:r>
        <w:rPr>
          <w:sz w:val="22"/>
          <w:szCs w:val="22"/>
        </w:rPr>
        <w:t xml:space="preserve">Test Input: Valid demo credentials</w:t>
      </w:r>
    </w:p>
    <w:p>
      <w:pPr>
        <w:spacing w:after="100"/>
      </w:pPr>
      <w:r>
        <w:rPr>
          <w:sz w:val="22"/>
          <w:szCs w:val="22"/>
        </w:rPr>
        <w:t xml:space="preserve">Expected Result: Login should continue to work after the other test activities.</w:t>
      </w:r>
    </w:p>
    <w:p>
      <w:pPr>
        <w:spacing w:after="100"/>
      </w:pPr>
      <w:r>
        <w:rPr>
          <w:sz w:val="22"/>
          <w:szCs w:val="22"/>
        </w:rPr>
        <w:t xml:space="preserve">Actual Result: Login succeeded again with no change in behavior after prior tests.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Status: Pass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Screenshot:</w:t>
      </w:r>
    </w:p>
    <w:p>
      <w:pPr>
        <w:spacing w:after="200"/>
      </w:pPr>
      <w:r>
        <w:drawing>
          <wp:inline distT="0" distB="0" distL="0" distR="0">
            <wp:extent cx="32385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80" w:before="120"/>
      </w:pPr>
      <w:r>
        <w:rPr>
          <w:b/>
          <w:bCs/>
        </w:rPr>
        <w:t xml:space="preserve">Module Name: OrangeHRM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Test Case ID: TC_ORANGEHRM_P10_001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Scenario ID: 10.8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Scenario: Regression test – PIM search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Test Steps:</w:t>
      </w:r>
    </w:p>
    <w:p>
      <w:pPr>
        <w:spacing w:after="20"/>
      </w:pPr>
      <w:r>
        <w:rPr>
          <w:sz w:val="22"/>
          <w:szCs w:val="22"/>
        </w:rPr>
        <w:t xml:space="preserve">1. Open PIM again.</w:t>
      </w:r>
    </w:p>
    <w:p>
      <w:pPr>
        <w:spacing w:after="20"/>
      </w:pPr>
      <w:r>
        <w:rPr>
          <w:sz w:val="22"/>
          <w:szCs w:val="22"/>
        </w:rPr>
        <w:t xml:space="preserve">2. Repeat the employee search using the same test input.</w:t>
      </w:r>
    </w:p>
    <w:p>
      <w:pPr>
        <w:spacing w:after="100"/>
      </w:pPr>
      <w:r>
        <w:rPr>
          <w:sz w:val="22"/>
          <w:szCs w:val="22"/>
        </w:rPr>
        <w:t xml:space="preserve">Test Input: Same employee name used in test 10.4</w:t>
      </w:r>
    </w:p>
    <w:p>
      <w:pPr>
        <w:spacing w:after="100"/>
      </w:pPr>
      <w:r>
        <w:rPr>
          <w:sz w:val="22"/>
          <w:szCs w:val="22"/>
        </w:rPr>
        <w:t xml:space="preserve">Expected Result: The search should still return the expected matching result.</w:t>
      </w:r>
    </w:p>
    <w:p>
      <w:pPr>
        <w:spacing w:after="100"/>
      </w:pPr>
      <w:r>
        <w:rPr>
          <w:sz w:val="22"/>
          <w:szCs w:val="22"/>
        </w:rPr>
        <w:t xml:space="preserve">Actual Result: Repeated search returned the same matching employee record with no difference.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Status: Pass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Screenshot:</w:t>
      </w:r>
    </w:p>
    <w:p>
      <w:pPr>
        <w:spacing w:after="200"/>
      </w:pPr>
      <w:r>
        <w:drawing>
          <wp:inline distT="0" distB="0" distL="0" distR="0">
            <wp:extent cx="32385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80" w:before="120"/>
      </w:pPr>
      <w:r>
        <w:rPr>
          <w:b/>
          <w:bCs/>
        </w:rPr>
        <w:t xml:space="preserve">Module Name: OrangeHRM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Test Case ID: TC_ORANGEHRM_P10_001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Scenario ID: 10.9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Scenario: System test – logout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Test Steps:</w:t>
      </w:r>
    </w:p>
    <w:p>
      <w:pPr>
        <w:spacing w:after="20"/>
      </w:pPr>
      <w:r>
        <w:rPr>
          <w:sz w:val="22"/>
          <w:szCs w:val="22"/>
        </w:rPr>
        <w:t xml:space="preserve">1. Open the user menu in the top-right corner.</w:t>
      </w:r>
    </w:p>
    <w:p>
      <w:pPr>
        <w:spacing w:after="20"/>
      </w:pPr>
      <w:r>
        <w:rPr>
          <w:sz w:val="22"/>
          <w:szCs w:val="22"/>
        </w:rPr>
        <w:t xml:space="preserve">2. Select Logout.</w:t>
      </w:r>
    </w:p>
    <w:p>
      <w:pPr>
        <w:spacing w:after="100"/>
      </w:pPr>
      <w:r>
        <w:rPr>
          <w:sz w:val="22"/>
          <w:szCs w:val="22"/>
        </w:rPr>
        <w:t xml:space="preserve">Test Input: Logout action</w:t>
      </w:r>
    </w:p>
    <w:p>
      <w:pPr>
        <w:spacing w:after="100"/>
      </w:pPr>
      <w:r>
        <w:rPr>
          <w:sz w:val="22"/>
          <w:szCs w:val="22"/>
        </w:rPr>
        <w:t xml:space="preserve">Expected Result: The session should end and the login page should appear.</w:t>
      </w:r>
    </w:p>
    <w:p>
      <w:pPr>
        <w:spacing w:after="100"/>
      </w:pPr>
      <w:r>
        <w:rPr>
          <w:sz w:val="22"/>
          <w:szCs w:val="22"/>
        </w:rPr>
        <w:t xml:space="preserve">Actual Result: Session ended and the login page was displayed.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Status: Pass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Screenshot:</w:t>
      </w:r>
    </w:p>
    <w:p>
      <w:pPr>
        <w:spacing w:after="200"/>
      </w:pPr>
      <w:r>
        <w:drawing>
          <wp:inline distT="0" distB="0" distL="0" distR="0">
            <wp:extent cx="32385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d83420bc8eecb3e6ee1e5f19896a0d2abd9d52.png"/><Relationship Id="rId8" Type="http://schemas.openxmlformats.org/officeDocument/2006/relationships/image" Target="media/7c5de6927668d20fbe47de49e8f1f011862bc294.png"/><Relationship Id="rId9" Type="http://schemas.openxmlformats.org/officeDocument/2006/relationships/image" Target="media/a33ade9815c18f7343e6ca51151fb43b23cfb8dc.png"/><Relationship Id="rId10" Type="http://schemas.openxmlformats.org/officeDocument/2006/relationships/image" Target="media/fc33bc35216c59d684ef9fa30d869290a0238ef2.png"/><Relationship Id="rId11" Type="http://schemas.openxmlformats.org/officeDocument/2006/relationships/image" Target="media/afed678b2fcb24a782dbf7046c941e969f57e1e2.png"/><Relationship Id="rId12" Type="http://schemas.openxmlformats.org/officeDocument/2006/relationships/image" Target="media/1d86ae05873eba6d090400cd79a3bce4edced9c0.png"/><Relationship Id="rId13" Type="http://schemas.openxmlformats.org/officeDocument/2006/relationships/image" Target="media/bbb17865db656e990d5680255fc1e9436b15684f.png"/><Relationship Id="rId14" Type="http://schemas.openxmlformats.org/officeDocument/2006/relationships/image" Target="media/667c1e6df52db38254227c45c9fb509fb7e6f3f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2026-10-29T11:11:20.909Z</dcterms:created>
  <dcterms:modified xsi:type="dcterms:W3CDTF">2026-10-29T11:11:20.909Z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