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615" w:rsidRPr="00355615" w:rsidRDefault="00355615" w:rsidP="00355615">
      <w:pPr>
        <w:pStyle w:val="Heading2"/>
        <w:rPr>
          <w:sz w:val="32"/>
          <w:szCs w:val="32"/>
        </w:rPr>
      </w:pPr>
      <w:r w:rsidRPr="00355615">
        <w:rPr>
          <w:sz w:val="32"/>
          <w:szCs w:val="32"/>
        </w:rPr>
        <w:t>T9 — Compare Horizontal and Vertical Scaling Approaches</w:t>
      </w:r>
    </w:p>
    <w:p w:rsidR="007E22FB" w:rsidRDefault="00355615" w:rsidP="00355615">
      <w:pPr>
        <w:pStyle w:val="NoSpacing"/>
      </w:pPr>
      <w:r>
        <w:t>Diagram 1 (Horizontal Scaling)</w:t>
      </w:r>
      <w:r>
        <w:tab/>
      </w:r>
    </w:p>
    <w:p w:rsidR="00355615" w:rsidRDefault="00355615" w:rsidP="00355615">
      <w:pPr>
        <w:pStyle w:val="NoSpacing"/>
      </w:pPr>
    </w:p>
    <w:p w:rsidR="00355615" w:rsidRDefault="00355615" w:rsidP="00355615">
      <w:pPr>
        <w:pStyle w:val="NoSpacing"/>
      </w:pPr>
      <w:r>
        <w:tab/>
      </w:r>
      <w:r>
        <w:tab/>
      </w:r>
      <w:r>
        <w:tab/>
      </w:r>
      <w:r>
        <w:t xml:space="preserve">                 Users</w:t>
      </w:r>
    </w:p>
    <w:p w:rsidR="00355615" w:rsidRDefault="00355615" w:rsidP="00355615">
      <w:pPr>
        <w:pStyle w:val="NoSpacing"/>
      </w:pPr>
      <w:r>
        <w:t xml:space="preserve">           </w:t>
      </w:r>
      <w:r>
        <w:tab/>
        <w:t xml:space="preserve">                                         </w:t>
      </w:r>
      <w:r>
        <w:t xml:space="preserve">         |</w:t>
      </w:r>
    </w:p>
    <w:p w:rsidR="00355615" w:rsidRDefault="00355615" w:rsidP="00355615">
      <w:pPr>
        <w:pStyle w:val="NoSpacing"/>
      </w:pPr>
      <w:r>
        <w:t xml:space="preserve">                    </w:t>
      </w:r>
      <w:r>
        <w:t xml:space="preserve">                                            </w:t>
      </w:r>
      <w:r>
        <w:t>|</w:t>
      </w:r>
    </w:p>
    <w:p w:rsidR="00355615" w:rsidRDefault="00355615" w:rsidP="00355615">
      <w:pPr>
        <w:pStyle w:val="NoSpacing"/>
      </w:pPr>
      <w:r>
        <w:t xml:space="preserve">            </w:t>
      </w:r>
      <w:r>
        <w:tab/>
      </w:r>
      <w:r>
        <w:tab/>
      </w:r>
      <w:r>
        <w:tab/>
        <w:t xml:space="preserve">          </w:t>
      </w:r>
      <w:r>
        <w:t>Load Balancer</w:t>
      </w:r>
    </w:p>
    <w:p w:rsidR="00355615" w:rsidRDefault="00355615" w:rsidP="00355615">
      <w:pPr>
        <w:pStyle w:val="NoSpacing"/>
      </w:pPr>
      <w:r>
        <w:t xml:space="preserve">        </w:t>
      </w:r>
      <w:r>
        <w:t xml:space="preserve">                                              </w:t>
      </w:r>
      <w:r>
        <w:t xml:space="preserve">  /      |      \</w:t>
      </w:r>
    </w:p>
    <w:p w:rsidR="00355615" w:rsidRDefault="00355615" w:rsidP="00355615">
      <w:pPr>
        <w:pStyle w:val="NoSpacing"/>
      </w:pPr>
      <w:r>
        <w:t xml:space="preserve">      </w:t>
      </w:r>
      <w:r>
        <w:t xml:space="preserve">                                             </w:t>
      </w:r>
      <w:r>
        <w:t xml:space="preserve">   /       </w:t>
      </w:r>
      <w:r>
        <w:t xml:space="preserve"> </w:t>
      </w:r>
      <w:r>
        <w:t xml:space="preserve">|     </w:t>
      </w:r>
      <w:r>
        <w:t xml:space="preserve">  </w:t>
      </w:r>
      <w:r>
        <w:t xml:space="preserve">  \</w:t>
      </w:r>
    </w:p>
    <w:p w:rsidR="00355615" w:rsidRDefault="00355615" w:rsidP="00355615">
      <w:pPr>
        <w:pStyle w:val="NoSpacing"/>
      </w:pPr>
      <w:r>
        <w:t xml:space="preserve">    </w:t>
      </w:r>
      <w:r>
        <w:t xml:space="preserve">                                        Server</w:t>
      </w:r>
      <w:r>
        <w:t>1</w:t>
      </w:r>
      <w:r>
        <w:t xml:space="preserve">   Server</w:t>
      </w:r>
      <w:r>
        <w:t xml:space="preserve">2 </w:t>
      </w:r>
      <w:r>
        <w:t xml:space="preserve"> </w:t>
      </w:r>
      <w:r>
        <w:t xml:space="preserve"> Server 3</w:t>
      </w:r>
    </w:p>
    <w:p w:rsidR="00355615" w:rsidRDefault="00355615" w:rsidP="00355615">
      <w:pPr>
        <w:pStyle w:val="NoSpacing"/>
      </w:pPr>
    </w:p>
    <w:p w:rsidR="00355615" w:rsidRDefault="00355615" w:rsidP="00355615">
      <w:pPr>
        <w:pStyle w:val="NoSpacing"/>
      </w:pPr>
    </w:p>
    <w:p w:rsidR="00355615" w:rsidRDefault="00355615" w:rsidP="00355615">
      <w:pPr>
        <w:pStyle w:val="NoSpacing"/>
      </w:pPr>
      <w:r>
        <w:t>Diagram 2 (Vertical Scaling)</w:t>
      </w:r>
    </w:p>
    <w:p w:rsidR="00355615" w:rsidRDefault="00355615" w:rsidP="00355615">
      <w:pPr>
        <w:pStyle w:val="NoSpacing"/>
      </w:pPr>
    </w:p>
    <w:p w:rsidR="00355615" w:rsidRDefault="00355615" w:rsidP="00355615">
      <w:pPr>
        <w:pStyle w:val="NoSpacing"/>
      </w:pPr>
      <w:r>
        <w:tab/>
      </w:r>
      <w:r>
        <w:tab/>
      </w:r>
      <w:r>
        <w:tab/>
      </w:r>
      <w:r>
        <w:tab/>
      </w:r>
      <w:r>
        <w:t xml:space="preserve">              Users</w:t>
      </w:r>
    </w:p>
    <w:p w:rsidR="00355615" w:rsidRDefault="00355615" w:rsidP="00355615">
      <w:pPr>
        <w:pStyle w:val="NoSpacing"/>
      </w:pPr>
      <w:r>
        <w:t xml:space="preserve">                </w:t>
      </w:r>
      <w:r>
        <w:t xml:space="preserve">                                                           </w:t>
      </w:r>
      <w:r>
        <w:t xml:space="preserve"> |</w:t>
      </w:r>
    </w:p>
    <w:p w:rsidR="00355615" w:rsidRDefault="00355615" w:rsidP="00355615">
      <w:pPr>
        <w:pStyle w:val="NoSpacing"/>
      </w:pPr>
      <w:r>
        <w:t xml:space="preserve">                </w:t>
      </w:r>
      <w:r>
        <w:t xml:space="preserve">                                                           </w:t>
      </w:r>
      <w:r>
        <w:t xml:space="preserve"> |</w:t>
      </w:r>
    </w:p>
    <w:p w:rsidR="00355615" w:rsidRDefault="00355615" w:rsidP="00355615">
      <w:pPr>
        <w:pStyle w:val="NoSpacing"/>
      </w:pPr>
      <w:r>
        <w:t xml:space="preserve">   </w:t>
      </w:r>
      <w:r>
        <w:t xml:space="preserve">                                                      </w:t>
      </w:r>
      <w:r>
        <w:t xml:space="preserve">     Powerful Server</w:t>
      </w:r>
    </w:p>
    <w:p w:rsidR="00355615" w:rsidRDefault="00355615" w:rsidP="00355615">
      <w:pPr>
        <w:pStyle w:val="NoSpacing"/>
      </w:pPr>
      <w:r>
        <w:t xml:space="preserve">      </w:t>
      </w:r>
      <w:r>
        <w:t xml:space="preserve">                                                              </w:t>
      </w:r>
      <w:r>
        <w:t xml:space="preserve">  CPU ↑</w:t>
      </w:r>
    </w:p>
    <w:p w:rsidR="00355615" w:rsidRDefault="00355615" w:rsidP="00355615">
      <w:pPr>
        <w:pStyle w:val="NoSpacing"/>
      </w:pPr>
      <w:r>
        <w:t xml:space="preserve">       </w:t>
      </w:r>
      <w:r>
        <w:t xml:space="preserve">                                                             </w:t>
      </w:r>
      <w:r>
        <w:t xml:space="preserve"> RAM ↑</w:t>
      </w:r>
    </w:p>
    <w:p w:rsidR="00355615" w:rsidRDefault="00355615" w:rsidP="00355615">
      <w:pPr>
        <w:pStyle w:val="NoSpacing"/>
      </w:pPr>
      <w:r>
        <w:t xml:space="preserve">     </w:t>
      </w:r>
      <w:r>
        <w:t xml:space="preserve">                                                             </w:t>
      </w:r>
      <w:r>
        <w:t>Storage ↑</w:t>
      </w:r>
    </w:p>
    <w:p w:rsidR="00355615" w:rsidRDefault="00355615" w:rsidP="00355615">
      <w:pPr>
        <w:pStyle w:val="NoSpacing"/>
      </w:pPr>
    </w:p>
    <w:p w:rsidR="00355615" w:rsidRDefault="00355615" w:rsidP="00355615">
      <w:pPr>
        <w:pStyle w:val="NoSpacing"/>
      </w:pPr>
      <w:bookmarkStart w:id="0" w:name="_GoBack"/>
      <w:bookmarkEnd w:id="0"/>
    </w:p>
    <w:sectPr w:rsidR="00355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615"/>
    <w:rsid w:val="00355615"/>
    <w:rsid w:val="007E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725C"/>
  <w15:chartTrackingRefBased/>
  <w15:docId w15:val="{B865945E-7372-4E08-B810-51931E28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56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56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55615"/>
    <w:rPr>
      <w:b/>
      <w:bCs/>
    </w:rPr>
  </w:style>
  <w:style w:type="paragraph" w:styleId="NoSpacing">
    <w:name w:val="No Spacing"/>
    <w:uiPriority w:val="1"/>
    <w:qFormat/>
    <w:rsid w:val="003556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7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2026-06-26T15:11:00Z</dcterms:created>
  <dcterms:modified xsi:type="dcterms:W3CDTF">2026-06-26T15:17:00Z</dcterms:modified>
</cp:coreProperties>
</file>