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72033"/>
          <w:sz w:val="48"/>
        </w:rPr>
        <w:t>Privacify: single-click local AI redaction</w:t>
      </w:r>
    </w:p>
    <w:p>
      <w:pPr>
        <w:spacing w:after="240"/>
      </w:pPr>
      <w:r>
        <w:rPr>
          <w:color w:val="667085"/>
          <w:sz w:val="22"/>
        </w:rPr>
        <w:t>Install flow, UI screenshots, smoke test, and everyday usage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1FF"/>
            <w:tcBorders>
              <w:top w:val="single" w:sz="6" w:space="0" w:color="B8CCE4"/>
              <w:left w:val="single" w:sz="6" w:space="0" w:color="B8CCE4"/>
              <w:bottom w:val="single" w:sz="6" w:space="0" w:color="B8CCE4"/>
              <w:right w:val="single" w:sz="6" w:space="0" w:color="B8CCE4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F4D78"/>
              </w:rPr>
              <w:t>Positioning: Privacify is a Windows clipboard assistant for redacting sensitive text with local models, plus deterministic fallback rules for predictable safety.</w:t>
            </w:r>
          </w:p>
        </w:tc>
      </w:tr>
    </w:tbl>
    <w:p/>
    <w:p>
      <w:r>
        <w:t xml:space="preserve">Smoke test result: </w:t>
      </w:r>
      <w:r>
        <w:rPr>
          <w:b/>
        </w:rPr>
        <w:t>the local manager UI loaded at http://127.0.0.1:8787, the Privacify test completed, and sample PII was replaced with placeholders such as [EMAIL], [PHONE], [SSN], [PAYMENT_CARD], and [ADDRESS].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</w:tcPr>
          <w:p>
            <w:r>
              <w:rPr>
                <w:b/>
              </w:rPr>
              <w:t>Area</w:t>
            </w:r>
          </w:p>
        </w:tc>
        <w:tc>
          <w:tcPr>
            <w:tcW w:type="dxa" w:w="5040"/>
            <w:shd w:fill="D9EAF7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</w:tcPr>
          <w:p>
            <w:r>
              <w:rPr>
                <w:b/>
              </w:rPr>
              <w:t>Current behavior</w:t>
            </w:r>
          </w:p>
        </w:tc>
      </w:tr>
      <w:tr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Single-click installer</w:t>
            </w:r>
          </w:p>
        </w:tc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Install Privacify.cmd prepares app files, bundled Node runtime for the UI, AutoHotkey hotkeys, desktop shortcut, optional startup entry, Ollama, and the default model.</w:t>
            </w:r>
          </w:p>
        </w:tc>
      </w:tr>
      <w:tr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Manager UI</w:t>
            </w:r>
          </w:p>
        </w:tc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Local web UI manages models, Ollama URL, branding, hotkeys, prompts, examples, test runs, and logs.</w:t>
            </w:r>
          </w:p>
        </w:tc>
      </w:tr>
      <w:tr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Hotkey flow</w:t>
            </w:r>
          </w:p>
        </w:tc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Copy text, press Ctrl+Alt+4, wait for the ready sound/tray notification, then paste the redacted result.</w:t>
            </w:r>
          </w:p>
        </w:tc>
      </w:tr>
      <w:tr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Local/distributed AI angle</w:t>
            </w:r>
          </w:p>
        </w:tc>
        <w:tc>
          <w:tcPr>
            <w:tcW w:type="dxa" w:w="5040"/>
            <w:tcBorders>
              <w:top w:val="single" w:sz="6" w:space="0" w:color="D9E2F3"/>
              <w:left w:val="single" w:sz="6" w:space="0" w:color="D9E2F3"/>
              <w:bottom w:val="single" w:sz="6" w:space="0" w:color="D9E2F3"/>
              <w:right w:val="single" w:sz="6" w:space="0" w:color="D9E2F3"/>
            </w:tcBorders>
            <w:vAlign w:val="center"/>
          </w:tcPr>
          <w:p>
            <w:r>
              <w:t>The sensitive text can be processed on the user machine first, with the architecture leaving room for local, edge, and cloud routing by policy.</w:t>
            </w:r>
          </w:p>
        </w:tc>
      </w:tr>
    </w:tbl>
    <w:p/>
    <w:p>
      <w:pPr>
        <w:pStyle w:val="ListNumber"/>
        <w:spacing w:after="60"/>
      </w:pPr>
      <w:r>
        <w:t>Download or unzip the Privacify Windows package.</w:t>
      </w:r>
    </w:p>
    <w:p>
      <w:pPr>
        <w:pStyle w:val="ListNumber"/>
        <w:spacing w:after="60"/>
      </w:pPr>
      <w:r>
        <w:t>Double-click Install Privacify.cmd.</w:t>
      </w:r>
    </w:p>
    <w:p>
      <w:pPr>
        <w:pStyle w:val="ListNumber"/>
        <w:spacing w:after="60"/>
      </w:pPr>
      <w:r>
        <w:t>Open Privacify Manager from the desktop shortcut or http://127.0.0.1:8787/.</w:t>
      </w:r>
    </w:p>
    <w:p>
      <w:pPr>
        <w:pStyle w:val="ListNumber"/>
        <w:spacing w:after="60"/>
      </w:pPr>
      <w:r>
        <w:t>Copy sensitive text from any app, press Ctrl+Alt+4, then paste the redacted output after the ready signal.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6596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596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67085"/>
          <w:sz w:val="18"/>
        </w:rPr>
        <w:t>Manager overview: local install path, model selection, Ollama URL, and model toggle.</w:t>
      </w:r>
    </w:p>
    <w:p>
      <w:r>
        <w:br w:type="page"/>
      </w:r>
    </w:p>
    <w:p>
      <w:pPr>
        <w:pStyle w:val="Heading1"/>
      </w:pPr>
      <w:r>
        <w:t>UI Surface</w:t>
      </w:r>
    </w:p>
    <w:p>
      <w:r>
        <w:t>The UI is intentionally not just a demo box. It exposes the controls a user will actually need after install: hotkeys, prompts, examples, model selection, and test runs.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60466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hotkey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6046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60466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exampl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6046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rPr>
                <w:i/>
                <w:color w:val="667085"/>
                <w:sz w:val="17"/>
              </w:rPr>
              <w:t>Hotkeys: rewrite, summarize, bullets, and privacify profiles.</w:t>
            </w:r>
          </w:p>
        </w:tc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rPr>
                <w:i/>
                <w:color w:val="667085"/>
                <w:sz w:val="17"/>
              </w:rPr>
              <w:t>Examples: 203 examples available, 60 used per run.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60466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test-befor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6046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60466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test-resul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6046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rPr>
                <w:i/>
                <w:color w:val="667085"/>
                <w:sz w:val="17"/>
              </w:rPr>
              <w:t>Test input: realistic mixed PII in one paste.</w:t>
            </w:r>
          </w:p>
        </w:tc>
        <w:tc>
          <w:tcPr>
            <w:tcW w:type="dxa" w:w="5040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top"/>
          </w:tcPr>
          <w:p>
            <w:pPr>
              <w:jc w:val="center"/>
            </w:pPr>
            <w:r>
              <w:rPr>
                <w:i/>
                <w:color w:val="667085"/>
                <w:sz w:val="17"/>
              </w:rPr>
              <w:t>Test result: local model-backed redaction completed.</w:t>
            </w:r>
          </w:p>
        </w:tc>
      </w:tr>
    </w:tbl>
    <w:p/>
    <w:p>
      <w:pPr>
        <w:pStyle w:val="Heading1"/>
      </w:pPr>
      <w:r>
        <w:t>One-Click Install Checklist</w:t>
      </w:r>
    </w:p>
    <w:p>
      <w:pPr>
        <w:pStyle w:val="ListBullet"/>
        <w:spacing w:after="60"/>
      </w:pPr>
      <w:r>
        <w:t>Create a GitHub Release with Privacify-Windows.zip.</w:t>
      </w:r>
    </w:p>
    <w:p>
      <w:pPr>
        <w:pStyle w:val="ListBullet"/>
        <w:spacing w:after="60"/>
      </w:pPr>
      <w:r>
        <w:t>Zip should contain Install Privacify.cmd, install.ps1, README.md, and src/.</w:t>
      </w:r>
    </w:p>
    <w:p>
      <w:pPr>
        <w:pStyle w:val="ListBullet"/>
        <w:spacing w:after="60"/>
      </w:pPr>
      <w:r>
        <w:t>README should say: unzip, double-click Install Privacify.cmd, use Ctrl+Alt+4, manage at http://127.0.0.1:8787/.</w:t>
      </w:r>
    </w:p>
    <w:p>
      <w:pPr>
        <w:pStyle w:val="ListBullet"/>
        <w:spacing w:after="60"/>
      </w:pPr>
      <w:r>
        <w:t>The installer should avoid requiring users to install Node manually; the current script bundles Node into the install directory.</w:t>
      </w:r>
    </w:p>
    <w:sectPr w:rsidR="00FC693F" w:rsidRPr="0006063C" w:rsidSect="00034616">
      <w:footerReference w:type="default" r:id="rId14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Privacify user install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Privacify User Install Guide</dc:title>
  <dc:subject>Single-click install, UI, hotkeys, and local redaction test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