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1A20" w14:textId="314CE4CA" w:rsidR="0036031C" w:rsidRDefault="0036031C" w:rsidP="0036031C">
      <w:pPr>
        <w:spacing w:line="276" w:lineRule="auto"/>
      </w:pPr>
    </w:p>
    <w:p w14:paraId="2A9948D8" w14:textId="77777777" w:rsidR="0036031C" w:rsidRPr="00731ACE" w:rsidRDefault="0036031C" w:rsidP="0036031C">
      <w:pPr>
        <w:pStyle w:val="IntenseQuote"/>
        <w:spacing w:line="276" w:lineRule="auto"/>
        <w:ind w:left="936"/>
        <w:rPr>
          <w:rFonts w:cstheme="minorHAnsi"/>
          <w:i w:val="0"/>
          <w:iCs w:val="0"/>
          <w:sz w:val="28"/>
          <w:szCs w:val="28"/>
        </w:rPr>
      </w:pPr>
      <w:r w:rsidRPr="00731ACE">
        <w:rPr>
          <w:rFonts w:cstheme="minorHAnsi"/>
          <w:i w:val="0"/>
          <w:iCs w:val="0"/>
          <w:sz w:val="28"/>
          <w:szCs w:val="28"/>
        </w:rPr>
        <w:t>ECEN 5</w:t>
      </w:r>
      <w:r>
        <w:rPr>
          <w:rFonts w:cstheme="minorHAnsi"/>
          <w:i w:val="0"/>
          <w:iCs w:val="0"/>
          <w:sz w:val="28"/>
          <w:szCs w:val="28"/>
        </w:rPr>
        <w:t>593</w:t>
      </w:r>
      <w:r w:rsidRPr="00731ACE">
        <w:rPr>
          <w:rFonts w:cstheme="minorHAnsi"/>
          <w:i w:val="0"/>
          <w:iCs w:val="0"/>
          <w:sz w:val="28"/>
          <w:szCs w:val="28"/>
        </w:rPr>
        <w:t xml:space="preserve"> </w:t>
      </w:r>
      <w:r>
        <w:rPr>
          <w:rFonts w:cstheme="minorHAnsi"/>
          <w:i w:val="0"/>
          <w:iCs w:val="0"/>
          <w:sz w:val="28"/>
          <w:szCs w:val="28"/>
        </w:rPr>
        <w:t>Advanced Computer Architecture</w:t>
      </w:r>
    </w:p>
    <w:p w14:paraId="558C4CD3" w14:textId="077CA550" w:rsidR="0036031C" w:rsidRPr="00FE2B66" w:rsidRDefault="0036031C" w:rsidP="0036031C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Implementation Report </w:t>
      </w:r>
    </w:p>
    <w:p w14:paraId="026C2A00" w14:textId="75858D65" w:rsidR="0036031C" w:rsidRPr="00955EBD" w:rsidRDefault="00515AAD" w:rsidP="0036031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October</w:t>
      </w:r>
      <w:r w:rsidR="0036031C" w:rsidRPr="00955EBD">
        <w:rPr>
          <w:sz w:val="24"/>
          <w:szCs w:val="24"/>
        </w:rPr>
        <w:t xml:space="preserve"> 2021</w:t>
      </w:r>
    </w:p>
    <w:p w14:paraId="0A93F255" w14:textId="77777777" w:rsidR="0036031C" w:rsidRDefault="0036031C" w:rsidP="0036031C">
      <w:pPr>
        <w:spacing w:line="276" w:lineRule="auto"/>
        <w:jc w:val="center"/>
        <w:rPr>
          <w:sz w:val="24"/>
          <w:szCs w:val="24"/>
        </w:rPr>
      </w:pPr>
      <w:r w:rsidRPr="00955EBD">
        <w:rPr>
          <w:sz w:val="24"/>
          <w:szCs w:val="24"/>
        </w:rPr>
        <w:t>Team Members: Pranav Bharadwaj</w:t>
      </w:r>
      <w:r>
        <w:rPr>
          <w:sz w:val="24"/>
          <w:szCs w:val="24"/>
        </w:rPr>
        <w:t>, Malcolm McKellips</w:t>
      </w:r>
    </w:p>
    <w:p w14:paraId="68C4606D" w14:textId="5EE910D6" w:rsidR="0036031C" w:rsidRDefault="0036031C" w:rsidP="0036031C">
      <w:pPr>
        <w:spacing w:line="276" w:lineRule="auto"/>
        <w:rPr>
          <w:sz w:val="24"/>
          <w:szCs w:val="24"/>
        </w:rPr>
      </w:pPr>
      <w:r w:rsidRPr="002D6089">
        <w:rPr>
          <w:b/>
          <w:bCs/>
          <w:sz w:val="24"/>
          <w:szCs w:val="24"/>
          <w:u w:val="single"/>
        </w:rPr>
        <w:t xml:space="preserve">Project </w:t>
      </w:r>
      <w:r w:rsidR="008822A4">
        <w:rPr>
          <w:b/>
          <w:bCs/>
          <w:sz w:val="24"/>
          <w:szCs w:val="24"/>
          <w:u w:val="single"/>
        </w:rPr>
        <w:t>Implementation</w:t>
      </w:r>
      <w:r w:rsidRPr="002D6089"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14:paraId="4FE6AD89" w14:textId="650C9555" w:rsidR="0036031C" w:rsidRDefault="003D554E" w:rsidP="0036031C">
      <w:pPr>
        <w:spacing w:line="276" w:lineRule="auto"/>
      </w:pPr>
      <w:r>
        <w:t>The design flow of implementing the Swe</w:t>
      </w:r>
      <w:r w:rsidR="00306A1D">
        <w:t>R</w:t>
      </w:r>
      <w:r>
        <w:t>Volf EH1 core on the Digilent Nexys A7 board is as follows:</w:t>
      </w:r>
    </w:p>
    <w:p w14:paraId="7010A902" w14:textId="64D53FF7" w:rsidR="003D554E" w:rsidRPr="003F4FA3" w:rsidRDefault="00E64D6E" w:rsidP="003D554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F4FA3">
        <w:rPr>
          <w:sz w:val="22"/>
          <w:szCs w:val="22"/>
        </w:rPr>
        <w:t xml:space="preserve">The work environment in a virtual machine running Ubuntu 18.04 on VirtualBox. </w:t>
      </w:r>
      <w:r w:rsidR="005C4519" w:rsidRPr="003F4FA3">
        <w:rPr>
          <w:sz w:val="22"/>
          <w:szCs w:val="22"/>
        </w:rPr>
        <w:t xml:space="preserve">The minimum memory requirements for the same is 4096 Mb, and a hard drive space of 100 Gb. </w:t>
      </w:r>
    </w:p>
    <w:p w14:paraId="6403D399" w14:textId="4D881293" w:rsidR="00BB5C4A" w:rsidRPr="003F4FA3" w:rsidRDefault="00BB5C4A" w:rsidP="003D554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F4FA3">
        <w:rPr>
          <w:sz w:val="22"/>
          <w:szCs w:val="22"/>
        </w:rPr>
        <w:t>The softcore processor is synthesized using Xilinx Vivado onto the board (uses .bit files generated post compilation)</w:t>
      </w:r>
      <w:r w:rsidR="00FC30E8" w:rsidRPr="003F4FA3">
        <w:rPr>
          <w:sz w:val="22"/>
          <w:szCs w:val="22"/>
        </w:rPr>
        <w:t xml:space="preserve">. Since the board communicates via UART over microUSB, only one host software can communicate with the board at any given time. </w:t>
      </w:r>
      <w:r w:rsidR="00B13821" w:rsidRPr="003F4FA3">
        <w:rPr>
          <w:sz w:val="22"/>
          <w:szCs w:val="22"/>
        </w:rPr>
        <w:t>For software control over the processor’s operation</w:t>
      </w:r>
      <w:r w:rsidR="00D56746" w:rsidRPr="003F4FA3">
        <w:rPr>
          <w:sz w:val="22"/>
          <w:szCs w:val="22"/>
        </w:rPr>
        <w:t xml:space="preserve">, we </w:t>
      </w:r>
      <w:r w:rsidR="00B13821" w:rsidRPr="003F4FA3">
        <w:rPr>
          <w:sz w:val="22"/>
          <w:szCs w:val="22"/>
        </w:rPr>
        <w:t>require the use of Visual Studio (along with Whisper, which is an instruction set simulator</w:t>
      </w:r>
      <w:r w:rsidR="00C27493" w:rsidRPr="003F4FA3">
        <w:rPr>
          <w:sz w:val="22"/>
          <w:szCs w:val="22"/>
        </w:rPr>
        <w:t xml:space="preserve"> for the </w:t>
      </w:r>
      <w:r w:rsidR="00306A1D" w:rsidRPr="003F4FA3">
        <w:rPr>
          <w:sz w:val="22"/>
          <w:szCs w:val="22"/>
        </w:rPr>
        <w:t>SweRVolf</w:t>
      </w:r>
      <w:r w:rsidR="00C27493" w:rsidRPr="003F4FA3">
        <w:rPr>
          <w:sz w:val="22"/>
          <w:szCs w:val="22"/>
        </w:rPr>
        <w:t xml:space="preserve"> RISC-V core</w:t>
      </w:r>
      <w:r w:rsidR="00B13821" w:rsidRPr="003F4FA3">
        <w:rPr>
          <w:sz w:val="22"/>
          <w:szCs w:val="22"/>
        </w:rPr>
        <w:t>)</w:t>
      </w:r>
      <w:r w:rsidR="008540D0" w:rsidRPr="003F4FA3">
        <w:rPr>
          <w:sz w:val="22"/>
          <w:szCs w:val="22"/>
        </w:rPr>
        <w:t xml:space="preserve">. </w:t>
      </w:r>
    </w:p>
    <w:p w14:paraId="783D7D5F" w14:textId="6426825B" w:rsidR="008540D0" w:rsidRPr="003F4FA3" w:rsidRDefault="008540D0" w:rsidP="003D554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F4FA3">
        <w:rPr>
          <w:sz w:val="22"/>
          <w:szCs w:val="22"/>
        </w:rPr>
        <w:t xml:space="preserve">Verilator and GTKWave are chosen as the hardware simulator and waveform viewer respectively. </w:t>
      </w:r>
      <w:r w:rsidR="004457F6" w:rsidRPr="003F4FA3">
        <w:rPr>
          <w:sz w:val="22"/>
          <w:szCs w:val="22"/>
        </w:rPr>
        <w:t xml:space="preserve">These are open source and can be easily modified for the SweRVolf core. </w:t>
      </w:r>
    </w:p>
    <w:p w14:paraId="3463DA1D" w14:textId="21D9020F" w:rsidR="00930BE8" w:rsidRDefault="00930BE8" w:rsidP="00930BE8">
      <w:r>
        <w:t xml:space="preserve">Building the SweRVolf core, generating the bitstream for it and uploading it to the board is the first major milestone to be achieved. </w:t>
      </w:r>
      <w:r w:rsidR="00D02059">
        <w:t>The SweRVolf EH1 core is composed of the following modules that need to be compiled:</w:t>
      </w:r>
    </w:p>
    <w:p w14:paraId="1D30C79A" w14:textId="49320F2D" w:rsidR="00D02059" w:rsidRPr="003F4FA3" w:rsidRDefault="00D02059" w:rsidP="00D0205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F4FA3">
        <w:rPr>
          <w:sz w:val="22"/>
          <w:szCs w:val="22"/>
        </w:rPr>
        <w:t>CPU (EH1 core complex)</w:t>
      </w:r>
    </w:p>
    <w:p w14:paraId="51AC430C" w14:textId="35B3342D" w:rsidR="00D02059" w:rsidRPr="003F4FA3" w:rsidRDefault="00D02059" w:rsidP="00D0205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F4FA3">
        <w:rPr>
          <w:sz w:val="22"/>
          <w:szCs w:val="22"/>
        </w:rPr>
        <w:t>Interconnect (AXI, AXI2WB interconnect)</w:t>
      </w:r>
    </w:p>
    <w:p w14:paraId="36E56410" w14:textId="16F6918B" w:rsidR="00D02059" w:rsidRPr="003F4FA3" w:rsidRDefault="00D02059" w:rsidP="00D0205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F4FA3">
        <w:rPr>
          <w:sz w:val="22"/>
          <w:szCs w:val="22"/>
        </w:rPr>
        <w:t>Peripherals (System controller, GPIO)</w:t>
      </w:r>
    </w:p>
    <w:p w14:paraId="0C3A3460" w14:textId="1E9D301F" w:rsidR="00886CBB" w:rsidRDefault="00886CBB" w:rsidP="00886CBB">
      <w:pPr>
        <w:jc w:val="center"/>
      </w:pPr>
      <w:r w:rsidRPr="00886CBB">
        <w:rPr>
          <w:noProof/>
        </w:rPr>
        <w:drawing>
          <wp:inline distT="0" distB="0" distL="0" distR="0" wp14:anchorId="4CD5219C" wp14:editId="5FBADC2A">
            <wp:extent cx="3287367" cy="25717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630" cy="257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C837" w14:textId="7DA72BBF" w:rsidR="00886CBB" w:rsidRDefault="00886CBB" w:rsidP="00886CBB">
      <w:pPr>
        <w:jc w:val="center"/>
      </w:pPr>
      <w:r>
        <w:lastRenderedPageBreak/>
        <w:t>Fig 1: SweRVolf EH1 core complex diagram</w:t>
      </w:r>
    </w:p>
    <w:p w14:paraId="3D2ECB06" w14:textId="7089AF0A" w:rsidR="007E5F94" w:rsidRDefault="007E5F94" w:rsidP="007E5F94">
      <w:r>
        <w:t>Xilinx’s Vivado is used to create a</w:t>
      </w:r>
      <w:r w:rsidR="005460C8">
        <w:t>n</w:t>
      </w:r>
      <w:r>
        <w:t xml:space="preserve"> RTL project that generates the bitstream required for the softcore to be uploaded to the board. </w:t>
      </w:r>
      <w:r w:rsidR="005460C8">
        <w:t xml:space="preserve">Since the EH1 core complex does not have on-board memory, we use the 128 MB RAM present on the Nexys A7 board for the same. This requires the memory initialization files for the same. </w:t>
      </w:r>
    </w:p>
    <w:p w14:paraId="63A36AC9" w14:textId="5E9811BD" w:rsidR="000450C8" w:rsidRDefault="00CF4D9E" w:rsidP="007E5F94">
      <w:r>
        <w:t xml:space="preserve">Further, we add the Verilog modules to initialize the on-board registers, </w:t>
      </w:r>
      <w:r>
        <w:tab/>
        <w:t xml:space="preserve">write and read buses and memory controllers for the litedram module on the board. </w:t>
      </w:r>
      <w:r w:rsidR="00041C6B">
        <w:t xml:space="preserve">We build a high-level design using schematic entry as the hard IP for all modules are readily available. </w:t>
      </w:r>
      <w:r w:rsidR="00F35E1D">
        <w:t xml:space="preserve">The wrapper for the SweRV core is used as the master component, with the memory controller and GPIO components following it. </w:t>
      </w:r>
      <w:r w:rsidR="00B259C6">
        <w:t xml:space="preserve">The BootROM for the softcore processor is included as a block entry as well. </w:t>
      </w:r>
      <w:r w:rsidR="003A7288">
        <w:t xml:space="preserve">This handles the memory map for the processor upon </w:t>
      </w:r>
      <w:r w:rsidR="007D68D2">
        <w:t>start up</w:t>
      </w:r>
      <w:r w:rsidR="003A7288">
        <w:t xml:space="preserve">. </w:t>
      </w:r>
      <w:r w:rsidR="007D68D2">
        <w:t xml:space="preserve">The clock input for the processor is provided via software, through Visual Studio. Hence, the clock pin from the block diagram is made external for use. </w:t>
      </w:r>
      <w:r w:rsidR="000450C8">
        <w:t>The final block design consists of the following modules:</w:t>
      </w:r>
    </w:p>
    <w:p w14:paraId="0AED571B" w14:textId="0608333D" w:rsidR="000450C8" w:rsidRPr="00346E84" w:rsidRDefault="000450C8" w:rsidP="000450C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46E84">
        <w:rPr>
          <w:sz w:val="22"/>
          <w:szCs w:val="22"/>
        </w:rPr>
        <w:t>SweRV core complex</w:t>
      </w:r>
    </w:p>
    <w:p w14:paraId="03A27019" w14:textId="1E7E3D7E" w:rsidR="000450C8" w:rsidRPr="00346E84" w:rsidRDefault="000450C8" w:rsidP="000450C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46E84">
        <w:rPr>
          <w:sz w:val="22"/>
          <w:szCs w:val="22"/>
        </w:rPr>
        <w:t>Interconnect wrapper</w:t>
      </w:r>
    </w:p>
    <w:p w14:paraId="6C09C0B8" w14:textId="6979F8A8" w:rsidR="000450C8" w:rsidRPr="00346E84" w:rsidRDefault="000450C8" w:rsidP="000450C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46E84">
        <w:rPr>
          <w:sz w:val="22"/>
          <w:szCs w:val="22"/>
        </w:rPr>
        <w:t>BootROM module</w:t>
      </w:r>
    </w:p>
    <w:p w14:paraId="074535E1" w14:textId="114E6DBD" w:rsidR="000450C8" w:rsidRPr="00346E84" w:rsidRDefault="000450C8" w:rsidP="000450C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46E84">
        <w:rPr>
          <w:sz w:val="22"/>
          <w:szCs w:val="22"/>
        </w:rPr>
        <w:t>GPIO module</w:t>
      </w:r>
    </w:p>
    <w:p w14:paraId="08D4988C" w14:textId="14D2E235" w:rsidR="000450C8" w:rsidRPr="00346E84" w:rsidRDefault="000450C8" w:rsidP="000450C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46E84">
        <w:rPr>
          <w:sz w:val="22"/>
          <w:szCs w:val="22"/>
        </w:rPr>
        <w:t>System controller</w:t>
      </w:r>
    </w:p>
    <w:p w14:paraId="793CC9F7" w14:textId="3F434B63" w:rsidR="000450C8" w:rsidRPr="00346E84" w:rsidRDefault="000450C8" w:rsidP="000450C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46E84">
        <w:rPr>
          <w:sz w:val="22"/>
          <w:szCs w:val="22"/>
        </w:rPr>
        <w:t>Bidirectional GPIO module</w:t>
      </w:r>
    </w:p>
    <w:p w14:paraId="56CDCECE" w14:textId="3CF41CC2" w:rsidR="00A53605" w:rsidRDefault="00A53605" w:rsidP="00A53605">
      <w:pPr>
        <w:jc w:val="center"/>
      </w:pPr>
      <w:r w:rsidRPr="00A53605">
        <w:rPr>
          <w:noProof/>
        </w:rPr>
        <w:drawing>
          <wp:inline distT="0" distB="0" distL="0" distR="0" wp14:anchorId="5DED5BD1" wp14:editId="7F8A75AA">
            <wp:extent cx="5731510" cy="3315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176A" w14:textId="2F02FB71" w:rsidR="00A53605" w:rsidRDefault="00A53605" w:rsidP="00A53605">
      <w:pPr>
        <w:jc w:val="center"/>
      </w:pPr>
      <w:r>
        <w:t>Fig 2: Finalized Schematic entry for the block design</w:t>
      </w:r>
    </w:p>
    <w:sectPr w:rsidR="00A53605" w:rsidSect="0045347C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2376" w14:textId="77777777" w:rsidR="00BF19FA" w:rsidRDefault="00BF19FA" w:rsidP="0036031C">
      <w:pPr>
        <w:spacing w:after="0" w:line="240" w:lineRule="auto"/>
      </w:pPr>
      <w:r>
        <w:separator/>
      </w:r>
    </w:p>
  </w:endnote>
  <w:endnote w:type="continuationSeparator" w:id="0">
    <w:p w14:paraId="5FF28ED3" w14:textId="77777777" w:rsidR="00BF19FA" w:rsidRDefault="00BF19FA" w:rsidP="00360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417D1" w14:textId="77777777" w:rsidR="00BF19FA" w:rsidRDefault="00BF19FA" w:rsidP="0036031C">
      <w:pPr>
        <w:spacing w:after="0" w:line="240" w:lineRule="auto"/>
      </w:pPr>
      <w:r>
        <w:separator/>
      </w:r>
    </w:p>
  </w:footnote>
  <w:footnote w:type="continuationSeparator" w:id="0">
    <w:p w14:paraId="1065D9A6" w14:textId="77777777" w:rsidR="00BF19FA" w:rsidRDefault="00BF19FA" w:rsidP="00360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0668C" w14:textId="4F03BA23" w:rsidR="00955EBD" w:rsidRDefault="00A5178C">
    <w:pPr>
      <w:pStyle w:val="Header"/>
    </w:pPr>
    <w:r w:rsidRPr="00955EBD">
      <w:rPr>
        <w:color w:val="4472C4" w:themeColor="accent1"/>
        <w:sz w:val="24"/>
        <w:szCs w:val="24"/>
      </w:rPr>
      <w:t>University of Colorado Boulder</w:t>
    </w:r>
    <w:r>
      <w:ptab w:relativeTo="margin" w:alignment="center" w:leader="none"/>
    </w:r>
    <w:r>
      <w:ptab w:relativeTo="margin" w:alignment="right" w:leader="none"/>
    </w:r>
    <w:r>
      <w:rPr>
        <w:color w:val="4472C4" w:themeColor="accent1"/>
        <w:sz w:val="24"/>
        <w:szCs w:val="24"/>
      </w:rPr>
      <w:t>I</w:t>
    </w:r>
    <w:r w:rsidR="0036031C">
      <w:rPr>
        <w:color w:val="4472C4" w:themeColor="accent1"/>
        <w:sz w:val="24"/>
        <w:szCs w:val="24"/>
      </w:rPr>
      <w:t>mplementation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D06"/>
    <w:multiLevelType w:val="hybridMultilevel"/>
    <w:tmpl w:val="AF0CD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D1CE8"/>
    <w:multiLevelType w:val="hybridMultilevel"/>
    <w:tmpl w:val="5EC05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022B7"/>
    <w:multiLevelType w:val="hybridMultilevel"/>
    <w:tmpl w:val="F6441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E27A9"/>
    <w:multiLevelType w:val="hybridMultilevel"/>
    <w:tmpl w:val="E4CE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A715C"/>
    <w:multiLevelType w:val="hybridMultilevel"/>
    <w:tmpl w:val="DF94C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ED"/>
    <w:rsid w:val="00041C6B"/>
    <w:rsid w:val="000450C8"/>
    <w:rsid w:val="00306A1D"/>
    <w:rsid w:val="00346E84"/>
    <w:rsid w:val="0036031C"/>
    <w:rsid w:val="003958DE"/>
    <w:rsid w:val="003A7288"/>
    <w:rsid w:val="003D554E"/>
    <w:rsid w:val="003F4FA3"/>
    <w:rsid w:val="004457F6"/>
    <w:rsid w:val="00515AAD"/>
    <w:rsid w:val="005460C8"/>
    <w:rsid w:val="005C4519"/>
    <w:rsid w:val="007D68D2"/>
    <w:rsid w:val="007E5F94"/>
    <w:rsid w:val="008540D0"/>
    <w:rsid w:val="008822A4"/>
    <w:rsid w:val="00886CBB"/>
    <w:rsid w:val="0089133D"/>
    <w:rsid w:val="008A5914"/>
    <w:rsid w:val="00930BE8"/>
    <w:rsid w:val="00A5178C"/>
    <w:rsid w:val="00A53605"/>
    <w:rsid w:val="00B13821"/>
    <w:rsid w:val="00B259C6"/>
    <w:rsid w:val="00BB5C4A"/>
    <w:rsid w:val="00BF19FA"/>
    <w:rsid w:val="00C27493"/>
    <w:rsid w:val="00C66E7F"/>
    <w:rsid w:val="00CF4D9E"/>
    <w:rsid w:val="00D02059"/>
    <w:rsid w:val="00D56746"/>
    <w:rsid w:val="00E64D6E"/>
    <w:rsid w:val="00F35E1D"/>
    <w:rsid w:val="00FB79ED"/>
    <w:rsid w:val="00FC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C5DB"/>
  <w15:chartTrackingRefBased/>
  <w15:docId w15:val="{21E6494B-AD3D-497C-AF4E-B83F3B6D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1C"/>
  </w:style>
  <w:style w:type="paragraph" w:styleId="IntenseQuote">
    <w:name w:val="Intense Quote"/>
    <w:basedOn w:val="Normal"/>
    <w:next w:val="Normal"/>
    <w:link w:val="IntenseQuoteChar"/>
    <w:uiPriority w:val="30"/>
    <w:qFormat/>
    <w:rsid w:val="003603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31C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6031C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US"/>
    </w:rPr>
  </w:style>
  <w:style w:type="table" w:styleId="GridTable4-Accent1">
    <w:name w:val="Grid Table 4 Accent 1"/>
    <w:basedOn w:val="TableNormal"/>
    <w:uiPriority w:val="49"/>
    <w:rsid w:val="003603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360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bharadwaj</dc:creator>
  <cp:keywords/>
  <dc:description/>
  <cp:lastModifiedBy>pranav bharadwaj</cp:lastModifiedBy>
  <cp:revision>34</cp:revision>
  <dcterms:created xsi:type="dcterms:W3CDTF">2021-10-22T16:15:00Z</dcterms:created>
  <dcterms:modified xsi:type="dcterms:W3CDTF">2021-10-22T20:34:00Z</dcterms:modified>
</cp:coreProperties>
</file>