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BE9" w:rsidRDefault="00D80797" w:rsidP="00D80797">
      <w:pPr>
        <w:jc w:val="center"/>
        <w:rPr>
          <w:rFonts w:ascii="Times New Roman" w:hAnsi="Times New Roman" w:cs="Times New Roman"/>
          <w:b/>
          <w:sz w:val="28"/>
          <w:szCs w:val="28"/>
        </w:rPr>
      </w:pPr>
      <w:r w:rsidRPr="00D80797">
        <w:rPr>
          <w:rFonts w:ascii="Times New Roman" w:hAnsi="Times New Roman" w:cs="Times New Roman"/>
          <w:b/>
          <w:sz w:val="28"/>
          <w:szCs w:val="28"/>
        </w:rPr>
        <w:t>Convex Hull Algorithm comparison and analysis</w:t>
      </w:r>
    </w:p>
    <w:p w:rsidR="00D80797" w:rsidRDefault="00D80797" w:rsidP="00D80797">
      <w:pPr>
        <w:rPr>
          <w:rFonts w:ascii="Times New Roman" w:hAnsi="Times New Roman" w:cs="Times New Roman"/>
          <w:sz w:val="28"/>
          <w:szCs w:val="28"/>
        </w:rPr>
      </w:pPr>
      <w:r>
        <w:rPr>
          <w:rFonts w:ascii="Times New Roman" w:hAnsi="Times New Roman" w:cs="Times New Roman"/>
          <w:sz w:val="28"/>
          <w:szCs w:val="28"/>
        </w:rPr>
        <w:t xml:space="preserve">Algorithms discussed in this assignment include various algorithms to compute convex hull, which are Jarvis algorithm, Andrew’s algorithm and Graham’s scan. Out of these algorithms Jarvis algorithm is output dependent with the complexity of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n*h) where n is the number of input points and h is the number of points in convex hull. While the other two algorithms are of the order of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w:t>
      </w:r>
    </w:p>
    <w:p w:rsidR="00D80797" w:rsidRDefault="00D80797" w:rsidP="00D80797">
      <w:pPr>
        <w:rPr>
          <w:rFonts w:ascii="Times New Roman" w:hAnsi="Times New Roman" w:cs="Times New Roman"/>
          <w:sz w:val="28"/>
          <w:szCs w:val="28"/>
        </w:rPr>
      </w:pPr>
      <w:r>
        <w:rPr>
          <w:rFonts w:ascii="Times New Roman" w:hAnsi="Times New Roman" w:cs="Times New Roman"/>
          <w:sz w:val="28"/>
          <w:szCs w:val="28"/>
        </w:rPr>
        <w:t xml:space="preserve">The practical analysis of these algorithms are being done in this assignment </w:t>
      </w:r>
      <w:r w:rsidR="009B3663">
        <w:rPr>
          <w:rFonts w:ascii="Times New Roman" w:hAnsi="Times New Roman" w:cs="Times New Roman"/>
          <w:sz w:val="28"/>
          <w:szCs w:val="28"/>
        </w:rPr>
        <w:t>and the following table further helps to analyse these algorithms.</w:t>
      </w:r>
    </w:p>
    <w:tbl>
      <w:tblPr>
        <w:tblStyle w:val="TableGrid"/>
        <w:tblW w:w="0" w:type="auto"/>
        <w:tblLook w:val="04A0" w:firstRow="1" w:lastRow="0" w:firstColumn="1" w:lastColumn="0" w:noHBand="0" w:noVBand="1"/>
      </w:tblPr>
      <w:tblGrid>
        <w:gridCol w:w="1838"/>
        <w:gridCol w:w="2410"/>
        <w:gridCol w:w="1417"/>
        <w:gridCol w:w="1134"/>
        <w:gridCol w:w="1985"/>
      </w:tblGrid>
      <w:tr w:rsidR="009B3663" w:rsidTr="009B3663">
        <w:tc>
          <w:tcPr>
            <w:tcW w:w="1838"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Number of Points(n)</w:t>
            </w:r>
          </w:p>
        </w:tc>
        <w:tc>
          <w:tcPr>
            <w:tcW w:w="2410"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Points in Convex Hull(h)</w:t>
            </w:r>
          </w:p>
        </w:tc>
        <w:tc>
          <w:tcPr>
            <w:tcW w:w="1417"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Jarvis</w:t>
            </w:r>
          </w:p>
        </w:tc>
        <w:tc>
          <w:tcPr>
            <w:tcW w:w="1134"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Andrew</w:t>
            </w:r>
          </w:p>
        </w:tc>
        <w:tc>
          <w:tcPr>
            <w:tcW w:w="1985"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Graham’s Scan</w:t>
            </w:r>
          </w:p>
        </w:tc>
      </w:tr>
      <w:tr w:rsidR="009B3663" w:rsidTr="009B3663">
        <w:tc>
          <w:tcPr>
            <w:tcW w:w="1838"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40</w:t>
            </w:r>
          </w:p>
        </w:tc>
        <w:tc>
          <w:tcPr>
            <w:tcW w:w="2410"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8</w:t>
            </w:r>
          </w:p>
        </w:tc>
        <w:tc>
          <w:tcPr>
            <w:tcW w:w="1417"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w:t>
            </w:r>
          </w:p>
        </w:tc>
        <w:tc>
          <w:tcPr>
            <w:tcW w:w="1134"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w:t>
            </w:r>
          </w:p>
        </w:tc>
        <w:tc>
          <w:tcPr>
            <w:tcW w:w="1985"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w:t>
            </w:r>
          </w:p>
        </w:tc>
      </w:tr>
      <w:tr w:rsidR="009B3663" w:rsidTr="009B3663">
        <w:tc>
          <w:tcPr>
            <w:tcW w:w="1838"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1000</w:t>
            </w:r>
          </w:p>
        </w:tc>
        <w:tc>
          <w:tcPr>
            <w:tcW w:w="2410"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18</w:t>
            </w:r>
          </w:p>
        </w:tc>
        <w:tc>
          <w:tcPr>
            <w:tcW w:w="1417"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0.013</w:t>
            </w:r>
          </w:p>
        </w:tc>
        <w:tc>
          <w:tcPr>
            <w:tcW w:w="1134"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0.012</w:t>
            </w:r>
          </w:p>
        </w:tc>
        <w:tc>
          <w:tcPr>
            <w:tcW w:w="1985"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0.011</w:t>
            </w:r>
          </w:p>
        </w:tc>
      </w:tr>
      <w:tr w:rsidR="009B3663" w:rsidTr="009B3663">
        <w:tc>
          <w:tcPr>
            <w:tcW w:w="1838"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1000</w:t>
            </w:r>
          </w:p>
        </w:tc>
        <w:tc>
          <w:tcPr>
            <w:tcW w:w="2410"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914</w:t>
            </w:r>
          </w:p>
        </w:tc>
        <w:tc>
          <w:tcPr>
            <w:tcW w:w="1417"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0.065</w:t>
            </w:r>
          </w:p>
        </w:tc>
        <w:tc>
          <w:tcPr>
            <w:tcW w:w="1134"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0.014</w:t>
            </w:r>
          </w:p>
        </w:tc>
        <w:tc>
          <w:tcPr>
            <w:tcW w:w="1985"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0.016</w:t>
            </w:r>
          </w:p>
        </w:tc>
      </w:tr>
      <w:tr w:rsidR="009B3663" w:rsidTr="009B3663">
        <w:tc>
          <w:tcPr>
            <w:tcW w:w="1838"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10000</w:t>
            </w:r>
          </w:p>
        </w:tc>
        <w:tc>
          <w:tcPr>
            <w:tcW w:w="2410"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27</w:t>
            </w:r>
          </w:p>
        </w:tc>
        <w:tc>
          <w:tcPr>
            <w:tcW w:w="1417"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0.111</w:t>
            </w:r>
          </w:p>
        </w:tc>
        <w:tc>
          <w:tcPr>
            <w:tcW w:w="1134"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0.074</w:t>
            </w:r>
          </w:p>
        </w:tc>
        <w:tc>
          <w:tcPr>
            <w:tcW w:w="1985"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0.068</w:t>
            </w:r>
          </w:p>
        </w:tc>
      </w:tr>
      <w:tr w:rsidR="009B3663" w:rsidTr="009B3663">
        <w:tc>
          <w:tcPr>
            <w:tcW w:w="1838"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10000</w:t>
            </w:r>
          </w:p>
        </w:tc>
        <w:tc>
          <w:tcPr>
            <w:tcW w:w="2410" w:type="dxa"/>
          </w:tcPr>
          <w:p w:rsidR="009B3663" w:rsidRDefault="00893405" w:rsidP="00D80797">
            <w:pPr>
              <w:rPr>
                <w:rFonts w:ascii="Times New Roman" w:hAnsi="Times New Roman" w:cs="Times New Roman"/>
                <w:sz w:val="28"/>
                <w:szCs w:val="28"/>
              </w:rPr>
            </w:pPr>
            <w:r>
              <w:rPr>
                <w:rFonts w:ascii="Times New Roman" w:hAnsi="Times New Roman" w:cs="Times New Roman"/>
                <w:sz w:val="28"/>
                <w:szCs w:val="28"/>
              </w:rPr>
              <w:t>5961</w:t>
            </w:r>
          </w:p>
        </w:tc>
        <w:tc>
          <w:tcPr>
            <w:tcW w:w="1417"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2.22</w:t>
            </w:r>
          </w:p>
        </w:tc>
        <w:tc>
          <w:tcPr>
            <w:tcW w:w="1134"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0.116</w:t>
            </w:r>
          </w:p>
        </w:tc>
        <w:tc>
          <w:tcPr>
            <w:tcW w:w="1985" w:type="dxa"/>
          </w:tcPr>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0.147</w:t>
            </w:r>
          </w:p>
        </w:tc>
      </w:tr>
      <w:tr w:rsidR="000370A4" w:rsidTr="009B3663">
        <w:tc>
          <w:tcPr>
            <w:tcW w:w="1838" w:type="dxa"/>
          </w:tcPr>
          <w:p w:rsidR="000370A4" w:rsidRDefault="000370A4" w:rsidP="00D80797">
            <w:pPr>
              <w:rPr>
                <w:rFonts w:ascii="Times New Roman" w:hAnsi="Times New Roman" w:cs="Times New Roman"/>
                <w:sz w:val="28"/>
                <w:szCs w:val="28"/>
              </w:rPr>
            </w:pPr>
            <w:r>
              <w:rPr>
                <w:rFonts w:ascii="Times New Roman" w:hAnsi="Times New Roman" w:cs="Times New Roman"/>
                <w:sz w:val="28"/>
                <w:szCs w:val="28"/>
              </w:rPr>
              <w:t>10000</w:t>
            </w:r>
          </w:p>
        </w:tc>
        <w:tc>
          <w:tcPr>
            <w:tcW w:w="2410" w:type="dxa"/>
          </w:tcPr>
          <w:p w:rsidR="000370A4" w:rsidRDefault="000370A4" w:rsidP="00D80797">
            <w:pPr>
              <w:rPr>
                <w:rFonts w:ascii="Times New Roman" w:hAnsi="Times New Roman" w:cs="Times New Roman"/>
                <w:sz w:val="28"/>
                <w:szCs w:val="28"/>
              </w:rPr>
            </w:pPr>
            <w:r>
              <w:rPr>
                <w:rFonts w:ascii="Times New Roman" w:hAnsi="Times New Roman" w:cs="Times New Roman"/>
                <w:sz w:val="28"/>
                <w:szCs w:val="28"/>
              </w:rPr>
              <w:t>4</w:t>
            </w:r>
          </w:p>
        </w:tc>
        <w:tc>
          <w:tcPr>
            <w:tcW w:w="1417" w:type="dxa"/>
          </w:tcPr>
          <w:p w:rsidR="000370A4" w:rsidRDefault="000370A4" w:rsidP="00D80797">
            <w:pPr>
              <w:rPr>
                <w:rFonts w:ascii="Times New Roman" w:hAnsi="Times New Roman" w:cs="Times New Roman"/>
                <w:sz w:val="28"/>
                <w:szCs w:val="28"/>
              </w:rPr>
            </w:pPr>
            <w:r>
              <w:rPr>
                <w:rFonts w:ascii="Times New Roman" w:hAnsi="Times New Roman" w:cs="Times New Roman"/>
                <w:sz w:val="28"/>
                <w:szCs w:val="28"/>
              </w:rPr>
              <w:t>0.095</w:t>
            </w:r>
          </w:p>
        </w:tc>
        <w:tc>
          <w:tcPr>
            <w:tcW w:w="1134" w:type="dxa"/>
          </w:tcPr>
          <w:p w:rsidR="000370A4" w:rsidRDefault="000370A4" w:rsidP="00D80797">
            <w:pPr>
              <w:rPr>
                <w:rFonts w:ascii="Times New Roman" w:hAnsi="Times New Roman" w:cs="Times New Roman"/>
                <w:sz w:val="28"/>
                <w:szCs w:val="28"/>
              </w:rPr>
            </w:pPr>
            <w:r>
              <w:rPr>
                <w:rFonts w:ascii="Times New Roman" w:hAnsi="Times New Roman" w:cs="Times New Roman"/>
                <w:sz w:val="28"/>
                <w:szCs w:val="28"/>
              </w:rPr>
              <w:t>0.066</w:t>
            </w:r>
          </w:p>
        </w:tc>
        <w:tc>
          <w:tcPr>
            <w:tcW w:w="1985" w:type="dxa"/>
          </w:tcPr>
          <w:p w:rsidR="000370A4" w:rsidRDefault="000370A4" w:rsidP="00D80797">
            <w:pPr>
              <w:rPr>
                <w:rFonts w:ascii="Times New Roman" w:hAnsi="Times New Roman" w:cs="Times New Roman"/>
                <w:sz w:val="28"/>
                <w:szCs w:val="28"/>
              </w:rPr>
            </w:pPr>
            <w:r>
              <w:rPr>
                <w:rFonts w:ascii="Times New Roman" w:hAnsi="Times New Roman" w:cs="Times New Roman"/>
                <w:sz w:val="28"/>
                <w:szCs w:val="28"/>
              </w:rPr>
              <w:t>0.063</w:t>
            </w:r>
          </w:p>
        </w:tc>
      </w:tr>
    </w:tbl>
    <w:p w:rsidR="009B3663" w:rsidRDefault="009B3663" w:rsidP="00D80797">
      <w:pPr>
        <w:rPr>
          <w:rFonts w:ascii="Times New Roman" w:hAnsi="Times New Roman" w:cs="Times New Roman"/>
          <w:sz w:val="28"/>
          <w:szCs w:val="28"/>
        </w:rPr>
      </w:pPr>
    </w:p>
    <w:p w:rsidR="009B3663" w:rsidRDefault="009B3663" w:rsidP="00D80797">
      <w:pPr>
        <w:rPr>
          <w:rFonts w:ascii="Times New Roman" w:hAnsi="Times New Roman" w:cs="Times New Roman"/>
          <w:sz w:val="28"/>
          <w:szCs w:val="28"/>
        </w:rPr>
      </w:pPr>
      <w:r>
        <w:rPr>
          <w:rFonts w:ascii="Times New Roman" w:hAnsi="Times New Roman" w:cs="Times New Roman"/>
          <w:sz w:val="28"/>
          <w:szCs w:val="28"/>
        </w:rPr>
        <w:t xml:space="preserve">This table contains the data for which there is enough variations between n and h so that the comparison between the output sensitive Jarvis algorithm and other two algorithms could be done. </w:t>
      </w:r>
    </w:p>
    <w:p w:rsidR="009B3663" w:rsidRDefault="000370A4" w:rsidP="00D80797">
      <w:pPr>
        <w:rPr>
          <w:rFonts w:ascii="Times New Roman" w:hAnsi="Times New Roman" w:cs="Times New Roman"/>
          <w:sz w:val="28"/>
          <w:szCs w:val="28"/>
        </w:rPr>
      </w:pPr>
      <w:r>
        <w:rPr>
          <w:rFonts w:ascii="Times New Roman" w:hAnsi="Times New Roman" w:cs="Times New Roman"/>
          <w:sz w:val="28"/>
          <w:szCs w:val="28"/>
        </w:rPr>
        <w:t>For the same n of 10000, Andrew algorithm and Graham’s Scan have a change of about 0.03s while the change in time is a little more than 2s in the case of Jarvis algorithm this shows us the output sensitive nature of the Jarvis algorithm.</w:t>
      </w:r>
    </w:p>
    <w:p w:rsidR="000370A4" w:rsidRDefault="000370A4" w:rsidP="00D80797">
      <w:pPr>
        <w:rPr>
          <w:rFonts w:ascii="Times New Roman" w:hAnsi="Times New Roman" w:cs="Times New Roman"/>
          <w:sz w:val="28"/>
          <w:szCs w:val="28"/>
        </w:rPr>
      </w:pPr>
      <w:r w:rsidRPr="000370A4">
        <w:rPr>
          <w:rFonts w:ascii="Times New Roman" w:hAnsi="Times New Roman" w:cs="Times New Roman"/>
          <w:noProof/>
          <w:sz w:val="28"/>
          <w:szCs w:val="28"/>
          <w:lang w:eastAsia="en-IN"/>
        </w:rPr>
        <w:lastRenderedPageBreak/>
        <w:drawing>
          <wp:inline distT="0" distB="0" distL="0" distR="0">
            <wp:extent cx="5731510" cy="3542867"/>
            <wp:effectExtent l="0" t="0" r="2540" b="635"/>
            <wp:docPr id="1" name="Picture 1" descr="C:\Users\Dada\Pictures\10.3.J.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Pictures\10.3.J.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42867"/>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Output in visualizer for Jarvis algorithm for 10^3 ordered data set (0.013s)</w:t>
      </w:r>
    </w:p>
    <w:p w:rsidR="000370A4" w:rsidRDefault="000370A4" w:rsidP="000370A4">
      <w:pPr>
        <w:jc w:val="center"/>
        <w:rPr>
          <w:rFonts w:ascii="Times New Roman" w:hAnsi="Times New Roman" w:cs="Times New Roman"/>
          <w:sz w:val="28"/>
          <w:szCs w:val="28"/>
        </w:rPr>
      </w:pPr>
      <w:r w:rsidRPr="000370A4">
        <w:rPr>
          <w:rFonts w:ascii="Times New Roman" w:hAnsi="Times New Roman" w:cs="Times New Roman"/>
          <w:noProof/>
          <w:sz w:val="28"/>
          <w:szCs w:val="28"/>
          <w:lang w:eastAsia="en-IN"/>
        </w:rPr>
        <w:drawing>
          <wp:inline distT="0" distB="0" distL="0" distR="0">
            <wp:extent cx="5731510" cy="3309653"/>
            <wp:effectExtent l="0" t="0" r="2540" b="5080"/>
            <wp:docPr id="3" name="Picture 3" descr="C:\Users\Dada\Pictures\10.3.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Pictures\10.3.G.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9653"/>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 xml:space="preserve">Output in visualizer for </w:t>
      </w:r>
      <w:r>
        <w:rPr>
          <w:rFonts w:ascii="Times New Roman" w:hAnsi="Times New Roman" w:cs="Times New Roman"/>
          <w:sz w:val="28"/>
          <w:szCs w:val="28"/>
        </w:rPr>
        <w:t>Andrew’s</w:t>
      </w:r>
      <w:r>
        <w:rPr>
          <w:rFonts w:ascii="Times New Roman" w:hAnsi="Times New Roman" w:cs="Times New Roman"/>
          <w:sz w:val="28"/>
          <w:szCs w:val="28"/>
        </w:rPr>
        <w:t xml:space="preserve"> algorithm for 10^3 ordered data set</w:t>
      </w:r>
      <w:r>
        <w:rPr>
          <w:rFonts w:ascii="Times New Roman" w:hAnsi="Times New Roman" w:cs="Times New Roman"/>
          <w:sz w:val="28"/>
          <w:szCs w:val="28"/>
        </w:rPr>
        <w:t xml:space="preserve"> (0.012s)</w:t>
      </w:r>
    </w:p>
    <w:p w:rsidR="000370A4" w:rsidRDefault="000370A4" w:rsidP="000370A4">
      <w:pPr>
        <w:jc w:val="center"/>
        <w:rPr>
          <w:rFonts w:ascii="Times New Roman" w:hAnsi="Times New Roman" w:cs="Times New Roman"/>
          <w:sz w:val="28"/>
          <w:szCs w:val="28"/>
        </w:rPr>
      </w:pPr>
    </w:p>
    <w:p w:rsidR="000370A4" w:rsidRDefault="000370A4" w:rsidP="000370A4">
      <w:pPr>
        <w:jc w:val="center"/>
        <w:rPr>
          <w:rFonts w:ascii="Times New Roman" w:hAnsi="Times New Roman" w:cs="Times New Roman"/>
          <w:sz w:val="28"/>
          <w:szCs w:val="28"/>
        </w:rPr>
      </w:pPr>
    </w:p>
    <w:p w:rsidR="000370A4" w:rsidRDefault="000370A4" w:rsidP="000370A4">
      <w:pPr>
        <w:jc w:val="center"/>
        <w:rPr>
          <w:rFonts w:ascii="Times New Roman" w:hAnsi="Times New Roman" w:cs="Times New Roman"/>
          <w:sz w:val="28"/>
          <w:szCs w:val="28"/>
        </w:rPr>
      </w:pPr>
    </w:p>
    <w:p w:rsidR="000370A4" w:rsidRDefault="000370A4" w:rsidP="000370A4">
      <w:pPr>
        <w:rPr>
          <w:rFonts w:ascii="Times New Roman" w:hAnsi="Times New Roman" w:cs="Times New Roman"/>
          <w:sz w:val="28"/>
          <w:szCs w:val="28"/>
        </w:rPr>
      </w:pPr>
      <w:r w:rsidRPr="000370A4">
        <w:rPr>
          <w:rFonts w:ascii="Times New Roman" w:hAnsi="Times New Roman" w:cs="Times New Roman"/>
          <w:noProof/>
          <w:sz w:val="28"/>
          <w:szCs w:val="28"/>
          <w:lang w:eastAsia="en-IN"/>
        </w:rPr>
        <w:lastRenderedPageBreak/>
        <w:drawing>
          <wp:inline distT="0" distB="0" distL="0" distR="0">
            <wp:extent cx="5669280" cy="3695700"/>
            <wp:effectExtent l="0" t="0" r="7620" b="0"/>
            <wp:docPr id="5" name="Picture 5" descr="C:\Users\Dada\Pictures\10.4.J.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da\Pictures\10.4.J.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3695700"/>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Output in visualizer for Jarvis algorithm for 10</w:t>
      </w:r>
      <w:r>
        <w:rPr>
          <w:rFonts w:ascii="Times New Roman" w:hAnsi="Times New Roman" w:cs="Times New Roman"/>
          <w:sz w:val="28"/>
          <w:szCs w:val="28"/>
        </w:rPr>
        <w:t>^4</w:t>
      </w:r>
      <w:r>
        <w:rPr>
          <w:rFonts w:ascii="Times New Roman" w:hAnsi="Times New Roman" w:cs="Times New Roman"/>
          <w:sz w:val="28"/>
          <w:szCs w:val="28"/>
        </w:rPr>
        <w:t xml:space="preserve"> ordered data set </w:t>
      </w:r>
      <w:r>
        <w:rPr>
          <w:rFonts w:ascii="Times New Roman" w:hAnsi="Times New Roman" w:cs="Times New Roman"/>
          <w:sz w:val="28"/>
          <w:szCs w:val="28"/>
        </w:rPr>
        <w:t>(0.1</w:t>
      </w:r>
      <w:r>
        <w:rPr>
          <w:rFonts w:ascii="Times New Roman" w:hAnsi="Times New Roman" w:cs="Times New Roman"/>
          <w:sz w:val="28"/>
          <w:szCs w:val="28"/>
        </w:rPr>
        <w:t>13s)</w:t>
      </w:r>
    </w:p>
    <w:p w:rsidR="000370A4" w:rsidRDefault="000370A4" w:rsidP="000370A4">
      <w:pPr>
        <w:jc w:val="center"/>
        <w:rPr>
          <w:rFonts w:ascii="Times New Roman" w:hAnsi="Times New Roman" w:cs="Times New Roman"/>
          <w:sz w:val="28"/>
          <w:szCs w:val="28"/>
        </w:rPr>
      </w:pPr>
    </w:p>
    <w:p w:rsidR="000370A4" w:rsidRDefault="000370A4" w:rsidP="000370A4">
      <w:pPr>
        <w:rPr>
          <w:rFonts w:ascii="Times New Roman" w:hAnsi="Times New Roman" w:cs="Times New Roman"/>
          <w:sz w:val="28"/>
          <w:szCs w:val="28"/>
        </w:rPr>
      </w:pPr>
      <w:r w:rsidRPr="000370A4">
        <w:rPr>
          <w:rFonts w:ascii="Times New Roman" w:hAnsi="Times New Roman" w:cs="Times New Roman"/>
          <w:noProof/>
          <w:sz w:val="28"/>
          <w:szCs w:val="28"/>
          <w:lang w:eastAsia="en-IN"/>
        </w:rPr>
        <w:drawing>
          <wp:inline distT="0" distB="0" distL="0" distR="0">
            <wp:extent cx="5730240" cy="3985260"/>
            <wp:effectExtent l="0" t="0" r="3810" b="0"/>
            <wp:docPr id="4" name="Picture 4" descr="C:\Users\Dada\Pictures\10.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da\Pictures\10.G.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985260"/>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 xml:space="preserve">Output in visualizer for </w:t>
      </w:r>
      <w:r>
        <w:rPr>
          <w:rFonts w:ascii="Times New Roman" w:hAnsi="Times New Roman" w:cs="Times New Roman"/>
          <w:sz w:val="28"/>
          <w:szCs w:val="28"/>
        </w:rPr>
        <w:t>Andrew’s</w:t>
      </w:r>
      <w:r>
        <w:rPr>
          <w:rFonts w:ascii="Times New Roman" w:hAnsi="Times New Roman" w:cs="Times New Roman"/>
          <w:sz w:val="28"/>
          <w:szCs w:val="28"/>
        </w:rPr>
        <w:t xml:space="preserve"> algorithm for 10</w:t>
      </w:r>
      <w:r>
        <w:rPr>
          <w:rFonts w:ascii="Times New Roman" w:hAnsi="Times New Roman" w:cs="Times New Roman"/>
          <w:sz w:val="28"/>
          <w:szCs w:val="28"/>
        </w:rPr>
        <w:t>^4</w:t>
      </w:r>
      <w:r>
        <w:rPr>
          <w:rFonts w:ascii="Times New Roman" w:hAnsi="Times New Roman" w:cs="Times New Roman"/>
          <w:sz w:val="28"/>
          <w:szCs w:val="28"/>
        </w:rPr>
        <w:t xml:space="preserve"> ordered data set </w:t>
      </w:r>
      <w:r>
        <w:rPr>
          <w:rFonts w:ascii="Times New Roman" w:hAnsi="Times New Roman" w:cs="Times New Roman"/>
          <w:sz w:val="28"/>
          <w:szCs w:val="28"/>
        </w:rPr>
        <w:t>(0.078</w:t>
      </w:r>
      <w:r>
        <w:rPr>
          <w:rFonts w:ascii="Times New Roman" w:hAnsi="Times New Roman" w:cs="Times New Roman"/>
          <w:sz w:val="28"/>
          <w:szCs w:val="28"/>
        </w:rPr>
        <w:t>s)</w:t>
      </w:r>
    </w:p>
    <w:p w:rsidR="000370A4" w:rsidRDefault="000370A4" w:rsidP="000370A4">
      <w:pPr>
        <w:jc w:val="center"/>
        <w:rPr>
          <w:rFonts w:ascii="Times New Roman" w:hAnsi="Times New Roman" w:cs="Times New Roman"/>
          <w:sz w:val="28"/>
          <w:szCs w:val="28"/>
        </w:rPr>
      </w:pPr>
      <w:r w:rsidRPr="000370A4">
        <w:rPr>
          <w:rFonts w:ascii="Times New Roman" w:hAnsi="Times New Roman" w:cs="Times New Roman"/>
          <w:noProof/>
          <w:sz w:val="28"/>
          <w:szCs w:val="28"/>
          <w:lang w:eastAsia="en-IN"/>
        </w:rPr>
        <w:lastRenderedPageBreak/>
        <w:drawing>
          <wp:inline distT="0" distB="0" distL="0" distR="0">
            <wp:extent cx="5731510" cy="3323118"/>
            <wp:effectExtent l="0" t="0" r="2540" b="0"/>
            <wp:docPr id="6" name="Picture 6" descr="C:\Users\Dada\Pictures\10.4_J_35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da\Pictures\10.4_J_35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3118"/>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 xml:space="preserve">Output in visualizer for Jarvis algorithm for 10^4 ordered data set </w:t>
      </w:r>
      <w:r>
        <w:rPr>
          <w:rFonts w:ascii="Times New Roman" w:hAnsi="Times New Roman" w:cs="Times New Roman"/>
          <w:sz w:val="28"/>
          <w:szCs w:val="28"/>
        </w:rPr>
        <w:t>(2.221s</w:t>
      </w:r>
      <w:r>
        <w:rPr>
          <w:rFonts w:ascii="Times New Roman" w:hAnsi="Times New Roman" w:cs="Times New Roman"/>
          <w:sz w:val="28"/>
          <w:szCs w:val="28"/>
        </w:rPr>
        <w:t>)</w:t>
      </w:r>
    </w:p>
    <w:p w:rsidR="000370A4" w:rsidRDefault="000370A4" w:rsidP="000370A4">
      <w:pPr>
        <w:jc w:val="center"/>
        <w:rPr>
          <w:rFonts w:ascii="Times New Roman" w:hAnsi="Times New Roman" w:cs="Times New Roman"/>
          <w:sz w:val="28"/>
          <w:szCs w:val="28"/>
        </w:rPr>
      </w:pPr>
      <w:r w:rsidRPr="000370A4">
        <w:rPr>
          <w:rFonts w:ascii="Times New Roman" w:hAnsi="Times New Roman" w:cs="Times New Roman"/>
          <w:noProof/>
          <w:sz w:val="28"/>
          <w:szCs w:val="28"/>
          <w:lang w:eastAsia="en-IN"/>
        </w:rPr>
        <w:drawing>
          <wp:inline distT="0" distB="0" distL="0" distR="0">
            <wp:extent cx="5731510" cy="2691051"/>
            <wp:effectExtent l="0" t="0" r="2540" b="0"/>
            <wp:docPr id="7" name="Picture 7" descr="C:\Users\Dada\Pictures\10.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da\Pictures\10.4.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91051"/>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Output in visualizer for Andrew’s algorithm for 10^4 ordered data set (0.</w:t>
      </w:r>
      <w:r>
        <w:rPr>
          <w:rFonts w:ascii="Times New Roman" w:hAnsi="Times New Roman" w:cs="Times New Roman"/>
          <w:sz w:val="28"/>
          <w:szCs w:val="28"/>
        </w:rPr>
        <w:t>14</w:t>
      </w:r>
      <w:r>
        <w:rPr>
          <w:rFonts w:ascii="Times New Roman" w:hAnsi="Times New Roman" w:cs="Times New Roman"/>
          <w:sz w:val="28"/>
          <w:szCs w:val="28"/>
        </w:rPr>
        <w:t>8s)</w:t>
      </w:r>
    </w:p>
    <w:p w:rsidR="000370A4" w:rsidRDefault="000370A4" w:rsidP="000370A4">
      <w:pPr>
        <w:jc w:val="center"/>
        <w:rPr>
          <w:rFonts w:ascii="Times New Roman" w:hAnsi="Times New Roman" w:cs="Times New Roman"/>
          <w:sz w:val="28"/>
          <w:szCs w:val="28"/>
        </w:rPr>
      </w:pPr>
      <w:r w:rsidRPr="000370A4">
        <w:rPr>
          <w:rFonts w:ascii="Times New Roman" w:hAnsi="Times New Roman" w:cs="Times New Roman"/>
          <w:noProof/>
          <w:sz w:val="28"/>
          <w:szCs w:val="28"/>
          <w:lang w:eastAsia="en-IN"/>
        </w:rPr>
        <w:lastRenderedPageBreak/>
        <w:drawing>
          <wp:inline distT="0" distB="0" distL="0" distR="0">
            <wp:extent cx="5731510" cy="3110273"/>
            <wp:effectExtent l="0" t="0" r="2540" b="0"/>
            <wp:docPr id="8" name="Picture 8" descr="C:\Users\Dada\Pictures\10.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da\Pictures\10.4.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0273"/>
                    </a:xfrm>
                    <a:prstGeom prst="rect">
                      <a:avLst/>
                    </a:prstGeom>
                    <a:noFill/>
                    <a:ln>
                      <a:noFill/>
                    </a:ln>
                  </pic:spPr>
                </pic:pic>
              </a:graphicData>
            </a:graphic>
          </wp:inline>
        </w:drawing>
      </w:r>
    </w:p>
    <w:p w:rsidR="000370A4" w:rsidRDefault="000370A4" w:rsidP="000370A4">
      <w:pPr>
        <w:jc w:val="center"/>
        <w:rPr>
          <w:rFonts w:ascii="Times New Roman" w:hAnsi="Times New Roman" w:cs="Times New Roman"/>
          <w:sz w:val="28"/>
          <w:szCs w:val="28"/>
        </w:rPr>
      </w:pPr>
      <w:r>
        <w:rPr>
          <w:rFonts w:ascii="Times New Roman" w:hAnsi="Times New Roman" w:cs="Times New Roman"/>
          <w:sz w:val="28"/>
          <w:szCs w:val="28"/>
        </w:rPr>
        <w:t xml:space="preserve">Output in visualizer for </w:t>
      </w:r>
      <w:r>
        <w:rPr>
          <w:rFonts w:ascii="Times New Roman" w:hAnsi="Times New Roman" w:cs="Times New Roman"/>
          <w:sz w:val="28"/>
          <w:szCs w:val="28"/>
        </w:rPr>
        <w:t>Jarvis</w:t>
      </w:r>
      <w:r>
        <w:rPr>
          <w:rFonts w:ascii="Times New Roman" w:hAnsi="Times New Roman" w:cs="Times New Roman"/>
          <w:sz w:val="28"/>
          <w:szCs w:val="28"/>
        </w:rPr>
        <w:t xml:space="preserve"> algorithm for 10^4 ordered data set (0.</w:t>
      </w:r>
      <w:r>
        <w:rPr>
          <w:rFonts w:ascii="Times New Roman" w:hAnsi="Times New Roman" w:cs="Times New Roman"/>
          <w:sz w:val="28"/>
          <w:szCs w:val="28"/>
        </w:rPr>
        <w:t>095</w:t>
      </w:r>
      <w:r>
        <w:rPr>
          <w:rFonts w:ascii="Times New Roman" w:hAnsi="Times New Roman" w:cs="Times New Roman"/>
          <w:sz w:val="28"/>
          <w:szCs w:val="28"/>
        </w:rPr>
        <w:t>s)</w:t>
      </w:r>
    </w:p>
    <w:p w:rsidR="000370A4" w:rsidRDefault="000370A4" w:rsidP="000370A4">
      <w:pPr>
        <w:rPr>
          <w:rFonts w:ascii="Times New Roman" w:hAnsi="Times New Roman" w:cs="Times New Roman"/>
          <w:sz w:val="28"/>
          <w:szCs w:val="28"/>
        </w:rPr>
      </w:pPr>
      <w:r>
        <w:rPr>
          <w:rFonts w:ascii="Times New Roman" w:hAnsi="Times New Roman" w:cs="Times New Roman"/>
          <w:sz w:val="28"/>
          <w:szCs w:val="28"/>
        </w:rPr>
        <w:t xml:space="preserve">This example shows the real output sensitivity of Jarvis algorithm, the big black dot in middle is a cluster of randomly generated 10000 points while the other 4 points are away from the cluster, </w:t>
      </w:r>
      <w:r w:rsidR="00893405">
        <w:rPr>
          <w:rFonts w:ascii="Times New Roman" w:hAnsi="Times New Roman" w:cs="Times New Roman"/>
          <w:sz w:val="28"/>
          <w:szCs w:val="28"/>
        </w:rPr>
        <w:t>Jarvis algorithm gives an output in 10ms for this example but for the same ordered data set with 5000 points in convex hull it takes about 2000ms.</w:t>
      </w:r>
    </w:p>
    <w:p w:rsidR="00893405" w:rsidRDefault="00893405" w:rsidP="000370A4">
      <w:pPr>
        <w:rPr>
          <w:rFonts w:ascii="Times New Roman" w:hAnsi="Times New Roman" w:cs="Times New Roman"/>
          <w:sz w:val="28"/>
          <w:szCs w:val="28"/>
        </w:rPr>
      </w:pPr>
      <w:r>
        <w:rPr>
          <w:rFonts w:ascii="Times New Roman" w:hAnsi="Times New Roman" w:cs="Times New Roman"/>
          <w:sz w:val="28"/>
          <w:szCs w:val="28"/>
        </w:rPr>
        <w:t>Thus it can be concluded that Jarvis Algorithm actually shows the output sensitivity while the performance of other two algorithms is kind of equivalent.</w:t>
      </w:r>
    </w:p>
    <w:p w:rsidR="00893405" w:rsidRDefault="00893405" w:rsidP="000370A4">
      <w:pPr>
        <w:pBdr>
          <w:bottom w:val="single" w:sz="12" w:space="1" w:color="auto"/>
        </w:pBdr>
        <w:rPr>
          <w:rFonts w:ascii="Times New Roman" w:hAnsi="Times New Roman" w:cs="Times New Roman"/>
          <w:sz w:val="28"/>
          <w:szCs w:val="28"/>
        </w:rPr>
      </w:pPr>
      <w:r>
        <w:rPr>
          <w:rFonts w:ascii="Times New Roman" w:hAnsi="Times New Roman" w:cs="Times New Roman"/>
          <w:sz w:val="28"/>
          <w:szCs w:val="28"/>
        </w:rPr>
        <w:t>The data set used in these experiments was float which made the computations much costlier than the simple integer data.</w:t>
      </w:r>
    </w:p>
    <w:p w:rsidR="009478D9" w:rsidRDefault="009478D9" w:rsidP="000370A4">
      <w:pPr>
        <w:rPr>
          <w:rFonts w:ascii="Times New Roman" w:hAnsi="Times New Roman" w:cs="Times New Roman"/>
          <w:sz w:val="28"/>
          <w:szCs w:val="28"/>
        </w:rPr>
      </w:pPr>
    </w:p>
    <w:p w:rsidR="009478D9" w:rsidRDefault="009478D9" w:rsidP="000370A4">
      <w:pPr>
        <w:rPr>
          <w:rFonts w:ascii="Times New Roman" w:hAnsi="Times New Roman" w:cs="Times New Roman"/>
          <w:sz w:val="28"/>
          <w:szCs w:val="28"/>
        </w:rPr>
      </w:pPr>
      <w:r>
        <w:rPr>
          <w:rFonts w:ascii="Times New Roman" w:hAnsi="Times New Roman" w:cs="Times New Roman"/>
          <w:sz w:val="28"/>
          <w:szCs w:val="28"/>
        </w:rPr>
        <w:t>Degenerate issues have been handled accordingly and those included the cases when the polygons couldn’t be formed; when the points are less than three or the case when all the points are collinear. Those issues have been handled in the function which tells whether the points are clockwise, anti-clockwise or collinear.</w:t>
      </w:r>
    </w:p>
    <w:p w:rsidR="00EA6312" w:rsidRDefault="00EA6312" w:rsidP="000370A4">
      <w:pPr>
        <w:rPr>
          <w:rFonts w:ascii="Times New Roman" w:hAnsi="Times New Roman" w:cs="Times New Roman"/>
          <w:sz w:val="28"/>
          <w:szCs w:val="28"/>
        </w:rPr>
      </w:pPr>
      <w:bookmarkStart w:id="0" w:name="_GoBack"/>
      <w:bookmarkEnd w:id="0"/>
    </w:p>
    <w:p w:rsidR="000370A4" w:rsidRDefault="000370A4" w:rsidP="000370A4">
      <w:pPr>
        <w:jc w:val="center"/>
        <w:rPr>
          <w:rFonts w:ascii="Times New Roman" w:hAnsi="Times New Roman" w:cs="Times New Roman"/>
          <w:sz w:val="28"/>
          <w:szCs w:val="28"/>
        </w:rPr>
      </w:pPr>
    </w:p>
    <w:p w:rsidR="000370A4" w:rsidRDefault="000370A4" w:rsidP="000370A4">
      <w:pPr>
        <w:jc w:val="center"/>
        <w:rPr>
          <w:rFonts w:ascii="Times New Roman" w:hAnsi="Times New Roman" w:cs="Times New Roman"/>
          <w:sz w:val="28"/>
          <w:szCs w:val="28"/>
        </w:rPr>
      </w:pPr>
    </w:p>
    <w:p w:rsidR="000370A4" w:rsidRPr="00D80797" w:rsidRDefault="000370A4" w:rsidP="000370A4">
      <w:pPr>
        <w:jc w:val="center"/>
        <w:rPr>
          <w:rFonts w:ascii="Times New Roman" w:hAnsi="Times New Roman" w:cs="Times New Roman"/>
          <w:sz w:val="28"/>
          <w:szCs w:val="28"/>
        </w:rPr>
      </w:pPr>
    </w:p>
    <w:sectPr w:rsidR="000370A4" w:rsidRPr="00D80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AA"/>
    <w:rsid w:val="000370A4"/>
    <w:rsid w:val="00447BE9"/>
    <w:rsid w:val="005B1DAA"/>
    <w:rsid w:val="00893405"/>
    <w:rsid w:val="009478D9"/>
    <w:rsid w:val="009B3663"/>
    <w:rsid w:val="00D80797"/>
    <w:rsid w:val="00EA6312"/>
    <w:rsid w:val="00F1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3490C-8B17-4C15-9DB3-7133E237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 Jain</dc:creator>
  <cp:keywords/>
  <dc:description/>
  <cp:lastModifiedBy>Parve Jain</cp:lastModifiedBy>
  <cp:revision>3</cp:revision>
  <dcterms:created xsi:type="dcterms:W3CDTF">2017-02-17T17:33:00Z</dcterms:created>
  <dcterms:modified xsi:type="dcterms:W3CDTF">2017-02-17T21:53:00Z</dcterms:modified>
</cp:coreProperties>
</file>