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0C" w:rsidRPr="00B11A0C" w:rsidRDefault="00B11A0C" w:rsidP="00B11A0C">
      <w:pPr>
        <w:rPr>
          <w:rFonts w:ascii="Century Gothic" w:hAnsi="Century Gothic"/>
          <w:sz w:val="18"/>
          <w:szCs w:val="18"/>
        </w:rPr>
      </w:pPr>
      <w:r>
        <w:rPr>
          <w:rFonts w:ascii="Century Gothic" w:hAnsi="Century Gothic"/>
          <w:sz w:val="18"/>
          <w:szCs w:val="18"/>
        </w:rPr>
        <w:t>Ένας</w:t>
      </w:r>
      <w:r w:rsidRPr="00B11A0C">
        <w:rPr>
          <w:rFonts w:ascii="Century Gothic" w:hAnsi="Century Gothic"/>
          <w:sz w:val="18"/>
          <w:szCs w:val="18"/>
        </w:rPr>
        <w:t xml:space="preserve"> χρόνο</w:t>
      </w:r>
      <w:r>
        <w:rPr>
          <w:rFonts w:ascii="Century Gothic" w:hAnsi="Century Gothic"/>
          <w:sz w:val="18"/>
          <w:szCs w:val="18"/>
        </w:rPr>
        <w:t>ς</w:t>
      </w:r>
      <w:r w:rsidRPr="00B11A0C">
        <w:rPr>
          <w:rFonts w:ascii="Century Gothic" w:hAnsi="Century Gothic"/>
          <w:sz w:val="18"/>
          <w:szCs w:val="18"/>
        </w:rPr>
        <w:t xml:space="preserve"> από το έγκλημα στην Πύλο </w:t>
      </w:r>
    </w:p>
    <w:p w:rsidR="00B11A0C" w:rsidRDefault="00B11A0C" w:rsidP="00B11A0C">
      <w:pPr>
        <w:rPr>
          <w:rFonts w:ascii="Century Gothic" w:hAnsi="Century Gothic"/>
          <w:sz w:val="18"/>
          <w:szCs w:val="18"/>
        </w:rPr>
      </w:pPr>
      <w:r w:rsidRPr="00B11A0C">
        <w:rPr>
          <w:rFonts w:ascii="Century Gothic" w:hAnsi="Century Gothic"/>
          <w:sz w:val="18"/>
          <w:szCs w:val="18"/>
        </w:rPr>
        <w:t>Συμπληρώνεται ένας χρόνος από το πολύνεκρο ναυάγιο στα ανοιχτά της Πύλου, όπου πάνω από 600 μετανάστες και μετανάστριες χάσανε την ζωή τους,</w:t>
      </w:r>
      <w:r>
        <w:rPr>
          <w:rFonts w:ascii="Century Gothic" w:hAnsi="Century Gothic"/>
          <w:sz w:val="18"/>
          <w:szCs w:val="18"/>
        </w:rPr>
        <w:t xml:space="preserve"> ως αποτέλεσμα της εγκληματικής </w:t>
      </w:r>
      <w:r w:rsidRPr="00B11A0C">
        <w:rPr>
          <w:rFonts w:ascii="Century Gothic" w:hAnsi="Century Gothic"/>
          <w:sz w:val="18"/>
          <w:szCs w:val="18"/>
        </w:rPr>
        <w:t>αδιαφορίας</w:t>
      </w:r>
      <w:r>
        <w:rPr>
          <w:rFonts w:ascii="Century Gothic" w:hAnsi="Century Gothic"/>
          <w:sz w:val="18"/>
          <w:szCs w:val="18"/>
        </w:rPr>
        <w:t xml:space="preserve"> και παράλειψης</w:t>
      </w:r>
      <w:r w:rsidRPr="00B11A0C">
        <w:rPr>
          <w:rFonts w:ascii="Century Gothic" w:hAnsi="Century Gothic"/>
          <w:sz w:val="18"/>
          <w:szCs w:val="18"/>
        </w:rPr>
        <w:t xml:space="preserve"> του </w:t>
      </w:r>
      <w:r>
        <w:rPr>
          <w:rFonts w:ascii="Century Gothic" w:hAnsi="Century Gothic"/>
          <w:sz w:val="18"/>
          <w:szCs w:val="18"/>
        </w:rPr>
        <w:t>ελληνικού λιμενικού σώματος (και κατ’ επέκταση του ελληνικού κράτους), προς παροχή βοήθειας και διάσωσης.</w:t>
      </w:r>
    </w:p>
    <w:p w:rsidR="00B11A0C" w:rsidRDefault="00B11A0C" w:rsidP="00B11A0C">
      <w:pPr>
        <w:rPr>
          <w:rFonts w:ascii="Century Gothic" w:hAnsi="Century Gothic"/>
          <w:sz w:val="18"/>
          <w:szCs w:val="18"/>
        </w:rPr>
      </w:pPr>
      <w:r>
        <w:rPr>
          <w:rFonts w:ascii="Century Gothic" w:hAnsi="Century Gothic"/>
          <w:sz w:val="18"/>
          <w:szCs w:val="18"/>
        </w:rPr>
        <w:t>Σ</w:t>
      </w:r>
      <w:r w:rsidRPr="00B11A0C">
        <w:rPr>
          <w:rFonts w:ascii="Century Gothic" w:hAnsi="Century Gothic"/>
          <w:sz w:val="18"/>
          <w:szCs w:val="18"/>
        </w:rPr>
        <w:t xml:space="preserve">το έγκλημα αυτό </w:t>
      </w:r>
      <w:r>
        <w:rPr>
          <w:rFonts w:ascii="Century Gothic" w:hAnsi="Century Gothic"/>
          <w:sz w:val="18"/>
          <w:szCs w:val="18"/>
        </w:rPr>
        <w:t xml:space="preserve">συμπυκνώνεται όλη η εγκληματική πολιτική </w:t>
      </w:r>
      <w:r w:rsidRPr="00B11A0C">
        <w:rPr>
          <w:rFonts w:ascii="Century Gothic" w:hAnsi="Century Gothic"/>
          <w:sz w:val="18"/>
          <w:szCs w:val="18"/>
        </w:rPr>
        <w:t>της Ε.Ε.</w:t>
      </w:r>
      <w:r>
        <w:rPr>
          <w:rFonts w:ascii="Century Gothic" w:hAnsi="Century Gothic"/>
          <w:sz w:val="18"/>
          <w:szCs w:val="18"/>
        </w:rPr>
        <w:t>, που ως απόρροια έχει την απώλεια εκατοντάδων ζωών προσφύγων και μεταναστών ετησίως</w:t>
      </w:r>
      <w:r w:rsidRPr="00B11A0C">
        <w:rPr>
          <w:rFonts w:ascii="Century Gothic" w:hAnsi="Century Gothic"/>
          <w:sz w:val="18"/>
          <w:szCs w:val="18"/>
        </w:rPr>
        <w:t>.</w:t>
      </w:r>
      <w:r>
        <w:rPr>
          <w:rFonts w:ascii="Century Gothic" w:hAnsi="Century Gothic"/>
          <w:sz w:val="18"/>
          <w:szCs w:val="18"/>
        </w:rPr>
        <w:t xml:space="preserve"> Σύμφωνα με επίσημα στοιχεία υπολογίζεται ότι από το 2014 περίπου 25.000 μετανάστες/ </w:t>
      </w:r>
      <w:proofErr w:type="spellStart"/>
      <w:r>
        <w:rPr>
          <w:rFonts w:ascii="Century Gothic" w:hAnsi="Century Gothic"/>
          <w:sz w:val="18"/>
          <w:szCs w:val="18"/>
        </w:rPr>
        <w:t>στριες</w:t>
      </w:r>
      <w:proofErr w:type="spellEnd"/>
      <w:r>
        <w:rPr>
          <w:rFonts w:ascii="Century Gothic" w:hAnsi="Century Gothic"/>
          <w:sz w:val="18"/>
          <w:szCs w:val="18"/>
        </w:rPr>
        <w:t xml:space="preserve"> έχουν χάσει τη ζωή τους στα νερά της μεσογείου, ενώ στον τραγικό αυτό απολογισμό δεν προσμετρούνται οι αγνοούμενοι από τα ναυάγια (!). </w:t>
      </w:r>
      <w:r w:rsidRPr="00B11A0C">
        <w:rPr>
          <w:rFonts w:ascii="Century Gothic" w:hAnsi="Century Gothic"/>
          <w:sz w:val="18"/>
          <w:szCs w:val="18"/>
        </w:rPr>
        <w:t xml:space="preserve"> Η ιμπεριαλιστ</w:t>
      </w:r>
      <w:r>
        <w:rPr>
          <w:rFonts w:ascii="Century Gothic" w:hAnsi="Century Gothic"/>
          <w:sz w:val="18"/>
          <w:szCs w:val="18"/>
        </w:rPr>
        <w:t xml:space="preserve">ική και καπιταλιστική βία, πρώτα </w:t>
      </w:r>
      <w:r w:rsidRPr="00B11A0C">
        <w:rPr>
          <w:rFonts w:ascii="Century Gothic" w:hAnsi="Century Gothic"/>
          <w:sz w:val="18"/>
          <w:szCs w:val="18"/>
        </w:rPr>
        <w:t>γενν</w:t>
      </w:r>
      <w:r>
        <w:rPr>
          <w:rFonts w:ascii="Century Gothic" w:hAnsi="Century Gothic"/>
          <w:sz w:val="18"/>
          <w:szCs w:val="18"/>
        </w:rPr>
        <w:t>ά πολέμους, σφαγές και ως εκ τούτου</w:t>
      </w:r>
      <w:r w:rsidRPr="00B11A0C">
        <w:rPr>
          <w:rFonts w:ascii="Century Gothic" w:hAnsi="Century Gothic"/>
          <w:sz w:val="18"/>
          <w:szCs w:val="18"/>
        </w:rPr>
        <w:t xml:space="preserve"> την ανάγκη για</w:t>
      </w:r>
      <w:r>
        <w:rPr>
          <w:rFonts w:ascii="Century Gothic" w:hAnsi="Century Gothic"/>
          <w:sz w:val="18"/>
          <w:szCs w:val="18"/>
        </w:rPr>
        <w:t xml:space="preserve"> μετανάστευση στους λαούς, ενώ εν συνεχεία όταν </w:t>
      </w:r>
      <w:r w:rsidRPr="00B11A0C">
        <w:rPr>
          <w:rFonts w:ascii="Century Gothic" w:hAnsi="Century Gothic"/>
          <w:sz w:val="18"/>
          <w:szCs w:val="18"/>
        </w:rPr>
        <w:t>αυτοί καταφτάνουν στα σύνορα των άλλων κρατών (εν προκειμένω της Ε.Ε.) αντιμετωπίζονται είτε ως τα φ</w:t>
      </w:r>
      <w:r>
        <w:rPr>
          <w:rFonts w:ascii="Century Gothic" w:hAnsi="Century Gothic"/>
          <w:sz w:val="18"/>
          <w:szCs w:val="18"/>
        </w:rPr>
        <w:t>τηνά εργατικά χέρια, είτε ως</w:t>
      </w:r>
      <w:r w:rsidRPr="00B11A0C">
        <w:rPr>
          <w:rFonts w:ascii="Century Gothic" w:hAnsi="Century Gothic"/>
          <w:sz w:val="18"/>
          <w:szCs w:val="18"/>
        </w:rPr>
        <w:t xml:space="preserve"> εξωτερικό</w:t>
      </w:r>
      <w:r>
        <w:rPr>
          <w:rFonts w:ascii="Century Gothic" w:hAnsi="Century Gothic"/>
          <w:sz w:val="18"/>
          <w:szCs w:val="18"/>
        </w:rPr>
        <w:t>ς</w:t>
      </w:r>
      <w:r w:rsidRPr="00B11A0C">
        <w:rPr>
          <w:rFonts w:ascii="Century Gothic" w:hAnsi="Century Gothic"/>
          <w:sz w:val="18"/>
          <w:szCs w:val="18"/>
        </w:rPr>
        <w:t xml:space="preserve"> εχθρό</w:t>
      </w:r>
      <w:r>
        <w:rPr>
          <w:rFonts w:ascii="Century Gothic" w:hAnsi="Century Gothic"/>
          <w:sz w:val="18"/>
          <w:szCs w:val="18"/>
        </w:rPr>
        <w:t>ς</w:t>
      </w:r>
      <w:r w:rsidRPr="00B11A0C">
        <w:rPr>
          <w:rFonts w:ascii="Century Gothic" w:hAnsi="Century Gothic"/>
          <w:sz w:val="18"/>
          <w:szCs w:val="18"/>
        </w:rPr>
        <w:t>.</w:t>
      </w:r>
    </w:p>
    <w:p w:rsidR="00093CEC" w:rsidRDefault="00093CEC" w:rsidP="00B11A0C">
      <w:pPr>
        <w:rPr>
          <w:rFonts w:ascii="Century Gothic" w:hAnsi="Century Gothic"/>
          <w:sz w:val="18"/>
          <w:szCs w:val="18"/>
        </w:rPr>
      </w:pPr>
      <w:r>
        <w:rPr>
          <w:rFonts w:ascii="Century Gothic" w:hAnsi="Century Gothic"/>
          <w:sz w:val="18"/>
          <w:szCs w:val="18"/>
        </w:rPr>
        <w:t xml:space="preserve">Οι πολιτικές προστατευτισμού των συνόρων και αντιμετώπισης της μεταναστευτικής κρίσης καθώς και η κλιμακούμενη απαξίωση της ανθρώπινης ύπαρξης οδήγησαν και σε αυτήν την περίπτωση στο πολύνεκρο έγκλημα του ναυαγίου της Πύλου, όπου οι ενέργειες και οι παραλήψεις των αρχών είναι εξίσου εγκληματικές με την μετέπειτα απόπειρα συγκάλυψης εκ μέρους του ελληνικού κράτους. </w:t>
      </w:r>
    </w:p>
    <w:p w:rsidR="00093CEC" w:rsidRDefault="00093CEC" w:rsidP="00B11A0C">
      <w:pPr>
        <w:rPr>
          <w:rFonts w:ascii="Century Gothic" w:hAnsi="Century Gothic"/>
          <w:sz w:val="18"/>
          <w:szCs w:val="18"/>
        </w:rPr>
      </w:pPr>
      <w:r>
        <w:rPr>
          <w:rFonts w:ascii="Century Gothic" w:hAnsi="Century Gothic"/>
          <w:sz w:val="18"/>
          <w:szCs w:val="18"/>
        </w:rPr>
        <w:t>Τα πρώτα αντανακλαστικά των αρμόδιων φορέων και των κυβερνητικών εκπροσώπων ήταν να αποποιηθούν τις ευθύνες λέγοντας πως το ναυάγιο συνέβη σε χωρικά ύδατα και εν προκειμένω το ελληνικό λιμενικό δεν είχε αρμοδιότητα να διασώσει (!). Οι προϋποθέσεις και οι κανόνες διάσωσης σύμφωνα με τις διεθνείς συμβάσεις (</w:t>
      </w:r>
      <w:r w:rsidRPr="00093CEC">
        <w:rPr>
          <w:rFonts w:ascii="Century Gothic" w:hAnsi="Century Gothic"/>
          <w:sz w:val="18"/>
          <w:szCs w:val="18"/>
        </w:rPr>
        <w:t>Διεθνή Σύμβαση για τη Ναυτική Έρευνα και Διάσωση</w:t>
      </w:r>
      <w:r>
        <w:rPr>
          <w:rFonts w:ascii="Century Gothic" w:hAnsi="Century Gothic"/>
          <w:sz w:val="18"/>
          <w:szCs w:val="18"/>
        </w:rPr>
        <w:t xml:space="preserve"> </w:t>
      </w:r>
      <w:r w:rsidRPr="00093CEC">
        <w:rPr>
          <w:rFonts w:ascii="Century Gothic" w:hAnsi="Century Gothic"/>
          <w:sz w:val="18"/>
          <w:szCs w:val="18"/>
        </w:rPr>
        <w:t xml:space="preserve">(SAR), καθώς και τις Οδηγίες για τη Μεταχείριση των </w:t>
      </w:r>
      <w:proofErr w:type="spellStart"/>
      <w:r w:rsidRPr="00093CEC">
        <w:rPr>
          <w:rFonts w:ascii="Century Gothic" w:hAnsi="Century Gothic"/>
          <w:sz w:val="18"/>
          <w:szCs w:val="18"/>
        </w:rPr>
        <w:t>Διασωθένων</w:t>
      </w:r>
      <w:proofErr w:type="spellEnd"/>
      <w:r w:rsidRPr="00093CEC">
        <w:rPr>
          <w:rFonts w:ascii="Century Gothic" w:hAnsi="Century Gothic"/>
          <w:sz w:val="18"/>
          <w:szCs w:val="18"/>
        </w:rPr>
        <w:t xml:space="preserve"> στη Θάλασσα του Διεθνούς Ναυτικού Οργανισμού</w:t>
      </w:r>
      <w:r>
        <w:rPr>
          <w:rFonts w:ascii="Century Gothic" w:hAnsi="Century Gothic"/>
          <w:sz w:val="18"/>
          <w:szCs w:val="18"/>
        </w:rPr>
        <w:t> </w:t>
      </w:r>
      <w:r w:rsidRPr="00093CEC">
        <w:rPr>
          <w:rFonts w:ascii="Century Gothic" w:hAnsi="Century Gothic"/>
          <w:sz w:val="18"/>
          <w:szCs w:val="18"/>
        </w:rPr>
        <w:t xml:space="preserve">IMO </w:t>
      </w:r>
      <w:proofErr w:type="spellStart"/>
      <w:r w:rsidRPr="00093CEC">
        <w:rPr>
          <w:rFonts w:ascii="Century Gothic" w:hAnsi="Century Gothic"/>
          <w:sz w:val="18"/>
          <w:szCs w:val="18"/>
        </w:rPr>
        <w:t>Guidelines</w:t>
      </w:r>
      <w:proofErr w:type="spellEnd"/>
      <w:r>
        <w:rPr>
          <w:rFonts w:ascii="Century Gothic" w:hAnsi="Century Gothic"/>
          <w:sz w:val="18"/>
          <w:szCs w:val="18"/>
        </w:rPr>
        <w:t xml:space="preserve">), από τις οποίες το ελληνικό κράτος και δεσμεύεται είναι α) </w:t>
      </w:r>
      <w:r w:rsidRPr="00093CEC">
        <w:rPr>
          <w:rFonts w:ascii="Century Gothic" w:hAnsi="Century Gothic"/>
          <w:sz w:val="18"/>
          <w:szCs w:val="18"/>
        </w:rPr>
        <w:t>αν το σκάφος κινδύνευε, και β) αν η επιχείρηση διάσωση υλοποιήθηκε όπως ορίζουν οι ως άνω κανόνες. </w:t>
      </w:r>
    </w:p>
    <w:p w:rsidR="00B11A0C" w:rsidRDefault="00093CEC" w:rsidP="00B11A0C">
      <w:pPr>
        <w:rPr>
          <w:rFonts w:ascii="Century Gothic" w:hAnsi="Century Gothic"/>
          <w:sz w:val="18"/>
          <w:szCs w:val="18"/>
        </w:rPr>
      </w:pPr>
      <w:r>
        <w:rPr>
          <w:rFonts w:ascii="Century Gothic" w:hAnsi="Century Gothic"/>
          <w:sz w:val="18"/>
          <w:szCs w:val="18"/>
        </w:rPr>
        <w:t>Ω</w:t>
      </w:r>
      <w:r w:rsidRPr="00093CEC">
        <w:rPr>
          <w:rFonts w:ascii="Century Gothic" w:hAnsi="Century Gothic"/>
          <w:sz w:val="18"/>
          <w:szCs w:val="18"/>
        </w:rPr>
        <w:t>ς </w:t>
      </w:r>
      <w:r w:rsidRPr="00093CEC">
        <w:rPr>
          <w:rFonts w:ascii="Century Gothic" w:hAnsi="Century Gothic"/>
          <w:b/>
          <w:bCs/>
          <w:sz w:val="18"/>
          <w:szCs w:val="18"/>
        </w:rPr>
        <w:t>φάση</w:t>
      </w:r>
      <w:r w:rsidRPr="00093CEC">
        <w:rPr>
          <w:rFonts w:ascii="Century Gothic" w:hAnsi="Century Gothic"/>
          <w:sz w:val="18"/>
          <w:szCs w:val="18"/>
        </w:rPr>
        <w:t> </w:t>
      </w:r>
      <w:r w:rsidRPr="00093CEC">
        <w:rPr>
          <w:rFonts w:ascii="Century Gothic" w:hAnsi="Century Gothic"/>
          <w:b/>
          <w:bCs/>
          <w:sz w:val="18"/>
          <w:szCs w:val="18"/>
        </w:rPr>
        <w:t>κινδύνου</w:t>
      </w:r>
      <w:r w:rsidRPr="00093CEC">
        <w:rPr>
          <w:rFonts w:ascii="Century Gothic" w:hAnsi="Century Gothic"/>
          <w:sz w:val="18"/>
          <w:szCs w:val="18"/>
        </w:rPr>
        <w:t> ορίζεται ως η κατάσταση εκείνη  κατά την οποία υπάρχει λογική βεβαιότητα ότι ένα σκάφος ή άτομο απειλείται από σοβαρό και επικείμενο κίνδυνο και χρειάζεται άμεση βοήθεια.</w:t>
      </w:r>
      <w:r>
        <w:rPr>
          <w:rFonts w:ascii="Century Gothic" w:hAnsi="Century Gothic"/>
          <w:sz w:val="18"/>
          <w:szCs w:val="18"/>
        </w:rPr>
        <w:t xml:space="preserve"> Αρχικός ισχυρισμός των αρχών ήταν τότε ότι οι επιβαίνοντες στο σκάφος αρνήθηκαν τη συνδρομή του ελληνικού λιμενικού και επομένως εκείνο με τη σειρά του δεν μπορούσε να επιχειρήσει. Η πραγματικότητα ωστόσο, όπως αυτή επιβάλλεται εν πρώτοις από την κοινή λογική (δεν χρειάζεται καν να αναφερθούμε σε ιδεολογικούς χρωματισμούς σε ζητήματα που αφορούν την προστασία της ανθρώπινης ζωής) αλλά και κατά </w:t>
      </w:r>
      <w:r w:rsidRPr="00093CEC">
        <w:rPr>
          <w:rFonts w:ascii="Century Gothic" w:hAnsi="Century Gothic"/>
          <w:sz w:val="18"/>
          <w:szCs w:val="18"/>
        </w:rPr>
        <w:t>πάγια θέση της Ύπατης Αρμοστείας</w:t>
      </w:r>
      <w:r>
        <w:rPr>
          <w:rFonts w:ascii="Century Gothic" w:hAnsi="Century Gothic"/>
          <w:sz w:val="18"/>
          <w:szCs w:val="18"/>
        </w:rPr>
        <w:t xml:space="preserve">, </w:t>
      </w:r>
      <w:r w:rsidRPr="00093CEC">
        <w:rPr>
          <w:rFonts w:ascii="Century Gothic" w:hAnsi="Century Gothic"/>
          <w:sz w:val="18"/>
          <w:szCs w:val="18"/>
        </w:rPr>
        <w:t xml:space="preserve">είναι ότι σκάφη σαν αυτό στην Πύλο, που μεταφέρουν πρόσφυγες υπό επικίνδυνες συνθήκες, υπερφορτωμένα, και χωρίς να πληρούνται οι βασικές προδιαγραφές ασφαλείας, δεν είναι </w:t>
      </w:r>
      <w:proofErr w:type="spellStart"/>
      <w:r w:rsidRPr="00093CEC">
        <w:rPr>
          <w:rFonts w:ascii="Century Gothic" w:hAnsi="Century Gothic"/>
          <w:sz w:val="18"/>
          <w:szCs w:val="18"/>
        </w:rPr>
        <w:t>αξιόπλοα</w:t>
      </w:r>
      <w:proofErr w:type="spellEnd"/>
      <w:r w:rsidRPr="00093CEC">
        <w:rPr>
          <w:rFonts w:ascii="Century Gothic" w:hAnsi="Century Gothic"/>
          <w:sz w:val="18"/>
          <w:szCs w:val="18"/>
        </w:rPr>
        <w:t>, βρίσκονται σε φάση κινδύνου και τα Κράτη θα πρέπει να ξεκινούν άμεσα την επιχείρηση διάσωσης. </w:t>
      </w:r>
    </w:p>
    <w:p w:rsidR="00620CE2" w:rsidRDefault="00FD6DF5" w:rsidP="00B11A0C">
      <w:pPr>
        <w:rPr>
          <w:rFonts w:ascii="Century Gothic" w:hAnsi="Century Gothic"/>
          <w:sz w:val="18"/>
          <w:szCs w:val="18"/>
        </w:rPr>
      </w:pPr>
      <w:r>
        <w:rPr>
          <w:rFonts w:ascii="Century Gothic" w:hAnsi="Century Gothic"/>
          <w:sz w:val="18"/>
          <w:szCs w:val="18"/>
        </w:rPr>
        <w:t>Ο δεύτερος ισχυρισμός αφορούσε τον τόπο του ναυαγίου και αν αυτό συνέβη εντός χωρικών ή διεθνών υδάτων, επομένως και το κατά πόσο το ελληνικό λιμενικό έχει ή όχι τη δυνατότητα (αρμοδιότητα) να διασώσει και ως εκ τούτου αν βαρύνεται με εγκληματική αμέλεια εξαιτίας της παράλειψης του να ενεργήσει. Εν προκειμένω, η</w:t>
      </w:r>
      <w:r w:rsidRPr="00FD6DF5">
        <w:rPr>
          <w:rFonts w:ascii="Century Gothic" w:hAnsi="Century Gothic"/>
          <w:sz w:val="18"/>
          <w:szCs w:val="18"/>
        </w:rPr>
        <w:t xml:space="preserve"> Επιτροπή του ΟΗΕ για τα Ανθρώπινα Δικαιώματα σε αντίστοιχες υποθέσεις έχει κρίνει ότι δικαιοδοσία και έλεγχος υφίσταται και στις περιπτώσεις που το σκάφος βρίσκεται </w:t>
      </w:r>
      <w:r w:rsidRPr="00FD6DF5">
        <w:rPr>
          <w:rFonts w:ascii="Century Gothic" w:hAnsi="Century Gothic"/>
          <w:b/>
          <w:sz w:val="18"/>
          <w:szCs w:val="18"/>
        </w:rPr>
        <w:t>εκτός των χωρικών υδάτων</w:t>
      </w:r>
      <w:r w:rsidRPr="00FD6DF5">
        <w:rPr>
          <w:rFonts w:ascii="Century Gothic" w:hAnsi="Century Gothic"/>
          <w:sz w:val="18"/>
          <w:szCs w:val="18"/>
        </w:rPr>
        <w:t xml:space="preserve"> </w:t>
      </w:r>
      <w:r w:rsidRPr="00FD6DF5">
        <w:rPr>
          <w:rFonts w:ascii="Century Gothic" w:hAnsi="Century Gothic"/>
          <w:b/>
          <w:sz w:val="18"/>
          <w:szCs w:val="18"/>
        </w:rPr>
        <w:t>αλλά εντός της ζώνης διάσωσης</w:t>
      </w:r>
      <w:r w:rsidRPr="00FD6DF5">
        <w:rPr>
          <w:rFonts w:ascii="Century Gothic" w:hAnsi="Century Gothic"/>
          <w:sz w:val="18"/>
          <w:szCs w:val="18"/>
        </w:rPr>
        <w:t xml:space="preserve"> την οποία το Κράτος συντονίζει (</w:t>
      </w:r>
      <w:r w:rsidRPr="00FD6DF5">
        <w:rPr>
          <w:rFonts w:ascii="Century Gothic" w:hAnsi="Century Gothic"/>
          <w:i/>
          <w:iCs/>
          <w:sz w:val="18"/>
          <w:szCs w:val="18"/>
        </w:rPr>
        <w:t>A.S. </w:t>
      </w:r>
      <w:proofErr w:type="spellStart"/>
      <w:r w:rsidRPr="00FD6DF5">
        <w:rPr>
          <w:rFonts w:ascii="Century Gothic" w:hAnsi="Century Gothic"/>
          <w:i/>
          <w:iCs/>
          <w:sz w:val="18"/>
          <w:szCs w:val="18"/>
        </w:rPr>
        <w:t>andothersv</w:t>
      </w:r>
      <w:proofErr w:type="spellEnd"/>
      <w:r w:rsidRPr="00FD6DF5">
        <w:rPr>
          <w:rFonts w:ascii="Century Gothic" w:hAnsi="Century Gothic"/>
          <w:i/>
          <w:iCs/>
          <w:sz w:val="18"/>
          <w:szCs w:val="18"/>
        </w:rPr>
        <w:t>. </w:t>
      </w:r>
      <w:r w:rsidRPr="00FD6DF5">
        <w:rPr>
          <w:rFonts w:ascii="Century Gothic" w:hAnsi="Century Gothic"/>
          <w:i/>
          <w:iCs/>
          <w:sz w:val="18"/>
          <w:szCs w:val="18"/>
          <w:lang w:val="en-GB"/>
        </w:rPr>
        <w:t>Malta</w:t>
      </w:r>
      <w:r w:rsidRPr="00FD6DF5">
        <w:rPr>
          <w:rFonts w:ascii="Century Gothic" w:hAnsi="Century Gothic"/>
          <w:sz w:val="18"/>
          <w:szCs w:val="18"/>
          <w:lang w:val="en-GB"/>
        </w:rPr>
        <w:t>, CCPR/C/128/D/3043/</w:t>
      </w:r>
      <w:proofErr w:type="gramStart"/>
      <w:r w:rsidRPr="00FD6DF5">
        <w:rPr>
          <w:rFonts w:ascii="Century Gothic" w:hAnsi="Century Gothic"/>
          <w:sz w:val="18"/>
          <w:szCs w:val="18"/>
          <w:lang w:val="en-GB"/>
        </w:rPr>
        <w:t>2017 ;</w:t>
      </w:r>
      <w:proofErr w:type="gramEnd"/>
      <w:r w:rsidRPr="00FD6DF5">
        <w:rPr>
          <w:rFonts w:ascii="Century Gothic" w:hAnsi="Century Gothic"/>
          <w:sz w:val="18"/>
          <w:szCs w:val="18"/>
          <w:lang w:val="en-GB"/>
        </w:rPr>
        <w:t> </w:t>
      </w:r>
      <w:r w:rsidRPr="00FD6DF5">
        <w:rPr>
          <w:rFonts w:ascii="Century Gothic" w:hAnsi="Century Gothic"/>
          <w:i/>
          <w:iCs/>
          <w:sz w:val="18"/>
          <w:szCs w:val="18"/>
          <w:lang w:val="en-GB"/>
        </w:rPr>
        <w:t>A.S. andothersv. Italy</w:t>
      </w:r>
      <w:r w:rsidRPr="00FD6DF5">
        <w:rPr>
          <w:rFonts w:ascii="Century Gothic" w:hAnsi="Century Gothic"/>
          <w:sz w:val="18"/>
          <w:szCs w:val="18"/>
          <w:lang w:val="en-GB"/>
        </w:rPr>
        <w:t>, CCPR/C/130/DR/3042/</w:t>
      </w:r>
      <w:proofErr w:type="gramStart"/>
      <w:r w:rsidRPr="00FD6DF5">
        <w:rPr>
          <w:rFonts w:ascii="Century Gothic" w:hAnsi="Century Gothic"/>
          <w:sz w:val="18"/>
          <w:szCs w:val="18"/>
          <w:lang w:val="en-GB"/>
        </w:rPr>
        <w:t>2017 )</w:t>
      </w:r>
      <w:proofErr w:type="gramEnd"/>
      <w:r w:rsidRPr="00FD6DF5">
        <w:rPr>
          <w:rFonts w:ascii="Century Gothic" w:hAnsi="Century Gothic"/>
          <w:sz w:val="18"/>
          <w:szCs w:val="18"/>
          <w:lang w:val="en-GB"/>
        </w:rPr>
        <w:t xml:space="preserve">. </w:t>
      </w:r>
      <w:r w:rsidRPr="00FD6DF5">
        <w:rPr>
          <w:rFonts w:ascii="Century Gothic" w:hAnsi="Century Gothic"/>
          <w:sz w:val="18"/>
          <w:szCs w:val="18"/>
        </w:rPr>
        <w:t>Με βάση αυτό τον ορισμό, στην προκείμενη περίπτωση η Ελλάδα ήταν υπεύθυνη συντονισμού διάσωσης στην εν λόγω ζώνη και άρα η προστασία των δικαιωμάτων των επιβατών ήταν εντός της δικαιοδοσίας της.</w:t>
      </w:r>
      <w:r>
        <w:rPr>
          <w:rFonts w:ascii="Century Gothic" w:hAnsi="Century Gothic"/>
          <w:sz w:val="18"/>
          <w:szCs w:val="18"/>
        </w:rPr>
        <w:t xml:space="preserve"> Φυσικά όλα αυτά αφορούν νομικές κατοχυρώσεις και εγγυήσεις οι οποίες δεν αναφέρονται</w:t>
      </w:r>
      <w:r w:rsidRPr="00FD6DF5">
        <w:rPr>
          <w:rFonts w:ascii="Century Gothic" w:hAnsi="Century Gothic"/>
          <w:sz w:val="18"/>
          <w:szCs w:val="18"/>
        </w:rPr>
        <w:t xml:space="preserve"> </w:t>
      </w:r>
      <w:r>
        <w:rPr>
          <w:rFonts w:ascii="Century Gothic" w:hAnsi="Century Gothic"/>
          <w:sz w:val="18"/>
          <w:szCs w:val="18"/>
        </w:rPr>
        <w:t>εδώ ως πανάκεια και ηθικά επιβεβλημένο</w:t>
      </w:r>
      <w:r w:rsidRPr="00FD6DF5">
        <w:rPr>
          <w:rFonts w:ascii="Century Gothic" w:hAnsi="Century Gothic"/>
          <w:sz w:val="18"/>
          <w:szCs w:val="18"/>
        </w:rPr>
        <w:t xml:space="preserve"> </w:t>
      </w:r>
      <w:proofErr w:type="spellStart"/>
      <w:r>
        <w:rPr>
          <w:rFonts w:ascii="Century Gothic" w:hAnsi="Century Gothic"/>
          <w:sz w:val="18"/>
          <w:szCs w:val="18"/>
          <w:lang w:val="en-US"/>
        </w:rPr>
        <w:t>mondus</w:t>
      </w:r>
      <w:proofErr w:type="spellEnd"/>
      <w:r w:rsidRPr="00FD6DF5">
        <w:rPr>
          <w:rFonts w:ascii="Century Gothic" w:hAnsi="Century Gothic"/>
          <w:sz w:val="18"/>
          <w:szCs w:val="18"/>
        </w:rPr>
        <w:t xml:space="preserve"> </w:t>
      </w:r>
      <w:r>
        <w:rPr>
          <w:rFonts w:ascii="Century Gothic" w:hAnsi="Century Gothic"/>
          <w:sz w:val="18"/>
          <w:szCs w:val="18"/>
          <w:lang w:val="en-US"/>
        </w:rPr>
        <w:t>operandi</w:t>
      </w:r>
      <w:r>
        <w:rPr>
          <w:rFonts w:ascii="Century Gothic" w:hAnsi="Century Gothic"/>
          <w:sz w:val="18"/>
          <w:szCs w:val="18"/>
        </w:rPr>
        <w:t xml:space="preserve">. Το μόνο ηθικά επιβεβλημένο σε αυτές τις περιπτώσεις είναι η έμπρακτη αλληλεγγύη και παροχή βοήθειας στους πληττόμενους πρόσφυγες και μετανάστες που κάτω από αυτές τις εγκληματικές συνθήκες ξεκινούν για τα μοιραία </w:t>
      </w:r>
      <w:r w:rsidR="00620CE2">
        <w:rPr>
          <w:rFonts w:ascii="Century Gothic" w:hAnsi="Century Gothic"/>
          <w:sz w:val="18"/>
          <w:szCs w:val="18"/>
        </w:rPr>
        <w:t>ταξίδια ελπίζοντας ότι</w:t>
      </w:r>
      <w:r>
        <w:rPr>
          <w:rFonts w:ascii="Century Gothic" w:hAnsi="Century Gothic"/>
          <w:sz w:val="18"/>
          <w:szCs w:val="18"/>
        </w:rPr>
        <w:t xml:space="preserve"> «ανθρωπισμό</w:t>
      </w:r>
      <w:r w:rsidR="00620CE2">
        <w:rPr>
          <w:rFonts w:ascii="Century Gothic" w:hAnsi="Century Gothic"/>
          <w:sz w:val="18"/>
          <w:szCs w:val="18"/>
        </w:rPr>
        <w:t>ς</w:t>
      </w:r>
      <w:r>
        <w:rPr>
          <w:rFonts w:ascii="Century Gothic" w:hAnsi="Century Gothic"/>
          <w:sz w:val="18"/>
          <w:szCs w:val="18"/>
        </w:rPr>
        <w:t xml:space="preserve">» της </w:t>
      </w:r>
      <w:r w:rsidR="00620CE2">
        <w:rPr>
          <w:rFonts w:ascii="Century Gothic" w:hAnsi="Century Gothic"/>
          <w:sz w:val="18"/>
          <w:szCs w:val="18"/>
        </w:rPr>
        <w:t>δύσης θα είναι το</w:t>
      </w:r>
      <w:r w:rsidR="0000239A">
        <w:rPr>
          <w:rFonts w:ascii="Century Gothic" w:hAnsi="Century Gothic"/>
          <w:sz w:val="18"/>
          <w:szCs w:val="18"/>
        </w:rPr>
        <w:t>υλάχιστον περισσότερο αξιοπρεπή</w:t>
      </w:r>
      <w:r w:rsidR="00620CE2">
        <w:rPr>
          <w:rFonts w:ascii="Century Gothic" w:hAnsi="Century Gothic"/>
          <w:sz w:val="18"/>
          <w:szCs w:val="18"/>
        </w:rPr>
        <w:t xml:space="preserve">ς από τις συνθήκες πολέμου, εξαθλίωσης, εκμετάλλευσης και οικονομικής ανέχειας που βιώνουν στην χώρα καταγωγής τους. Αυτές οι γνωμοδοτήσεις και νομολογιακές αποφάσεις μπορεί να τίθενται επ’ </w:t>
      </w:r>
      <w:proofErr w:type="spellStart"/>
      <w:r w:rsidR="00620CE2">
        <w:rPr>
          <w:rFonts w:ascii="Century Gothic" w:hAnsi="Century Gothic"/>
          <w:sz w:val="18"/>
          <w:szCs w:val="18"/>
        </w:rPr>
        <w:t>αμφιβόλω</w:t>
      </w:r>
      <w:proofErr w:type="spellEnd"/>
      <w:r w:rsidR="00620CE2">
        <w:rPr>
          <w:rFonts w:ascii="Century Gothic" w:hAnsi="Century Gothic"/>
          <w:sz w:val="18"/>
          <w:szCs w:val="18"/>
        </w:rPr>
        <w:t xml:space="preserve"> στα διάφορα δικαστήρια, ωστόσο η διεθνιστική μας αλληλεγγύη είναι ισχυρότερη από τις περιχαρακώσεις του νόμου. </w:t>
      </w:r>
    </w:p>
    <w:p w:rsidR="00FD6DF5" w:rsidRDefault="00620CE2" w:rsidP="00B11A0C">
      <w:pPr>
        <w:rPr>
          <w:rFonts w:ascii="Century Gothic" w:hAnsi="Century Gothic"/>
          <w:sz w:val="18"/>
          <w:szCs w:val="18"/>
        </w:rPr>
      </w:pPr>
      <w:r>
        <w:rPr>
          <w:rFonts w:ascii="Century Gothic" w:hAnsi="Century Gothic"/>
          <w:sz w:val="18"/>
          <w:szCs w:val="18"/>
        </w:rPr>
        <w:t xml:space="preserve">Τέλος, αξίζει να αναφέρουμε την πρόσφατη αθώωση των 9 Αιγυπτίων συλληφθέντων που αρχικά βαρύνονταν με τις επαίσχυντες κατηγορίες της </w:t>
      </w:r>
      <w:r w:rsidRPr="00620CE2">
        <w:rPr>
          <w:rFonts w:ascii="Century Gothic" w:hAnsi="Century Gothic"/>
          <w:sz w:val="18"/>
          <w:szCs w:val="18"/>
        </w:rPr>
        <w:t>λαθρεμπορία</w:t>
      </w:r>
      <w:r>
        <w:rPr>
          <w:rFonts w:ascii="Century Gothic" w:hAnsi="Century Gothic"/>
          <w:sz w:val="18"/>
          <w:szCs w:val="18"/>
        </w:rPr>
        <w:t>ς</w:t>
      </w:r>
      <w:r w:rsidRPr="00620CE2">
        <w:rPr>
          <w:rFonts w:ascii="Century Gothic" w:hAnsi="Century Gothic"/>
          <w:sz w:val="18"/>
          <w:szCs w:val="18"/>
        </w:rPr>
        <w:t>, επιβαρυμένη με τον θάνατο των επιβατών, πρόκληση</w:t>
      </w:r>
      <w:r>
        <w:rPr>
          <w:rFonts w:ascii="Century Gothic" w:hAnsi="Century Gothic"/>
          <w:sz w:val="18"/>
          <w:szCs w:val="18"/>
        </w:rPr>
        <w:t>ς</w:t>
      </w:r>
      <w:r w:rsidRPr="00620CE2">
        <w:rPr>
          <w:rFonts w:ascii="Century Gothic" w:hAnsi="Century Gothic"/>
          <w:sz w:val="18"/>
          <w:szCs w:val="18"/>
        </w:rPr>
        <w:t xml:space="preserve"> ναυαγίου, παράνομη</w:t>
      </w:r>
      <w:r>
        <w:rPr>
          <w:rFonts w:ascii="Century Gothic" w:hAnsi="Century Gothic"/>
          <w:sz w:val="18"/>
          <w:szCs w:val="18"/>
        </w:rPr>
        <w:t>ς εισόδου</w:t>
      </w:r>
      <w:r w:rsidRPr="00620CE2">
        <w:rPr>
          <w:rFonts w:ascii="Century Gothic" w:hAnsi="Century Gothic"/>
          <w:sz w:val="18"/>
          <w:szCs w:val="18"/>
        </w:rPr>
        <w:t xml:space="preserve"> και σύσταση</w:t>
      </w:r>
      <w:r>
        <w:rPr>
          <w:rFonts w:ascii="Century Gothic" w:hAnsi="Century Gothic"/>
          <w:sz w:val="18"/>
          <w:szCs w:val="18"/>
        </w:rPr>
        <w:t>ς</w:t>
      </w:r>
      <w:r w:rsidRPr="00620CE2">
        <w:rPr>
          <w:rFonts w:ascii="Century Gothic" w:hAnsi="Century Gothic"/>
          <w:sz w:val="18"/>
          <w:szCs w:val="18"/>
        </w:rPr>
        <w:t xml:space="preserve"> και συμμετοχή</w:t>
      </w:r>
      <w:r>
        <w:rPr>
          <w:rFonts w:ascii="Century Gothic" w:hAnsi="Century Gothic"/>
          <w:sz w:val="18"/>
          <w:szCs w:val="18"/>
        </w:rPr>
        <w:t>ς</w:t>
      </w:r>
      <w:r w:rsidRPr="00620CE2">
        <w:rPr>
          <w:rFonts w:ascii="Century Gothic" w:hAnsi="Century Gothic"/>
          <w:sz w:val="18"/>
          <w:szCs w:val="18"/>
        </w:rPr>
        <w:t xml:space="preserve"> σε εγκληματική οργάνωση, εγκλήματα που επισύρουν πολυετείς ποινές κάθειρξης, ακόμα και ισόβια</w:t>
      </w:r>
      <w:r>
        <w:rPr>
          <w:rFonts w:ascii="Century Gothic" w:hAnsi="Century Gothic"/>
          <w:sz w:val="18"/>
          <w:szCs w:val="18"/>
        </w:rPr>
        <w:t xml:space="preserve">. Ένα χρόνο αργότερα και αφού αυτοί οι άνθρωποι κρατούνταν ως υπόδικοι, το Τριμελές Εφετείο Κακουργημάτων της Καλαμάτας, δέχτηκε τις ενστάσεις των συνηγόρων υπεράσπισης που έκαναν λόγο για αναρμοδιότητα του δικαστηρίου να επιβουλευθεί της συγκεκριμένης υπόθεσης. </w:t>
      </w:r>
    </w:p>
    <w:p w:rsidR="001A6DE5" w:rsidRPr="00FD6DF5" w:rsidRDefault="001A6DE5" w:rsidP="00B11A0C">
      <w:pPr>
        <w:rPr>
          <w:rFonts w:ascii="Century Gothic" w:hAnsi="Century Gothic"/>
          <w:sz w:val="18"/>
          <w:szCs w:val="18"/>
        </w:rPr>
      </w:pPr>
      <w:r>
        <w:rPr>
          <w:rFonts w:ascii="Century Gothic" w:hAnsi="Century Gothic"/>
          <w:sz w:val="18"/>
          <w:szCs w:val="18"/>
        </w:rPr>
        <w:t xml:space="preserve">Καμία ευθύνη δεν έχει αναζητηθεί από το ελληνικό κράτος και το ελληνικό λιμενικό, ενώ η κυβέρνηση βαθαίνει διαρκώς τον </w:t>
      </w:r>
      <w:proofErr w:type="spellStart"/>
      <w:r>
        <w:rPr>
          <w:rFonts w:ascii="Century Gothic" w:hAnsi="Century Gothic"/>
          <w:sz w:val="18"/>
          <w:szCs w:val="18"/>
        </w:rPr>
        <w:t>αντιμεταναστευτικό</w:t>
      </w:r>
      <w:proofErr w:type="spellEnd"/>
      <w:r>
        <w:rPr>
          <w:rFonts w:ascii="Century Gothic" w:hAnsi="Century Gothic"/>
          <w:sz w:val="18"/>
          <w:szCs w:val="18"/>
        </w:rPr>
        <w:t xml:space="preserve"> λόγο, ενισχύοντας την ατζέντα για περαιτέρω φύλαξη των συνόρων. Η πραγματική αποτύπωση </w:t>
      </w:r>
      <w:r>
        <w:rPr>
          <w:rFonts w:ascii="Century Gothic" w:hAnsi="Century Gothic"/>
          <w:sz w:val="18"/>
          <w:szCs w:val="18"/>
        </w:rPr>
        <w:lastRenderedPageBreak/>
        <w:t xml:space="preserve">αυτής της διακήρυξης είναι οι επαναπροωθήσεις και οι πνιγμοί, οι δολοφονίες στα χερσαία σύνορα και οι κράτηση σε συνθήκες φυλάκισης όσων καταφέρνουν να φτάσουν σε εδάφη της ελληνικής κυριαρχίας.  </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 xml:space="preserve">Μετανάστες ως εξωτερικός εχθρός </w:t>
      </w:r>
    </w:p>
    <w:p w:rsidR="00B11A0C" w:rsidRPr="00B11A0C" w:rsidRDefault="001A6DE5" w:rsidP="00B11A0C">
      <w:pPr>
        <w:rPr>
          <w:rFonts w:ascii="Century Gothic" w:hAnsi="Century Gothic"/>
          <w:sz w:val="18"/>
          <w:szCs w:val="18"/>
        </w:rPr>
      </w:pPr>
      <w:r>
        <w:rPr>
          <w:rFonts w:ascii="Century Gothic" w:hAnsi="Century Gothic"/>
          <w:sz w:val="18"/>
          <w:szCs w:val="18"/>
        </w:rPr>
        <w:t>Πατώντας πάνω στα ρατσιστικά υπολείμματα, τα κράτη έ</w:t>
      </w:r>
      <w:r w:rsidR="00B11A0C" w:rsidRPr="00B11A0C">
        <w:rPr>
          <w:rFonts w:ascii="Century Gothic" w:hAnsi="Century Gothic"/>
          <w:sz w:val="18"/>
          <w:szCs w:val="18"/>
        </w:rPr>
        <w:t>ρχονται να δικαιολογήσουν την απόφαση τους για κλειστά σύνορα ως αναγκ</w:t>
      </w:r>
      <w:r>
        <w:rPr>
          <w:rFonts w:ascii="Century Gothic" w:hAnsi="Century Gothic"/>
          <w:sz w:val="18"/>
          <w:szCs w:val="18"/>
        </w:rPr>
        <w:t xml:space="preserve">αίο κακό, αφού η μεταναστευτική </w:t>
      </w:r>
      <w:r w:rsidR="00B11A0C" w:rsidRPr="00B11A0C">
        <w:rPr>
          <w:rFonts w:ascii="Century Gothic" w:hAnsi="Century Gothic"/>
          <w:sz w:val="18"/>
          <w:szCs w:val="18"/>
        </w:rPr>
        <w:t>"εισβολή" όπως την χαρακτηρίζουν, απειλεί το εσωτερικό της χώρας, της αξίες της, την ευμάρεια της, την ομοιομορφία του συνόλου και την οικονομική της σταθερότητα. Στην πραγματικότητα η πολιτική των κλειστών συνόρων με</w:t>
      </w:r>
      <w:r>
        <w:rPr>
          <w:rFonts w:ascii="Century Gothic" w:hAnsi="Century Gothic"/>
          <w:sz w:val="18"/>
          <w:szCs w:val="18"/>
        </w:rPr>
        <w:t>τατρέπεται σε βιομηχανία κλειστώ</w:t>
      </w:r>
      <w:r w:rsidR="00B11A0C" w:rsidRPr="00B11A0C">
        <w:rPr>
          <w:rFonts w:ascii="Century Gothic" w:hAnsi="Century Gothic"/>
          <w:sz w:val="18"/>
          <w:szCs w:val="18"/>
        </w:rPr>
        <w:t xml:space="preserve">ν συνόρων, με την "ασφάλεια" των κρατών να είναι αντικείμενο στα χέρια μεγάλων ιδιωτικών εταιρειών όπως πχ η </w:t>
      </w:r>
      <w:proofErr w:type="spellStart"/>
      <w:r w:rsidR="00B11A0C" w:rsidRPr="00B11A0C">
        <w:rPr>
          <w:rFonts w:ascii="Century Gothic" w:hAnsi="Century Gothic"/>
          <w:sz w:val="18"/>
          <w:szCs w:val="18"/>
        </w:rPr>
        <w:t>Frontex</w:t>
      </w:r>
      <w:proofErr w:type="spellEnd"/>
      <w:r w:rsidR="00B11A0C" w:rsidRPr="00B11A0C">
        <w:rPr>
          <w:rFonts w:ascii="Century Gothic" w:hAnsi="Century Gothic"/>
          <w:sz w:val="18"/>
          <w:szCs w:val="18"/>
        </w:rPr>
        <w:t>, ε</w:t>
      </w:r>
      <w:r>
        <w:rPr>
          <w:rFonts w:ascii="Century Gothic" w:hAnsi="Century Gothic"/>
          <w:sz w:val="18"/>
          <w:szCs w:val="18"/>
        </w:rPr>
        <w:t>νώ δοκιμάζεται στα σύνορα διαρκώ</w:t>
      </w:r>
      <w:r w:rsidR="00B11A0C" w:rsidRPr="00B11A0C">
        <w:rPr>
          <w:rFonts w:ascii="Century Gothic" w:hAnsi="Century Gothic"/>
          <w:sz w:val="18"/>
          <w:szCs w:val="18"/>
        </w:rPr>
        <w:t>ς καινούργια κατασταλτ</w:t>
      </w:r>
      <w:r>
        <w:rPr>
          <w:rFonts w:ascii="Century Gothic" w:hAnsi="Century Gothic"/>
          <w:sz w:val="18"/>
          <w:szCs w:val="18"/>
        </w:rPr>
        <w:t>ικά μέσα, που συχνά μεταλαμπαδεύ</w:t>
      </w:r>
      <w:r w:rsidR="00B11A0C" w:rsidRPr="00B11A0C">
        <w:rPr>
          <w:rFonts w:ascii="Century Gothic" w:hAnsi="Century Gothic"/>
          <w:sz w:val="18"/>
          <w:szCs w:val="18"/>
        </w:rPr>
        <w:t xml:space="preserve">ονται και στην καταστολή στο εσωτερικό (καινούργιοι εξοπλισμοί της αστυνομίας, τακτικές κλπ..). </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Οι μετανάστες/ πρόσφυγες</w:t>
      </w:r>
      <w:r w:rsidRPr="00B11A0C">
        <w:rPr>
          <w:rFonts w:ascii="Century Gothic" w:hAnsi="Century Gothic"/>
          <w:sz w:val="18"/>
          <w:szCs w:val="18"/>
        </w:rPr>
        <w:t xml:space="preserve"> ως</w:t>
      </w:r>
      <w:r w:rsidRPr="00B11A0C">
        <w:rPr>
          <w:rFonts w:ascii="Century Gothic" w:hAnsi="Century Gothic"/>
          <w:sz w:val="18"/>
          <w:szCs w:val="18"/>
        </w:rPr>
        <w:t xml:space="preserve"> το «αόρατο»</w:t>
      </w:r>
      <w:r w:rsidRPr="00B11A0C">
        <w:rPr>
          <w:rFonts w:ascii="Century Gothic" w:hAnsi="Century Gothic"/>
          <w:sz w:val="18"/>
          <w:szCs w:val="18"/>
        </w:rPr>
        <w:t xml:space="preserve"> εργατικό δυναμικό </w:t>
      </w:r>
    </w:p>
    <w:p w:rsidR="00B11A0C" w:rsidRDefault="00B11A0C" w:rsidP="00B11A0C">
      <w:pPr>
        <w:rPr>
          <w:rFonts w:ascii="Century Gothic" w:hAnsi="Century Gothic"/>
          <w:sz w:val="18"/>
          <w:szCs w:val="18"/>
        </w:rPr>
      </w:pPr>
      <w:r w:rsidRPr="00B11A0C">
        <w:rPr>
          <w:rFonts w:ascii="Century Gothic" w:hAnsi="Century Gothic"/>
          <w:sz w:val="18"/>
          <w:szCs w:val="18"/>
        </w:rPr>
        <w:t>Σε αντίφαση (φαινομενικά) με την προηγούμενη πολιτική, η Ε.Ε. αντιμετωπίζει το μεταναστευτικό με καταστολή στα σύνορα, και με εκμετάλλευση στο εσωτερικό. Όταν τα κράτη αδυνατούν να εμποδίσουν κάποιον από το να μην εισέλθει στα σύνορα, ή όταν τον κάνουν δεκτό, αυτός περνά σε ένα καθεστώς συνεχούς εργασιακής  εκμετάλλευσης, καθώς πάνω του κανένα εργασιακό κεκτημένο δεν εφαρμόζεται. Οι μετανάστες είναι χέρια που δεν είναι αναγκ</w:t>
      </w:r>
      <w:r w:rsidR="001A6DE5">
        <w:rPr>
          <w:rFonts w:ascii="Century Gothic" w:hAnsi="Century Gothic"/>
          <w:sz w:val="18"/>
          <w:szCs w:val="18"/>
        </w:rPr>
        <w:t xml:space="preserve">αίο για τον επιχειρηματία να </w:t>
      </w:r>
      <w:r w:rsidRPr="00B11A0C">
        <w:rPr>
          <w:rFonts w:ascii="Century Gothic" w:hAnsi="Century Gothic"/>
          <w:sz w:val="18"/>
          <w:szCs w:val="18"/>
        </w:rPr>
        <w:t>πληρώσει, χέρια που μπορούν να δουλεύουν ατε</w:t>
      </w:r>
      <w:r w:rsidR="001A6DE5">
        <w:rPr>
          <w:rFonts w:ascii="Century Gothic" w:hAnsi="Century Gothic"/>
          <w:sz w:val="18"/>
          <w:szCs w:val="18"/>
        </w:rPr>
        <w:t>λείωτες ώρες σε κάθε συνθήκη. Λό</w:t>
      </w:r>
      <w:r w:rsidRPr="00B11A0C">
        <w:rPr>
          <w:rFonts w:ascii="Century Gothic" w:hAnsi="Century Gothic"/>
          <w:sz w:val="18"/>
          <w:szCs w:val="18"/>
        </w:rPr>
        <w:t>γω της πραγματικότητας που οι (νόμιμοι και παράνομοι) μετανάστες βιώνουν, τους είναι αδύνατον να διεκδ</w:t>
      </w:r>
      <w:r w:rsidR="001A6DE5">
        <w:rPr>
          <w:rFonts w:ascii="Century Gothic" w:hAnsi="Century Gothic"/>
          <w:sz w:val="18"/>
          <w:szCs w:val="18"/>
        </w:rPr>
        <w:t>ικήσουν κάτι καλύτερο, ενώ συχνά</w:t>
      </w:r>
      <w:r w:rsidRPr="00B11A0C">
        <w:rPr>
          <w:rFonts w:ascii="Century Gothic" w:hAnsi="Century Gothic"/>
          <w:sz w:val="18"/>
          <w:szCs w:val="18"/>
        </w:rPr>
        <w:t xml:space="preserve"> λόγω ρατσιστικών συσχετισμών, η εργατική τάξη τους αντιμετωπίζει εχθρικά παρά ως </w:t>
      </w:r>
      <w:r w:rsidR="001A6DE5">
        <w:rPr>
          <w:rFonts w:ascii="Century Gothic" w:hAnsi="Century Gothic"/>
          <w:sz w:val="18"/>
          <w:szCs w:val="18"/>
        </w:rPr>
        <w:t>κομμάτι της. Χαρακτηριστικό παρά</w:t>
      </w:r>
      <w:r w:rsidRPr="00B11A0C">
        <w:rPr>
          <w:rFonts w:ascii="Century Gothic" w:hAnsi="Century Gothic"/>
          <w:sz w:val="18"/>
          <w:szCs w:val="18"/>
        </w:rPr>
        <w:t xml:space="preserve">δειγμα αυτής της αντίφασης που </w:t>
      </w:r>
      <w:r w:rsidR="001A6DE5">
        <w:rPr>
          <w:rFonts w:ascii="Century Gothic" w:hAnsi="Century Gothic"/>
          <w:sz w:val="18"/>
          <w:szCs w:val="18"/>
        </w:rPr>
        <w:t xml:space="preserve">περιγράφουμε είναι ο νόμος </w:t>
      </w:r>
      <w:proofErr w:type="spellStart"/>
      <w:r w:rsidR="001A6DE5">
        <w:rPr>
          <w:rFonts w:ascii="Century Gothic" w:hAnsi="Century Gothic"/>
          <w:sz w:val="18"/>
          <w:szCs w:val="18"/>
        </w:rPr>
        <w:t>Καιρί</w:t>
      </w:r>
      <w:r w:rsidRPr="00B11A0C">
        <w:rPr>
          <w:rFonts w:ascii="Century Gothic" w:hAnsi="Century Gothic"/>
          <w:sz w:val="18"/>
          <w:szCs w:val="18"/>
        </w:rPr>
        <w:t>δη</w:t>
      </w:r>
      <w:proofErr w:type="spellEnd"/>
      <w:r w:rsidRPr="00B11A0C">
        <w:rPr>
          <w:rFonts w:ascii="Century Gothic" w:hAnsi="Century Gothic"/>
          <w:sz w:val="18"/>
          <w:szCs w:val="18"/>
        </w:rPr>
        <w:t>, που επιτρέπει την νομιμοποίηση ενός παράνομου μετανάστη για το χρονι</w:t>
      </w:r>
      <w:r w:rsidR="001A6DE5">
        <w:rPr>
          <w:rFonts w:ascii="Century Gothic" w:hAnsi="Century Gothic"/>
          <w:sz w:val="18"/>
          <w:szCs w:val="18"/>
        </w:rPr>
        <w:t xml:space="preserve">κό διάστημα που αυτός εργάζεται (!). </w:t>
      </w:r>
    </w:p>
    <w:p w:rsidR="00214E4B" w:rsidRDefault="002F6674" w:rsidP="00B11A0C">
      <w:pPr>
        <w:rPr>
          <w:rFonts w:ascii="Century Gothic" w:hAnsi="Century Gothic"/>
          <w:sz w:val="18"/>
          <w:szCs w:val="18"/>
        </w:rPr>
      </w:pPr>
      <w:r>
        <w:rPr>
          <w:rFonts w:ascii="Century Gothic" w:hAnsi="Century Gothic"/>
          <w:sz w:val="18"/>
          <w:szCs w:val="18"/>
        </w:rPr>
        <w:t xml:space="preserve">Οι μετανάστες που δεν θα γίνουν ποτέ «Έλληνες». </w:t>
      </w:r>
    </w:p>
    <w:p w:rsidR="002F6674" w:rsidRPr="002F6674" w:rsidRDefault="002F6674" w:rsidP="00B11A0C">
      <w:pPr>
        <w:rPr>
          <w:rFonts w:ascii="Century Gothic" w:hAnsi="Century Gothic"/>
          <w:sz w:val="18"/>
          <w:szCs w:val="18"/>
        </w:rPr>
      </w:pPr>
      <w:r>
        <w:rPr>
          <w:rFonts w:ascii="Century Gothic" w:hAnsi="Century Gothic"/>
          <w:sz w:val="18"/>
          <w:szCs w:val="18"/>
        </w:rPr>
        <w:t>Αξίζει εδώ να αναφερθούμε και στην τεράστια πληθυσμιακή ομάδα εντός της ελληνικής επικράτειας των μεταναστών που διαμένουν επί σειρά ετών στη χώρα, με νομιμοποιητικά έγγραφα (</w:t>
      </w:r>
      <w:r>
        <w:rPr>
          <w:rFonts w:ascii="Century Gothic" w:hAnsi="Century Gothic"/>
          <w:sz w:val="18"/>
          <w:szCs w:val="18"/>
          <w:lang w:val="en-GB"/>
        </w:rPr>
        <w:t>visa</w:t>
      </w:r>
      <w:r>
        <w:rPr>
          <w:rFonts w:ascii="Century Gothic" w:hAnsi="Century Gothic"/>
          <w:sz w:val="18"/>
          <w:szCs w:val="18"/>
        </w:rPr>
        <w:t>)</w:t>
      </w:r>
      <w:r w:rsidRPr="002F6674">
        <w:rPr>
          <w:rFonts w:ascii="Century Gothic" w:hAnsi="Century Gothic"/>
          <w:sz w:val="18"/>
          <w:szCs w:val="18"/>
        </w:rPr>
        <w:t xml:space="preserve">, </w:t>
      </w:r>
      <w:r>
        <w:rPr>
          <w:rFonts w:ascii="Century Gothic" w:hAnsi="Century Gothic"/>
          <w:sz w:val="18"/>
          <w:szCs w:val="18"/>
        </w:rPr>
        <w:t>ωστόσο δεν μπορούν να αποκτήσουν τα πλήρη δικαιώματα του έλληνα πολίτη, καθώς τους αρνούνται την έκδοση ελληνικής ιθαγένειας με πολιτογράφηση. Ύστερα από τεράστιες αντιπαραθέσεις κατοχυρώθηκε η έκδοση ελληνικής ιθαγένειας για παιδιά τρίτης γενιάς μεταναστών, ενώ ακόμα και σήμερα τα παιδιά δεύτερης γενιάς δύσκολα αποκτούν ελληνική ταυτότητα. Απαραίτητες προϋποθέσεις είναι οι γονείς του</w:t>
      </w:r>
      <w:r w:rsidR="001F17D8">
        <w:rPr>
          <w:rFonts w:ascii="Century Gothic" w:hAnsi="Century Gothic"/>
          <w:sz w:val="18"/>
          <w:szCs w:val="18"/>
        </w:rPr>
        <w:t>ς</w:t>
      </w:r>
      <w:r>
        <w:rPr>
          <w:rFonts w:ascii="Century Gothic" w:hAnsi="Century Gothic"/>
          <w:sz w:val="18"/>
          <w:szCs w:val="18"/>
        </w:rPr>
        <w:t xml:space="preserve"> να διαμένουν επί μακρών στην ελληνική επικράτεια (πέντε έτη πριν από τη γέννηση), αν αυτή η προϋπόθεση δεν πληρούται τότε η αίτηση (για πολιτογράφηση) καταγράφεται όταν συμπληρωθεί ο χρόνος της 5ετίας. </w:t>
      </w:r>
      <w:r w:rsidR="006D623C">
        <w:rPr>
          <w:rFonts w:ascii="Century Gothic" w:hAnsi="Century Gothic"/>
          <w:sz w:val="18"/>
          <w:szCs w:val="18"/>
        </w:rPr>
        <w:t>Για όσους πάλι πέρασαν τα ελληνικά σύνορα όντας ενήλικες οι συνθήκες σκληραίνουν ακόμα περισσότερο ασχέτως αν διαμένουν στην Ελλάδα 20, 30, 40 χρόνια ή αν δουλεύουν, ή αν ολόκληρη η οικογένεια τους έχει μεταφερθεί</w:t>
      </w:r>
      <w:r w:rsidR="00CF3040">
        <w:rPr>
          <w:rFonts w:ascii="Century Gothic" w:hAnsi="Century Gothic"/>
          <w:sz w:val="18"/>
          <w:szCs w:val="18"/>
        </w:rPr>
        <w:t xml:space="preserve"> εδώ</w:t>
      </w:r>
      <w:r w:rsidR="006D623C">
        <w:rPr>
          <w:rFonts w:ascii="Century Gothic" w:hAnsi="Century Gothic"/>
          <w:sz w:val="18"/>
          <w:szCs w:val="18"/>
        </w:rPr>
        <w:t xml:space="preserve">. Σε κάθε περίπτωση η πολιτικές που αποδίδουν λιγότερα δικαιώματα στις μετανάστριες επιθυμούν και προωθούν την περιθωριοποίηση τους, τον κοινωνικό κανιβαλισμό (αφού θα εκλαμβάνονται ως ξένοι </w:t>
      </w:r>
      <w:proofErr w:type="spellStart"/>
      <w:r w:rsidR="006D623C">
        <w:rPr>
          <w:rFonts w:ascii="Century Gothic" w:hAnsi="Century Gothic"/>
          <w:sz w:val="18"/>
          <w:szCs w:val="18"/>
        </w:rPr>
        <w:t>ό,τι</w:t>
      </w:r>
      <w:proofErr w:type="spellEnd"/>
      <w:r w:rsidR="006D623C">
        <w:rPr>
          <w:rFonts w:ascii="Century Gothic" w:hAnsi="Century Gothic"/>
          <w:sz w:val="18"/>
          <w:szCs w:val="18"/>
        </w:rPr>
        <w:t xml:space="preserve"> και αν κάνουν) και την αναπαραγωγή της αντίληψης περί ανώτερης φυλής. </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Οι μετανάστες, αναπόφευκτο αποτέλεσμα του πολέμου και τη</w:t>
      </w:r>
      <w:r w:rsidR="00214E4B">
        <w:rPr>
          <w:rFonts w:ascii="Century Gothic" w:hAnsi="Century Gothic"/>
          <w:sz w:val="18"/>
          <w:szCs w:val="18"/>
        </w:rPr>
        <w:t>ς ιμπεριαλιστικής σύγκρουσης, εί</w:t>
      </w:r>
      <w:r w:rsidRPr="00B11A0C">
        <w:rPr>
          <w:rFonts w:ascii="Century Gothic" w:hAnsi="Century Gothic"/>
          <w:sz w:val="18"/>
          <w:szCs w:val="18"/>
        </w:rPr>
        <w:t>ναι τελικά τόσο ένα εργατικό δυναμικό που η αστική τάξη μπορεί να εκμεταλλευτεί στο έπακρον, όσο και ένα διπλωματικό χαρτί στους ανταγωνισμούς των ιμπε</w:t>
      </w:r>
      <w:r w:rsidR="00214E4B">
        <w:rPr>
          <w:rFonts w:ascii="Century Gothic" w:hAnsi="Century Gothic"/>
          <w:sz w:val="18"/>
          <w:szCs w:val="18"/>
        </w:rPr>
        <w:t>ριαλιστικών αξόνων και της ανισο</w:t>
      </w:r>
      <w:r w:rsidR="00214E4B" w:rsidRPr="00B11A0C">
        <w:rPr>
          <w:rFonts w:ascii="Century Gothic" w:hAnsi="Century Gothic"/>
          <w:sz w:val="18"/>
          <w:szCs w:val="18"/>
        </w:rPr>
        <w:t>μερής</w:t>
      </w:r>
      <w:r w:rsidRPr="00B11A0C">
        <w:rPr>
          <w:rFonts w:ascii="Century Gothic" w:hAnsi="Century Gothic"/>
          <w:sz w:val="18"/>
          <w:szCs w:val="18"/>
        </w:rPr>
        <w:t xml:space="preserve"> εξάρτησης των κρατών από αυτά.</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 xml:space="preserve">Χρέος μας είναι να προτάξουμε την διεθνιστική αλληλεγγύη και τα ταξικά αντανακλαστικά μας, ως ασπίδα και όπλο στην θάνατο πολιτική της Ε.Ε και </w:t>
      </w:r>
      <w:r w:rsidR="00214E4B">
        <w:rPr>
          <w:rFonts w:ascii="Century Gothic" w:hAnsi="Century Gothic"/>
          <w:sz w:val="18"/>
          <w:szCs w:val="18"/>
        </w:rPr>
        <w:t xml:space="preserve">του ιμπεριαλισμού. </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Να μην ξεχαστεί το έγκλημα στην Πύλο</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Η Ε.Ε. δεν είναι το σπίτι των λαών, ε</w:t>
      </w:r>
      <w:r w:rsidR="006D623C">
        <w:rPr>
          <w:rFonts w:ascii="Century Gothic" w:hAnsi="Century Gothic"/>
          <w:sz w:val="18"/>
          <w:szCs w:val="18"/>
        </w:rPr>
        <w:t>ίναι το σφαγείο των ιμπεριαλιστώ</w:t>
      </w:r>
      <w:r w:rsidRPr="00B11A0C">
        <w:rPr>
          <w:rFonts w:ascii="Century Gothic" w:hAnsi="Century Gothic"/>
          <w:sz w:val="18"/>
          <w:szCs w:val="18"/>
        </w:rPr>
        <w:t>ν</w:t>
      </w:r>
    </w:p>
    <w:p w:rsidR="00B11A0C" w:rsidRPr="00B11A0C" w:rsidRDefault="00B11A0C" w:rsidP="00B11A0C">
      <w:pPr>
        <w:rPr>
          <w:rFonts w:ascii="Century Gothic" w:hAnsi="Century Gothic"/>
          <w:sz w:val="18"/>
          <w:szCs w:val="18"/>
        </w:rPr>
      </w:pPr>
      <w:r w:rsidRPr="00B11A0C">
        <w:rPr>
          <w:rFonts w:ascii="Century Gothic" w:hAnsi="Century Gothic"/>
          <w:sz w:val="18"/>
          <w:szCs w:val="18"/>
        </w:rPr>
        <w:t>Η αλληλεγγύη το όπλο των λαών</w:t>
      </w:r>
    </w:p>
    <w:p w:rsidR="00B11A0C" w:rsidRPr="00B11A0C" w:rsidRDefault="00B11A0C" w:rsidP="00B11A0C">
      <w:pPr>
        <w:rPr>
          <w:rFonts w:ascii="Century Gothic" w:hAnsi="Century Gothic"/>
          <w:sz w:val="18"/>
          <w:szCs w:val="18"/>
        </w:rPr>
      </w:pPr>
    </w:p>
    <w:p w:rsidR="00235BF0" w:rsidRPr="00B11A0C" w:rsidRDefault="00B11A0C" w:rsidP="00B11A0C">
      <w:pPr>
        <w:rPr>
          <w:rFonts w:ascii="Century Gothic" w:hAnsi="Century Gothic"/>
          <w:sz w:val="18"/>
          <w:szCs w:val="18"/>
        </w:rPr>
      </w:pPr>
      <w:r w:rsidRPr="00B11A0C">
        <w:rPr>
          <w:rFonts w:ascii="Century Gothic" w:hAnsi="Century Gothic"/>
          <w:sz w:val="18"/>
          <w:szCs w:val="18"/>
        </w:rPr>
        <w:t>Πρ</w:t>
      </w:r>
      <w:bookmarkStart w:id="0" w:name="_GoBack"/>
      <w:bookmarkEnd w:id="0"/>
      <w:r w:rsidRPr="00B11A0C">
        <w:rPr>
          <w:rFonts w:ascii="Century Gothic" w:hAnsi="Century Gothic"/>
          <w:sz w:val="18"/>
          <w:szCs w:val="18"/>
        </w:rPr>
        <w:t>ωτοβουλία για την ταξική και πολιτική ανασυγκρότηση</w:t>
      </w:r>
    </w:p>
    <w:sectPr w:rsidR="00235BF0" w:rsidRPr="00B11A0C" w:rsidSect="00B11A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0C"/>
    <w:rsid w:val="0000239A"/>
    <w:rsid w:val="00093CEC"/>
    <w:rsid w:val="001A6DE5"/>
    <w:rsid w:val="001F17D8"/>
    <w:rsid w:val="00214E4B"/>
    <w:rsid w:val="00235BF0"/>
    <w:rsid w:val="002F6674"/>
    <w:rsid w:val="00620CE2"/>
    <w:rsid w:val="006D623C"/>
    <w:rsid w:val="00B11A0C"/>
    <w:rsid w:val="00CF3040"/>
    <w:rsid w:val="00FD6DF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93C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93C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1451</Words>
  <Characters>7840</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dc:creator>
  <cp:lastModifiedBy>XT</cp:lastModifiedBy>
  <cp:revision>6</cp:revision>
  <dcterms:created xsi:type="dcterms:W3CDTF">2024-06-14T09:30:00Z</dcterms:created>
  <dcterms:modified xsi:type="dcterms:W3CDTF">2024-06-14T10:40:00Z</dcterms:modified>
</cp:coreProperties>
</file>