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498" w:rsidRPr="00690498" w:rsidRDefault="00690498" w:rsidP="00690498">
      <w:pPr>
        <w:pStyle w:val="Web"/>
        <w:shd w:val="clear" w:color="auto" w:fill="FFFFFF"/>
        <w:spacing w:line="360" w:lineRule="auto"/>
        <w:jc w:val="center"/>
        <w:rPr>
          <w:rFonts w:ascii="Century Gothic" w:hAnsi="Century Gothic" w:cstheme="minorHAnsi"/>
          <w:b/>
          <w:sz w:val="22"/>
          <w:szCs w:val="22"/>
        </w:rPr>
      </w:pPr>
      <w:r w:rsidRPr="00690498">
        <w:rPr>
          <w:rFonts w:ascii="Century Gothic" w:hAnsi="Century Gothic" w:cstheme="minorHAnsi"/>
          <w:b/>
          <w:sz w:val="22"/>
          <w:szCs w:val="22"/>
        </w:rPr>
        <w:t>ΠΑΛΑΙΣΤΙΝΗ – ΕΛΛΗΝΙΚΗ ΕΜΠΛΟΚΗ – ΑΝΤΙΠΟΛΕΜΙΚΟ ΚΙΝΗΜΑ</w:t>
      </w:r>
    </w:p>
    <w:p w:rsidR="0050309F" w:rsidRPr="00766FA7" w:rsidRDefault="0050309F" w:rsidP="0050309F">
      <w:pPr>
        <w:pStyle w:val="Web"/>
        <w:shd w:val="clear" w:color="auto" w:fill="FFFFFF"/>
        <w:spacing w:line="360" w:lineRule="auto"/>
        <w:rPr>
          <w:rFonts w:ascii="Century Gothic" w:hAnsi="Century Gothic" w:cstheme="minorHAnsi"/>
          <w:b/>
          <w:sz w:val="18"/>
          <w:szCs w:val="18"/>
        </w:rPr>
      </w:pPr>
      <w:r w:rsidRPr="00766FA7">
        <w:rPr>
          <w:rFonts w:ascii="Century Gothic" w:hAnsi="Century Gothic" w:cstheme="minorHAnsi"/>
          <w:b/>
          <w:sz w:val="18"/>
          <w:szCs w:val="18"/>
        </w:rPr>
        <w:t>«7 Οκτωβρίου»</w:t>
      </w:r>
    </w:p>
    <w:p w:rsidR="0050309F" w:rsidRPr="00766FA7" w:rsidRDefault="0050309F" w:rsidP="0050309F">
      <w:pPr>
        <w:pStyle w:val="Web"/>
        <w:shd w:val="clear" w:color="auto" w:fill="FFFFFF"/>
        <w:spacing w:line="360" w:lineRule="auto"/>
        <w:rPr>
          <w:rFonts w:ascii="Century Gothic" w:hAnsi="Century Gothic" w:cstheme="minorHAnsi"/>
          <w:sz w:val="18"/>
          <w:szCs w:val="18"/>
        </w:rPr>
      </w:pPr>
      <w:r w:rsidRPr="00766FA7">
        <w:rPr>
          <w:rFonts w:ascii="Century Gothic" w:hAnsi="Century Gothic" w:cstheme="minorHAnsi"/>
          <w:sz w:val="18"/>
          <w:szCs w:val="18"/>
        </w:rPr>
        <w:t>7</w:t>
      </w:r>
      <w:r w:rsidRPr="00766FA7">
        <w:rPr>
          <w:rFonts w:ascii="Century Gothic" w:hAnsi="Century Gothic" w:cstheme="minorHAnsi"/>
          <w:sz w:val="18"/>
          <w:szCs w:val="18"/>
          <w:vertAlign w:val="superscript"/>
        </w:rPr>
        <w:t>η</w:t>
      </w:r>
      <w:r w:rsidRPr="00766FA7">
        <w:rPr>
          <w:rFonts w:ascii="Century Gothic" w:hAnsi="Century Gothic" w:cstheme="minorHAnsi"/>
          <w:sz w:val="18"/>
          <w:szCs w:val="18"/>
        </w:rPr>
        <w:t xml:space="preserve"> του Οκτώβρη, ημέρα που η Παλαιστινιακή Αντίσταση με την οργανωμένη και καλά μελετημένη επίθεση έθεσε νέους συσχετισμούς. Αρχικά απέδειξε πως η οργανωμένη λαϊκή αντεπίθεση μπορεί να πλήξει ακόμα και τους πιο ισχυρούς, όπως το υπερσύγχρονο στρατιωτικά κράτος του Ισραήλ. Από την μέρα εκείνη και έπειτα ακολούθησε ένα αποτυχημένο όπως φάνηκε κρεσέντο προπαγάνδας των δυτικών μέσων υποτακτικών στον ιμπεριαλισμό περί τρομοκρατίας , περί πολέμου μεταξύ Ισραήλ και </w:t>
      </w:r>
      <w:proofErr w:type="spellStart"/>
      <w:r w:rsidRPr="00766FA7">
        <w:rPr>
          <w:rFonts w:ascii="Century Gothic" w:hAnsi="Century Gothic" w:cstheme="minorHAnsi"/>
          <w:sz w:val="18"/>
          <w:szCs w:val="18"/>
        </w:rPr>
        <w:t>Χαμάς</w:t>
      </w:r>
      <w:proofErr w:type="spellEnd"/>
      <w:r w:rsidRPr="00766FA7">
        <w:rPr>
          <w:rFonts w:ascii="Century Gothic" w:hAnsi="Century Gothic" w:cstheme="minorHAnsi"/>
          <w:sz w:val="18"/>
          <w:szCs w:val="18"/>
        </w:rPr>
        <w:t xml:space="preserve">. Στην πραγματικότητα η Παλαιστινιακή αντίσταση είναι η οργανωμένη ένοπλη αποκρυστάλλωση της παλλαϊκής απαίτησης και επιθυμίας για ανεξαρτησία και ελευθερία. Αυτό έγινε φανερό αμέσως στους ελεύθερους ανθρώπους σε όλο τον κόσμο (όπως αναφέρεται και από το Λαϊκό Μέτωπο για την Απελευθέρωση της Παλαιστίνης) . Εκατοντάδες διαδηλώσεις ξεσπούν και στον δυτικό κόσμο υπέρ της Παλαιστίνης ενάντια στην πολιτική των Κρατών της ΕΕ που τάχθηκαν και τάσσονται υπέρ του κράτους-δολοφόνο του Ισραήλ ηθικά και υλικά. Η Παλαιστινιακή αντίσταση κατάφερε να φέρει ξανά στο προσκήνιο το ζήτημα και να δημιουργήσει αναταραχή στα σχέδια του Δυτικού Ιμπεριαλισμού στην περιοχή. Κατάφερε επίσης όμως να ταρακουνήσει συθέμελα τις δυνάμεις του κινήματος παντού στον κόσμο αλλά και εγχώρια , καθώς η υποστήριξη και η ουσιαστική διεθνιστική αλληλεγγύη στον δίκαιο αγώνα του Παλαιστινιακού Λαού μας οδηγεί διαλεκτικά σε αντιιμπεριαλιστικά καθήκοντα απέναντι στους δικούς μας πατρόνες, απέναντι στους εχθρούς που βρίσκονται στην ίδια μας την χώρα. Η υποστήριξη της Παλαιστίνης διαπερνάται από την μάχη που το ντόπιο αντιπολεμικό/αντιιμπεριαλιστικό κίνημα πρέπει να δώσει απέναντι στις βάσεις θαΝΑΤΟυ που εκτείνονται σε όλη την χώρα, στο εφοπλιστικό κεφάλαιο, στο συνεργαζόμενο με τον ιμπεριαλισμό ελληνικό κράτος και την αστική τάξη που μόνο συμφέρον βλέπει εκεί που λαοί βομβαρδίζονται και μάχονται για την ελευθερία τους. Σχεδόν ένα χρόνο μετά η πίεση του Δυτικού Ιμπεριαλισμού με μπροστάρη το κράτος του Ισραήλ δεν έχει φανεί ιδιαίτερα αποτελεσματική στην αναχαίτιση της παλαιστινιακής αντίστασης. Δεν θα πρέπει να παραληφθεί επίσης η στάση των δυτικών μέσω μαζικής ενημέρωσης που δίνουν απίστευτη μάχη στην προπαγάνδα υπερ του Ισραήλ βάφοντας τα χέρια τους με αίμα. Αν αρχίζαμε τα παραδείγματα δεν θα τελειώναμε ούτε μεθαύριο. Όλα αυτά διαδραματίζονται σε ένα πλαίσιο όπου στις δυτικές μητροπόλεις άνθρωποι φυλακίζονται ή καταστέλλονται βίαια στην παραμικρή ένδειξη αλληλεγγύης στον Παλαιστινιακό λαό.  Πολλές φορές θα σκεφτήκαμε όλοι μας – Παλαιστίνη το νέο Βιετνάμ-. Η Παλαιστινιακή αντίσταση είδε την ρωγμή και ούσα έτοιμη από καιρό όρμησε πάνω της με φόρα για να σπάσει το τείχος του απαρτχάιντ, το τείχος του ιμπεριαλισμού. Είναι διεθνιστικό καθήκον του επαναστατικού κινήματος να συντάξει όλες του τις δυνάμεις στο σπάσιμο του τοίχου μεταφέροντας τον πόλεμο στα μετόπισθεν των δυτικών μητροπόλεων. </w:t>
      </w:r>
    </w:p>
    <w:p w:rsidR="0050309F" w:rsidRPr="00766FA7" w:rsidRDefault="0050309F" w:rsidP="0050309F">
      <w:pPr>
        <w:pStyle w:val="Web"/>
        <w:shd w:val="clear" w:color="auto" w:fill="FFFFFF"/>
        <w:spacing w:line="360" w:lineRule="auto"/>
        <w:rPr>
          <w:rFonts w:ascii="Century Gothic" w:hAnsi="Century Gothic" w:cstheme="minorHAnsi"/>
          <w:b/>
          <w:sz w:val="18"/>
          <w:szCs w:val="18"/>
        </w:rPr>
      </w:pPr>
      <w:r w:rsidRPr="00766FA7">
        <w:rPr>
          <w:rFonts w:ascii="Century Gothic" w:hAnsi="Century Gothic" w:cstheme="minorHAnsi"/>
          <w:b/>
          <w:sz w:val="18"/>
          <w:szCs w:val="18"/>
        </w:rPr>
        <w:t xml:space="preserve">«το ελληνικό κράτος» </w:t>
      </w:r>
    </w:p>
    <w:p w:rsidR="0050309F" w:rsidRPr="00766FA7" w:rsidRDefault="0050309F" w:rsidP="0050309F">
      <w:pPr>
        <w:pStyle w:val="Web"/>
        <w:shd w:val="clear" w:color="auto" w:fill="FFFFFF"/>
        <w:spacing w:line="360" w:lineRule="auto"/>
        <w:rPr>
          <w:rFonts w:ascii="Century Gothic" w:hAnsi="Century Gothic" w:cstheme="minorHAnsi"/>
          <w:sz w:val="18"/>
          <w:szCs w:val="18"/>
        </w:rPr>
      </w:pPr>
      <w:r w:rsidRPr="00766FA7">
        <w:rPr>
          <w:rFonts w:ascii="Century Gothic" w:hAnsi="Century Gothic" w:cstheme="minorHAnsi"/>
          <w:sz w:val="18"/>
          <w:szCs w:val="18"/>
        </w:rPr>
        <w:t>Συνένοχο. Θα μπορούσε να σταματήσει εδώ. Από την έναρξη της γενοκτονίας του Παλαιστινιακού Λαού, το ελληνικό κράτος δεν αμελεί ποτέ στο να βαθαίνει όλο και περισσότερο την εμπλοκή του. Ορισμένα μόνο παραδείγματα είναι η επίσκεψη του πρωθυπουργού στο Ισραήλ εν μέσω της σφαγής και η παραχώρηση της Ελευσίνας ως νέο πολεμικό ορμητήριο - από τις 10/10 η ελληνική φρεγάτα «Ψαρά» εντάχθηκε στη ναυτική δύναμη του ΝΑΤΟ που επιχειρεί στο θαλάσσιο πεδίο, στα πλαίσια ενίσχυσης της στρατιωτικής επιχείρησης του Ισραήλ, ενώ στη Σούδα έχουν σταθμεύσει δεκάδες αμερικανικά αεροπλανοφόρα προς ενίσχυση του αμερικάνικου και ισραηλινού στρατού. Και σα να μην έφταναν όλα αυτά, ήδη από την Κυριακή 22/10, μετακινούνται στην 112 Πτέρυγα Μάχης στην Ελευσίνα Αμερικανοί επιτελείς από το στρατηγείο των δυνάμεων των ΗΠΑ που έχουν έδρα την Ευρώπη και συγκεκριμένα την Γερμανία, με σκοπό την ακόμα μεγαλύτερη ενίσχυση δυνάμεων στο μέτωπο του πολέμου. Συγκεκριμένα αναμένεται οι Αμερικανοί να μετασταθμεύσουν δεκάδες αεροσκάφη τους, υποστηρικτικά μεταγωγικά, ιπτάμενα τάνκερ που θα αποτελέσουν πολεμοφόδια έναντι του παλαιστινιακού λαού- πηγή δια πυρός-.  Σειρά είχε η Λάρισα.  Ειδικότερα, το ελληνικό αστικό κράτος αποφάσισε την παραχώρηση της 5</w:t>
      </w:r>
      <w:r w:rsidRPr="00766FA7">
        <w:rPr>
          <w:rFonts w:ascii="Century Gothic" w:hAnsi="Century Gothic" w:cstheme="minorHAnsi"/>
          <w:sz w:val="18"/>
          <w:szCs w:val="18"/>
          <w:vertAlign w:val="superscript"/>
        </w:rPr>
        <w:t xml:space="preserve">ης  </w:t>
      </w:r>
      <w:r w:rsidRPr="00766FA7">
        <w:rPr>
          <w:rFonts w:ascii="Century Gothic" w:hAnsi="Century Gothic" w:cstheme="minorHAnsi"/>
          <w:sz w:val="18"/>
          <w:szCs w:val="18"/>
        </w:rPr>
        <w:t xml:space="preserve">στρατιάς ως ορμητήριο για την αποστολή εναντίων των Χούθι και του αλληλέγγυου με την Παλαιστίνη Υεμενίτικου λαού. Για  να έρθει σε συνέχεια </w:t>
      </w:r>
      <w:r w:rsidRPr="00766FA7">
        <w:rPr>
          <w:rFonts w:ascii="Century Gothic" w:hAnsi="Century Gothic" w:cstheme="minorHAnsi"/>
          <w:sz w:val="18"/>
          <w:szCs w:val="18"/>
          <w:shd w:val="clear" w:color="auto" w:fill="FFFFFF"/>
        </w:rPr>
        <w:t>στον ελληνικό εναέριο χώρο –</w:t>
      </w:r>
      <w:hyperlink r:id="rId7" w:history="1">
        <w:r w:rsidRPr="00766FA7">
          <w:rPr>
            <w:rStyle w:val="-"/>
            <w:rFonts w:ascii="Century Gothic" w:hAnsi="Century Gothic" w:cstheme="minorHAnsi"/>
            <w:sz w:val="18"/>
            <w:szCs w:val="18"/>
            <w:bdr w:val="none" w:sz="0" w:space="0" w:color="auto" w:frame="1"/>
            <w:shd w:val="clear" w:color="auto" w:fill="FFFFFF"/>
          </w:rPr>
          <w:t> άσκησης της πολεμικής αεροπορίας</w:t>
        </w:r>
      </w:hyperlink>
      <w:r w:rsidRPr="00766FA7">
        <w:rPr>
          <w:rFonts w:ascii="Century Gothic" w:hAnsi="Century Gothic" w:cstheme="minorHAnsi"/>
          <w:sz w:val="18"/>
          <w:szCs w:val="18"/>
          <w:shd w:val="clear" w:color="auto" w:fill="FFFFFF"/>
        </w:rPr>
        <w:t> των δύο κρατών που ως σενάριο είχε την εξουδετέρωση στόχων του Ιράν, και</w:t>
      </w:r>
      <w:hyperlink r:id="rId8" w:history="1">
        <w:r w:rsidRPr="00766FA7">
          <w:rPr>
            <w:rStyle w:val="-"/>
            <w:rFonts w:ascii="Century Gothic" w:hAnsi="Century Gothic" w:cstheme="minorHAnsi"/>
            <w:sz w:val="18"/>
            <w:szCs w:val="18"/>
            <w:bdr w:val="none" w:sz="0" w:space="0" w:color="auto" w:frame="1"/>
            <w:shd w:val="clear" w:color="auto" w:fill="FFFFFF"/>
          </w:rPr>
          <w:t xml:space="preserve"> κοινές ασκήσεις του πολεμικού </w:t>
        </w:r>
        <w:r w:rsidRPr="00766FA7">
          <w:rPr>
            <w:rStyle w:val="-"/>
            <w:rFonts w:ascii="Century Gothic" w:hAnsi="Century Gothic" w:cstheme="minorHAnsi"/>
            <w:sz w:val="18"/>
            <w:szCs w:val="18"/>
            <w:bdr w:val="none" w:sz="0" w:space="0" w:color="auto" w:frame="1"/>
            <w:shd w:val="clear" w:color="auto" w:fill="FFFFFF"/>
          </w:rPr>
          <w:lastRenderedPageBreak/>
          <w:t>ναυτικού </w:t>
        </w:r>
      </w:hyperlink>
      <w:r w:rsidRPr="00766FA7">
        <w:rPr>
          <w:rFonts w:ascii="Century Gothic" w:hAnsi="Century Gothic" w:cstheme="minorHAnsi"/>
          <w:sz w:val="18"/>
          <w:szCs w:val="18"/>
          <w:shd w:val="clear" w:color="auto" w:fill="FFFFFF"/>
        </w:rPr>
        <w:t>αλλά και </w:t>
      </w:r>
      <w:hyperlink r:id="rId9" w:history="1">
        <w:r w:rsidRPr="00766FA7">
          <w:rPr>
            <w:rStyle w:val="-"/>
            <w:rFonts w:ascii="Century Gothic" w:hAnsi="Century Gothic" w:cstheme="minorHAnsi"/>
            <w:sz w:val="18"/>
            <w:szCs w:val="18"/>
            <w:bdr w:val="none" w:sz="0" w:space="0" w:color="auto" w:frame="1"/>
            <w:shd w:val="clear" w:color="auto" w:fill="FFFFFF"/>
          </w:rPr>
          <w:t>χερσαίων δυνάμεων</w:t>
        </w:r>
      </w:hyperlink>
      <w:r w:rsidRPr="00766FA7">
        <w:rPr>
          <w:rFonts w:ascii="Century Gothic" w:hAnsi="Century Gothic" w:cstheme="minorHAnsi"/>
          <w:sz w:val="18"/>
          <w:szCs w:val="18"/>
          <w:shd w:val="clear" w:color="auto" w:fill="FFFFFF"/>
        </w:rPr>
        <w:t> Ελλάδας και Ισραήλ</w:t>
      </w:r>
      <w:r w:rsidRPr="00766FA7">
        <w:rPr>
          <w:rFonts w:ascii="Century Gothic" w:hAnsi="Century Gothic" w:cstheme="minorHAnsi"/>
          <w:color w:val="444444"/>
          <w:sz w:val="18"/>
          <w:szCs w:val="18"/>
          <w:shd w:val="clear" w:color="auto" w:fill="FFFFFF"/>
        </w:rPr>
        <w:t xml:space="preserve">. </w:t>
      </w:r>
      <w:r w:rsidRPr="00766FA7">
        <w:rPr>
          <w:rFonts w:ascii="Century Gothic" w:hAnsi="Century Gothic" w:cstheme="minorHAnsi"/>
          <w:sz w:val="18"/>
          <w:szCs w:val="18"/>
          <w:shd w:val="clear" w:color="auto" w:fill="FFFFFF"/>
        </w:rPr>
        <w:t xml:space="preserve">Και σαν μην έχει πάτο το βαρέλι η εμπλοκή κορυφώθηκε με </w:t>
      </w:r>
      <w:r w:rsidRPr="00766FA7">
        <w:rPr>
          <w:rFonts w:ascii="Century Gothic" w:hAnsi="Century Gothic" w:cstheme="minorHAnsi"/>
          <w:sz w:val="18"/>
          <w:szCs w:val="18"/>
        </w:rPr>
        <w:t>την αποστολή «Μακρύ Χέρι» (Long Arm) –μήνας Ιούλιος- της </w:t>
      </w:r>
      <w:r w:rsidRPr="00766FA7">
        <w:rPr>
          <w:rStyle w:val="a3"/>
          <w:rFonts w:ascii="Century Gothic" w:hAnsi="Century Gothic" w:cstheme="minorHAnsi"/>
          <w:b w:val="0"/>
          <w:sz w:val="18"/>
          <w:szCs w:val="18"/>
          <w:bdr w:val="none" w:sz="0" w:space="0" w:color="auto" w:frame="1"/>
        </w:rPr>
        <w:t>ισραηλινής</w:t>
      </w:r>
      <w:r w:rsidRPr="00766FA7">
        <w:rPr>
          <w:rStyle w:val="a3"/>
          <w:rFonts w:ascii="Century Gothic" w:hAnsi="Century Gothic" w:cstheme="minorHAnsi"/>
          <w:sz w:val="18"/>
          <w:szCs w:val="18"/>
          <w:bdr w:val="none" w:sz="0" w:space="0" w:color="auto" w:frame="1"/>
        </w:rPr>
        <w:t> </w:t>
      </w:r>
      <w:r w:rsidRPr="00766FA7">
        <w:rPr>
          <w:rFonts w:ascii="Century Gothic" w:hAnsi="Century Gothic" w:cstheme="minorHAnsi"/>
          <w:sz w:val="18"/>
          <w:szCs w:val="18"/>
        </w:rPr>
        <w:t>αεροπορίας η οποία έπληξε τη Χοντέιντα, την πόλη λιμάνι της Υεμένης, ως αντίποινα για τις πρόσφατες επιθέσεις των </w:t>
      </w:r>
      <w:r w:rsidRPr="00766FA7">
        <w:rPr>
          <w:rStyle w:val="a3"/>
          <w:rFonts w:ascii="Century Gothic" w:hAnsi="Century Gothic" w:cstheme="minorHAnsi"/>
          <w:b w:val="0"/>
          <w:sz w:val="18"/>
          <w:szCs w:val="18"/>
          <w:bdr w:val="none" w:sz="0" w:space="0" w:color="auto" w:frame="1"/>
        </w:rPr>
        <w:t>Χούθι</w:t>
      </w:r>
      <w:r w:rsidRPr="00766FA7">
        <w:rPr>
          <w:rFonts w:ascii="Century Gothic" w:hAnsi="Century Gothic" w:cstheme="minorHAnsi"/>
          <w:b/>
          <w:sz w:val="18"/>
          <w:szCs w:val="18"/>
        </w:rPr>
        <w:t>. </w:t>
      </w:r>
      <w:r w:rsidRPr="00766FA7">
        <w:rPr>
          <w:rStyle w:val="a3"/>
          <w:rFonts w:ascii="Century Gothic" w:hAnsi="Century Gothic" w:cstheme="minorHAnsi"/>
          <w:b w:val="0"/>
          <w:sz w:val="18"/>
          <w:szCs w:val="18"/>
          <w:bdr w:val="none" w:sz="0" w:space="0" w:color="auto" w:frame="1"/>
        </w:rPr>
        <w:t>Διανύοντας μια απόσταση σχεδόν 1.800 χιλιομέτρων, τα ισραηλινά μαχητικά κατέστρεψαν το λιμάνι της πόλης, τινάζοντας στον αέρα εγκαταστάσεις καυσίμων.</w:t>
      </w:r>
      <w:r w:rsidRPr="00766FA7">
        <w:rPr>
          <w:rFonts w:ascii="Century Gothic" w:hAnsi="Century Gothic" w:cstheme="minorHAnsi"/>
          <w:b/>
          <w:sz w:val="18"/>
          <w:szCs w:val="18"/>
        </w:rPr>
        <w:t xml:space="preserve"> </w:t>
      </w:r>
      <w:r w:rsidRPr="00766FA7">
        <w:rPr>
          <w:rStyle w:val="a3"/>
          <w:rFonts w:ascii="Century Gothic" w:hAnsi="Century Gothic" w:cstheme="minorHAnsi"/>
          <w:b w:val="0"/>
          <w:sz w:val="18"/>
          <w:szCs w:val="18"/>
          <w:bdr w:val="none" w:sz="0" w:space="0" w:color="auto" w:frame="1"/>
        </w:rPr>
        <w:t>Το σχέδιο που εφάρμοσαν οι Ισραηλινοί πιλότοι, αποτελεί ένα από τα αντικείμενα της πρόσφατης </w:t>
      </w:r>
      <w:hyperlink r:id="rId10" w:history="1">
        <w:r w:rsidRPr="00766FA7">
          <w:rPr>
            <w:rStyle w:val="-"/>
            <w:rFonts w:ascii="Century Gothic" w:hAnsi="Century Gothic" w:cstheme="minorHAnsi"/>
            <w:b/>
            <w:bCs/>
            <w:sz w:val="18"/>
            <w:szCs w:val="18"/>
            <w:bdr w:val="none" w:sz="0" w:space="0" w:color="auto" w:frame="1"/>
          </w:rPr>
          <w:t>συνεκπαίδευσης με την ελληνική πολεμική αεροπορία</w:t>
        </w:r>
      </w:hyperlink>
      <w:r w:rsidRPr="00766FA7">
        <w:rPr>
          <w:rStyle w:val="a3"/>
          <w:rFonts w:ascii="Century Gothic" w:hAnsi="Century Gothic" w:cstheme="minorHAnsi"/>
          <w:b w:val="0"/>
          <w:sz w:val="18"/>
          <w:szCs w:val="18"/>
          <w:bdr w:val="none" w:sz="0" w:space="0" w:color="auto" w:frame="1"/>
        </w:rPr>
        <w:t>, που έλαβε χώρα τον Μάιο</w:t>
      </w:r>
      <w:r w:rsidRPr="00766FA7">
        <w:rPr>
          <w:rFonts w:ascii="Century Gothic" w:hAnsi="Century Gothic" w:cstheme="minorHAnsi"/>
          <w:sz w:val="18"/>
          <w:szCs w:val="18"/>
        </w:rPr>
        <w:t>. Η ισραηλινή αεροπορία έκανε «πρόβα» ανάλογων επιχειρήσεων με τα </w:t>
      </w:r>
      <w:r w:rsidRPr="00766FA7">
        <w:rPr>
          <w:rStyle w:val="a3"/>
          <w:rFonts w:ascii="Century Gothic" w:hAnsi="Century Gothic" w:cstheme="minorHAnsi"/>
          <w:b w:val="0"/>
          <w:sz w:val="18"/>
          <w:szCs w:val="18"/>
          <w:bdr w:val="none" w:sz="0" w:space="0" w:color="auto" w:frame="1"/>
        </w:rPr>
        <w:t>ιπτάμενα τάνκερ</w:t>
      </w:r>
      <w:r w:rsidRPr="00766FA7">
        <w:rPr>
          <w:rStyle w:val="a3"/>
          <w:rFonts w:ascii="Century Gothic" w:hAnsi="Century Gothic" w:cstheme="minorHAnsi"/>
          <w:sz w:val="18"/>
          <w:szCs w:val="18"/>
          <w:bdr w:val="none" w:sz="0" w:space="0" w:color="auto" w:frame="1"/>
        </w:rPr>
        <w:t xml:space="preserve"> </w:t>
      </w:r>
      <w:r w:rsidRPr="00766FA7">
        <w:rPr>
          <w:rFonts w:ascii="Century Gothic" w:hAnsi="Century Gothic" w:cstheme="minorHAnsi"/>
          <w:sz w:val="18"/>
          <w:szCs w:val="18"/>
        </w:rPr>
        <w:t>της να ανεφοδιάζουν μεγάλο αριθμό ελληνικών μαχητικών, επιχειρώντας με τον ίδιο ακριβώς τρόπο.</w:t>
      </w:r>
    </w:p>
    <w:p w:rsidR="0050309F" w:rsidRPr="00766FA7" w:rsidRDefault="0050309F" w:rsidP="0050309F">
      <w:pPr>
        <w:pStyle w:val="Web"/>
        <w:shd w:val="clear" w:color="auto" w:fill="FFFFFF"/>
        <w:spacing w:line="360" w:lineRule="auto"/>
        <w:rPr>
          <w:rFonts w:ascii="Century Gothic" w:hAnsi="Century Gothic" w:cstheme="minorHAnsi"/>
          <w:b/>
          <w:sz w:val="18"/>
          <w:szCs w:val="18"/>
        </w:rPr>
      </w:pPr>
      <w:r w:rsidRPr="00766FA7">
        <w:rPr>
          <w:rFonts w:ascii="Century Gothic" w:hAnsi="Century Gothic" w:cstheme="minorHAnsi"/>
          <w:b/>
          <w:sz w:val="18"/>
          <w:szCs w:val="18"/>
        </w:rPr>
        <w:t xml:space="preserve">«αντιπολεμικό κίνημα» </w:t>
      </w:r>
    </w:p>
    <w:p w:rsidR="00BA7083" w:rsidRPr="00685568" w:rsidRDefault="00BA7083" w:rsidP="0050309F">
      <w:pPr>
        <w:pStyle w:val="Web"/>
        <w:shd w:val="clear" w:color="auto" w:fill="FFFFFF"/>
        <w:spacing w:line="360" w:lineRule="auto"/>
        <w:rPr>
          <w:rFonts w:ascii="Century Gothic" w:hAnsi="Century Gothic" w:cstheme="minorHAnsi"/>
          <w:sz w:val="18"/>
          <w:szCs w:val="18"/>
        </w:rPr>
      </w:pPr>
      <w:r w:rsidRPr="00685568">
        <w:rPr>
          <w:rFonts w:ascii="Century Gothic" w:hAnsi="Century Gothic" w:cstheme="minorHAnsi"/>
          <w:sz w:val="18"/>
          <w:szCs w:val="18"/>
        </w:rPr>
        <w:t xml:space="preserve">Προκειμένου να μιλήσουμε για αλληλεγγύη στην Παλαιστίνη, το Λίβανο και σε όλες τις πληττόμενες από τους </w:t>
      </w:r>
      <w:proofErr w:type="spellStart"/>
      <w:r w:rsidRPr="00685568">
        <w:rPr>
          <w:rFonts w:ascii="Century Gothic" w:hAnsi="Century Gothic" w:cstheme="minorHAnsi"/>
          <w:sz w:val="18"/>
          <w:szCs w:val="18"/>
        </w:rPr>
        <w:t>ιμπεριαλισττικούς</w:t>
      </w:r>
      <w:proofErr w:type="spellEnd"/>
      <w:r w:rsidRPr="00685568">
        <w:rPr>
          <w:rFonts w:ascii="Century Gothic" w:hAnsi="Century Gothic" w:cstheme="minorHAnsi"/>
          <w:sz w:val="18"/>
          <w:szCs w:val="18"/>
        </w:rPr>
        <w:t xml:space="preserve"> πολέμους χώρες, είναι απαραίτητο προηγουμένως να αναλύσουμε την ύπαρξη και το ρόλο του αντιπολεμικού κινήματος, τόσο του εγχώριου όσο και του διεθνούς. Ο διεθνισμός αποτελεί αναγκαίο καθήκον και προϋπόθεση εάν ευελπιστούμε να κάνουμε πράξη τις διακηρύξεις μας και τίποτα δεν ενέχει καλύτερα την έννοια του από τη μάχη ενάντια στον πόλεμο και στους ιμπεριαλιστικούς ανταγωνισμούς. </w:t>
      </w:r>
      <w:r w:rsidR="00B56F62" w:rsidRPr="00685568">
        <w:rPr>
          <w:rFonts w:ascii="Century Gothic" w:hAnsi="Century Gothic" w:cstheme="minorHAnsi"/>
          <w:sz w:val="18"/>
          <w:szCs w:val="18"/>
        </w:rPr>
        <w:t xml:space="preserve">Το «αντιπολεμικό κίνημα» αποτέλεσε διαχρονικά και συνεχίζει έως σήμερα, ενωτικό παράγοντα των συμφερόντων και διεκδικήσεων του </w:t>
      </w:r>
      <w:proofErr w:type="spellStart"/>
      <w:r w:rsidR="00B56F62" w:rsidRPr="00685568">
        <w:rPr>
          <w:rFonts w:ascii="Century Gothic" w:hAnsi="Century Gothic" w:cstheme="minorHAnsi"/>
          <w:sz w:val="18"/>
          <w:szCs w:val="18"/>
        </w:rPr>
        <w:t>προλαιταριάτου</w:t>
      </w:r>
      <w:proofErr w:type="spellEnd"/>
      <w:r w:rsidR="00B56F62" w:rsidRPr="00685568">
        <w:rPr>
          <w:rFonts w:ascii="Century Gothic" w:hAnsi="Century Gothic" w:cstheme="minorHAnsi"/>
          <w:sz w:val="18"/>
          <w:szCs w:val="18"/>
        </w:rPr>
        <w:t xml:space="preserve">, χωρίς σύνορα! Η ιστορική του συνέχεια διαμόρφωσε γενεές με παράδοση αντιιμπεριαλιστικών συνειδήσεων ενώ παράλληλα λειτούργησε και ως προμαχώνας για την επέκταση και ευρύτερων πολιτικών διεκδικήσεων, ιδεολογίας και οργάνωσης μεγάλου μέρους της κοινωνίας, η οποία μαχόμενη απέναντι στον πόλεμο και τη βαρβαρότητα, σε πολλές περιπτώσεις, </w:t>
      </w:r>
      <w:proofErr w:type="spellStart"/>
      <w:r w:rsidR="00B56F62" w:rsidRPr="00685568">
        <w:rPr>
          <w:rFonts w:ascii="Century Gothic" w:hAnsi="Century Gothic" w:cstheme="minorHAnsi"/>
          <w:sz w:val="18"/>
          <w:szCs w:val="18"/>
        </w:rPr>
        <w:t>ριζοσπαστικοποιήθηκε</w:t>
      </w:r>
      <w:proofErr w:type="spellEnd"/>
      <w:r w:rsidR="00B56F62" w:rsidRPr="00685568">
        <w:rPr>
          <w:rFonts w:ascii="Century Gothic" w:hAnsi="Century Gothic" w:cstheme="minorHAnsi"/>
          <w:sz w:val="18"/>
          <w:szCs w:val="18"/>
        </w:rPr>
        <w:t xml:space="preserve">  και έκτοτε αποτέλεσε ένα σταθερά συνειδητό πολιτικό και ταξικό υποκείμενο. </w:t>
      </w:r>
    </w:p>
    <w:p w:rsidR="00B56F62" w:rsidRPr="00685568" w:rsidRDefault="00A474D7" w:rsidP="0050309F">
      <w:pPr>
        <w:pStyle w:val="Web"/>
        <w:shd w:val="clear" w:color="auto" w:fill="FFFFFF"/>
        <w:spacing w:line="360" w:lineRule="auto"/>
        <w:rPr>
          <w:rFonts w:ascii="Century Gothic" w:hAnsi="Century Gothic" w:cstheme="minorHAnsi"/>
          <w:sz w:val="18"/>
          <w:szCs w:val="18"/>
        </w:rPr>
      </w:pPr>
      <w:r w:rsidRPr="00685568">
        <w:rPr>
          <w:rFonts w:ascii="Century Gothic" w:hAnsi="Century Gothic" w:cstheme="minorHAnsi"/>
          <w:sz w:val="18"/>
          <w:szCs w:val="18"/>
        </w:rPr>
        <w:t xml:space="preserve">Παρατηρώντας το διεθνές αντιπολεμικό κίνημα σίγουρα εντοπίζεται συνέχιση της παράδοσης των αντανακλαστικών του παρελθόντος με πλήθος ανθρώπων ανά την Ευρώπη να συρρέει στους δρόμος προς συμπαράσταση και εκδήλωση αλληλεγγύης στις τρέχουσες συρράξεις. Σε αντιδιαστολή προς αυτή την περισσότερο σταθερή και διαρκή παρουσία βρίσκεται το κίνημα στην Ελλάδα, όπου παρότι οι προσπάθειες είναι υπαρκτές, μετά βεβαιότητας δεν είναι ικανοποιητικές. Η κοιτίδα του προβλήματος, αρκετά δυσδιάκριτη και </w:t>
      </w:r>
      <w:proofErr w:type="spellStart"/>
      <w:r w:rsidRPr="00685568">
        <w:rPr>
          <w:rFonts w:ascii="Century Gothic" w:hAnsi="Century Gothic" w:cstheme="minorHAnsi"/>
          <w:sz w:val="18"/>
          <w:szCs w:val="18"/>
        </w:rPr>
        <w:t>πολυπαραγοντική</w:t>
      </w:r>
      <w:proofErr w:type="spellEnd"/>
      <w:r w:rsidRPr="00685568">
        <w:rPr>
          <w:rFonts w:ascii="Century Gothic" w:hAnsi="Century Gothic" w:cstheme="minorHAnsi"/>
          <w:sz w:val="18"/>
          <w:szCs w:val="18"/>
        </w:rPr>
        <w:t xml:space="preserve">, βρίσκεται σε τρεις βασικές συνισταμένες: αφενός σχετίζεται με την ιστορική ανάπτυξη των κινημάτων στον ελληνικό χώρο και την μετριασμένη θέση που είχε εντός τους η έννοια της διεθνιστικής αλληλεγγύης, αφετέρου με την κοινωνική, πολιτική και οικονομική συνθήκη απομύζησης των ταξικών υποκειμένων και το διάχυτο αίσθημα ματαιότητας και απογοήτευσης, ενώ τέλος η σχετικώς παθητική αυτή στάση συνδέεται </w:t>
      </w:r>
      <w:r w:rsidR="00766FA7" w:rsidRPr="00685568">
        <w:rPr>
          <w:rFonts w:ascii="Century Gothic" w:hAnsi="Century Gothic" w:cstheme="minorHAnsi"/>
          <w:sz w:val="18"/>
          <w:szCs w:val="18"/>
        </w:rPr>
        <w:t xml:space="preserve">επιπλέον με τη διαρκή αποσάθρωση των συναισθητικών αντανακλαστικών των ατόμων, τη στροφή προς την αέναη κατανάλωση εικόνων βίας και εξευτελισμού των </w:t>
      </w:r>
      <w:proofErr w:type="spellStart"/>
      <w:r w:rsidR="00766FA7" w:rsidRPr="00685568">
        <w:rPr>
          <w:rFonts w:ascii="Century Gothic" w:hAnsi="Century Gothic" w:cstheme="minorHAnsi"/>
          <w:sz w:val="18"/>
          <w:szCs w:val="18"/>
        </w:rPr>
        <w:t>μίντια</w:t>
      </w:r>
      <w:proofErr w:type="spellEnd"/>
      <w:r w:rsidR="00766FA7" w:rsidRPr="00685568">
        <w:rPr>
          <w:rFonts w:ascii="Century Gothic" w:hAnsi="Century Gothic" w:cstheme="minorHAnsi"/>
          <w:sz w:val="18"/>
          <w:szCs w:val="18"/>
        </w:rPr>
        <w:t xml:space="preserve"> και σαφώς την ποσοτικοποίηση της ανθρώπινης υπάρξεως (τραγικό απότοκο και της εποχής της νόσου </w:t>
      </w:r>
      <w:r w:rsidR="00766FA7" w:rsidRPr="00685568">
        <w:rPr>
          <w:rFonts w:ascii="Century Gothic" w:hAnsi="Century Gothic" w:cstheme="minorHAnsi"/>
          <w:sz w:val="18"/>
          <w:szCs w:val="18"/>
          <w:lang w:val="en-GB"/>
        </w:rPr>
        <w:t>COVID</w:t>
      </w:r>
      <w:r w:rsidR="00766FA7" w:rsidRPr="00685568">
        <w:rPr>
          <w:rFonts w:ascii="Century Gothic" w:hAnsi="Century Gothic" w:cstheme="minorHAnsi"/>
          <w:sz w:val="18"/>
          <w:szCs w:val="18"/>
        </w:rPr>
        <w:t xml:space="preserve">-19), όπου ο θάνατος μετράται καθημερινά με αριθμούς και η αγανάκτηση είναι ανάλογη της αριθμητικής αξίας, ενώ μερικές φορές η ποσοτική αυτή αξία δεν αρκεί καν για να την προκαλέσει. Σαφώς, ο τρίτος και τελευταίος αυτός παράγοντας είναι παγκόσμιο φαινόμενο σε ταχεία ανοδική πορεία. </w:t>
      </w:r>
      <w:r w:rsidRPr="00685568">
        <w:rPr>
          <w:rFonts w:ascii="Century Gothic" w:hAnsi="Century Gothic" w:cstheme="minorHAnsi"/>
          <w:sz w:val="18"/>
          <w:szCs w:val="18"/>
        </w:rPr>
        <w:t xml:space="preserve"> </w:t>
      </w:r>
    </w:p>
    <w:p w:rsidR="00A921E9" w:rsidRPr="00685568" w:rsidRDefault="00A921E9" w:rsidP="0050309F">
      <w:pPr>
        <w:pStyle w:val="Web"/>
        <w:shd w:val="clear" w:color="auto" w:fill="FFFFFF"/>
        <w:spacing w:line="360" w:lineRule="auto"/>
        <w:rPr>
          <w:rFonts w:ascii="Century Gothic" w:hAnsi="Century Gothic" w:cstheme="minorHAnsi"/>
          <w:sz w:val="18"/>
          <w:szCs w:val="18"/>
        </w:rPr>
      </w:pPr>
      <w:r w:rsidRPr="00685568">
        <w:rPr>
          <w:rFonts w:ascii="Century Gothic" w:hAnsi="Century Gothic" w:cstheme="minorHAnsi"/>
          <w:sz w:val="18"/>
          <w:szCs w:val="18"/>
        </w:rPr>
        <w:t xml:space="preserve">Η μάχη ενάντια στον ιμπεριαλισμό σήμερα, έχει πάρει εν μέρει τη μορφή του ατομικού αγώνα απέναντι στην </w:t>
      </w:r>
      <w:proofErr w:type="spellStart"/>
      <w:r w:rsidRPr="00685568">
        <w:rPr>
          <w:rFonts w:ascii="Century Gothic" w:hAnsi="Century Gothic" w:cstheme="minorHAnsi"/>
          <w:sz w:val="18"/>
          <w:szCs w:val="18"/>
        </w:rPr>
        <w:t>αποευαισθητοποίηση</w:t>
      </w:r>
      <w:proofErr w:type="spellEnd"/>
      <w:r w:rsidRPr="00685568">
        <w:rPr>
          <w:rFonts w:ascii="Century Gothic" w:hAnsi="Century Gothic" w:cstheme="minorHAnsi"/>
          <w:sz w:val="18"/>
          <w:szCs w:val="18"/>
        </w:rPr>
        <w:t xml:space="preserve"> και την παθητικότητα. Ως ταξικά υποκείμενα οφείλουμε απέναντι στους εαυτούς μας και τους συντρόφους μας ανά τον κόσμο να μην συνηθίζουμε τη βαρβαρότητα, να την αναγνωρίζουμε και να στεκόμαστε απέναντι της, ακόμα και όταν αυτή εντοπίζεται στην άλλη άκρη του πλανήτη! </w:t>
      </w:r>
    </w:p>
    <w:p w:rsidR="00A921E9" w:rsidRPr="00685568" w:rsidRDefault="00A921E9" w:rsidP="0050309F">
      <w:pPr>
        <w:pStyle w:val="Web"/>
        <w:shd w:val="clear" w:color="auto" w:fill="FFFFFF"/>
        <w:spacing w:line="360" w:lineRule="auto"/>
        <w:rPr>
          <w:rFonts w:ascii="Century Gothic" w:hAnsi="Century Gothic" w:cstheme="minorHAnsi"/>
          <w:sz w:val="18"/>
          <w:szCs w:val="18"/>
        </w:rPr>
      </w:pPr>
      <w:r w:rsidRPr="00685568">
        <w:rPr>
          <w:rFonts w:ascii="Century Gothic" w:hAnsi="Century Gothic" w:cstheme="minorHAnsi"/>
          <w:sz w:val="18"/>
          <w:szCs w:val="18"/>
        </w:rPr>
        <w:t xml:space="preserve">Προκειμένου όμως να μιλήσουμε για την αναδόμηση του ελληνικού αντιπολεμικού κινήματος και άλλες δυσχέρειες πρέπει να υπερκεραστούν. Το κίνημα αυτό παρότι βαθειά </w:t>
      </w:r>
      <w:r w:rsidR="001014EC" w:rsidRPr="00685568">
        <w:rPr>
          <w:rFonts w:ascii="Century Gothic" w:hAnsi="Century Gothic" w:cstheme="minorHAnsi"/>
          <w:sz w:val="18"/>
          <w:szCs w:val="18"/>
        </w:rPr>
        <w:t>πολιτικό με πλήθος συνιστωσών εντός του, περιλαμβάνει ένα ενιαίο αίτημα, το οποίο πάντα είναι η κατάπαυση του πυρός και του τέλος της σύρραξης. Σε αυτή τη βάση, παρά την ύπαρξη πληθώρα</w:t>
      </w:r>
      <w:r w:rsidR="008D3ED8" w:rsidRPr="00685568">
        <w:rPr>
          <w:rFonts w:ascii="Century Gothic" w:hAnsi="Century Gothic" w:cstheme="minorHAnsi"/>
          <w:sz w:val="18"/>
          <w:szCs w:val="18"/>
        </w:rPr>
        <w:t>ς</w:t>
      </w:r>
      <w:r w:rsidR="001014EC" w:rsidRPr="00685568">
        <w:rPr>
          <w:rFonts w:ascii="Century Gothic" w:hAnsi="Century Gothic" w:cstheme="minorHAnsi"/>
          <w:sz w:val="18"/>
          <w:szCs w:val="18"/>
        </w:rPr>
        <w:t xml:space="preserve"> γεωπολιτικών, πολιτικών και ιδεολογικών αναλύσεων γύρω από έναν πόλεμο, δεν μπορεί να υπάρξει διαφωνία. Αυτή ακριβώς η δομική σύμπτωση των βουλήσεων εντός του αντιπολεμικού κινήματος το καθιστά καθολικό, τουλάχιστον μεταξύ εκείνων των τμημάτων της πολιτικής που δεν αναγνωρίζουν τον ιμπεριαλιστικό πόλεμο και την </w:t>
      </w:r>
      <w:r w:rsidR="001014EC" w:rsidRPr="00685568">
        <w:rPr>
          <w:rFonts w:ascii="Century Gothic" w:hAnsi="Century Gothic" w:cstheme="minorHAnsi"/>
          <w:sz w:val="18"/>
          <w:szCs w:val="18"/>
        </w:rPr>
        <w:lastRenderedPageBreak/>
        <w:t xml:space="preserve">εξάρτηση. Η καθολικότητα αυτή θα έπρεπε να διασφαλίζει τη μαζικότητα στο δρόμο, ωστόσο η κατάσταση χωλαίνει και </w:t>
      </w:r>
      <w:proofErr w:type="spellStart"/>
      <w:r w:rsidR="001014EC" w:rsidRPr="00685568">
        <w:rPr>
          <w:rFonts w:ascii="Century Gothic" w:hAnsi="Century Gothic" w:cstheme="minorHAnsi"/>
          <w:sz w:val="18"/>
          <w:szCs w:val="18"/>
        </w:rPr>
        <w:t>ενδοκινηματικά</w:t>
      </w:r>
      <w:proofErr w:type="spellEnd"/>
      <w:r w:rsidR="001014EC" w:rsidRPr="00685568">
        <w:rPr>
          <w:rFonts w:ascii="Century Gothic" w:hAnsi="Century Gothic" w:cstheme="minorHAnsi"/>
          <w:sz w:val="18"/>
          <w:szCs w:val="18"/>
        </w:rPr>
        <w:t xml:space="preserve"> εξαιτίας των περιχαρακώσεων του παρελθόντος αλλά και του παρόντος. Δυστυχώς, η ιστορία έχει αποδείξει, ότι δεν υπάρχει συνταγή επιτυχίας για να υπερκεράσει κανείς αυτά τα δομικά προβλήματα. Πάραυτα, ο αντιιμπεριαλιστικός αγώνας, όπως και ο αντιφασιστικός και ο ταξικός εξαιτίας της φύσης τους, οφείλουν να είναι ενιαίοι και μαζικοί. </w:t>
      </w:r>
      <w:r w:rsidR="005564DD" w:rsidRPr="00685568">
        <w:rPr>
          <w:rFonts w:ascii="Century Gothic" w:hAnsi="Century Gothic" w:cstheme="minorHAnsi"/>
          <w:sz w:val="18"/>
          <w:szCs w:val="18"/>
        </w:rPr>
        <w:t xml:space="preserve">Στο δρόμο μόνο η διεκδίκηση γίνεται πράξη και η ζύμωση γίνεται παραγωγός συνείδησης. </w:t>
      </w:r>
      <w:r w:rsidRPr="00685568">
        <w:rPr>
          <w:rFonts w:ascii="Century Gothic" w:hAnsi="Century Gothic" w:cstheme="minorHAnsi"/>
          <w:sz w:val="18"/>
          <w:szCs w:val="18"/>
        </w:rPr>
        <w:t xml:space="preserve"> </w:t>
      </w:r>
    </w:p>
    <w:p w:rsidR="00766FA7" w:rsidRPr="00766FA7" w:rsidRDefault="00BE2F79" w:rsidP="0050309F">
      <w:pPr>
        <w:pStyle w:val="Web"/>
        <w:shd w:val="clear" w:color="auto" w:fill="FFFFFF"/>
        <w:spacing w:line="360" w:lineRule="auto"/>
        <w:rPr>
          <w:rFonts w:ascii="Century Gothic" w:hAnsi="Century Gothic" w:cstheme="minorHAnsi"/>
          <w:b/>
          <w:sz w:val="18"/>
          <w:szCs w:val="18"/>
        </w:rPr>
      </w:pPr>
      <w:r>
        <w:rPr>
          <w:rFonts w:ascii="Century Gothic" w:hAnsi="Century Gothic" w:cstheme="minorHAnsi"/>
          <w:b/>
          <w:sz w:val="18"/>
          <w:szCs w:val="18"/>
        </w:rPr>
        <w:t xml:space="preserve">«κρίση στη Μέση ανατολή και αντιπολεμικό κίνημα» </w:t>
      </w:r>
    </w:p>
    <w:p w:rsidR="00335101" w:rsidRPr="00766FA7" w:rsidRDefault="0050309F" w:rsidP="0050309F">
      <w:pPr>
        <w:pStyle w:val="Web"/>
        <w:shd w:val="clear" w:color="auto" w:fill="FFFFFF"/>
        <w:spacing w:line="360" w:lineRule="auto"/>
        <w:rPr>
          <w:rFonts w:ascii="Century Gothic" w:hAnsi="Century Gothic" w:cstheme="minorHAnsi"/>
          <w:sz w:val="18"/>
          <w:szCs w:val="18"/>
        </w:rPr>
      </w:pPr>
      <w:r w:rsidRPr="00766FA7">
        <w:rPr>
          <w:rFonts w:ascii="Century Gothic" w:hAnsi="Century Gothic" w:cstheme="minorHAnsi"/>
          <w:sz w:val="18"/>
          <w:szCs w:val="18"/>
        </w:rPr>
        <w:t xml:space="preserve">Ένα χρόνο λοιπόν μετά την παλαιστινιακή αντεπίθεση, γινόμαστε μάρτυρες της γενοκτονίας που φέρει την υπογραφή του κράτους τρομοκράτη </w:t>
      </w:r>
      <w:r w:rsidR="004970D9" w:rsidRPr="00766FA7">
        <w:rPr>
          <w:rFonts w:ascii="Century Gothic" w:hAnsi="Century Gothic" w:cstheme="minorHAnsi"/>
          <w:sz w:val="18"/>
          <w:szCs w:val="18"/>
        </w:rPr>
        <w:t xml:space="preserve">του Ισραήλ και των δυτικών συμμάχων του. Το Ισραήλ ένα χρόνο σχεδόν μετά επεκτείνει την δολοφονική του μηχανή και στον Λίβανο εισβάλλοντας, σκοτώνοντας και τραυματίζοντας χιλιάδες. Όλα αυτά με τα χάδια των ΗΠΑ και της δύσης. Όλη αυτή η κατάσταση μας αφορά και με το παραπάνω καθώς μόλις η χθεσινή (30/09) επίθεση στο Λίβανο είχε την υπογραφή της βάσης στην Ανδραβίδα </w:t>
      </w:r>
      <w:r w:rsidR="00407691" w:rsidRPr="00766FA7">
        <w:rPr>
          <w:rFonts w:ascii="Century Gothic" w:hAnsi="Century Gothic" w:cstheme="minorHAnsi"/>
          <w:sz w:val="18"/>
          <w:szCs w:val="18"/>
        </w:rPr>
        <w:t xml:space="preserve">Αχαΐας. Μέσα σε αυτό το πλαίσιο και βάση όσων αναφέρθηκαν προηγουμένως κρίνεται αναγκαίος ο διάλογος για την συγκρότηση ενός μαζικού αντιπολεμικού κινήματος, που θα έχει ως στόχο όχι μόνο την κινητοποίηση των πλατιών </w:t>
      </w:r>
      <w:r w:rsidR="00EB3220" w:rsidRPr="00766FA7">
        <w:rPr>
          <w:rFonts w:ascii="Century Gothic" w:hAnsi="Century Gothic" w:cstheme="minorHAnsi"/>
          <w:sz w:val="18"/>
          <w:szCs w:val="18"/>
        </w:rPr>
        <w:t>λαϊκών</w:t>
      </w:r>
      <w:r w:rsidR="00407691" w:rsidRPr="00766FA7">
        <w:rPr>
          <w:rFonts w:ascii="Century Gothic" w:hAnsi="Century Gothic" w:cstheme="minorHAnsi"/>
          <w:sz w:val="18"/>
          <w:szCs w:val="18"/>
        </w:rPr>
        <w:t xml:space="preserve"> μαζών</w:t>
      </w:r>
      <w:r w:rsidR="00D55865" w:rsidRPr="00766FA7">
        <w:rPr>
          <w:rFonts w:ascii="Century Gothic" w:hAnsi="Century Gothic" w:cstheme="minorHAnsi"/>
          <w:sz w:val="18"/>
          <w:szCs w:val="18"/>
        </w:rPr>
        <w:t xml:space="preserve"> – που θα συνυπάρχουν με δυναμικά κομμάτια που δρουν πιο προωθημένα και αλληλοδιαπλέοκονται - </w:t>
      </w:r>
      <w:r w:rsidR="00407691" w:rsidRPr="00766FA7">
        <w:rPr>
          <w:rFonts w:ascii="Century Gothic" w:hAnsi="Century Gothic" w:cstheme="minorHAnsi"/>
          <w:sz w:val="18"/>
          <w:szCs w:val="18"/>
        </w:rPr>
        <w:t xml:space="preserve">αλλά και την </w:t>
      </w:r>
      <w:r w:rsidR="00EB3220" w:rsidRPr="00766FA7">
        <w:rPr>
          <w:rFonts w:ascii="Century Gothic" w:hAnsi="Century Gothic" w:cstheme="minorHAnsi"/>
          <w:sz w:val="18"/>
          <w:szCs w:val="18"/>
        </w:rPr>
        <w:t>ριζοσπαστικοποίηση</w:t>
      </w:r>
      <w:r w:rsidR="00407691" w:rsidRPr="00766FA7">
        <w:rPr>
          <w:rFonts w:ascii="Century Gothic" w:hAnsi="Century Gothic" w:cstheme="minorHAnsi"/>
          <w:sz w:val="18"/>
          <w:szCs w:val="18"/>
        </w:rPr>
        <w:t xml:space="preserve"> τους. Ένα κίνημα που θα θέτει στο επίκεντρο υλικά και ιδεολογικά την συμμετοχή του ελληνικού κράτους στην σφαγή των λαών της μέσης ανατολής αλλά θα αποκαλύπτει διαρκώς και ευρύτερα την στάση  των ιμπεριαλιστικών οργανισμών ΕΕ και ΝΑΤΟ. Πιο συγκεκριμένα η σύμπραξη μεταξύ των οργανώσεων θα ήταν σημαντικό να κινηθεί σε 3 άξονες : 1) Την υποστήριξη της Παλαιστινιακής αντίστασης ως έκφραση της πάλης του Παλαιστινιακού λαού για την εθνική του απελευθέρωση</w:t>
      </w:r>
      <w:r w:rsidR="00335101" w:rsidRPr="00766FA7">
        <w:rPr>
          <w:rFonts w:ascii="Century Gothic" w:hAnsi="Century Gothic" w:cstheme="minorHAnsi"/>
          <w:sz w:val="18"/>
          <w:szCs w:val="18"/>
        </w:rPr>
        <w:t xml:space="preserve">, 2) την αναγκαιότητα να στραφούμε  απέναντι στον δικό μας εχθρό, 3) την ενωτική διάθεση, την εξωστρέφεια και την αμοιβαία εμπιστοσύνη. </w:t>
      </w:r>
    </w:p>
    <w:p w:rsidR="00A55DBA" w:rsidRPr="00766FA7" w:rsidRDefault="00335101" w:rsidP="0050309F">
      <w:pPr>
        <w:pStyle w:val="Web"/>
        <w:shd w:val="clear" w:color="auto" w:fill="FFFFFF"/>
        <w:spacing w:line="360" w:lineRule="auto"/>
        <w:rPr>
          <w:rFonts w:ascii="Century Gothic" w:hAnsi="Century Gothic" w:cstheme="minorHAnsi"/>
          <w:sz w:val="18"/>
          <w:szCs w:val="18"/>
        </w:rPr>
      </w:pPr>
      <w:r w:rsidRPr="00766FA7">
        <w:rPr>
          <w:rFonts w:ascii="Century Gothic" w:hAnsi="Century Gothic" w:cstheme="minorHAnsi"/>
          <w:sz w:val="18"/>
          <w:szCs w:val="18"/>
        </w:rPr>
        <w:t xml:space="preserve">Η απεύθυνση (προσαρμοσμένη στα κοινωνικά κομμάτια που προσεγγίζει) μπορεί να εκκινεί από το αίτημα για κατάπαυση πυρός, την ανάδειξη των εγκλημάτων του Ισραήλ και τον ρόλο των τοπικών υποτακτικών μιντια, το ζήτημα των εξοπλιστικών την στρατιωτική εμπλοκή και το αίτημα τερματισμού της, την στοχοποίηση εταιριών, επιχειρήσεων που συνεργάζονται με το κράτος-τρομοκράτη, </w:t>
      </w:r>
      <w:r w:rsidR="00407691" w:rsidRPr="00766FA7">
        <w:rPr>
          <w:rFonts w:ascii="Century Gothic" w:hAnsi="Century Gothic" w:cstheme="minorHAnsi"/>
          <w:sz w:val="18"/>
          <w:szCs w:val="18"/>
        </w:rPr>
        <w:t xml:space="preserve"> </w:t>
      </w:r>
      <w:r w:rsidRPr="00766FA7">
        <w:rPr>
          <w:rFonts w:ascii="Century Gothic" w:hAnsi="Century Gothic" w:cstheme="minorHAnsi"/>
          <w:sz w:val="18"/>
          <w:szCs w:val="18"/>
        </w:rPr>
        <w:t xml:space="preserve">την ηθική υποστήριξη της παλαιστινιακής αντίστασης.  Σε πιο πρακτικό επίπεδο οι δράσεις μια τέτοιας πρωτοβουλίας μπορούν να κινούνται στα παρακάτω πεδία. 1) Μοίρασμα κειμένων σε εργασιακούς χώρους, γειτονιές, σχολές κλπ, 2) καμπάνια υλικής/οικονομικής υποστήριξης μέσα από μια κεντρική εκδήλωση και συναυλία με την συμμετοχή παλαιστινιακών κοινοτήτων, 3) παρεμβάσεις σε </w:t>
      </w:r>
      <w:r w:rsidR="002424E3" w:rsidRPr="00766FA7">
        <w:rPr>
          <w:rFonts w:ascii="Century Gothic" w:hAnsi="Century Gothic" w:cstheme="minorHAnsi"/>
          <w:sz w:val="18"/>
          <w:szCs w:val="18"/>
        </w:rPr>
        <w:t>επιχειρήσεις, χώρους που υποστηρίζουν το Ισραήλ αλλά και στοχοποίηση προϊόντων εταιριών που στηρίζουν το Ισραήλ (π.χ. η παρέμβαση εντός σουπερ μάρκετ με στόχο την ανάδειξη των προϊόντων πους στηρίζουν το Ισραήλ) , 4) επικοινωνία και συντονισμό με οργανώσεις της περιφέρειας όπου στις περιοχές τους υπάρχουν βάσεις όπως Λάρισα, Αλεξανδρούπολη, Χανιά , με στόχο την πραγματοποίηση εκδηλώσεων, πανελλαδικών κινητοποιήσεων, αλλά και συντονισμένων</w:t>
      </w:r>
      <w:r w:rsidR="00A55DBA" w:rsidRPr="00766FA7">
        <w:rPr>
          <w:rFonts w:ascii="Century Gothic" w:hAnsi="Century Gothic" w:cstheme="minorHAnsi"/>
          <w:sz w:val="18"/>
          <w:szCs w:val="18"/>
        </w:rPr>
        <w:t xml:space="preserve"> δράσεων, 5) παρέμβαση σε πολιτιστικές εκδηλώσεις, 5) κατάθεση ψηφισμάτων σε μαζικούς φορείς. </w:t>
      </w:r>
    </w:p>
    <w:p w:rsidR="00335101" w:rsidRPr="00766FA7" w:rsidRDefault="00690498" w:rsidP="0050309F">
      <w:pPr>
        <w:pStyle w:val="Web"/>
        <w:shd w:val="clear" w:color="auto" w:fill="FFFFFF"/>
        <w:spacing w:line="360" w:lineRule="auto"/>
        <w:rPr>
          <w:rFonts w:ascii="Century Gothic" w:hAnsi="Century Gothic" w:cstheme="minorHAnsi"/>
          <w:sz w:val="18"/>
          <w:szCs w:val="18"/>
        </w:rPr>
      </w:pPr>
      <w:r>
        <w:rPr>
          <w:rFonts w:ascii="Century Gothic" w:hAnsi="Century Gothic" w:cstheme="minorHAnsi"/>
          <w:noProof/>
          <w:sz w:val="18"/>
          <w:szCs w:val="18"/>
        </w:rPr>
        <w:drawing>
          <wp:anchor distT="0" distB="0" distL="114300" distR="114300" simplePos="0" relativeHeight="251659264" behindDoc="0" locked="0" layoutInCell="1" allowOverlap="1" wp14:anchorId="55E471CC" wp14:editId="37EE7C05">
            <wp:simplePos x="0" y="0"/>
            <wp:positionH relativeFrom="margin">
              <wp:posOffset>4572000</wp:posOffset>
            </wp:positionH>
            <wp:positionV relativeFrom="margin">
              <wp:posOffset>7832725</wp:posOffset>
            </wp:positionV>
            <wp:extent cx="1943100" cy="193294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1">
                      <a:extLst>
                        <a:ext uri="{28A0092B-C50C-407E-A947-70E740481C1C}">
                          <a14:useLocalDpi xmlns:a14="http://schemas.microsoft.com/office/drawing/2010/main" val="0"/>
                        </a:ext>
                      </a:extLst>
                    </a:blip>
                    <a:stretch>
                      <a:fillRect/>
                    </a:stretch>
                  </pic:blipFill>
                  <pic:spPr>
                    <a:xfrm>
                      <a:off x="0" y="0"/>
                      <a:ext cx="1943100" cy="1932940"/>
                    </a:xfrm>
                    <a:prstGeom prst="rect">
                      <a:avLst/>
                    </a:prstGeom>
                  </pic:spPr>
                </pic:pic>
              </a:graphicData>
            </a:graphic>
            <wp14:sizeRelH relativeFrom="margin">
              <wp14:pctWidth>0</wp14:pctWidth>
            </wp14:sizeRelH>
            <wp14:sizeRelV relativeFrom="margin">
              <wp14:pctHeight>0</wp14:pctHeight>
            </wp14:sizeRelV>
          </wp:anchor>
        </w:drawing>
      </w:r>
      <w:r w:rsidR="00A55DBA" w:rsidRPr="00766FA7">
        <w:rPr>
          <w:rFonts w:ascii="Century Gothic" w:hAnsi="Century Gothic" w:cstheme="minorHAnsi"/>
          <w:sz w:val="18"/>
          <w:szCs w:val="18"/>
        </w:rPr>
        <w:t>Η συμμετοχή οργανώσεων στην αντιπολεμική πρωτοβουλία να μην  αποτελεί περιορισμό για αυτόνομη δράση και έκδοση κειμένων.</w:t>
      </w:r>
      <w:r w:rsidR="002424E3" w:rsidRPr="00766FA7">
        <w:rPr>
          <w:rFonts w:ascii="Century Gothic" w:hAnsi="Century Gothic" w:cstheme="minorHAnsi"/>
          <w:sz w:val="18"/>
          <w:szCs w:val="18"/>
        </w:rPr>
        <w:t xml:space="preserve"> </w:t>
      </w:r>
    </w:p>
    <w:p w:rsidR="0050309F" w:rsidRPr="00766FA7" w:rsidRDefault="00407691" w:rsidP="0050309F">
      <w:pPr>
        <w:pStyle w:val="Web"/>
        <w:shd w:val="clear" w:color="auto" w:fill="FFFFFF"/>
        <w:spacing w:line="360" w:lineRule="auto"/>
        <w:rPr>
          <w:rFonts w:ascii="Century Gothic" w:hAnsi="Century Gothic" w:cstheme="minorHAnsi"/>
          <w:sz w:val="18"/>
          <w:szCs w:val="18"/>
        </w:rPr>
      </w:pPr>
      <w:r w:rsidRPr="00766FA7">
        <w:rPr>
          <w:rFonts w:ascii="Century Gothic" w:hAnsi="Century Gothic" w:cstheme="minorHAnsi"/>
          <w:sz w:val="18"/>
          <w:szCs w:val="18"/>
        </w:rPr>
        <w:t xml:space="preserve">  </w:t>
      </w:r>
      <w:r w:rsidR="004970D9" w:rsidRPr="00766FA7">
        <w:rPr>
          <w:rFonts w:ascii="Century Gothic" w:hAnsi="Century Gothic" w:cstheme="minorHAnsi"/>
          <w:sz w:val="18"/>
          <w:szCs w:val="18"/>
        </w:rPr>
        <w:t xml:space="preserve"> </w:t>
      </w:r>
    </w:p>
    <w:p w:rsidR="0050309F" w:rsidRPr="00766FA7" w:rsidRDefault="0050309F" w:rsidP="0050309F">
      <w:pPr>
        <w:pStyle w:val="Web"/>
        <w:shd w:val="clear" w:color="auto" w:fill="FFFFFF"/>
        <w:spacing w:line="360" w:lineRule="auto"/>
        <w:rPr>
          <w:rFonts w:ascii="Century Gothic" w:hAnsi="Century Gothic" w:cstheme="minorHAnsi"/>
          <w:sz w:val="18"/>
          <w:szCs w:val="18"/>
        </w:rPr>
      </w:pPr>
    </w:p>
    <w:p w:rsidR="0050309F" w:rsidRPr="00766FA7" w:rsidRDefault="0050309F" w:rsidP="0050309F">
      <w:pPr>
        <w:pStyle w:val="Web"/>
        <w:shd w:val="clear" w:color="auto" w:fill="FFFFFF"/>
        <w:spacing w:line="360" w:lineRule="auto"/>
        <w:rPr>
          <w:rFonts w:ascii="Century Gothic" w:hAnsi="Century Gothic" w:cstheme="minorHAnsi"/>
          <w:sz w:val="18"/>
          <w:szCs w:val="18"/>
        </w:rPr>
      </w:pPr>
    </w:p>
    <w:p w:rsidR="00816D02" w:rsidRDefault="00816D02">
      <w:bookmarkStart w:id="0" w:name="_GoBack"/>
      <w:bookmarkEnd w:id="0"/>
    </w:p>
    <w:sectPr w:rsidR="00816D02" w:rsidSect="0069049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50C" w:rsidRDefault="00E6350C" w:rsidP="00690498">
      <w:pPr>
        <w:spacing w:after="0" w:line="240" w:lineRule="auto"/>
      </w:pPr>
      <w:r>
        <w:separator/>
      </w:r>
    </w:p>
  </w:endnote>
  <w:endnote w:type="continuationSeparator" w:id="0">
    <w:p w:rsidR="00E6350C" w:rsidRDefault="00E6350C" w:rsidP="00690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entury Gothic">
    <w:panose1 w:val="020B05020202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50C" w:rsidRDefault="00E6350C" w:rsidP="00690498">
      <w:pPr>
        <w:spacing w:after="0" w:line="240" w:lineRule="auto"/>
      </w:pPr>
      <w:r>
        <w:separator/>
      </w:r>
    </w:p>
  </w:footnote>
  <w:footnote w:type="continuationSeparator" w:id="0">
    <w:p w:rsidR="00E6350C" w:rsidRDefault="00E6350C" w:rsidP="006904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9F"/>
    <w:rsid w:val="001014EC"/>
    <w:rsid w:val="002424E3"/>
    <w:rsid w:val="00335101"/>
    <w:rsid w:val="00407691"/>
    <w:rsid w:val="004970D9"/>
    <w:rsid w:val="0050309F"/>
    <w:rsid w:val="005564DD"/>
    <w:rsid w:val="00685568"/>
    <w:rsid w:val="00690498"/>
    <w:rsid w:val="006E71C6"/>
    <w:rsid w:val="007454A1"/>
    <w:rsid w:val="00766FA7"/>
    <w:rsid w:val="00810C0C"/>
    <w:rsid w:val="00816D02"/>
    <w:rsid w:val="008D3ED8"/>
    <w:rsid w:val="0091507C"/>
    <w:rsid w:val="00992B69"/>
    <w:rsid w:val="00A474D7"/>
    <w:rsid w:val="00A55DBA"/>
    <w:rsid w:val="00A921E9"/>
    <w:rsid w:val="00B56F62"/>
    <w:rsid w:val="00B66A74"/>
    <w:rsid w:val="00BA7083"/>
    <w:rsid w:val="00BE2F79"/>
    <w:rsid w:val="00D55865"/>
    <w:rsid w:val="00E6350C"/>
    <w:rsid w:val="00EB32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50309F"/>
    <w:pPr>
      <w:spacing w:before="100" w:beforeAutospacing="1" w:after="100" w:afterAutospacing="1" w:line="240" w:lineRule="auto"/>
    </w:pPr>
    <w:rPr>
      <w:rFonts w:ascii="Times New Roman" w:eastAsia="Times New Roman" w:hAnsi="Times New Roman" w:cs="Times New Roman"/>
      <w:sz w:val="24"/>
      <w:szCs w:val="24"/>
    </w:rPr>
  </w:style>
  <w:style w:type="character" w:styleId="-">
    <w:name w:val="Hyperlink"/>
    <w:basedOn w:val="a0"/>
    <w:uiPriority w:val="99"/>
    <w:semiHidden/>
    <w:unhideWhenUsed/>
    <w:rsid w:val="0050309F"/>
    <w:rPr>
      <w:color w:val="0000FF"/>
      <w:u w:val="single"/>
    </w:rPr>
  </w:style>
  <w:style w:type="character" w:styleId="a3">
    <w:name w:val="Strong"/>
    <w:basedOn w:val="a0"/>
    <w:uiPriority w:val="22"/>
    <w:qFormat/>
    <w:rsid w:val="0050309F"/>
    <w:rPr>
      <w:b/>
      <w:bCs/>
    </w:rPr>
  </w:style>
  <w:style w:type="paragraph" w:styleId="a4">
    <w:name w:val="Balloon Text"/>
    <w:basedOn w:val="a"/>
    <w:link w:val="Char"/>
    <w:uiPriority w:val="99"/>
    <w:semiHidden/>
    <w:unhideWhenUsed/>
    <w:rsid w:val="00690498"/>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690498"/>
    <w:rPr>
      <w:rFonts w:ascii="Tahoma" w:hAnsi="Tahoma" w:cs="Tahoma"/>
      <w:sz w:val="16"/>
      <w:szCs w:val="16"/>
    </w:rPr>
  </w:style>
  <w:style w:type="paragraph" w:styleId="a5">
    <w:name w:val="header"/>
    <w:basedOn w:val="a"/>
    <w:link w:val="Char0"/>
    <w:uiPriority w:val="99"/>
    <w:unhideWhenUsed/>
    <w:rsid w:val="00690498"/>
    <w:pPr>
      <w:tabs>
        <w:tab w:val="center" w:pos="4153"/>
        <w:tab w:val="right" w:pos="8306"/>
      </w:tabs>
      <w:spacing w:after="0" w:line="240" w:lineRule="auto"/>
    </w:pPr>
  </w:style>
  <w:style w:type="character" w:customStyle="1" w:styleId="Char0">
    <w:name w:val="Κεφαλίδα Char"/>
    <w:basedOn w:val="a0"/>
    <w:link w:val="a5"/>
    <w:uiPriority w:val="99"/>
    <w:rsid w:val="00690498"/>
  </w:style>
  <w:style w:type="paragraph" w:styleId="a6">
    <w:name w:val="footer"/>
    <w:basedOn w:val="a"/>
    <w:link w:val="Char1"/>
    <w:uiPriority w:val="99"/>
    <w:unhideWhenUsed/>
    <w:rsid w:val="00690498"/>
    <w:pPr>
      <w:tabs>
        <w:tab w:val="center" w:pos="4153"/>
        <w:tab w:val="right" w:pos="8306"/>
      </w:tabs>
      <w:spacing w:after="0" w:line="240" w:lineRule="auto"/>
    </w:pPr>
  </w:style>
  <w:style w:type="character" w:customStyle="1" w:styleId="Char1">
    <w:name w:val="Υποσέλιδο Char"/>
    <w:basedOn w:val="a0"/>
    <w:link w:val="a6"/>
    <w:uiPriority w:val="99"/>
    <w:rsid w:val="006904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50309F"/>
    <w:pPr>
      <w:spacing w:before="100" w:beforeAutospacing="1" w:after="100" w:afterAutospacing="1" w:line="240" w:lineRule="auto"/>
    </w:pPr>
    <w:rPr>
      <w:rFonts w:ascii="Times New Roman" w:eastAsia="Times New Roman" w:hAnsi="Times New Roman" w:cs="Times New Roman"/>
      <w:sz w:val="24"/>
      <w:szCs w:val="24"/>
    </w:rPr>
  </w:style>
  <w:style w:type="character" w:styleId="-">
    <w:name w:val="Hyperlink"/>
    <w:basedOn w:val="a0"/>
    <w:uiPriority w:val="99"/>
    <w:semiHidden/>
    <w:unhideWhenUsed/>
    <w:rsid w:val="0050309F"/>
    <w:rPr>
      <w:color w:val="0000FF"/>
      <w:u w:val="single"/>
    </w:rPr>
  </w:style>
  <w:style w:type="character" w:styleId="a3">
    <w:name w:val="Strong"/>
    <w:basedOn w:val="a0"/>
    <w:uiPriority w:val="22"/>
    <w:qFormat/>
    <w:rsid w:val="0050309F"/>
    <w:rPr>
      <w:b/>
      <w:bCs/>
    </w:rPr>
  </w:style>
  <w:style w:type="paragraph" w:styleId="a4">
    <w:name w:val="Balloon Text"/>
    <w:basedOn w:val="a"/>
    <w:link w:val="Char"/>
    <w:uiPriority w:val="99"/>
    <w:semiHidden/>
    <w:unhideWhenUsed/>
    <w:rsid w:val="00690498"/>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690498"/>
    <w:rPr>
      <w:rFonts w:ascii="Tahoma" w:hAnsi="Tahoma" w:cs="Tahoma"/>
      <w:sz w:val="16"/>
      <w:szCs w:val="16"/>
    </w:rPr>
  </w:style>
  <w:style w:type="paragraph" w:styleId="a5">
    <w:name w:val="header"/>
    <w:basedOn w:val="a"/>
    <w:link w:val="Char0"/>
    <w:uiPriority w:val="99"/>
    <w:unhideWhenUsed/>
    <w:rsid w:val="00690498"/>
    <w:pPr>
      <w:tabs>
        <w:tab w:val="center" w:pos="4153"/>
        <w:tab w:val="right" w:pos="8306"/>
      </w:tabs>
      <w:spacing w:after="0" w:line="240" w:lineRule="auto"/>
    </w:pPr>
  </w:style>
  <w:style w:type="character" w:customStyle="1" w:styleId="Char0">
    <w:name w:val="Κεφαλίδα Char"/>
    <w:basedOn w:val="a0"/>
    <w:link w:val="a5"/>
    <w:uiPriority w:val="99"/>
    <w:rsid w:val="00690498"/>
  </w:style>
  <w:style w:type="paragraph" w:styleId="a6">
    <w:name w:val="footer"/>
    <w:basedOn w:val="a"/>
    <w:link w:val="Char1"/>
    <w:uiPriority w:val="99"/>
    <w:unhideWhenUsed/>
    <w:rsid w:val="00690498"/>
    <w:pPr>
      <w:tabs>
        <w:tab w:val="center" w:pos="4153"/>
        <w:tab w:val="right" w:pos="8306"/>
      </w:tabs>
      <w:spacing w:after="0" w:line="240" w:lineRule="auto"/>
    </w:pPr>
  </w:style>
  <w:style w:type="character" w:customStyle="1" w:styleId="Char1">
    <w:name w:val="Υποσέλιδο Char"/>
    <w:basedOn w:val="a0"/>
    <w:link w:val="a6"/>
    <w:uiPriority w:val="99"/>
    <w:rsid w:val="0069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apyros.net/%cf%84%ce%b9-%ce%b4%ce%bf%cf%85%ce%bb%ce%b5%ce%b9%ce%ac-%ce%b5%ce%af%cf%87%ce%b5-%ce%bf-%ce%b9%cf%83%cf%81%ce%b1%ce%b7%ce%bb%ce%b9%ce%bd%cf%8c%cf%82-%ce%b1%cf%81%cf%87%ce%b7%ce%b3%cf%8c%cf%82-%cf%8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litaire.gr/israel-iran/"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diapyros.net/koines-aeroporikes-askiseis-apo-tin-elliniki-polemiki-aeroporia-kai-tin-aeroporia-tou-israil/" TargetMode="External"/><Relationship Id="rId4" Type="http://schemas.openxmlformats.org/officeDocument/2006/relationships/webSettings" Target="webSettings.xml"/><Relationship Id="rId9" Type="http://schemas.openxmlformats.org/officeDocument/2006/relationships/hyperlink" Target="https://diapyros.net/gia-proti-fora-se-elliniko-edafos-syne/"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2001</Words>
  <Characters>10806</Characters>
  <Application>Microsoft Office Word</Application>
  <DocSecurity>0</DocSecurity>
  <Lines>90</Lines>
  <Paragraphs>25</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XT</cp:lastModifiedBy>
  <cp:revision>3</cp:revision>
  <cp:lastPrinted>2024-11-27T08:31:00Z</cp:lastPrinted>
  <dcterms:created xsi:type="dcterms:W3CDTF">2024-11-27T08:23:00Z</dcterms:created>
  <dcterms:modified xsi:type="dcterms:W3CDTF">2024-11-27T08:35:00Z</dcterms:modified>
</cp:coreProperties>
</file>