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Buddhist Reincarnation, Actually Explained — Script v1.2</w:t>
      </w:r>
    </w:p>
    <w:bookmarkStart w:id="34" w:name="X36f4af44628e15aad10f02994d02af84c6d2b88"/>
    <w:p>
      <w:pPr>
        <w:pStyle w:val="Heading1"/>
      </w:pPr>
      <w:r>
        <w:t xml:space="preserve">ESSAY — Buddhist Reincarnation, Actually Explained — SCRIPT V1.2 (peer-reviewed, 31 min clock)</w:t>
      </w:r>
    </w:p>
    <w:p>
      <w:pPr>
        <w:pStyle w:val="BlockText"/>
      </w:pPr>
      <w:r>
        <w:t xml:space="preserve">V1.2: citation-verification pass (2026-10-20) — every READ re-checked</w:t>
      </w:r>
      <w:r>
        <w:t xml:space="preserve"> </w:t>
      </w:r>
      <w:r>
        <w:t xml:space="preserve">against its banked source file; SN 12.15 / Vism / MN 2 / BDK-18th corrected</w:t>
      </w:r>
      <w:r>
        <w:t xml:space="preserve"> </w:t>
      </w:r>
      <w:r>
        <w:t xml:space="preserve">to verbatim, CH.3/CH.4 60s double-book fixed (clock now honest at 31:00 —</w:t>
      </w:r>
      <w:r>
        <w:t xml:space="preserve"> </w:t>
      </w:r>
      <w:r>
        <w:t xml:space="preserve">owner call: trim to 30:00 or accept 31:00). No voice changes.</w:t>
      </w:r>
      <w:r>
        <w:t xml:space="preserve"> </w:t>
      </w:r>
      <w:r>
        <w:t xml:space="preserve">V1.1: ornamental prose replaced with source wording wherever a source</w:t>
      </w:r>
      <w:r>
        <w:t xml:space="preserve"> </w:t>
      </w:r>
      <w:r>
        <w:t xml:space="preserve">exists (compiler law enforced on myself). [OWNER VERBATIM] = draft1, exact.</w:t>
      </w:r>
      <w:r>
        <w:t xml:space="preserve"> </w:t>
      </w:r>
      <w:r>
        <w:t xml:space="preserve">[READ — cite] = read aloud AS WRITTEN, verbatim from source.</w:t>
      </w:r>
      <w:r>
        <w:t xml:space="preserve"> </w:t>
      </w:r>
      <w:r>
        <w:t xml:space="preserve">Voice mix (v1.1 peer-review count, per HANDOVER): ~2,574 words total —</w:t>
      </w:r>
      <w:r>
        <w:t xml:space="preserve"> </w:t>
      </w:r>
      <w:r>
        <w:t xml:space="preserve">owner verbatim 623 · teachers/sutta READ 1,508 · agent bridges 443</w:t>
      </w:r>
      <w:r>
        <w:t xml:space="preserve"> </w:t>
      </w:r>
      <w:r>
        <w:t xml:space="preserve">(83% source-voiced). Recount after owner’s voice-review cuts.</w:t>
      </w:r>
    </w:p>
    <w:p>
      <w:r>
        <w:pict>
          <v:rect style="width:0;height:1.5pt" o:hralign="center" o:hrstd="t" o:hr="t"/>
        </w:pict>
      </w:r>
    </w:p>
    <w:bookmarkStart w:id="20" w:name="ch.1-hook-000315"/>
    <w:p>
      <w:pPr>
        <w:pStyle w:val="Heading2"/>
      </w:pPr>
      <w:r>
        <w:t xml:space="preserve">CH.1 — HOOK (0:00–3:15)</w:t>
      </w:r>
    </w:p>
    <w:p>
      <w:pPr>
        <w:pStyle w:val="FirstParagraph"/>
      </w:pPr>
      <w:r>
        <w:t xml:space="preserve">[OWNER VERBATIM] if rebirth is true then why can no one tell you how it works?</w:t>
      </w:r>
    </w:p>
    <w:p>
      <w:pPr>
        <w:pStyle w:val="BodyText"/>
      </w:pPr>
      <w:r>
        <w:t xml:space="preserve">[OWNER VERBATIM] yes its like like lighting a flame with another, maybe compilaion of like 10 people saying this or pouring a glass of water into another.</w:t>
      </w:r>
    </w:p>
    <w:p>
      <w:pPr>
        <w:pStyle w:val="BlockText"/>
      </w:pPr>
      <w:r>
        <w:t xml:space="preserve">DIR: 10× flame voices, water pour.</w:t>
      </w:r>
    </w:p>
    <w:p>
      <w:pPr>
        <w:pStyle w:val="FirstParagraph"/>
      </w:pPr>
      <w:r>
        <w:t xml:space="preserve">[OWNER VERBATIM] show all the cips then be like ’does someone have a better explanation?! of course we have the eightfold path we can follow</w:t>
      </w:r>
    </w:p>
    <w:p>
      <w:pPr>
        <w:pStyle w:val="BodyText"/>
      </w:pPr>
      <w:r>
        <w:t xml:space="preserve">[OWNER VERBATIM] in order to do this one must have faith or true conviction in what the buddha says is true, then the idea is you are able to validate it in your own experiencce and reach nirvana and happily ever after.</w:t>
      </w:r>
    </w:p>
    <w:p>
      <w:pPr>
        <w:pStyle w:val="BodyText"/>
      </w:pPr>
      <w:r>
        <w:t xml:space="preserve">[OWNER VERBATIM] im not going to critique buddhism as a whole here I am just trying to compile my best impression of the buddhist conception of rebirth, bear in mind I am in fact, an idiot. Like me you may also be an idiot made more obvious by the rising of superinelligence rendering us to the status of cows (clip hariri (sapiens author)).</w:t>
      </w:r>
    </w:p>
    <w:p>
      <w:pPr>
        <w:pStyle w:val="BlockText"/>
      </w:pPr>
      <w:r>
        <w:t xml:space="preserve">DIR: Hariri ≤15s.</w:t>
      </w:r>
    </w:p>
    <w:p>
      <w:pPr>
        <w:pStyle w:val="FirstParagraph"/>
      </w:pPr>
      <w:r>
        <w:t xml:space="preserve">[OWNER VERBATIM] when most people think of death, they think of it as a binary 0/1 clip of someone getting shot which makes sense if u think about it from your point of view, its like going from waking to sleeping, from experience to the lack of it. the haert stops beating and thett machinery shuts off. and so we think that is the end of the story. actually the dying process is now starting.</w:t>
      </w:r>
    </w:p>
    <w:p>
      <w:r>
        <w:pict>
          <v:rect style="width:0;height:1.5pt" o:hralign="center" o:hrstd="t" o:hr="t"/>
        </w:pict>
      </w:r>
    </w:p>
    <w:bookmarkEnd w:id="20"/>
    <w:bookmarkStart w:id="21" w:name="ch.2-the-probe-315700"/>
    <w:p>
      <w:pPr>
        <w:pStyle w:val="Heading2"/>
      </w:pPr>
      <w:r>
        <w:t xml:space="preserve">CH.2 — THE PROBE (3:15–7:00)</w:t>
      </w:r>
    </w:p>
    <w:p>
      <w:pPr>
        <w:pStyle w:val="FirstParagraph"/>
      </w:pPr>
      <w:r>
        <w:t xml:space="preserve">[OWNER VERBATIM] you star from i am in a state of i am alive and then we can maybe have visual of zooming in what does being alive mean ? is it not this birth alive death unalive process repeating on the cellular level all the way up to the collective organism?</w:t>
      </w:r>
    </w:p>
    <w:p>
      <w:pPr>
        <w:pStyle w:val="BlockText"/>
      </w:pPr>
      <w:r>
        <w:t xml:space="preserve">DIR: zoom through scales — cell dividing, cell dying, tissue, body.</w:t>
      </w:r>
    </w:p>
    <w:p>
      <w:pPr>
        <w:pStyle w:val="FirstParagraph"/>
      </w:pPr>
      <w:r>
        <w:t xml:space="preserve">[OWNER VERBATIM] in order to grasp rebirth you should really have a firm grasp of process philosophy , long story short you are a process and the self is a useful fiction(metzinge) (dennet) dont get too far into it, but basically once yourealise you dont persist as a solid unchanging mass that is either alive or dead, you are a collection of firing processes at various scales and timings all calibrated by waves projecting your conscious experience of the world, that is why the problem of rebirth is so misunderstood its because most people are at the wrong starting point.</w:t>
      </w:r>
    </w:p>
    <w:p>
      <w:pPr>
        <w:pStyle w:val="BlockText"/>
      </w:pPr>
      <w:r>
        <w:t xml:space="preserve">DIR: standing-wave overlay on body. CARD: Metzinger, Being No One ·</w:t>
      </w:r>
      <w:r>
        <w:t xml:space="preserve"> </w:t>
      </w:r>
      <w:r>
        <w:t xml:space="preserve">Dennett, Consciousness Explained (</w:t>
      </w:r>
      <w:r>
        <w:t xml:space="preserve">“</w:t>
      </w:r>
      <w:r>
        <w:t xml:space="preserve">center of narrative gravity</w:t>
      </w:r>
      <w:r>
        <w:t xml:space="preserve">”</w:t>
      </w:r>
      <w:r>
        <w:t xml:space="preserve">) ·</w:t>
      </w:r>
      <w:r>
        <w:t xml:space="preserve"> </w:t>
      </w:r>
      <w:r>
        <w:t xml:space="preserve">Mae-Wan-Ho, Rainbow and the Worm (coherence).</w:t>
      </w:r>
    </w:p>
    <w:p>
      <w:pPr>
        <w:pStyle w:val="FirstParagraph"/>
      </w:pPr>
      <w:r>
        <w:t xml:space="preserve">[OWNER VERBATIM] if you see yourself as this process when the physical body ends are you dead? oh ok here is when we do the chariot thing, so it really gets tough to discern being alive from dead.</w:t>
      </w:r>
    </w:p>
    <w:p>
      <w:pPr>
        <w:pStyle w:val="BodyText"/>
      </w:pPr>
      <w:r>
        <w:t xml:space="preserve">[READ — Milinda Pañha, Nāgasena,</w:t>
      </w:r>
      <w:r>
        <w:t xml:space="preserve"> </w:t>
      </w:r>
      <w:r>
        <w:t xml:space="preserve">“</w:t>
      </w:r>
      <w:r>
        <w:t xml:space="preserve">What is a chāriot?</w:t>
      </w:r>
      <w:r>
        <w:t xml:space="preserve">”</w:t>
      </w:r>
      <w:r>
        <w:t xml:space="preserve">] (acquire at draft:</w:t>
      </w:r>
      <w:r>
        <w:t xml:space="preserve"> </w:t>
      </w:r>
      <w:r>
        <w:t xml:space="preserve">buddhanet/sacca mirror): the canonical exchange — name every part, find the</w:t>
      </w:r>
      <w:r>
        <w:t xml:space="preserve"> </w:t>
      </w:r>
      <w:r>
        <w:t xml:space="preserve">chariot in the parts, you can’t;</w:t>
      </w:r>
      <w:r>
        <w:t xml:space="preserve"> </w:t>
      </w:r>
      <w:r>
        <w:t xml:space="preserve">“</w:t>
      </w:r>
      <w:r>
        <w:t xml:space="preserve">it is not to the name that you are so</w:t>
      </w:r>
      <w:r>
        <w:t xml:space="preserve"> </w:t>
      </w:r>
      <w:r>
        <w:t xml:space="preserve">referred to</w:t>
      </w:r>
      <w:r>
        <w:t xml:space="preserve">”</w:t>
      </w:r>
      <w:r>
        <w:t xml:space="preserve"> </w:t>
      </w:r>
      <w:r>
        <w:t xml:space="preserve">— designation without a designated.</w:t>
      </w:r>
    </w:p>
    <w:p>
      <w:pPr>
        <w:pStyle w:val="BodyText"/>
      </w:pPr>
      <w:r>
        <w:t xml:space="preserve">[OWNER VERBATIM] ok we can say its when the heart stops but there is still cellular activity going on in cells even afer that metabolism , tukdam medidtators have shown they can extend this death process window (touch on mae wan ho coherance stuff) so the physical body is a process thats pretty scientific, but still the western mind demands burden of proof right</w:t>
      </w:r>
    </w:p>
    <w:p>
      <w:pPr>
        <w:pStyle w:val="BodyText"/>
      </w:pPr>
      <w:r>
        <w:t xml:space="preserve">burden of proof — fine. the who’s own paperwork just said the same thing</w:t>
      </w:r>
      <w:r>
        <w:t xml:space="preserve"> </w:t>
      </w:r>
      <w:r>
        <w:t xml:space="preserve">in a transplant glossary.</w:t>
      </w:r>
    </w:p>
    <w:p>
      <w:r>
        <w:pict>
          <v:rect style="width:0;height:1.5pt" o:hralign="center" o:hrstd="t" o:hr="t"/>
        </w:pict>
      </w:r>
    </w:p>
    <w:bookmarkEnd w:id="21"/>
    <w:bookmarkStart w:id="22" w:name="ch.3-three-deaths-700830"/>
    <w:p>
      <w:pPr>
        <w:pStyle w:val="Heading2"/>
      </w:pPr>
      <w:r>
        <w:t xml:space="preserve">CH.3 — THREE DEATHS (7:00–8:30)</w:t>
      </w:r>
    </w:p>
    <w:p>
      <w:pPr>
        <w:pStyle w:val="FirstParagraph"/>
      </w:pPr>
      <w:r>
        <w:t xml:space="preserve">and what’s the alternative to asking these as questions? the buddha</w:t>
      </w:r>
      <w:r>
        <w:t xml:space="preserve"> </w:t>
      </w:r>
      <w:r>
        <w:t xml:space="preserve">dismissed exactly that move: [READ — MN 2, via Thanissaro, Truth of Rebirth]:</w:t>
      </w:r>
      <w:r>
        <w:t xml:space="preserve"> </w:t>
      </w:r>
      <w:r>
        <w:t xml:space="preserve">“</w:t>
      </w:r>
      <w:r>
        <w:t xml:space="preserve">Am I? Am I not? What am I? What was I in the past? What will I be in the</w:t>
      </w:r>
      <w:r>
        <w:t xml:space="preserve"> </w:t>
      </w:r>
      <w:r>
        <w:t xml:space="preserve">future?</w:t>
      </w:r>
      <w:r>
        <w:t xml:space="preserve">”</w:t>
      </w:r>
      <w:r>
        <w:t xml:space="preserve"> </w:t>
      </w:r>
      <w:r>
        <w:t xml:space="preserve">—</w:t>
      </w:r>
      <w:r>
        <w:t xml:space="preserve"> </w:t>
      </w:r>
      <w:r>
        <w:t xml:space="preserve">“</w:t>
      </w:r>
      <w:r>
        <w:t xml:space="preserve">is a form of inappropriate attention: the kind of attention</w:t>
      </w:r>
      <w:r>
        <w:t xml:space="preserve"> </w:t>
      </w:r>
      <w:r>
        <w:t xml:space="preserve">that ignores the four noble truths.</w:t>
      </w:r>
      <w:r>
        <w:t xml:space="preserve">”</w:t>
      </w:r>
    </w:p>
    <w:p>
      <w:pPr>
        <w:pStyle w:val="BodyText"/>
      </w:pPr>
      <w:r>
        <w:t xml:space="preserve">three deaths. one of them happens every thought you’ve ever had. does that</w:t>
      </w:r>
      <w:r>
        <w:t xml:space="preserve"> </w:t>
      </w:r>
      <w:r>
        <w:t xml:space="preserve">make it clearer? good. if death has types, birth has types too — and then</w:t>
      </w:r>
      <w:r>
        <w:t xml:space="preserve"> </w:t>
      </w:r>
      <w:r>
        <w:t xml:space="preserve">you can’t ask about moments, time, or death without asking what any of that</w:t>
      </w:r>
      <w:r>
        <w:t xml:space="preserve"> </w:t>
      </w:r>
      <w:r>
        <w:t xml:space="preserve">is first.</w:t>
      </w:r>
    </w:p>
    <w:p>
      <w:pPr>
        <w:pStyle w:val="BlockText"/>
      </w:pPr>
      <w:r>
        <w:t xml:space="preserve">DIR: three glyphs, three pulse rates. CARDS: kṣaṇa · santāna · akālika.</w:t>
      </w:r>
    </w:p>
    <w:p>
      <w:r>
        <w:pict>
          <v:rect style="width:0;height:1.5pt" o:hralign="center" o:hrstd="t" o:hr="t"/>
        </w:pict>
      </w:r>
    </w:p>
    <w:bookmarkEnd w:id="22"/>
    <w:bookmarkStart w:id="23" w:name="ch.4-tour-1-theravāda-8301200"/>
    <w:p>
      <w:pPr>
        <w:pStyle w:val="Heading2"/>
      </w:pPr>
      <w:r>
        <w:t xml:space="preserve">CH.4 — TOUR 1: THERAVĀDA (8:30–12:00)</w:t>
      </w:r>
    </w:p>
    <w:p>
      <w:pPr>
        <w:pStyle w:val="FirstParagraph"/>
      </w:pPr>
      <w:r>
        <w:t xml:space="preserve">what rebirth is in theravada: death is seventeen thought-moments long. five</w:t>
      </w:r>
      <w:r>
        <w:t xml:space="preserve"> </w:t>
      </w:r>
      <w:r>
        <w:t xml:space="preserve">weak flashes grab the death-object — a past deed, its image, or a sign of</w:t>
      </w:r>
      <w:r>
        <w:t xml:space="preserve"> </w:t>
      </w:r>
      <w:r>
        <w:t xml:space="preserve">the destination — death-consciousness falls, and in the very next instant,</w:t>
      </w:r>
      <w:r>
        <w:t xml:space="preserve"> </w:t>
      </w:r>
      <w:r>
        <w:t xml:space="preserve">rebirth-consciousness rises on the same object. no gap. no traveller. your</w:t>
      </w:r>
      <w:r>
        <w:t xml:space="preserve"> </w:t>
      </w:r>
      <w:r>
        <w:t xml:space="preserve">final mental posture registers a direction and the series is already turning</w:t>
      </w:r>
      <w:r>
        <w:t xml:space="preserve"> </w:t>
      </w:r>
      <w:r>
        <w:t xml:space="preserve">over.</w:t>
      </w:r>
    </w:p>
    <w:p>
      <w:pPr>
        <w:pStyle w:val="BodyText"/>
      </w:pPr>
      <w:r>
        <w:t xml:space="preserve">and the footnote that ruins every pop-rebirth story you’ve ever heard:</w:t>
      </w:r>
      <w:r>
        <w:t xml:space="preserve"> </w:t>
      </w:r>
      <w:r>
        <w:t xml:space="preserve">[READ — §13 fn]:</w:t>
      </w:r>
      <w:r>
        <w:t xml:space="preserve"> </w:t>
      </w:r>
      <w:r>
        <w:t xml:space="preserve">“</w:t>
      </w:r>
      <w:r>
        <w:t xml:space="preserve">There is a misconception… that the subsequent birth is</w:t>
      </w:r>
      <w:r>
        <w:t xml:space="preserve"> </w:t>
      </w:r>
      <w:r>
        <w:t xml:space="preserve">conditioned by this last decease-thought. What actually conditions</w:t>
      </w:r>
      <w:r>
        <w:t xml:space="preserve"> </w:t>
      </w:r>
      <w:r>
        <w:t xml:space="preserve">rebirth… is that which is experienced during the javana process.</w:t>
      </w:r>
      <w:r>
        <w:t xml:space="preserve">”</w:t>
      </w:r>
    </w:p>
    <w:p>
      <w:pPr>
        <w:pStyle w:val="BodyText"/>
      </w:pPr>
      <w:r>
        <w:t xml:space="preserve">your deathbed epiphany is downstream of your actual conduct. and</w:t>
      </w:r>
      <w:r>
        <w:t xml:space="preserve"> </w:t>
      </w:r>
      <w:r>
        <w:t xml:space="preserve">conception needs three things: [READ — MN 38]:</w:t>
      </w:r>
      <w:r>
        <w:t xml:space="preserve"> </w:t>
      </w:r>
      <w:r>
        <w:t xml:space="preserve">“</w:t>
      </w:r>
      <w:r>
        <w:t xml:space="preserve">the descent of the embryo</w:t>
      </w:r>
      <w:r>
        <w:t xml:space="preserve"> </w:t>
      </w:r>
      <w:r>
        <w:t xml:space="preserve">occurs with the union of three things… mother &amp; father… her season… a</w:t>
      </w:r>
      <w:r>
        <w:t xml:space="preserve"> </w:t>
      </w:r>
      <w:r>
        <w:t xml:space="preserve">gandhabba is present.</w:t>
      </w:r>
      <w:r>
        <w:t xml:space="preserve">”</w:t>
      </w:r>
      <w:r>
        <w:t xml:space="preserve"> </w:t>
      </w:r>
      <w:r>
        <w:t xml:space="preserve">miss any one, no birth.</w:t>
      </w:r>
    </w:p>
    <w:p>
      <w:pPr>
        <w:pStyle w:val="BodyText"/>
      </w:pPr>
      <w:r>
        <w:t xml:space="preserve">theravada claims the earliest layer of text — their words, their timeline.</w:t>
      </w:r>
      <w:r>
        <w:t xml:space="preserve"> </w:t>
      </w:r>
      <w:r>
        <w:t xml:space="preserve">the thai forest monks under ajahn lee go further: their teachers checked</w:t>
      </w:r>
      <w:r>
        <w:t xml:space="preserve"> </w:t>
      </w:r>
      <w:r>
        <w:t xml:space="preserve">their past lives like checking the football scores. that’s their claim</w:t>
      </w:r>
      <w:r>
        <w:t xml:space="preserve"> </w:t>
      </w:r>
      <w:r>
        <w:t xml:space="preserve">anyway. observer here.</w:t>
      </w:r>
    </w:p>
    <w:p>
      <w:pPr>
        <w:pStyle w:val="BlockText"/>
      </w:pPr>
      <w:r>
        <w:t xml:space="preserve">DIR: fluid body — staggered dimmings → one pulse hand-off. CARDS: gandhabba,</w:t>
      </w:r>
      <w:r>
        <w:t xml:space="preserve"> </w:t>
      </w:r>
      <w:r>
        <w:t xml:space="preserve">cuti-paṭisandhi, forest claim.</w:t>
      </w:r>
    </w:p>
    <w:p>
      <w:r>
        <w:pict>
          <v:rect style="width:0;height:1.5pt" o:hralign="center" o:hrstd="t" o:hr="t"/>
        </w:pict>
      </w:r>
    </w:p>
    <w:bookmarkEnd w:id="23"/>
    <w:bookmarkStart w:id="24" w:name="ch.5-tour-2-yogācāra-12001500"/>
    <w:p>
      <w:pPr>
        <w:pStyle w:val="Heading2"/>
      </w:pPr>
      <w:r>
        <w:t xml:space="preserve">CH.5 — TOUR 2: YOGĀCĀRA (12:00–15:00)</w:t>
      </w:r>
    </w:p>
    <w:p>
      <w:pPr>
        <w:pStyle w:val="FirstParagraph"/>
      </w:pPr>
      <w:r>
        <w:t xml:space="preserve">yogacara: no soul, but there’s a store. every intentional thing you do drops</w:t>
      </w:r>
      <w:r>
        <w:t xml:space="preserve"> </w:t>
      </w:r>
      <w:r>
        <w:t xml:space="preserve">a seed into the storehouse consciousness, perfuming it like sesame in oil.</w:t>
      </w:r>
      <w:r>
        <w:t xml:space="preserve"> </w:t>
      </w:r>
      <w:r>
        <w:t xml:space="preserve">at death the store withdraws from the senses — the body cooling is their</w:t>
      </w:r>
      <w:r>
        <w:t xml:space="preserve"> </w:t>
      </w:r>
      <w:r>
        <w:t xml:space="preserve">clock — and the seed-account carries over. a ripe seed sprouts as your next</w:t>
      </w:r>
      <w:r>
        <w:t xml:space="preserve"> </w:t>
      </w:r>
      <w:r>
        <w:t xml:space="preserve">life. you’re not a person. you’re an accounting entry with better handwriting.</w:t>
      </w:r>
    </w:p>
    <w:p>
      <w:pPr>
        <w:pStyle w:val="BodyText"/>
      </w:pPr>
      <w:r>
        <w:t xml:space="preserve">why they built it — the problem that forced the layer: [READ — Waldron,</w:t>
      </w:r>
      <w:r>
        <w:t xml:space="preserve"> </w:t>
      </w:r>
      <w:r>
        <w:t xml:space="preserve">Ālaya Treatise]:</w:t>
      </w:r>
      <w:r>
        <w:t xml:space="preserve"> </w:t>
      </w:r>
      <w:r>
        <w:t xml:space="preserve">“</w:t>
      </w:r>
      <w:r>
        <w:t xml:space="preserve">the subliminal ālayavijñāna, which abides or hides in the</w:t>
      </w:r>
      <w:r>
        <w:t xml:space="preserve"> </w:t>
      </w:r>
      <w:r>
        <w:t xml:space="preserve">sense faculties during meditation, functions even when all other conscious</w:t>
      </w:r>
      <w:r>
        <w:t xml:space="preserve"> </w:t>
      </w:r>
      <w:r>
        <w:t xml:space="preserve">states cease to operate.</w:t>
      </w:r>
      <w:r>
        <w:t xml:space="preserve">”</w:t>
      </w:r>
      <w:r>
        <w:t xml:space="preserve"> </w:t>
      </w:r>
      <w:r>
        <w:t xml:space="preserve">consciousness stops completely in deep absorption,</w:t>
      </w:r>
      <w:r>
        <w:t xml:space="preserve"> </w:t>
      </w:r>
      <w:r>
        <w:t xml:space="preserve">their own texts say so — something has to be under the floor. and the loop:</w:t>
      </w:r>
      <w:r>
        <w:t xml:space="preserve"> </w:t>
      </w:r>
      <w:r>
        <w:t xml:space="preserve">[READ]:</w:t>
      </w:r>
      <w:r>
        <w:t xml:space="preserve"> </w:t>
      </w:r>
      <w:r>
        <w:t xml:space="preserve">“</w:t>
      </w:r>
      <w:r>
        <w:t xml:space="preserve">Ālayavijñāna functions as the condition for active cognitive</w:t>
      </w:r>
      <w:r>
        <w:t xml:space="preserve"> </w:t>
      </w:r>
      <w:r>
        <w:t xml:space="preserve">awareness in two ways: by being their seed, and by providing their support</w:t>
      </w:r>
      <w:r>
        <w:t xml:space="preserve">”</w:t>
      </w:r>
      <w:r>
        <w:t xml:space="preserve"> </w:t>
      </w:r>
      <w:r>
        <w:t xml:space="preserve">—</w:t>
      </w:r>
      <w:r>
        <w:t xml:space="preserve"> </w:t>
      </w:r>
      <w:r>
        <w:t xml:space="preserve">while manifest awareness</w:t>
      </w:r>
      <w:r>
        <w:t xml:space="preserve"> </w:t>
      </w:r>
      <w:r>
        <w:t xml:space="preserve">“</w:t>
      </w:r>
      <w:r>
        <w:t xml:space="preserve">nurtur[es] the seeds in this life… and caus[es]</w:t>
      </w:r>
      <w:r>
        <w:t xml:space="preserve"> </w:t>
      </w:r>
      <w:r>
        <w:t xml:space="preserve">ālayavijñāna to persist on into the next life.</w:t>
      </w:r>
      <w:r>
        <w:t xml:space="preserve">”</w:t>
      </w:r>
    </w:p>
    <w:p>
      <w:pPr>
        <w:pStyle w:val="BodyText"/>
      </w:pPr>
      <w:r>
        <w:t xml:space="preserve">the store feeds the moments, the moments feed the store, and death is just</w:t>
      </w:r>
      <w:r>
        <w:t xml:space="preserve"> </w:t>
      </w:r>
      <w:r>
        <w:t xml:space="preserve">the account moving offices.</w:t>
      </w:r>
    </w:p>
    <w:p>
      <w:pPr>
        <w:pStyle w:val="BodyText"/>
      </w:pPr>
      <w:r>
        <w:t xml:space="preserve">and keep this receipt for later: [READ — modern survey summary of Asaṅga’s</w:t>
      </w:r>
      <w:r>
        <w:t xml:space="preserve"> </w:t>
      </w:r>
      <w:r>
        <w:t xml:space="preserve">Mahāyānasaṃgraha point — VERIFY: bank the primary passage at draft]: the</w:t>
      </w:r>
      <w:r>
        <w:t xml:space="preserve"> </w:t>
      </w:r>
      <w:r>
        <w:t xml:space="preserve">ālaya is</w:t>
      </w:r>
      <w:r>
        <w:t xml:space="preserve"> </w:t>
      </w:r>
      <w:r>
        <w:t xml:space="preserve">“</w:t>
      </w:r>
      <w:r>
        <w:t xml:space="preserve">the same idea which is called root-consciousness (mula-vijñana)</w:t>
      </w:r>
      <w:r>
        <w:t xml:space="preserve"> </w:t>
      </w:r>
      <w:r>
        <w:t xml:space="preserve">by the Mahasamghika schools and what the Sthavira schools call the bhavaṅga.</w:t>
      </w:r>
      <w:r>
        <w:t xml:space="preserve">”</w:t>
      </w:r>
      <w:r>
        <w:t xml:space="preserve"> </w:t>
      </w:r>
      <w:r>
        <w:t xml:space="preserve">one concept, three school names.</w:t>
      </w:r>
    </w:p>
    <w:p>
      <w:pPr>
        <w:pStyle w:val="BodyText"/>
      </w:pPr>
      <w:r>
        <w:t xml:space="preserve">says who: they fixed the continuity problem everyone else was living with.</w:t>
      </w:r>
      <w:r>
        <w:t xml:space="preserve"> </w:t>
      </w:r>
      <w:r>
        <w:t xml:space="preserve">does that make it clearer? only if you like spreadsheets.</w:t>
      </w:r>
    </w:p>
    <w:p>
      <w:pPr>
        <w:pStyle w:val="BlockText"/>
      </w:pPr>
      <w:r>
        <w:t xml:space="preserve">DIR: seeds drain inward, hue cools. CARD:</w:t>
      </w:r>
      <w:r>
        <w:t xml:space="preserve"> </w:t>
      </w:r>
      <w:r>
        <w:t xml:space="preserve">“</w:t>
      </w:r>
      <w:r>
        <w:t xml:space="preserve">moment of death: the ālaya withdraws, body goes cold.</w:t>
      </w:r>
      <w:r>
        <w:t xml:space="preserve">”</w:t>
      </w:r>
    </w:p>
    <w:p>
      <w:r>
        <w:pict>
          <v:rect style="width:0;height:1.5pt" o:hralign="center" o:hrstd="t" o:hr="t"/>
        </w:pict>
      </w:r>
    </w:p>
    <w:bookmarkEnd w:id="24"/>
    <w:bookmarkStart w:id="25" w:name="ch.6-tour-3-pure-land-15001730"/>
    <w:p>
      <w:pPr>
        <w:pStyle w:val="Heading2"/>
      </w:pPr>
      <w:r>
        <w:t xml:space="preserve">CH.6 — TOUR 3: PURE LAND (15:00–17:30)</w:t>
      </w:r>
    </w:p>
    <w:p>
      <w:pPr>
        <w:pStyle w:val="FirstParagraph"/>
      </w:pPr>
      <w:r>
        <w:t xml:space="preserve">pure land is the answer to</w:t>
      </w:r>
      <w:r>
        <w:t xml:space="preserve"> </w:t>
      </w:r>
      <w:r>
        <w:t xml:space="preserve">‘</w:t>
      </w:r>
      <w:r>
        <w:t xml:space="preserve">yeah but I’m rubbish at this.</w:t>
      </w:r>
      <w:r>
        <w:t xml:space="preserve">’</w:t>
      </w:r>
      <w:r>
        <w:t xml:space="preserve"> </w:t>
      </w:r>
      <w:r>
        <w:t xml:space="preserve">the eighteenth</w:t>
      </w:r>
      <w:r>
        <w:t xml:space="preserve"> </w:t>
      </w:r>
      <w:r>
        <w:t xml:space="preserve">vow: [READ — Larger Sukhāvatīvyūha, BDK, 18th vow]:</w:t>
      </w:r>
      <w:r>
        <w:t xml:space="preserve"> </w:t>
      </w:r>
      <w:r>
        <w:t xml:space="preserve">“</w:t>
      </w:r>
      <w:r>
        <w:t xml:space="preserve">If, when I attain</w:t>
      </w:r>
      <w:r>
        <w:t xml:space="preserve"> </w:t>
      </w:r>
      <w:r>
        <w:t xml:space="preserve">buddhahood, sentient beings in the lands of the ten directions who sincerely</w:t>
      </w:r>
      <w:r>
        <w:t xml:space="preserve"> </w:t>
      </w:r>
      <w:r>
        <w:t xml:space="preserve">and joyfully entrust themselves to me, desire to be born in my land, and</w:t>
      </w:r>
      <w:r>
        <w:t xml:space="preserve"> </w:t>
      </w:r>
      <w:r>
        <w:t xml:space="preserve">think of me even ten times should not be born there, may I not attain</w:t>
      </w:r>
      <w:r>
        <w:t xml:space="preserve"> </w:t>
      </w:r>
      <w:r>
        <w:t xml:space="preserve">perfect enlightenment.</w:t>
      </w:r>
      <w:r>
        <w:t xml:space="preserve">”</w:t>
      </w:r>
      <w:r>
        <w:t xml:space="preserve"> </w:t>
      </w:r>
      <w:r>
        <w:t xml:space="preserve">[…]</w:t>
      </w:r>
    </w:p>
    <w:p>
      <w:pPr>
        <w:pStyle w:val="BlockText"/>
      </w:pPr>
      <w:r>
        <w:t xml:space="preserve">DIR: the […] hides the vow’s exclusion clause — banked text continues:</w:t>
      </w:r>
      <w:r>
        <w:t xml:space="preserve"> </w:t>
      </w:r>
      <w:r>
        <w:t xml:space="preserve">“</w:t>
      </w:r>
      <w:r>
        <w:t xml:space="preserve">Excluded, however, are those who commit the five grave offenses and abuse</w:t>
      </w:r>
      <w:r>
        <w:t xml:space="preserve"> </w:t>
      </w:r>
      <w:r>
        <w:t xml:space="preserve">the Right Dharma.</w:t>
      </w:r>
      <w:r>
        <w:t xml:space="preserve">”</w:t>
      </w:r>
      <w:r>
        <w:t xml:space="preserve"> </w:t>
      </w:r>
      <w:r>
        <w:t xml:space="preserve">Owner call at voice review: read it aloud (honest grace</w:t>
      </w:r>
      <w:r>
        <w:t xml:space="preserve"> </w:t>
      </w:r>
      <w:r>
        <w:t xml:space="preserve">has one exception) or carry it on a card. Do not silently drop it.</w:t>
      </w:r>
    </w:p>
    <w:p>
      <w:pPr>
        <w:pStyle w:val="FirstParagraph"/>
      </w:pPr>
      <w:r>
        <w:t xml:space="preserve">entrust, desire, think. ten times. and the daily practice got cut to bone:</w:t>
      </w:r>
      <w:r>
        <w:t xml:space="preserve"> </w:t>
      </w:r>
      <w:r>
        <w:t xml:space="preserve">[READ — SEP, Japanese Pure Land]:</w:t>
      </w:r>
      <w:r>
        <w:t xml:space="preserve"> </w:t>
      </w:r>
      <w:r>
        <w:t xml:space="preserve">“</w:t>
      </w:r>
      <w:r>
        <w:t xml:space="preserve">simply uttering the Name of Amida Buddha…</w:t>
      </w:r>
      <w:r>
        <w:t xml:space="preserve"> </w:t>
      </w:r>
      <w:r>
        <w:t xml:space="preserve">with complete trust… no specified manner of uttering, no necessity for any</w:t>
      </w:r>
      <w:r>
        <w:t xml:space="preserve"> </w:t>
      </w:r>
      <w:r>
        <w:t xml:space="preserve">accompanying ritual or meditative endeavor, and no stipulation… of</w:t>
      </w:r>
      <w:r>
        <w:t xml:space="preserve"> </w:t>
      </w:r>
      <w:r>
        <w:t xml:space="preserve">repetitions.</w:t>
      </w:r>
      <w:r>
        <w:t xml:space="preserve">”</w:t>
      </w:r>
    </w:p>
    <w:p>
      <w:pPr>
        <w:pStyle w:val="BodyText"/>
      </w:pPr>
      <w:r>
        <w:t xml:space="preserve">their moment of death isn’t a moment — it’s an arrival: [READ — BDK]:</w:t>
      </w:r>
      <w:r>
        <w:t xml:space="preserve"> </w:t>
      </w:r>
      <w:r>
        <w:t xml:space="preserve">“</w:t>
      </w:r>
      <w:r>
        <w:t xml:space="preserve">on their deathbeds, see him and a host of sages welcoming them to the Pure</w:t>
      </w:r>
      <w:r>
        <w:t xml:space="preserve"> </w:t>
      </w:r>
      <w:r>
        <w:t xml:space="preserve">Land.</w:t>
      </w:r>
      <w:r>
        <w:t xml:space="preserve">”</w:t>
      </w:r>
      <w:r>
        <w:t xml:space="preserve"> </w:t>
      </w:r>
      <w:r>
        <w:t xml:space="preserve">nine grades of lotus; opens fast for the sincere, slow semesters in</w:t>
      </w:r>
      <w:r>
        <w:t xml:space="preserve"> </w:t>
      </w:r>
      <w:r>
        <w:t xml:space="preserve">the bud for the doubters. even grace keeps a grading system.</w:t>
      </w:r>
    </w:p>
    <w:p>
      <w:pPr>
        <w:pStyle w:val="BodyText"/>
      </w:pPr>
      <w:r>
        <w:t xml:space="preserve">says who: sailing, not walking. does that make it clearer? amida does the</w:t>
      </w:r>
      <w:r>
        <w:t xml:space="preserve"> </w:t>
      </w:r>
      <w:r>
        <w:t xml:space="preserve">driving, you just sit in the car.</w:t>
      </w:r>
    </w:p>
    <w:p>
      <w:pPr>
        <w:pStyle w:val="BlockText"/>
      </w:pPr>
      <w:r>
        <w:t xml:space="preserve">DIR: gold light enters the fluid, lotus closes. CARD: 18th vow.</w:t>
      </w:r>
    </w:p>
    <w:p>
      <w:r>
        <w:pict>
          <v:rect style="width:0;height:1.5pt" o:hralign="center" o:hrstd="t" o:hr="t"/>
        </w:pict>
      </w:r>
    </w:p>
    <w:bookmarkEnd w:id="25"/>
    <w:bookmarkStart w:id="26" w:name="ch.7-tour-4-madhyamaka-17301930"/>
    <w:p>
      <w:pPr>
        <w:pStyle w:val="Heading2"/>
      </w:pPr>
      <w:r>
        <w:t xml:space="preserve">CH.7 — TOUR 4: MADHYAMAKA (17:30–19:30)</w:t>
      </w:r>
    </w:p>
    <w:p>
      <w:pPr>
        <w:pStyle w:val="FirstParagraph"/>
      </w:pPr>
      <w:r>
        <w:t xml:space="preserve">the demolition crew: rebirth with nobody reborn and nothing travelling.</w:t>
      </w:r>
      <w:r>
        <w:t xml:space="preserve"> </w:t>
      </w:r>
      <w:r>
        <w:t xml:space="preserve">what continues is a working name, like</w:t>
      </w:r>
      <w:r>
        <w:t xml:space="preserve"> </w:t>
      </w:r>
      <w:r>
        <w:t xml:space="preserve">‘</w:t>
      </w:r>
      <w:r>
        <w:t xml:space="preserve">chariot</w:t>
      </w:r>
      <w:r>
        <w:t xml:space="preserve">’</w:t>
      </w:r>
      <w:r>
        <w:t xml:space="preserve"> </w:t>
      </w:r>
      <w:r>
        <w:t xml:space="preserve">for the parts — useful</w:t>
      </w:r>
      <w:r>
        <w:t xml:space="preserve"> </w:t>
      </w:r>
      <w:r>
        <w:t xml:space="preserve">word, no chariot in there. their moment of death: only conventional</w:t>
      </w:r>
      <w:r>
        <w:t xml:space="preserve"> </w:t>
      </w:r>
      <w:r>
        <w:t xml:space="preserve">designation, nothing to pin down. [READ — SN 12.15, Thanissaro]:</w:t>
      </w:r>
      <w:r>
        <w:t xml:space="preserve"> </w:t>
      </w:r>
      <w:r>
        <w:t xml:space="preserve">“</w:t>
      </w:r>
      <w:r>
        <w:t xml:space="preserve">By and</w:t>
      </w:r>
      <w:r>
        <w:t xml:space="preserve"> </w:t>
      </w:r>
      <w:r>
        <w:t xml:space="preserve">large, Kaccayana, this world is supported by — takes as its object — a</w:t>
      </w:r>
      <w:r>
        <w:t xml:space="preserve"> </w:t>
      </w:r>
      <w:r>
        <w:t xml:space="preserve">polarity, that of existence and non-existence… Avoiding these two extremes,</w:t>
      </w:r>
      <w:r>
        <w:t xml:space="preserve"> </w:t>
      </w:r>
      <w:r>
        <w:t xml:space="preserve">the Tathagata teaches the Dhamma via the middle.</w:t>
      </w:r>
      <w:r>
        <w:t xml:space="preserve">”</w:t>
      </w:r>
    </w:p>
    <w:p>
      <w:pPr>
        <w:pStyle w:val="BodyText"/>
      </w:pPr>
      <w:r>
        <w:t xml:space="preserve">and before the philosophy does backflips —</w:t>
      </w:r>
      <w:r>
        <w:t xml:space="preserve"> </w:t>
      </w:r>
      <w:r>
        <w:t xml:space="preserve">[OWNER VERBATIM] we cant say death is an illusion because we can verify</w:t>
      </w:r>
      <w:r>
        <w:t xml:space="preserve"> </w:t>
      </w:r>
      <w:r>
        <w:t xml:space="preserve">themadhyamaka stupid? like yes thats one way of looking at things but in all</w:t>
      </w:r>
      <w:r>
        <w:t xml:space="preserve"> </w:t>
      </w:r>
      <w:r>
        <w:t xml:space="preserve">honestly how useful is it.. its alike a toddlers trick of saying why to</w:t>
      </w:r>
      <w:r>
        <w:t xml:space="preserve"> </w:t>
      </w:r>
      <w:r>
        <w:t xml:space="preserve">everything until there is no answer.</w:t>
      </w:r>
    </w:p>
    <w:p>
      <w:pPr>
        <w:pStyle w:val="BodyText"/>
      </w:pPr>
      <w:r>
        <w:t xml:space="preserve">fair. so the two-truths version, once: conventionally your mortgage is real,</w:t>
      </w:r>
      <w:r>
        <w:t xml:space="preserve"> </w:t>
      </w:r>
      <w:r>
        <w:t xml:space="preserve">your timeline is real, death certificates are real; ultimately nobody’s</w:t>
      </w:r>
      <w:r>
        <w:t xml:space="preserve"> </w:t>
      </w:r>
      <w:r>
        <w:t xml:space="preserve">findable in any of it — the floor you argue from, not a punchline. does that</w:t>
      </w:r>
      <w:r>
        <w:t xml:space="preserve"> </w:t>
      </w:r>
      <w:r>
        <w:t xml:space="preserve">make it clearer? only if you like philosophy. we move.</w:t>
      </w:r>
    </w:p>
    <w:p>
      <w:pPr>
        <w:pStyle w:val="BlockText"/>
      </w:pPr>
      <w:r>
        <w:t xml:space="preserve">DIR: playhead slips, fill denied. CARD: SN 12.15 + guard text.</w:t>
      </w:r>
    </w:p>
    <w:p>
      <w:r>
        <w:pict>
          <v:rect style="width:0;height:1.5pt" o:hralign="center" o:hrstd="t" o:hr="t"/>
        </w:pict>
      </w:r>
    </w:p>
    <w:bookmarkEnd w:id="26"/>
    <w:bookmarkStart w:id="27" w:name="ch.8-tour-5-tibetan-19302230"/>
    <w:p>
      <w:pPr>
        <w:pStyle w:val="Heading2"/>
      </w:pPr>
      <w:r>
        <w:t xml:space="preserve">CH.8 — TOUR 5: TIBETAN (19:30–22:30)</w:t>
      </w:r>
    </w:p>
    <w:p>
      <w:pPr>
        <w:pStyle w:val="FirstParagraph"/>
      </w:pPr>
      <w:r>
        <w:t xml:space="preserve">tibetan took notes. the dissolution, as their own reference table gives it —</w:t>
      </w:r>
      <w:r>
        <w:t xml:space="preserve"> </w:t>
      </w:r>
      <w:r>
        <w:t xml:space="preserve">[READ — Bardo Thödol ch.11 sequence]:</w:t>
      </w:r>
      <w:r>
        <w:t xml:space="preserve"> </w:t>
      </w:r>
      <w:r>
        <w:t xml:space="preserve">“</w:t>
      </w:r>
      <w:r>
        <w:t xml:space="preserve">Earth dissolves into Water — Body</w:t>
      </w:r>
      <w:r>
        <w:t xml:space="preserve"> </w:t>
      </w:r>
      <w:r>
        <w:t xml:space="preserve">heavy, skin sags — Feeling of sinking. Water dissolves into Fire — Throat</w:t>
      </w:r>
      <w:r>
        <w:t xml:space="preserve"> </w:t>
      </w:r>
      <w:r>
        <w:t xml:space="preserve">dry, saliva flows — Oscillating clarity. Fire dissolves into Wind — Eyes</w:t>
      </w:r>
      <w:r>
        <w:t xml:space="preserve"> </w:t>
      </w:r>
      <w:r>
        <w:t xml:space="preserve">roll up, warmth converges — Turbulence, mirage visions. Wind dissolves into</w:t>
      </w:r>
      <w:r>
        <w:t xml:space="preserve"> </w:t>
      </w:r>
      <w:r>
        <w:t xml:space="preserve">Space — Breath wheezes, limbs quiver. Redness — 40 attachment-based patterns</w:t>
      </w:r>
      <w:r>
        <w:t xml:space="preserve"> </w:t>
      </w:r>
      <w:r>
        <w:t xml:space="preserve">cease. Whiteness — 33 aversion-based patterns cease. Blackness — 7</w:t>
      </w:r>
      <w:r>
        <w:t xml:space="preserve"> </w:t>
      </w:r>
      <w:r>
        <w:t xml:space="preserve">delusion-based patterns cease.</w:t>
      </w:r>
      <w:r>
        <w:t xml:space="preserve">”</w:t>
      </w:r>
    </w:p>
    <w:p>
      <w:pPr>
        <w:pStyle w:val="BodyText"/>
      </w:pPr>
      <w:r>
        <w:t xml:space="preserve">then: [READ — Britannica summary of the Bardo Thödol — VERIFY against</w:t>
      </w:r>
      <w:r>
        <w:t xml:space="preserve"> </w:t>
      </w:r>
      <w:r>
        <w:t xml:space="preserve">Gyurme Dorje tr. at draft]:</w:t>
      </w:r>
      <w:r>
        <w:t xml:space="preserve"> </w:t>
      </w:r>
      <w:r>
        <w:t xml:space="preserve">“</w:t>
      </w:r>
      <w:r>
        <w:t xml:space="preserve">a profound state of consciousness, called the</w:t>
      </w:r>
      <w:r>
        <w:t xml:space="preserve"> </w:t>
      </w:r>
      <w:r>
        <w:t xml:space="preserve">clear light, dawns. If one is able to recognize the clear light as reality,</w:t>
      </w:r>
      <w:r>
        <w:t xml:space="preserve"> </w:t>
      </w:r>
      <w:r>
        <w:t xml:space="preserve">one immediately achieves liberation from saṃsāra.</w:t>
      </w:r>
      <w:r>
        <w:t xml:space="preserve">”</w:t>
      </w:r>
      <w:r>
        <w:t xml:space="preserve"> </w:t>
      </w:r>
      <w:r>
        <w:t xml:space="preserve">miss it and you wake up</w:t>
      </w:r>
      <w:r>
        <w:t xml:space="preserve"> </w:t>
      </w:r>
      <w:r>
        <w:t xml:space="preserve">dead in the bardo — a mental body with your habits, for up to forty-nine</w:t>
      </w:r>
      <w:r>
        <w:t xml:space="preserve"> </w:t>
      </w:r>
      <w:r>
        <w:t xml:space="preserve">days, karma-winds pushing you toward a womb.</w:t>
      </w:r>
    </w:p>
    <w:p>
      <w:pPr>
        <w:pStyle w:val="BodyText"/>
      </w:pPr>
      <w:r>
        <w:t xml:space="preserve">and the school trains for it: [READ — Dzigar Kongtrul, Rubin Museum]:</w:t>
      </w:r>
      <w:r>
        <w:t xml:space="preserve"> </w:t>
      </w:r>
      <w:r>
        <w:t xml:space="preserve">“</w:t>
      </w:r>
      <w:r>
        <w:t xml:space="preserve">the</w:t>
      </w:r>
      <w:r>
        <w:t xml:space="preserve"> </w:t>
      </w:r>
      <w:r>
        <w:t xml:space="preserve">word for body is lu, which literally means</w:t>
      </w:r>
      <w:r>
        <w:t xml:space="preserve"> </w:t>
      </w:r>
      <w:r>
        <w:t xml:space="preserve">‘</w:t>
      </w:r>
      <w:r>
        <w:t xml:space="preserve">what’s left behind.</w:t>
      </w:r>
      <w:r>
        <w:t xml:space="preserve">’</w:t>
      </w:r>
      <w:r>
        <w:t xml:space="preserve"> </w:t>
      </w:r>
      <w:r>
        <w:t xml:space="preserve">What we do</w:t>
      </w:r>
      <w:r>
        <w:t xml:space="preserve"> </w:t>
      </w:r>
      <w:r>
        <w:t xml:space="preserve">not leave behind is our consciousness, which travels onward through the</w:t>
      </w:r>
      <w:r>
        <w:t xml:space="preserve"> </w:t>
      </w:r>
      <w:r>
        <w:t xml:space="preserve">bardo.</w:t>
      </w:r>
      <w:r>
        <w:t xml:space="preserve">”</w:t>
      </w:r>
      <w:r>
        <w:t xml:space="preserve"> </w:t>
      </w:r>
      <w:r>
        <w:t xml:space="preserve">monks keep the body upright at the end — and sometimes it holds,</w:t>
      </w:r>
      <w:r>
        <w:t xml:space="preserve"> </w:t>
      </w:r>
      <w:r>
        <w:t xml:space="preserve">warm at the heart, no decay, days later. tukdam: [READ — Lott et al. 2021,</w:t>
      </w:r>
      <w:r>
        <w:t xml:space="preserve"> </w:t>
      </w:r>
      <w:r>
        <w:t xml:space="preserve">title]:</w:t>
      </w:r>
      <w:r>
        <w:t xml:space="preserve"> </w:t>
      </w:r>
      <w:r>
        <w:t xml:space="preserve">“</w:t>
      </w:r>
      <w:r>
        <w:t xml:space="preserve">No Detectable Electroencephalographic Activity After Clinical</w:t>
      </w:r>
      <w:r>
        <w:t xml:space="preserve"> </w:t>
      </w:r>
      <w:r>
        <w:t xml:space="preserve">Declaration of Death Among Tibetan Buddhist Meditators in Apparent Tukdam.</w:t>
      </w:r>
      <w:r>
        <w:t xml:space="preserve">”</w:t>
      </w:r>
      <w:r>
        <w:t xml:space="preserve"> </w:t>
      </w:r>
      <w:r>
        <w:t xml:space="preserve">that’s your burden of proof, western mind — not proof, but you don’t get to</w:t>
      </w:r>
      <w:r>
        <w:t xml:space="preserve"> </w:t>
      </w:r>
      <w:r>
        <w:t xml:space="preserve">call it nothing either.</w:t>
      </w:r>
    </w:p>
    <w:p>
      <w:pPr>
        <w:pStyle w:val="BodyText"/>
      </w:pPr>
      <w:r>
        <w:t xml:space="preserve">the argument: not a theory, a field manual. does that make it clearer? it’s</w:t>
      </w:r>
      <w:r>
        <w:t xml:space="preserve"> </w:t>
      </w:r>
      <w:r>
        <w:t xml:space="preserve">the longest probate in history.</w:t>
      </w:r>
    </w:p>
    <w:p>
      <w:pPr>
        <w:pStyle w:val="BlockText"/>
      </w:pPr>
      <w:r>
        <w:t xml:space="preserve">DIR: THE money shot — five-element dissolve → gold flash → light-figure.</w:t>
      </w:r>
      <w:r>
        <w:t xml:space="preserve"> </w:t>
      </w:r>
      <w:r>
        <w:t xml:space="preserve">Dissolution cards (element / sign / what ceases).</w:t>
      </w:r>
    </w:p>
    <w:p>
      <w:r>
        <w:pict>
          <v:rect style="width:0;height:1.5pt" o:hralign="center" o:hrstd="t" o:hr="t"/>
        </w:pict>
      </w:r>
    </w:p>
    <w:bookmarkEnd w:id="27"/>
    <w:bookmarkStart w:id="28" w:name="ch.9-nāṇavīra-time-section-22302600"/>
    <w:p>
      <w:pPr>
        <w:pStyle w:val="Heading2"/>
      </w:pPr>
      <w:r>
        <w:t xml:space="preserve">CH.9 — NĀṆAVĪRA TIME SECTION (22:30–26:00)</w:t>
      </w:r>
    </w:p>
    <w:p>
      <w:pPr>
        <w:pStyle w:val="FirstParagraph"/>
      </w:pPr>
      <w:r>
        <w:t xml:space="preserve">next up: the densest four minutes in the film — nanavira taking time apart.</w:t>
      </w:r>
      <w:r>
        <w:t xml:space="preserve"> </w:t>
      </w:r>
      <w:r>
        <w:t xml:space="preserve">card on screen: too dense? skip to 26:00. same destination, fewer explosions.</w:t>
      </w:r>
    </w:p>
    <w:p>
      <w:pPr>
        <w:pStyle w:val="BodyText"/>
      </w:pPr>
      <w:r>
        <w:t xml:space="preserve">a second thing by other symbols —</w:t>
      </w:r>
      <w:r>
        <w:t xml:space="preserve"> </w:t>
      </w:r>
      <w:r>
        <w:t xml:space="preserve">“</w:t>
      </w:r>
      <w:r>
        <w:t xml:space="preserve">since this is a representation… of the</w:t>
      </w:r>
      <w:r>
        <w:t xml:space="preserve"> </w:t>
      </w:r>
      <w:r>
        <w:t xml:space="preserve">structure of space… which structure is not itself spatial, such spatial</w:t>
      </w:r>
      <w:r>
        <w:t xml:space="preserve"> </w:t>
      </w:r>
      <w:r>
        <w:t xml:space="preserve">distinctions in the representation must not be taken into account.</w:t>
      </w:r>
      <w:r>
        <w:t xml:space="preserve">”</w:t>
      </w:r>
      <w:r>
        <w:t xml:space="preserve"> </w:t>
      </w:r>
      <w:r>
        <w:t xml:space="preserve">space</w:t>
      </w:r>
      <w:r>
        <w:t xml:space="preserve"> </w:t>
      </w:r>
      <w:r>
        <w:t xml:space="preserve">itself isn’t in space. same move on time: [READ — as quoted by Ñāṇamoli,</w:t>
      </w:r>
      <w:r>
        <w:t xml:space="preserve"> </w:t>
      </w:r>
      <w:r>
        <w:t xml:space="preserve">With birth, death applies]:</w:t>
      </w:r>
      <w:r>
        <w:t xml:space="preserve"> </w:t>
      </w:r>
      <w:r>
        <w:t xml:space="preserve">“</w:t>
      </w:r>
      <w:r>
        <w:t xml:space="preserve">the world which is in time takes precedence</w:t>
      </w:r>
      <w:r>
        <w:t xml:space="preserve"> </w:t>
      </w:r>
      <w:r>
        <w:t xml:space="preserve">over one’s experience as such, which is of time</w:t>
      </w:r>
      <w:r>
        <w:t xml:space="preserve">”</w:t>
      </w:r>
      <w:r>
        <w:t xml:space="preserve"> </w:t>
      </w:r>
      <w:r>
        <w:t xml:space="preserve">— clocks live in the world.</w:t>
      </w:r>
      <w:r>
        <w:t xml:space="preserve"> </w:t>
      </w:r>
      <w:r>
        <w:t xml:space="preserve">you don’t.</w:t>
      </w:r>
    </w:p>
    <w:p>
      <w:pPr>
        <w:pStyle w:val="BodyText"/>
      </w:pPr>
      <w:r>
        <w:t xml:space="preserve">and the school says it plainly: [READ — Ñāṇamoli]:</w:t>
      </w:r>
      <w:r>
        <w:t xml:space="preserve"> </w:t>
      </w:r>
      <w:r>
        <w:t xml:space="preserve">“</w:t>
      </w:r>
      <w:r>
        <w:t xml:space="preserve">from a phenomenological</w:t>
      </w:r>
      <w:r>
        <w:t xml:space="preserve"> </w:t>
      </w:r>
      <w:r>
        <w:t xml:space="preserve">point of view our birth is always here with us… means that one is born –</w:t>
      </w:r>
      <w:r>
        <w:t xml:space="preserve"> </w:t>
      </w:r>
      <w:r>
        <w:t xml:space="preserve">his birth is present.</w:t>
      </w:r>
      <w:r>
        <w:t xml:space="preserve">”</w:t>
      </w:r>
      <w:r>
        <w:t xml:space="preserve"> </w:t>
      </w:r>
      <w:r>
        <w:t xml:space="preserve">birth isn’t a past event; the exact moment you were</w:t>
      </w:r>
      <w:r>
        <w:t xml:space="preserve"> </w:t>
      </w:r>
      <w:r>
        <w:t xml:space="preserve">looking for was never a moment. and the mechanism: [READ — SN 12.67]:</w:t>
      </w:r>
      <w:r>
        <w:t xml:space="preserve"> </w:t>
      </w:r>
      <w:r>
        <w:t xml:space="preserve">“</w:t>
      </w:r>
      <w:r>
        <w:t xml:space="preserve">It’s</w:t>
      </w:r>
      <w:r>
        <w:t xml:space="preserve"> </w:t>
      </w:r>
      <w:r>
        <w:t xml:space="preserve">as if two sheaves of reeds were to stand leaning against one another… If one</w:t>
      </w:r>
      <w:r>
        <w:t xml:space="preserve"> </w:t>
      </w:r>
      <w:r>
        <w:t xml:space="preserve">were to pull away one of those sheaves, the other would fall.</w:t>
      </w:r>
      <w:r>
        <w:t xml:space="preserve">”</w:t>
      </w:r>
    </w:p>
    <w:p>
      <w:pPr>
        <w:pStyle w:val="BodyText"/>
      </w:pPr>
      <w:r>
        <w:t xml:space="preserve">pull one reed, the other falls — that’s their rebirth. does that make it</w:t>
      </w:r>
      <w:r>
        <w:t xml:space="preserve"> </w:t>
      </w:r>
      <w:r>
        <w:t xml:space="preserve">clearer? i don’t know. nobody does. that’s kind of the point.</w:t>
      </w:r>
    </w:p>
    <w:p>
      <w:pPr>
        <w:pStyle w:val="BlockText"/>
      </w:pPr>
      <w:r>
        <w:t xml:space="preserve">DIR: HARD CUT — fluid never stopped, breath loop. Skip card ends at 26:00.</w:t>
      </w:r>
    </w:p>
    <w:p>
      <w:r>
        <w:pict>
          <v:rect style="width:0;height:1.5pt" o:hralign="center" o:hrstd="t" o:hr="t"/>
        </w:pict>
      </w:r>
    </w:p>
    <w:bookmarkEnd w:id="28"/>
    <w:bookmarkStart w:id="29" w:name="ch.10-shared-ontology-26002730"/>
    <w:p>
      <w:pPr>
        <w:pStyle w:val="Heading2"/>
      </w:pPr>
      <w:r>
        <w:t xml:space="preserve">CH.10 — SHARED ONTOLOGY (26:00–27:30)</w:t>
      </w:r>
    </w:p>
    <w:p>
      <w:pPr>
        <w:pStyle w:val="FirstParagraph"/>
      </w:pPr>
      <w:r>
        <w:t xml:space="preserve">[OWNER VERBATIM] we can compare the general shared ontology and metaphysics across schools without being lectury.</w:t>
      </w:r>
    </w:p>
    <w:p>
      <w:pPr>
        <w:pStyle w:val="BodyText"/>
      </w:pPr>
      <w:r>
        <w:t xml:space="preserve">five lines they all sign: no soul travels · karma is momentum ·</w:t>
      </w:r>
      <w:r>
        <w:t xml:space="preserve"> </w:t>
      </w:r>
      <w:r>
        <w:t xml:space="preserve">consciousness first · everything dependently caused · test it yourself.</w:t>
      </w:r>
      <w:r>
        <w:t xml:space="preserve"> </w:t>
      </w:r>
      <w:r>
        <w:t xml:space="preserve">they disagree on one thing: what carries it. and the receipt from ch.5 —</w:t>
      </w:r>
      <w:r>
        <w:t xml:space="preserve"> </w:t>
      </w:r>
      <w:r>
        <w:t xml:space="preserve">one concept, three school names — shows they’ve been describing each</w:t>
      </w:r>
      <w:r>
        <w:t xml:space="preserve"> </w:t>
      </w:r>
      <w:r>
        <w:t xml:space="preserve">other’s machinery in different words. [READ — Analayo]:</w:t>
      </w:r>
      <w:r>
        <w:t xml:space="preserve"> </w:t>
      </w:r>
      <w:r>
        <w:t xml:space="preserve">“</w:t>
      </w:r>
      <w:r>
        <w:t xml:space="preserve">it would not be</w:t>
      </w:r>
      <w:r>
        <w:t xml:space="preserve"> </w:t>
      </w:r>
      <w:r>
        <w:t xml:space="preserve">correct to assume that there is some sort of unified Buddhist doctrine of</w:t>
      </w:r>
      <w:r>
        <w:t xml:space="preserve"> </w:t>
      </w:r>
      <w:r>
        <w:t xml:space="preserve">rebirth.</w:t>
      </w:r>
      <w:r>
        <w:t xml:space="preserve">”</w:t>
      </w:r>
      <w:r>
        <w:t xml:space="preserve"> </w:t>
      </w:r>
      <w:r>
        <w:t xml:space="preserve">so this table is my compilation, not their creed. fair is fair.</w:t>
      </w:r>
    </w:p>
    <w:p>
      <w:pPr>
        <w:pStyle w:val="BlockText"/>
      </w:pPr>
      <w:r>
        <w:t xml:space="preserve">DIR: five-row table + Asaṅga identity card.</w:t>
      </w:r>
    </w:p>
    <w:p>
      <w:r>
        <w:pict>
          <v:rect style="width:0;height:1.5pt" o:hralign="center" o:hrstd="t" o:hr="t"/>
        </w:pict>
      </w:r>
    </w:p>
    <w:bookmarkEnd w:id="29"/>
    <w:bookmarkStart w:id="30" w:name="ch.11-the-honest-question-27302900"/>
    <w:p>
      <w:pPr>
        <w:pStyle w:val="Heading2"/>
      </w:pPr>
      <w:r>
        <w:t xml:space="preserve">CH.11 — THE HONEST QUESTION (27:30–29:00)</w:t>
      </w:r>
    </w:p>
    <w:p>
      <w:pPr>
        <w:pStyle w:val="FirstParagraph"/>
      </w:pPr>
      <w:r>
        <w:t xml:space="preserve">does it hold up? their own lawyer says it’s a wager: [READ — Thanissaro]:</w:t>
      </w:r>
      <w:r>
        <w:t xml:space="preserve"> </w:t>
      </w:r>
      <w:r>
        <w:t xml:space="preserve">“</w:t>
      </w:r>
      <w:r>
        <w:t xml:space="preserve">Each time you choose one course of action over another, you’re making a</w:t>
      </w:r>
      <w:r>
        <w:t xml:space="preserve"> </w:t>
      </w:r>
      <w:r>
        <w:t xml:space="preserve">wager as to the consequences of your choice</w:t>
      </w:r>
      <w:r>
        <w:t xml:space="preserve">”</w:t>
      </w:r>
      <w:r>
        <w:t xml:space="preserve"> </w:t>
      </w:r>
      <w:r>
        <w:t xml:space="preserve">— and refusing to think about</w:t>
      </w:r>
      <w:r>
        <w:t xml:space="preserve"> </w:t>
      </w:r>
      <w:r>
        <w:t xml:space="preserve">it</w:t>
      </w:r>
      <w:r>
        <w:t xml:space="preserve"> </w:t>
      </w:r>
      <w:r>
        <w:t xml:space="preserve">“</w:t>
      </w:r>
      <w:r>
        <w:t xml:space="preserve">is a wager: that ultimately they won’t matter.</w:t>
      </w:r>
      <w:r>
        <w:t xml:space="preserve">”</w:t>
      </w:r>
    </w:p>
    <w:p>
      <w:pPr>
        <w:pStyle w:val="BodyText"/>
      </w:pPr>
      <w:r>
        <w:t xml:space="preserve">the courtroom version: [READ — Dharmakīrti, PV II, via Hayes]:</w:t>
      </w:r>
      <w:r>
        <w:t xml:space="preserve"> </w:t>
      </w:r>
      <w:r>
        <w:t xml:space="preserve">“</w:t>
      </w:r>
      <w:r>
        <w:t xml:space="preserve">That which</w:t>
      </w:r>
      <w:r>
        <w:t xml:space="preserve"> </w:t>
      </w:r>
      <w:r>
        <w:t xml:space="preserve">establishes [the Buddha as a source of knowledge] is compassion that comes</w:t>
      </w:r>
      <w:r>
        <w:t xml:space="preserve"> </w:t>
      </w:r>
      <w:r>
        <w:t xml:space="preserve">from constant practice.</w:t>
      </w:r>
      <w:r>
        <w:t xml:space="preserve">”</w:t>
      </w:r>
      <w:r>
        <w:t xml:space="preserve"> </w:t>
      </w:r>
      <w:r>
        <w:t xml:space="preserve">and his mechanism: [READ — Dharmakīrti, via Hayes]:</w:t>
      </w:r>
      <w:r>
        <w:t xml:space="preserve"> </w:t>
      </w:r>
      <w:r>
        <w:t xml:space="preserve">“</w:t>
      </w:r>
      <w:r>
        <w:t xml:space="preserve">The continuum of mental causes and effects continues on its own — each</w:t>
      </w:r>
      <w:r>
        <w:t xml:space="preserve"> </w:t>
      </w:r>
      <w:r>
        <w:t xml:space="preserve">moment causes the following moment, and it is this continuity that one can</w:t>
      </w:r>
      <w:r>
        <w:t xml:space="preserve"> </w:t>
      </w:r>
      <w:r>
        <w:t xml:space="preserve">call continued existence.</w:t>
      </w:r>
      <w:r>
        <w:t xml:space="preserve">”</w:t>
      </w:r>
      <w:r>
        <w:t xml:space="preserve"> </w:t>
      </w:r>
      <w:r>
        <w:t xml:space="preserve">the counter, in full: [READ — Arnold]: his</w:t>
      </w:r>
      <w:r>
        <w:t xml:space="preserve"> </w:t>
      </w:r>
      <w:r>
        <w:t xml:space="preserve">sleep-case</w:t>
      </w:r>
      <w:r>
        <w:t xml:space="preserve"> </w:t>
      </w:r>
      <w:r>
        <w:t xml:space="preserve">“</w:t>
      </w:r>
      <w:r>
        <w:t xml:space="preserve">compromises precisely the intuition behind the Buddhist appeal…</w:t>
      </w:r>
      <w:r>
        <w:t xml:space="preserve"> </w:t>
      </w:r>
      <w:r>
        <w:t xml:space="preserve">to the</w:t>
      </w:r>
      <w:r>
        <w:t xml:space="preserve"> </w:t>
      </w:r>
      <w:r>
        <w:t xml:space="preserve">‘</w:t>
      </w:r>
      <w:r>
        <w:t xml:space="preserve">immediately preceding moment of awareness</w:t>
      </w:r>
      <w:r>
        <w:t xml:space="preserve">’</w:t>
      </w:r>
      <w:r>
        <w:t xml:space="preserve">.</w:t>
      </w:r>
      <w:r>
        <w:t xml:space="preserve">”</w:t>
      </w:r>
      <w:r>
        <w:t xml:space="preserve"> </w:t>
      </w:r>
      <w:r>
        <w:t xml:space="preserve">both sides, in the</w:t>
      </w:r>
      <w:r>
        <w:t xml:space="preserve"> </w:t>
      </w:r>
      <w:r>
        <w:t xml:space="preserve">description.</w:t>
      </w:r>
    </w:p>
    <w:p>
      <w:pPr>
        <w:pStyle w:val="BodyText"/>
      </w:pPr>
      <w:r>
        <w:t xml:space="preserve">and the oldest counter isn’t modern: [READ — Ajita Kesakambalī, DN 2]:</w:t>
      </w:r>
      <w:r>
        <w:t xml:space="preserve"> </w:t>
      </w:r>
      <w:r>
        <w:t xml:space="preserve">“</w:t>
      </w:r>
      <w:r>
        <w:t xml:space="preserve">There is no fruit or result of good or bad actions… Generosity is taught by</w:t>
      </w:r>
      <w:r>
        <w:t xml:space="preserve"> </w:t>
      </w:r>
      <w:r>
        <w:t xml:space="preserve">idiots… With the breakup of the body, the wise and the foolish alike are</w:t>
      </w:r>
      <w:r>
        <w:t xml:space="preserve"> </w:t>
      </w:r>
      <w:r>
        <w:t xml:space="preserve">annihilated.</w:t>
      </w:r>
      <w:r>
        <w:t xml:space="preserve">”</w:t>
      </w:r>
      <w:r>
        <w:t xml:space="preserve"> </w:t>
      </w:r>
      <w:r>
        <w:t xml:space="preserve">the buddhists wrote his quote down to keep it. observer here.</w:t>
      </w:r>
    </w:p>
    <w:p>
      <w:pPr>
        <w:pStyle w:val="BlockText"/>
      </w:pPr>
      <w:r>
        <w:t xml:space="preserve">DIR: FAQ cards. AJITA card named + dated.</w:t>
      </w:r>
    </w:p>
    <w:p>
      <w:r>
        <w:pict>
          <v:rect style="width:0;height:1.5pt" o:hralign="center" o:hrstd="t" o:hr="t"/>
        </w:pict>
      </w:r>
    </w:p>
    <w:bookmarkEnd w:id="30"/>
    <w:bookmarkStart w:id="31" w:name="ch.12-cliffhanger-29003030"/>
    <w:p>
      <w:pPr>
        <w:pStyle w:val="Heading2"/>
      </w:pPr>
      <w:r>
        <w:t xml:space="preserve">CH.12 — CLIFFHANGER (29:00–30:30)</w:t>
      </w:r>
    </w:p>
    <w:p>
      <w:pPr>
        <w:pStyle w:val="FirstParagraph"/>
      </w:pPr>
      <w:r>
        <w:t xml:space="preserve">so: are you being born right now? check.</w:t>
      </w:r>
      <w:r>
        <w:t xml:space="preserve"> </w:t>
      </w:r>
      <w:r>
        <w:t xml:space="preserve">[OWNER VERBATIM] and buddhist time is weird in a way i dont have words for</w:t>
      </w:r>
      <w:r>
        <w:t xml:space="preserve"> </w:t>
      </w:r>
      <w:r>
        <w:t xml:space="preserve">yet. moments. streams. the past sitting inside the present like a note thats</w:t>
      </w:r>
      <w:r>
        <w:t xml:space="preserve"> </w:t>
      </w:r>
      <w:r>
        <w:t xml:space="preserve">still ringing. i cant separate these things into parts and thats kind of the</w:t>
      </w:r>
      <w:r>
        <w:t xml:space="preserve"> </w:t>
      </w:r>
      <w:r>
        <w:t xml:space="preserve">point.</w:t>
      </w:r>
    </w:p>
    <w:p>
      <w:pPr>
        <w:pStyle w:val="BodyText"/>
      </w:pPr>
      <w:r>
        <w:t xml:space="preserve">the last school said it in four: [READ — Ñāṇamoli]:</w:t>
      </w:r>
      <w:r>
        <w:t xml:space="preserve"> </w:t>
      </w:r>
      <w:r>
        <w:t xml:space="preserve">“</w:t>
      </w:r>
      <w:r>
        <w:t xml:space="preserve">our birth is always</w:t>
      </w:r>
      <w:r>
        <w:t xml:space="preserve"> </w:t>
      </w:r>
      <w:r>
        <w:t xml:space="preserve">here with us… his birth is present.</w:t>
      </w:r>
      <w:r>
        <w:t xml:space="preserve">”</w:t>
      </w:r>
      <w:r>
        <w:t xml:space="preserve"> </w:t>
      </w:r>
      <w:r>
        <w:t xml:space="preserve">with birth, death applies. birth is</w:t>
      </w:r>
      <w:r>
        <w:t xml:space="preserve"> </w:t>
      </w:r>
      <w:r>
        <w:t xml:space="preserve">happening now. so is yours. dying too. the lamp is ticking.</w:t>
      </w:r>
    </w:p>
    <w:p>
      <w:pPr>
        <w:pStyle w:val="BodyText"/>
      </w:pPr>
      <w:r>
        <w:t xml:space="preserve">next video we pull the thread properly — nanavira, nanananda, dependent</w:t>
      </w:r>
      <w:r>
        <w:t xml:space="preserve"> </w:t>
      </w:r>
      <w:r>
        <w:t xml:space="preserve">origination from the ground up: habits, karma, what a self even is. stream</w:t>
      </w:r>
      <w:r>
        <w:t xml:space="preserve"> </w:t>
      </w:r>
      <w:r>
        <w:t xml:space="preserve">entry, actually explained.</w:t>
      </w:r>
    </w:p>
    <w:bookmarkEnd w:id="31"/>
    <w:bookmarkStart w:id="32" w:name="ch.13-end-30303100"/>
    <w:p>
      <w:pPr>
        <w:pStyle w:val="Heading2"/>
      </w:pPr>
      <w:r>
        <w:t xml:space="preserve">CH.13 — END (30:30–31:00)</w:t>
      </w:r>
    </w:p>
    <w:p>
      <w:pPr>
        <w:pStyle w:val="FirstParagraph"/>
      </w:pPr>
      <w:r>
        <w:t xml:space="preserve">black. flame goes out.</w:t>
      </w:r>
    </w:p>
    <w:p>
      <w:r>
        <w:pict>
          <v:rect style="width:0;height:1.5pt" o:hralign="center" o:hrstd="t" o:hr="t"/>
        </w:pict>
      </w:r>
    </w:p>
    <w:bookmarkEnd w:id="32"/>
    <w:bookmarkStart w:id="33" w:name="Xfae80a36f74112db1d80be6448bd92ea5fa5265"/>
    <w:p>
      <w:pPr>
        <w:pStyle w:val="Heading2"/>
      </w:pPr>
      <w:r>
        <w:t xml:space="preserve">VERIFY-AT-DRAFT (citation flags — resolve before render, 2026-10-20 audit)</w:t>
      </w:r>
    </w:p>
    <w:p>
      <w:pPr>
        <w:pStyle w:val="BlockText"/>
      </w:pPr>
      <w:r>
        <w:t xml:space="preserve">Every [READ] below is IN the script but its banked source is missing,</w:t>
      </w:r>
      <w:r>
        <w:t xml:space="preserve"> </w:t>
      </w:r>
      <w:r>
        <w:t xml:space="preserve">indirect, or imprecise. Compiler law: no READ records without its source</w:t>
      </w:r>
      <w:r>
        <w:t xml:space="preserve"> </w:t>
      </w:r>
      <w:r>
        <w:t xml:space="preserve">file in repo. Owner does not need to act on these in voice review — they</w:t>
      </w:r>
      <w:r>
        <w:t xml:space="preserve"> </w:t>
      </w:r>
      <w:r>
        <w:t xml:space="preserve">are compile tasks.</w:t>
      </w:r>
    </w:p>
    <w:p>
      <w:pPr>
        <w:numPr>
          <w:ilvl w:val="0"/>
          <w:numId w:val="1001"/>
        </w:numPr>
        <w:pStyle w:val="Compact"/>
      </w:pPr>
      <w:r>
        <w:rPr>
          <w:bCs/>
          <w:b/>
        </w:rPr>
        <w:t xml:space="preserve">Milinda chariot (CH.2)</w:t>
      </w:r>
      <w:r>
        <w:t xml:space="preserve"> </w:t>
      </w:r>
      <w:r>
        <w:t xml:space="preserve">— the</w:t>
      </w:r>
      <w:r>
        <w:t xml:space="preserve"> </w:t>
      </w:r>
      <w:r>
        <w:t xml:space="preserve">“</w:t>
      </w:r>
      <w:r>
        <w:t xml:space="preserve">[READ — Milinda Pañha…] (acquire at</w:t>
      </w:r>
      <w:r>
        <w:t xml:space="preserve"> </w:t>
      </w:r>
      <w:r>
        <w:t xml:space="preserve">draft)</w:t>
      </w:r>
      <w:r>
        <w:t xml:space="preserve">”</w:t>
      </w:r>
      <w:r>
        <w:t xml:space="preserve"> </w:t>
      </w:r>
      <w:r>
        <w:t xml:space="preserve">placeholder is still open. Only the flame simile (III.5.5) is</w:t>
      </w:r>
      <w:r>
        <w:t xml:space="preserve"> </w:t>
      </w:r>
      <w:r>
        <w:t xml:space="preserve">banked (</w:t>
      </w:r>
      <w:r>
        <w:rPr>
          <w:rStyle w:val="VerbatimChar"/>
        </w:rPr>
        <w:t xml:space="preserve">library/rebirth-sources/milindapanha-rebirth-flame.txt</w:t>
      </w:r>
      <w:r>
        <w:t xml:space="preserve">).</w:t>
      </w:r>
      <w:r>
        <w:t xml:space="preserve"> </w:t>
      </w:r>
      <w:r>
        <w:t xml:space="preserve">ACTION: fetch the Nāgasena chariot exchange (Miln II.1) from</w:t>
      </w:r>
      <w:r>
        <w:t xml:space="preserve"> </w:t>
      </w:r>
      <w:r>
        <w:t xml:space="preserve">buddhanet/sacca mirrors, bank full passage, fill the READ.</w:t>
      </w:r>
    </w:p>
    <w:p>
      <w:pPr>
        <w:numPr>
          <w:ilvl w:val="0"/>
          <w:numId w:val="1001"/>
        </w:numPr>
        <w:pStyle w:val="Compact"/>
      </w:pPr>
      <w:r>
        <w:rPr>
          <w:bCs/>
          <w:b/>
        </w:rPr>
        <w:t xml:space="preserve">TH2/TH3 Abhidhammatthasaṅgaha §12 + §13 fn (CH.4)</w:t>
      </w:r>
      <w:r>
        <w:t xml:space="preserve"> </w:t>
      </w:r>
      <w:r>
        <w:t xml:space="preserve">— quoted</w:t>
      </w:r>
      <w:r>
        <w:t xml:space="preserve"> </w:t>
      </w:r>
      <w:r>
        <w:t xml:space="preserve">“</w:t>
      </w:r>
      <w:r>
        <w:t xml:space="preserve">hand</w:t>
      </w:r>
      <w:r>
        <w:t xml:space="preserve">”</w:t>
      </w:r>
      <w:r>
        <w:t xml:space="preserve">,</w:t>
      </w:r>
      <w:r>
        <w:t xml:space="preserve"> </w:t>
      </w:r>
      <w:r>
        <w:t xml:space="preserve">no source file. ACTION: bank the Nārada (or Bhikkhu Bodhi) translation</w:t>
      </w:r>
      <w:r>
        <w:t xml:space="preserve"> </w:t>
      </w:r>
      <w:r>
        <w:t xml:space="preserve">passages; the §13 footnote is the film’s best</w:t>
      </w:r>
      <w:r>
        <w:t xml:space="preserve"> </w:t>
      </w:r>
      <w:r>
        <w:t xml:space="preserve">“</w:t>
      </w:r>
      <w:r>
        <w:t xml:space="preserve">pop-misreading killer,</w:t>
      </w:r>
      <w:r>
        <w:t xml:space="preserve">”</w:t>
      </w:r>
      <w:r>
        <w:t xml:space="preserve"> </w:t>
      </w:r>
      <w:r>
        <w:t xml:space="preserve">it must be letter-exact.</w:t>
      </w:r>
    </w:p>
    <w:p>
      <w:pPr>
        <w:numPr>
          <w:ilvl w:val="0"/>
          <w:numId w:val="1001"/>
        </w:numPr>
        <w:pStyle w:val="Compact"/>
      </w:pPr>
      <w:r>
        <w:rPr>
          <w:bCs/>
          <w:b/>
        </w:rPr>
        <w:t xml:space="preserve">Y1/Y2 Waldron Ālaya Treatise (CH.5)</w:t>
      </w:r>
      <w:r>
        <w:t xml:space="preserve"> </w:t>
      </w:r>
      <w:r>
        <w:t xml:space="preserve">—</w:t>
      </w:r>
      <w:r>
        <w:t xml:space="preserve"> </w:t>
      </w:r>
      <w:r>
        <w:t xml:space="preserve">“</w:t>
      </w:r>
      <w:r>
        <w:t xml:space="preserve">hand via search</w:t>
      </w:r>
      <w:r>
        <w:t xml:space="preserve">”</w:t>
      </w:r>
      <w:r>
        <w:t xml:space="preserve">. ACTION:</w:t>
      </w:r>
      <w:r>
        <w:t xml:space="preserve"> </w:t>
      </w:r>
      <w:r>
        <w:t xml:space="preserve">bank the Waldron passages (seed/support + nurturing-into-next-life).</w:t>
      </w:r>
    </w:p>
    <w:p>
      <w:pPr>
        <w:numPr>
          <w:ilvl w:val="0"/>
          <w:numId w:val="1001"/>
        </w:numPr>
        <w:pStyle w:val="Compact"/>
      </w:pPr>
      <w:r>
        <w:rPr>
          <w:bCs/>
          <w:b/>
        </w:rPr>
        <w:t xml:space="preserve">Asaṅga identity receipt (CH.5)</w:t>
      </w:r>
      <w:r>
        <w:t xml:space="preserve"> </w:t>
      </w:r>
      <w:r>
        <w:t xml:space="preserve">— retagged as survey summary (see</w:t>
      </w:r>
      <w:r>
        <w:t xml:space="preserve"> </w:t>
      </w:r>
      <w:r>
        <w:t xml:space="preserve">above). ACTION: bank the Mahāyānasaṃgraha passage proper.</w:t>
      </w:r>
    </w:p>
    <w:p>
      <w:pPr>
        <w:numPr>
          <w:ilvl w:val="0"/>
          <w:numId w:val="1001"/>
        </w:numPr>
        <w:pStyle w:val="Compact"/>
      </w:pPr>
      <w:r>
        <w:rPr>
          <w:bCs/>
          <w:b/>
        </w:rPr>
        <w:t xml:space="preserve">PL3 Vasubandhu entrust gāthā (CH.6)</w:t>
      </w:r>
      <w:r>
        <w:t xml:space="preserve"> </w:t>
      </w:r>
      <w:r>
        <w:t xml:space="preserve">—</w:t>
      </w:r>
      <w:r>
        <w:t xml:space="preserve"> </w:t>
      </w:r>
      <w:r>
        <w:t xml:space="preserve">“</w:t>
      </w:r>
      <w:r>
        <w:t xml:space="preserve">hand via search</w:t>
      </w:r>
      <w:r>
        <w:t xml:space="preserve">”</w:t>
      </w:r>
      <w:r>
        <w:t xml:space="preserve">. ACTION:</w:t>
      </w:r>
      <w:r>
        <w:t xml:space="preserve"> </w:t>
      </w:r>
      <w:r>
        <w:t xml:space="preserve">bank from the BDK volume or Tanluan commentary.</w:t>
      </w:r>
    </w:p>
    <w:p>
      <w:pPr>
        <w:numPr>
          <w:ilvl w:val="0"/>
          <w:numId w:val="1001"/>
        </w:numPr>
        <w:pStyle w:val="Compact"/>
      </w:pPr>
      <w:r>
        <w:rPr>
          <w:bCs/>
          <w:b/>
        </w:rPr>
        <w:t xml:space="preserve">SEP Yogācāra withdrawal (CH.5) + SEP Pure Land Name (CH.6)</w:t>
      </w:r>
      <w:r>
        <w:t xml:space="preserve"> </w:t>
      </w:r>
      <w:r>
        <w:t xml:space="preserve">— web</w:t>
      </w:r>
      <w:r>
        <w:t xml:space="preserve"> </w:t>
      </w:r>
      <w:r>
        <w:t xml:space="preserve">quotes, no SEP print banked. ACTION: save both SEP pages to library.</w:t>
      </w:r>
    </w:p>
    <w:p>
      <w:pPr>
        <w:numPr>
          <w:ilvl w:val="0"/>
          <w:numId w:val="1001"/>
        </w:numPr>
        <w:pStyle w:val="Compact"/>
      </w:pPr>
      <w:r>
        <w:rPr>
          <w:bCs/>
          <w:b/>
        </w:rPr>
        <w:t xml:space="preserve">Kongtrul</w:t>
      </w:r>
      <w:r>
        <w:rPr>
          <w:bCs/>
          <w:b/>
        </w:rPr>
        <w:t xml:space="preserve"> </w:t>
      </w:r>
      <w:r>
        <w:rPr>
          <w:bCs/>
          <w:b/>
        </w:rPr>
        <w:t xml:space="preserve">“</w:t>
      </w:r>
      <w:r>
        <w:rPr>
          <w:bCs/>
          <w:b/>
        </w:rPr>
        <w:t xml:space="preserve">lu</w:t>
      </w:r>
      <w:r>
        <w:rPr>
          <w:bCs/>
          <w:b/>
        </w:rPr>
        <w:t xml:space="preserve">”</w:t>
      </w:r>
      <w:r>
        <w:rPr>
          <w:bCs/>
          <w:b/>
        </w:rPr>
        <w:t xml:space="preserve"> </w:t>
      </w:r>
      <w:r>
        <w:rPr>
          <w:bCs/>
          <w:b/>
        </w:rPr>
        <w:t xml:space="preserve">(CH.8)</w:t>
      </w:r>
      <w:r>
        <w:t xml:space="preserve"> </w:t>
      </w:r>
      <w:r>
        <w:t xml:space="preserve">— Rubin Museum web, no transcript banked.</w:t>
      </w:r>
      <w:r>
        <w:t xml:space="preserve"> </w:t>
      </w:r>
      <w:r>
        <w:t xml:space="preserve">ACTION: bank URL + transcript lines.</w:t>
      </w:r>
    </w:p>
    <w:p>
      <w:pPr>
        <w:numPr>
          <w:ilvl w:val="0"/>
          <w:numId w:val="1001"/>
        </w:numPr>
        <w:pStyle w:val="Compact"/>
      </w:pPr>
      <w:r>
        <w:rPr>
          <w:bCs/>
          <w:b/>
        </w:rPr>
        <w:t xml:space="preserve">Lott et al. 2021 tukdam (CH.8)</w:t>
      </w:r>
      <w:r>
        <w:t xml:space="preserve"> </w:t>
      </w:r>
      <w:r>
        <w:t xml:space="preserve">— title read as citation, paper not</w:t>
      </w:r>
      <w:r>
        <w:t xml:space="preserve"> </w:t>
      </w:r>
      <w:r>
        <w:t xml:space="preserve">in library. ACTION: bank paper (or downgrade READ to a source card).</w:t>
      </w:r>
    </w:p>
    <w:p>
      <w:pPr>
        <w:numPr>
          <w:ilvl w:val="0"/>
          <w:numId w:val="1001"/>
        </w:numPr>
        <w:pStyle w:val="Compact"/>
      </w:pPr>
      <w:r>
        <w:rPr>
          <w:bCs/>
          <w:b/>
        </w:rPr>
        <w:t xml:space="preserve">Dissolution table (CH.8)</w:t>
      </w:r>
      <w:r>
        <w:t xml:space="preserve"> </w:t>
      </w:r>
      <w:r>
        <w:t xml:space="preserve">— matches</w:t>
      </w:r>
      <w:r>
        <w:t xml:space="preserve"> </w:t>
      </w:r>
      <w:r>
        <w:rPr>
          <w:rStyle w:val="VerbatimChar"/>
        </w:rPr>
        <w:t xml:space="preserve">library/tibetan/</w:t>
      </w:r>
      <w:r>
        <w:t xml:space="preserve"> </w:t>
      </w:r>
      <w:r>
        <w:t xml:space="preserve">reference</w:t>
      </w:r>
      <w:r>
        <w:t xml:space="preserve"> </w:t>
      </w:r>
      <w:r>
        <w:t xml:space="preserve">guide (compiled 2026-07-14); confirm cell wording against Gyurme Dorje</w:t>
      </w:r>
      <w:r>
        <w:t xml:space="preserve"> </w:t>
      </w:r>
      <w:r>
        <w:t xml:space="preserve">at draft. Ticker should read</w:t>
      </w:r>
      <w:r>
        <w:t xml:space="preserve"> </w:t>
      </w:r>
      <w:r>
        <w:t xml:space="preserve">“</w:t>
      </w:r>
      <w:r>
        <w:t xml:space="preserve">Bardo Thödol, ch.11 (Gyurme Dorje tr.)</w:t>
      </w:r>
      <w:r>
        <w:t xml:space="preserve">”</w:t>
      </w:r>
      <w:r>
        <w:t xml:space="preserve">.</w:t>
      </w:r>
    </w:p>
    <w:p>
      <w:pPr>
        <w:numPr>
          <w:ilvl w:val="0"/>
          <w:numId w:val="1001"/>
        </w:numPr>
        <w:pStyle w:val="Compact"/>
      </w:pPr>
      <w:r>
        <w:rPr>
          <w:bCs/>
          <w:b/>
        </w:rPr>
        <w:t xml:space="preserve">Clear-light (CH.8)</w:t>
      </w:r>
      <w:r>
        <w:t xml:space="preserve"> </w:t>
      </w:r>
      <w:r>
        <w:t xml:space="preserve">— retagged Britannica (see above). ACTION:</w:t>
      </w:r>
      <w:r>
        <w:t xml:space="preserve"> </w:t>
      </w:r>
      <w:r>
        <w:t xml:space="preserve">replace with Gyurme Dorje or the banked TBOTD full text wording.</w:t>
      </w:r>
    </w:p>
    <w:p>
      <w:pPr>
        <w:numPr>
          <w:ilvl w:val="0"/>
          <w:numId w:val="1001"/>
        </w:numPr>
        <w:pStyle w:val="Compact"/>
      </w:pPr>
      <w:r>
        <w:rPr>
          <w:bCs/>
          <w:b/>
        </w:rPr>
        <w:t xml:space="preserve">BDK deathbed welcome (CH.6)</w:t>
      </w:r>
      <w:r>
        <w:t xml:space="preserve"> </w:t>
      </w:r>
      <w:r>
        <w:t xml:space="preserve">— VERIFIED, but note: the banked</w:t>
      </w:r>
      <w:r>
        <w:t xml:space="preserve"> </w:t>
      </w:r>
      <w:r>
        <w:t xml:space="preserve">passage is from the BDK translator’s introduction, not the sutra</w:t>
      </w:r>
      <w:r>
        <w:t xml:space="preserve"> </w:t>
      </w:r>
      <w:r>
        <w:t xml:space="preserve">proper. Ticker:</w:t>
      </w:r>
      <w:r>
        <w:t xml:space="preserve"> </w:t>
      </w:r>
      <w:r>
        <w:t xml:space="preserve">“</w:t>
      </w:r>
      <w:r>
        <w:t xml:space="preserve">BDK Larger Sutra, translator’s intro</w:t>
      </w:r>
      <w:r>
        <w:t xml:space="preserve">”</w:t>
      </w:r>
      <w:r>
        <w:t xml:space="preserve">.</w:t>
      </w:r>
    </w:p>
    <w:p>
      <w:pPr>
        <w:pStyle w:val="FirstParagraph"/>
      </w:pPr>
      <w:r>
        <w:t xml:space="preserve">[EOF — script v1.2, citation-verified; voice review + owner cuts still pending]</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Buddhist Reincarnation, Actually Explained — Script v1.2</dc:title>
  <dc:creator/>
  <cp:keywords/>
  <dcterms:created xsi:type="dcterms:W3CDTF">2026-10-20T12:33:52Z</dcterms:created>
  <dcterms:modified xsi:type="dcterms:W3CDTF">2026-10-20T12:33:52Z</dcterms:modified>
</cp:coreProperties>
</file>

<file path=docProps/custom.xml><?xml version="1.0" encoding="utf-8"?>
<Properties xmlns="http://schemas.openxmlformats.org/officeDocument/2006/custom-properties" xmlns:vt="http://schemas.openxmlformats.org/officeDocument/2006/docPropsVTypes"/>
</file>