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29847" w14:textId="77777777" w:rsidR="00081BD8" w:rsidRPr="00EF508A" w:rsidRDefault="00057103" w:rsidP="001A4ED8">
      <w:pPr>
        <w:pStyle w:val="p1"/>
        <w:spacing w:line="360" w:lineRule="auto"/>
        <w:rPr>
          <w:b/>
          <w:bCs/>
          <w:sz w:val="24"/>
          <w:szCs w:val="24"/>
        </w:rPr>
      </w:pPr>
      <w:r w:rsidRPr="00EF508A">
        <w:rPr>
          <w:rStyle w:val="s1"/>
          <w:b/>
          <w:bCs/>
          <w:sz w:val="24"/>
          <w:szCs w:val="24"/>
        </w:rPr>
        <w:t xml:space="preserve">Computational ADU Design: </w:t>
      </w:r>
      <w:r w:rsidR="000755CA" w:rsidRPr="00EF508A">
        <w:rPr>
          <w:rStyle w:val="s1"/>
          <w:b/>
          <w:bCs/>
          <w:sz w:val="24"/>
          <w:szCs w:val="24"/>
        </w:rPr>
        <w:t>A</w:t>
      </w:r>
      <w:r w:rsidRPr="00EF508A">
        <w:rPr>
          <w:rStyle w:val="s1"/>
          <w:b/>
          <w:bCs/>
          <w:sz w:val="24"/>
          <w:szCs w:val="24"/>
        </w:rPr>
        <w:t xml:space="preserve">n </w:t>
      </w:r>
      <w:r w:rsidR="000755CA" w:rsidRPr="00EF508A">
        <w:rPr>
          <w:rStyle w:val="s1"/>
          <w:b/>
          <w:bCs/>
          <w:sz w:val="24"/>
          <w:szCs w:val="24"/>
        </w:rPr>
        <w:t>E</w:t>
      </w:r>
      <w:r w:rsidR="0002508C" w:rsidRPr="00EF508A">
        <w:rPr>
          <w:rStyle w:val="s1"/>
          <w:b/>
          <w:bCs/>
          <w:sz w:val="24"/>
          <w:szCs w:val="24"/>
        </w:rPr>
        <w:t>v</w:t>
      </w:r>
      <w:r w:rsidR="000755CA" w:rsidRPr="00EF508A">
        <w:rPr>
          <w:rStyle w:val="s1"/>
          <w:b/>
          <w:bCs/>
          <w:sz w:val="24"/>
          <w:szCs w:val="24"/>
        </w:rPr>
        <w:t>olutionary Approach</w:t>
      </w:r>
    </w:p>
    <w:p w14:paraId="0028C020" w14:textId="60A70C48" w:rsidR="00022D61" w:rsidRPr="00EF508A" w:rsidRDefault="00022D61" w:rsidP="001A4ED8">
      <w:pPr>
        <w:pStyle w:val="p1"/>
        <w:pBdr>
          <w:bottom w:val="single" w:sz="6" w:space="1" w:color="auto"/>
        </w:pBdr>
        <w:spacing w:line="360" w:lineRule="auto"/>
        <w:rPr>
          <w:sz w:val="24"/>
          <w:szCs w:val="24"/>
        </w:rPr>
      </w:pPr>
    </w:p>
    <w:p w14:paraId="038F004D" w14:textId="3F7AB3FE" w:rsidR="005637F1" w:rsidRPr="00EF508A" w:rsidRDefault="00A60960" w:rsidP="001A4ED8">
      <w:pPr>
        <w:pStyle w:val="p1"/>
        <w:pBdr>
          <w:bottom w:val="single" w:sz="6" w:space="1" w:color="auto"/>
        </w:pBdr>
        <w:spacing w:line="360" w:lineRule="auto"/>
        <w:rPr>
          <w:sz w:val="24"/>
          <w:szCs w:val="24"/>
        </w:rPr>
      </w:pPr>
      <w:r w:rsidRPr="00EF508A">
        <w:rPr>
          <w:sz w:val="24"/>
          <w:szCs w:val="24"/>
        </w:rPr>
        <w:t>Informal preface:</w:t>
      </w:r>
    </w:p>
    <w:p w14:paraId="6157DF34" w14:textId="4B7C68A4" w:rsidR="00A60960" w:rsidRPr="00EF508A" w:rsidRDefault="00A60960" w:rsidP="001A4ED8">
      <w:pPr>
        <w:pStyle w:val="p1"/>
        <w:pBdr>
          <w:bottom w:val="single" w:sz="6" w:space="1" w:color="auto"/>
        </w:pBdr>
        <w:spacing w:line="360" w:lineRule="auto"/>
        <w:rPr>
          <w:sz w:val="24"/>
          <w:szCs w:val="24"/>
        </w:rPr>
      </w:pPr>
      <w:r w:rsidRPr="00EF508A">
        <w:rPr>
          <w:sz w:val="24"/>
          <w:szCs w:val="24"/>
        </w:rPr>
        <w:t xml:space="preserve">The exact methodology that I am following en route to the results (both of which will comprise </w:t>
      </w:r>
      <w:r w:rsidR="00C315E0">
        <w:rPr>
          <w:sz w:val="24"/>
          <w:szCs w:val="24"/>
        </w:rPr>
        <w:t>the largest</w:t>
      </w:r>
      <w:r w:rsidRPr="00EF508A">
        <w:rPr>
          <w:sz w:val="24"/>
          <w:szCs w:val="24"/>
        </w:rPr>
        <w:t xml:space="preserve"> chunk of my research paper)</w:t>
      </w:r>
      <w:r w:rsidR="003D3C75" w:rsidRPr="00EF508A">
        <w:rPr>
          <w:sz w:val="24"/>
          <w:szCs w:val="24"/>
        </w:rPr>
        <w:t xml:space="preserve"> is still in flux. As such, I am writing informally before and after the dividers this week, which signify the bounds of the writing to actually be included in the </w:t>
      </w:r>
      <w:r w:rsidR="00B20005" w:rsidRPr="00EF508A">
        <w:rPr>
          <w:sz w:val="24"/>
          <w:szCs w:val="24"/>
        </w:rPr>
        <w:t xml:space="preserve">paper. This is a means to </w:t>
      </w:r>
      <w:r w:rsidR="00A741EE" w:rsidRPr="00EF508A">
        <w:rPr>
          <w:sz w:val="24"/>
          <w:szCs w:val="24"/>
        </w:rPr>
        <w:t xml:space="preserve">translate informal work to formal work once </w:t>
      </w:r>
      <w:r w:rsidR="00BE6524">
        <w:rPr>
          <w:sz w:val="24"/>
          <w:szCs w:val="24"/>
        </w:rPr>
        <w:t xml:space="preserve">the </w:t>
      </w:r>
      <w:r w:rsidR="00A741EE" w:rsidRPr="00EF508A">
        <w:rPr>
          <w:sz w:val="24"/>
          <w:szCs w:val="24"/>
        </w:rPr>
        <w:t>method is straightened out and the results become</w:t>
      </w:r>
      <w:r w:rsidR="00BE6524">
        <w:rPr>
          <w:sz w:val="24"/>
          <w:szCs w:val="24"/>
        </w:rPr>
        <w:t xml:space="preserve"> more</w:t>
      </w:r>
      <w:r w:rsidR="00A741EE" w:rsidRPr="00EF508A">
        <w:rPr>
          <w:sz w:val="24"/>
          <w:szCs w:val="24"/>
        </w:rPr>
        <w:t xml:space="preserve"> clear.</w:t>
      </w:r>
    </w:p>
    <w:p w14:paraId="0DF46355" w14:textId="77777777" w:rsidR="00A741EE" w:rsidRPr="00EF508A" w:rsidRDefault="00A741EE" w:rsidP="001A4ED8">
      <w:pPr>
        <w:pStyle w:val="p1"/>
        <w:pBdr>
          <w:bottom w:val="single" w:sz="6" w:space="1" w:color="auto"/>
        </w:pBdr>
        <w:spacing w:line="360" w:lineRule="auto"/>
        <w:rPr>
          <w:sz w:val="24"/>
          <w:szCs w:val="24"/>
        </w:rPr>
      </w:pPr>
    </w:p>
    <w:p w14:paraId="365F476B" w14:textId="77777777" w:rsidR="009E35CE" w:rsidRPr="00EF508A" w:rsidRDefault="009E35CE" w:rsidP="001A4ED8">
      <w:pPr>
        <w:pStyle w:val="p1"/>
        <w:spacing w:line="360" w:lineRule="auto"/>
        <w:rPr>
          <w:sz w:val="24"/>
          <w:szCs w:val="24"/>
        </w:rPr>
      </w:pPr>
    </w:p>
    <w:p w14:paraId="0043ABC5" w14:textId="77777777" w:rsidR="00CB0E4C" w:rsidRPr="00EF508A" w:rsidRDefault="00FE5FB7" w:rsidP="001A4ED8">
      <w:pPr>
        <w:pStyle w:val="p1"/>
        <w:numPr>
          <w:ilvl w:val="0"/>
          <w:numId w:val="4"/>
        </w:numPr>
        <w:spacing w:line="360" w:lineRule="auto"/>
        <w:rPr>
          <w:i/>
          <w:iCs/>
          <w:sz w:val="24"/>
          <w:szCs w:val="24"/>
        </w:rPr>
      </w:pPr>
      <w:r w:rsidRPr="00EF508A">
        <w:rPr>
          <w:i/>
          <w:iCs/>
          <w:sz w:val="24"/>
          <w:szCs w:val="24"/>
        </w:rPr>
        <w:t>Introduction</w:t>
      </w:r>
    </w:p>
    <w:p w14:paraId="3F21428A" w14:textId="77777777" w:rsidR="00A535E3" w:rsidRPr="00EF508A" w:rsidRDefault="00A535E3" w:rsidP="001A4ED8">
      <w:pPr>
        <w:pStyle w:val="p1"/>
        <w:numPr>
          <w:ilvl w:val="1"/>
          <w:numId w:val="4"/>
        </w:numPr>
        <w:spacing w:line="360" w:lineRule="auto"/>
        <w:rPr>
          <w:sz w:val="24"/>
          <w:szCs w:val="24"/>
        </w:rPr>
      </w:pPr>
      <w:r w:rsidRPr="00EF508A">
        <w:rPr>
          <w:i/>
          <w:iCs/>
          <w:sz w:val="24"/>
          <w:szCs w:val="24"/>
        </w:rPr>
        <w:t>Housing crisis</w:t>
      </w:r>
    </w:p>
    <w:p w14:paraId="7A0274C8" w14:textId="3D1A07A1" w:rsidR="008B782F" w:rsidRPr="00EF508A" w:rsidRDefault="005B450C" w:rsidP="001A4ED8">
      <w:pPr>
        <w:pStyle w:val="p1"/>
        <w:spacing w:line="360" w:lineRule="auto"/>
        <w:ind w:left="1440"/>
        <w:rPr>
          <w:sz w:val="24"/>
          <w:szCs w:val="24"/>
        </w:rPr>
      </w:pPr>
      <w:r w:rsidRPr="00EF508A">
        <w:rPr>
          <w:sz w:val="24"/>
          <w:szCs w:val="24"/>
        </w:rPr>
        <w:t xml:space="preserve">The United States is </w:t>
      </w:r>
      <w:r w:rsidR="00F335EC" w:rsidRPr="00EF508A">
        <w:rPr>
          <w:sz w:val="24"/>
          <w:szCs w:val="24"/>
        </w:rPr>
        <w:t>amid</w:t>
      </w:r>
      <w:r w:rsidR="0058704C" w:rsidRPr="00EF508A">
        <w:rPr>
          <w:sz w:val="24"/>
          <w:szCs w:val="24"/>
        </w:rPr>
        <w:t xml:space="preserve"> an unprecedented housing crisis</w:t>
      </w:r>
      <w:r w:rsidR="00274307" w:rsidRPr="00EF508A">
        <w:rPr>
          <w:sz w:val="24"/>
          <w:szCs w:val="24"/>
        </w:rPr>
        <w:t>,</w:t>
      </w:r>
      <w:r w:rsidR="00FF25ED" w:rsidRPr="00EF508A">
        <w:rPr>
          <w:sz w:val="24"/>
          <w:szCs w:val="24"/>
        </w:rPr>
        <w:t xml:space="preserve"> stemming from issues </w:t>
      </w:r>
      <w:r w:rsidR="00935F18" w:rsidRPr="00EF508A">
        <w:rPr>
          <w:sz w:val="24"/>
          <w:szCs w:val="24"/>
        </w:rPr>
        <w:t xml:space="preserve">outside of housing, such as </w:t>
      </w:r>
      <w:r w:rsidR="003814BE" w:rsidRPr="00EF508A">
        <w:rPr>
          <w:sz w:val="24"/>
          <w:szCs w:val="24"/>
        </w:rPr>
        <w:t>neoliberal cuts to social benefits spending and the increasing privatiz</w:t>
      </w:r>
      <w:r w:rsidR="000D165A" w:rsidRPr="00EF508A">
        <w:rPr>
          <w:sz w:val="24"/>
          <w:szCs w:val="24"/>
        </w:rPr>
        <w:t xml:space="preserve">ation of essentially every </w:t>
      </w:r>
      <w:r w:rsidR="00F335EC" w:rsidRPr="00EF508A">
        <w:rPr>
          <w:sz w:val="24"/>
          <w:szCs w:val="24"/>
        </w:rPr>
        <w:t>aspect</w:t>
      </w:r>
      <w:r w:rsidR="000D165A" w:rsidRPr="00EF508A">
        <w:rPr>
          <w:sz w:val="24"/>
          <w:szCs w:val="24"/>
        </w:rPr>
        <w:t xml:space="preserve"> of American life. The</w:t>
      </w:r>
      <w:r w:rsidR="00B43111" w:rsidRPr="00EF508A">
        <w:rPr>
          <w:sz w:val="24"/>
          <w:szCs w:val="24"/>
        </w:rPr>
        <w:t xml:space="preserve"> </w:t>
      </w:r>
      <w:r w:rsidR="00274307" w:rsidRPr="00EF508A">
        <w:rPr>
          <w:sz w:val="24"/>
          <w:szCs w:val="24"/>
        </w:rPr>
        <w:t>result i</w:t>
      </w:r>
      <w:r w:rsidR="00B43111" w:rsidRPr="00EF508A">
        <w:rPr>
          <w:sz w:val="24"/>
          <w:szCs w:val="24"/>
        </w:rPr>
        <w:t>s</w:t>
      </w:r>
      <w:r w:rsidR="00274307" w:rsidRPr="00EF508A">
        <w:rPr>
          <w:sz w:val="24"/>
          <w:szCs w:val="24"/>
        </w:rPr>
        <w:t xml:space="preserve"> a rising population of unhoused peoples and the inability</w:t>
      </w:r>
      <w:r w:rsidR="00B43111" w:rsidRPr="00EF508A">
        <w:rPr>
          <w:sz w:val="24"/>
          <w:szCs w:val="24"/>
        </w:rPr>
        <w:t xml:space="preserve"> for many</w:t>
      </w:r>
      <w:r w:rsidR="00274307" w:rsidRPr="00EF508A">
        <w:rPr>
          <w:sz w:val="24"/>
          <w:szCs w:val="24"/>
        </w:rPr>
        <w:t xml:space="preserve"> to become a homeowner or to even afford </w:t>
      </w:r>
      <w:r w:rsidR="00E66F21" w:rsidRPr="00EF508A">
        <w:rPr>
          <w:sz w:val="24"/>
          <w:szCs w:val="24"/>
        </w:rPr>
        <w:t xml:space="preserve">minimum </w:t>
      </w:r>
      <w:r w:rsidR="00274307" w:rsidRPr="00EF508A">
        <w:rPr>
          <w:sz w:val="24"/>
          <w:szCs w:val="24"/>
        </w:rPr>
        <w:t>monthly rent in many cities. Solutions to this dilemma are neither straightforward nor definite.</w:t>
      </w:r>
      <w:r w:rsidR="00506946" w:rsidRPr="00EF508A">
        <w:rPr>
          <w:sz w:val="24"/>
          <w:szCs w:val="24"/>
        </w:rPr>
        <w:t xml:space="preserve"> However, as designers and architects, this problem </w:t>
      </w:r>
      <w:r w:rsidR="003F6DB1" w:rsidRPr="00EF508A">
        <w:rPr>
          <w:sz w:val="24"/>
          <w:szCs w:val="24"/>
        </w:rPr>
        <w:t>can</w:t>
      </w:r>
      <w:r w:rsidR="00274307" w:rsidRPr="00EF508A">
        <w:rPr>
          <w:sz w:val="24"/>
          <w:szCs w:val="24"/>
        </w:rPr>
        <w:t xml:space="preserve"> </w:t>
      </w:r>
      <w:r w:rsidR="006F2136" w:rsidRPr="00EF508A">
        <w:rPr>
          <w:sz w:val="24"/>
          <w:szCs w:val="24"/>
        </w:rPr>
        <w:t xml:space="preserve">only be addressed at the symptom-level, while </w:t>
      </w:r>
      <w:r w:rsidR="008B782F" w:rsidRPr="00EF508A">
        <w:rPr>
          <w:sz w:val="24"/>
          <w:szCs w:val="24"/>
        </w:rPr>
        <w:t xml:space="preserve">advocating at the root cause. </w:t>
      </w:r>
    </w:p>
    <w:p w14:paraId="4B472447" w14:textId="77777777" w:rsidR="008B782F" w:rsidRPr="00EF508A" w:rsidRDefault="008B782F" w:rsidP="001A4ED8">
      <w:pPr>
        <w:pStyle w:val="p1"/>
        <w:spacing w:line="360" w:lineRule="auto"/>
        <w:ind w:left="1440"/>
        <w:rPr>
          <w:sz w:val="24"/>
          <w:szCs w:val="24"/>
        </w:rPr>
      </w:pPr>
    </w:p>
    <w:p w14:paraId="034788F2" w14:textId="77777777" w:rsidR="00D70EDC" w:rsidRPr="00EF508A" w:rsidRDefault="00D70EDC" w:rsidP="001A4ED8">
      <w:pPr>
        <w:pStyle w:val="p1"/>
        <w:spacing w:line="360" w:lineRule="auto"/>
        <w:ind w:left="1440"/>
        <w:rPr>
          <w:sz w:val="24"/>
          <w:szCs w:val="24"/>
        </w:rPr>
      </w:pPr>
      <w:r w:rsidRPr="00EF508A">
        <w:rPr>
          <w:sz w:val="24"/>
          <w:szCs w:val="24"/>
        </w:rPr>
        <w:t>[expand slightly here]</w:t>
      </w:r>
    </w:p>
    <w:p w14:paraId="6A5D5486" w14:textId="77777777" w:rsidR="00274307" w:rsidRPr="00EF508A" w:rsidRDefault="00274307" w:rsidP="001A4ED8">
      <w:pPr>
        <w:pStyle w:val="p1"/>
        <w:spacing w:line="360" w:lineRule="auto"/>
        <w:rPr>
          <w:sz w:val="24"/>
          <w:szCs w:val="24"/>
        </w:rPr>
      </w:pPr>
    </w:p>
    <w:p w14:paraId="198083C2" w14:textId="77777777" w:rsidR="00A535E3" w:rsidRPr="00EF508A" w:rsidRDefault="00A535E3" w:rsidP="001A4ED8">
      <w:pPr>
        <w:pStyle w:val="p1"/>
        <w:numPr>
          <w:ilvl w:val="1"/>
          <w:numId w:val="4"/>
        </w:numPr>
        <w:spacing w:line="360" w:lineRule="auto"/>
        <w:rPr>
          <w:i/>
          <w:iCs/>
          <w:sz w:val="24"/>
          <w:szCs w:val="24"/>
        </w:rPr>
      </w:pPr>
      <w:r w:rsidRPr="00EF508A">
        <w:rPr>
          <w:i/>
          <w:iCs/>
          <w:sz w:val="24"/>
          <w:szCs w:val="24"/>
        </w:rPr>
        <w:t>ADU as solution</w:t>
      </w:r>
    </w:p>
    <w:p w14:paraId="724B633E" w14:textId="7F26B0C6" w:rsidR="00AD1EBA" w:rsidRPr="00EF508A" w:rsidRDefault="00BA63F5" w:rsidP="001A4ED8">
      <w:pPr>
        <w:pStyle w:val="p1"/>
        <w:spacing w:line="360" w:lineRule="auto"/>
        <w:ind w:left="1440"/>
        <w:rPr>
          <w:sz w:val="24"/>
          <w:szCs w:val="24"/>
        </w:rPr>
      </w:pPr>
      <w:r w:rsidRPr="00EF508A">
        <w:rPr>
          <w:sz w:val="24"/>
          <w:szCs w:val="24"/>
        </w:rPr>
        <w:t xml:space="preserve">Seattle, Washington; Portland, Oregon; and Vancouver, British Columbia are exploring the use of accessory dwelling units (ADUs) as one method to combat surging housing prices. Use of ADUs is an effective means of increasing housing density without replacing single family housing zones with new multi family residential construction. Additionally, ADUs are often </w:t>
      </w:r>
      <w:r w:rsidRPr="00EF508A">
        <w:rPr>
          <w:sz w:val="24"/>
          <w:szCs w:val="24"/>
        </w:rPr>
        <w:lastRenderedPageBreak/>
        <w:t>designed to be rented, generating supplementary income for the homeowner. Ten detached ADU (or DADU) designs are pre-approved by the City of Seattle and are available online to entice homeowners. However, a 2019 city survey</w:t>
      </w:r>
      <w:r w:rsidR="00C94BA6" w:rsidRPr="00EF508A">
        <w:rPr>
          <w:sz w:val="24"/>
          <w:szCs w:val="24"/>
        </w:rPr>
        <w:t xml:space="preserve"> </w:t>
      </w:r>
      <w:r w:rsidRPr="00EF508A">
        <w:rPr>
          <w:sz w:val="24"/>
          <w:szCs w:val="24"/>
        </w:rPr>
        <w:t>shows that there are calls for an increased focus on sustainability and cost</w:t>
      </w:r>
      <w:r w:rsidR="00F335EC" w:rsidRPr="00EF508A">
        <w:rPr>
          <w:sz w:val="24"/>
          <w:szCs w:val="24"/>
        </w:rPr>
        <w:t xml:space="preserve"> in the construction of ADUs</w:t>
      </w:r>
      <w:r w:rsidR="00C94BA6" w:rsidRPr="00EF508A">
        <w:rPr>
          <w:sz w:val="24"/>
          <w:szCs w:val="24"/>
        </w:rPr>
        <w:fldChar w:fldCharType="begin"/>
      </w:r>
      <w:r w:rsidR="00C94BA6" w:rsidRPr="00EF508A">
        <w:rPr>
          <w:sz w:val="24"/>
          <w:szCs w:val="24"/>
        </w:rPr>
        <w:instrText xml:space="preserve"> ADDIN ZOTERO_ITEM CSL_CITATION {"citationID":"OOi8L6NF","properties":{"formattedCitation":"(Seattle 2019)","plainCitation":"(Seattle 2019)","noteIndex":0},"citationItems":[{"id":114,"uris":["http://zotero.org/users/7000530/items/WC8XIQRV"],"uri":["http://zotero.org/users/7000530/items/WC8XIQRV"],"itemData":{"id":114,"type":"article","publisher":"Seattle Office of Planning &amp; Community Development","title":"Pre-approved Plans for Accessory Dwelling Units Survey Results","URL":"http://www.seattle.gov/Documents/Departments/OPCD/OngoingInitiatives/EncouragingBackyardCottages/OPCDPreApprovedDADUSurveySummary.pdf","author":[{"family":"Seattle","given":"Office of Planning &amp; Community Development"}],"issued":{"date-parts":[["2019",11]]}}}],"schema":"https://github.com/citation-style-language/schema/raw/master/csl-citation.json"} </w:instrText>
      </w:r>
      <w:r w:rsidR="00C94BA6" w:rsidRPr="00EF508A">
        <w:rPr>
          <w:sz w:val="24"/>
          <w:szCs w:val="24"/>
        </w:rPr>
        <w:fldChar w:fldCharType="separate"/>
      </w:r>
      <w:r w:rsidR="00C94BA6" w:rsidRPr="00EF508A">
        <w:rPr>
          <w:noProof/>
          <w:sz w:val="24"/>
          <w:szCs w:val="24"/>
        </w:rPr>
        <w:t>(Seattle 2019)</w:t>
      </w:r>
      <w:r w:rsidR="00C94BA6" w:rsidRPr="00EF508A">
        <w:rPr>
          <w:sz w:val="24"/>
          <w:szCs w:val="24"/>
        </w:rPr>
        <w:fldChar w:fldCharType="end"/>
      </w:r>
      <w:r w:rsidR="00F335EC" w:rsidRPr="00EF508A">
        <w:rPr>
          <w:sz w:val="24"/>
          <w:szCs w:val="24"/>
        </w:rPr>
        <w:t>. These out of the box designs do not offer the scalability or energy efficiency that an ADU designed specifically per site offers.</w:t>
      </w:r>
    </w:p>
    <w:p w14:paraId="512B4373" w14:textId="77777777" w:rsidR="00AD1EBA" w:rsidRPr="00EF508A" w:rsidRDefault="00AD1EBA" w:rsidP="001A4ED8">
      <w:pPr>
        <w:pStyle w:val="p1"/>
        <w:spacing w:line="360" w:lineRule="auto"/>
        <w:ind w:left="1440"/>
        <w:rPr>
          <w:sz w:val="24"/>
          <w:szCs w:val="24"/>
        </w:rPr>
      </w:pPr>
    </w:p>
    <w:p w14:paraId="03C76B6C" w14:textId="77777777" w:rsidR="00BA63F5" w:rsidRPr="00EF508A" w:rsidRDefault="007B4829" w:rsidP="001A4ED8">
      <w:pPr>
        <w:pStyle w:val="p1"/>
        <w:spacing w:line="360" w:lineRule="auto"/>
        <w:ind w:left="1440"/>
        <w:rPr>
          <w:sz w:val="24"/>
          <w:szCs w:val="24"/>
        </w:rPr>
      </w:pPr>
      <w:r w:rsidRPr="00EF508A">
        <w:rPr>
          <w:sz w:val="24"/>
          <w:szCs w:val="24"/>
        </w:rPr>
        <w:t>[expand here]</w:t>
      </w:r>
      <w:r w:rsidR="00BA63F5" w:rsidRPr="00EF508A">
        <w:rPr>
          <w:sz w:val="24"/>
          <w:szCs w:val="24"/>
        </w:rPr>
        <w:t xml:space="preserve"> </w:t>
      </w:r>
    </w:p>
    <w:p w14:paraId="1470BD24" w14:textId="77777777" w:rsidR="00AD1EBA" w:rsidRPr="00EF508A" w:rsidRDefault="00AD1EBA" w:rsidP="001A4ED8">
      <w:pPr>
        <w:pStyle w:val="p1"/>
        <w:spacing w:line="360" w:lineRule="auto"/>
        <w:ind w:left="1440"/>
        <w:rPr>
          <w:i/>
          <w:iCs/>
          <w:sz w:val="24"/>
          <w:szCs w:val="24"/>
        </w:rPr>
      </w:pPr>
    </w:p>
    <w:p w14:paraId="4414DCAE" w14:textId="77777777" w:rsidR="0000670E" w:rsidRPr="00EF508A" w:rsidRDefault="00E139DE" w:rsidP="001A4ED8">
      <w:pPr>
        <w:pStyle w:val="p1"/>
        <w:numPr>
          <w:ilvl w:val="2"/>
          <w:numId w:val="4"/>
        </w:numPr>
        <w:spacing w:line="360" w:lineRule="auto"/>
        <w:rPr>
          <w:sz w:val="24"/>
          <w:szCs w:val="24"/>
        </w:rPr>
      </w:pPr>
      <w:r w:rsidRPr="00EF508A">
        <w:rPr>
          <w:i/>
          <w:iCs/>
          <w:sz w:val="24"/>
          <w:szCs w:val="24"/>
        </w:rPr>
        <w:t xml:space="preserve">Existing </w:t>
      </w:r>
      <w:r w:rsidR="00A535E3" w:rsidRPr="00EF508A">
        <w:rPr>
          <w:i/>
          <w:iCs/>
          <w:sz w:val="24"/>
          <w:szCs w:val="24"/>
        </w:rPr>
        <w:t>ADU caveats</w:t>
      </w:r>
    </w:p>
    <w:p w14:paraId="6F62C770" w14:textId="113D48B1" w:rsidR="00320328" w:rsidRPr="00EF508A" w:rsidRDefault="00320328" w:rsidP="001A4ED8">
      <w:pPr>
        <w:pStyle w:val="p1"/>
        <w:spacing w:line="360" w:lineRule="auto"/>
        <w:ind w:left="2160"/>
        <w:rPr>
          <w:sz w:val="24"/>
          <w:szCs w:val="24"/>
        </w:rPr>
      </w:pPr>
      <w:r w:rsidRPr="00EF508A">
        <w:rPr>
          <w:sz w:val="24"/>
          <w:szCs w:val="24"/>
        </w:rPr>
        <w:t>Homeowner’s associations and other</w:t>
      </w:r>
      <w:r w:rsidR="009F44C4" w:rsidRPr="00EF508A">
        <w:rPr>
          <w:sz w:val="24"/>
          <w:szCs w:val="24"/>
        </w:rPr>
        <w:t xml:space="preserve"> local</w:t>
      </w:r>
      <w:r w:rsidRPr="00EF508A">
        <w:rPr>
          <w:sz w:val="24"/>
          <w:szCs w:val="24"/>
        </w:rPr>
        <w:t xml:space="preserve"> organizations have historically fought back against any proposed density increases through zoning or other method. However, Seattle and the other aforementioned cities in the Pacific Northwest have succeeded in allowing for the construction of ADUs in recent decades. The pre-approved designs are free, but require payment of ~$1000 [check this] for approval and come with </w:t>
      </w:r>
      <w:r w:rsidR="00F335EC" w:rsidRPr="00EF508A">
        <w:rPr>
          <w:sz w:val="24"/>
          <w:szCs w:val="24"/>
        </w:rPr>
        <w:t>one significant</w:t>
      </w:r>
      <w:r w:rsidRPr="00EF508A">
        <w:rPr>
          <w:sz w:val="24"/>
          <w:szCs w:val="24"/>
        </w:rPr>
        <w:t xml:space="preserve"> downside of </w:t>
      </w:r>
      <w:r w:rsidR="00F335EC" w:rsidRPr="00EF508A">
        <w:rPr>
          <w:sz w:val="24"/>
          <w:szCs w:val="24"/>
        </w:rPr>
        <w:t xml:space="preserve">many other </w:t>
      </w:r>
      <w:r w:rsidRPr="00EF508A">
        <w:rPr>
          <w:sz w:val="24"/>
          <w:szCs w:val="24"/>
        </w:rPr>
        <w:t>pre-designed structures- a lack of contextual design</w:t>
      </w:r>
      <w:r w:rsidR="00F335EC" w:rsidRPr="00EF508A">
        <w:rPr>
          <w:sz w:val="24"/>
          <w:szCs w:val="24"/>
        </w:rPr>
        <w:t xml:space="preserve"> and individualization</w:t>
      </w:r>
      <w:r w:rsidRPr="00EF508A">
        <w:rPr>
          <w:sz w:val="24"/>
          <w:szCs w:val="24"/>
        </w:rPr>
        <w:t>.</w:t>
      </w:r>
    </w:p>
    <w:p w14:paraId="3B8A17C9" w14:textId="77777777" w:rsidR="00320328" w:rsidRPr="00EF508A" w:rsidRDefault="008D1295" w:rsidP="001A4ED8">
      <w:pPr>
        <w:pStyle w:val="p1"/>
        <w:numPr>
          <w:ilvl w:val="2"/>
          <w:numId w:val="4"/>
        </w:numPr>
        <w:spacing w:line="360" w:lineRule="auto"/>
        <w:rPr>
          <w:sz w:val="24"/>
          <w:szCs w:val="24"/>
        </w:rPr>
      </w:pPr>
      <w:r w:rsidRPr="00EF508A">
        <w:rPr>
          <w:i/>
          <w:iCs/>
          <w:sz w:val="24"/>
          <w:szCs w:val="24"/>
        </w:rPr>
        <w:t>Computational tool as fix</w:t>
      </w:r>
    </w:p>
    <w:p w14:paraId="3BBF5CDA" w14:textId="6CFEC080" w:rsidR="00320328" w:rsidRPr="00EF508A" w:rsidRDefault="00AD1EBA" w:rsidP="001A4ED8">
      <w:pPr>
        <w:pStyle w:val="p1"/>
        <w:spacing w:line="360" w:lineRule="auto"/>
        <w:ind w:left="2160"/>
        <w:rPr>
          <w:sz w:val="24"/>
          <w:szCs w:val="24"/>
        </w:rPr>
      </w:pPr>
      <w:r w:rsidRPr="00EF508A">
        <w:rPr>
          <w:sz w:val="24"/>
          <w:szCs w:val="24"/>
        </w:rPr>
        <w:t xml:space="preserve">This research </w:t>
      </w:r>
      <w:r w:rsidR="00F335EC" w:rsidRPr="00EF508A">
        <w:rPr>
          <w:sz w:val="24"/>
          <w:szCs w:val="24"/>
        </w:rPr>
        <w:t>explores</w:t>
      </w:r>
      <w:r w:rsidRPr="00EF508A">
        <w:rPr>
          <w:sz w:val="24"/>
          <w:szCs w:val="24"/>
        </w:rPr>
        <w:t xml:space="preserve"> whether the use of genetic algorithms via shape grammar methodology </w:t>
      </w:r>
      <w:r w:rsidR="00F335EC" w:rsidRPr="00EF508A">
        <w:rPr>
          <w:sz w:val="24"/>
          <w:szCs w:val="24"/>
        </w:rPr>
        <w:t xml:space="preserve">can effectively </w:t>
      </w:r>
      <w:r w:rsidRPr="00EF508A">
        <w:rPr>
          <w:sz w:val="24"/>
          <w:szCs w:val="24"/>
        </w:rPr>
        <w:t xml:space="preserve">optimize DADU plans to site context, increases building performance or further encourages construction. The proposed methodology begins by reading example site data from the city of Seattle including building and vegetation context </w:t>
      </w:r>
      <w:r w:rsidR="00363A63" w:rsidRPr="00EF508A">
        <w:rPr>
          <w:sz w:val="24"/>
          <w:szCs w:val="24"/>
        </w:rPr>
        <w:t xml:space="preserve">from the </w:t>
      </w:r>
      <w:r w:rsidRPr="00EF508A">
        <w:rPr>
          <w:sz w:val="24"/>
          <w:szCs w:val="24"/>
        </w:rPr>
        <w:t xml:space="preserve">Seattle GIS. Next, a genetic algorithm explores the design space for a viable floor plan solution based on a fitness function. This fitness function evaluates individual designs according to predefined traits. Traits to evaluate </w:t>
      </w:r>
      <w:r w:rsidRPr="00EF508A">
        <w:rPr>
          <w:sz w:val="24"/>
          <w:szCs w:val="24"/>
        </w:rPr>
        <w:lastRenderedPageBreak/>
        <w:t>include window to wall ratio, insulation depth/type, ventilation strategy, and shading technique. Locating the correct combination of traits to minimize (or maximize) which results in a higher performance DADU is the desired outcome. Resulting designs will be analyzed and compared via energy performance simulation. The end-goal is to develop a computational tool using the aforementioned system to conduct automated site analysis, as well as parametric generation of DADUs.</w:t>
      </w:r>
    </w:p>
    <w:p w14:paraId="3759E113" w14:textId="77777777" w:rsidR="00320328" w:rsidRPr="00EF508A" w:rsidRDefault="00320328" w:rsidP="001A4ED8">
      <w:pPr>
        <w:pStyle w:val="p1"/>
        <w:spacing w:line="360" w:lineRule="auto"/>
        <w:rPr>
          <w:sz w:val="24"/>
          <w:szCs w:val="24"/>
        </w:rPr>
      </w:pPr>
    </w:p>
    <w:p w14:paraId="212CC6B3" w14:textId="391C8E59" w:rsidR="00FB220A" w:rsidRPr="00EF508A" w:rsidRDefault="00FB220A" w:rsidP="001A4ED8">
      <w:pPr>
        <w:pStyle w:val="p1"/>
        <w:numPr>
          <w:ilvl w:val="0"/>
          <w:numId w:val="4"/>
        </w:numPr>
        <w:spacing w:line="360" w:lineRule="auto"/>
        <w:rPr>
          <w:i/>
          <w:iCs/>
          <w:sz w:val="24"/>
          <w:szCs w:val="24"/>
        </w:rPr>
      </w:pPr>
      <w:r w:rsidRPr="00EF508A">
        <w:rPr>
          <w:i/>
          <w:iCs/>
          <w:sz w:val="24"/>
          <w:szCs w:val="24"/>
        </w:rPr>
        <w:t>Literature Review</w:t>
      </w:r>
    </w:p>
    <w:p w14:paraId="178DCB32" w14:textId="77777777" w:rsidR="00FB220A" w:rsidRPr="00EF508A" w:rsidRDefault="00FB220A" w:rsidP="00FB220A">
      <w:pPr>
        <w:pStyle w:val="p1"/>
        <w:spacing w:line="360" w:lineRule="auto"/>
        <w:ind w:left="720"/>
        <w:rPr>
          <w:sz w:val="24"/>
          <w:szCs w:val="24"/>
        </w:rPr>
      </w:pPr>
    </w:p>
    <w:p w14:paraId="0E1C737E" w14:textId="042BD8E7" w:rsidR="005A0EA2" w:rsidRPr="00EF508A" w:rsidRDefault="00061A77" w:rsidP="001A4ED8">
      <w:pPr>
        <w:pStyle w:val="p1"/>
        <w:numPr>
          <w:ilvl w:val="0"/>
          <w:numId w:val="4"/>
        </w:numPr>
        <w:spacing w:line="360" w:lineRule="auto"/>
        <w:rPr>
          <w:i/>
          <w:iCs/>
          <w:sz w:val="24"/>
          <w:szCs w:val="24"/>
        </w:rPr>
      </w:pPr>
      <w:r w:rsidRPr="00EF508A">
        <w:rPr>
          <w:i/>
          <w:iCs/>
          <w:sz w:val="24"/>
          <w:szCs w:val="24"/>
        </w:rPr>
        <w:t>Methods</w:t>
      </w:r>
    </w:p>
    <w:p w14:paraId="7487573A" w14:textId="1EB639D8" w:rsidR="00CB0E4C" w:rsidRPr="00EF508A" w:rsidRDefault="00CB0E4C" w:rsidP="001A4ED8">
      <w:pPr>
        <w:pStyle w:val="p1"/>
        <w:numPr>
          <w:ilvl w:val="1"/>
          <w:numId w:val="4"/>
        </w:numPr>
        <w:spacing w:line="360" w:lineRule="auto"/>
        <w:rPr>
          <w:i/>
          <w:iCs/>
          <w:sz w:val="24"/>
          <w:szCs w:val="24"/>
        </w:rPr>
      </w:pPr>
      <w:r w:rsidRPr="00EF508A">
        <w:rPr>
          <w:i/>
          <w:iCs/>
          <w:sz w:val="24"/>
          <w:szCs w:val="24"/>
        </w:rPr>
        <w:t>Multi-objective search</w:t>
      </w:r>
      <w:r w:rsidR="002F766E" w:rsidRPr="00EF508A">
        <w:rPr>
          <w:i/>
          <w:iCs/>
          <w:sz w:val="24"/>
          <w:szCs w:val="24"/>
        </w:rPr>
        <w:t xml:space="preserve"> and optimization</w:t>
      </w:r>
    </w:p>
    <w:p w14:paraId="072A3D97" w14:textId="6B343720" w:rsidR="003873D1" w:rsidRPr="00EF508A" w:rsidRDefault="003873D1" w:rsidP="001A4ED8">
      <w:pPr>
        <w:pStyle w:val="p1"/>
        <w:numPr>
          <w:ilvl w:val="2"/>
          <w:numId w:val="4"/>
        </w:numPr>
        <w:spacing w:line="360" w:lineRule="auto"/>
        <w:rPr>
          <w:i/>
          <w:iCs/>
          <w:sz w:val="24"/>
          <w:szCs w:val="24"/>
        </w:rPr>
      </w:pPr>
      <w:r w:rsidRPr="00EF508A">
        <w:rPr>
          <w:i/>
          <w:iCs/>
          <w:sz w:val="24"/>
          <w:szCs w:val="24"/>
        </w:rPr>
        <w:t>Genetic algorithms</w:t>
      </w:r>
      <w:r w:rsidR="001266D7" w:rsidRPr="00EF508A">
        <w:rPr>
          <w:i/>
          <w:iCs/>
          <w:sz w:val="24"/>
          <w:szCs w:val="24"/>
        </w:rPr>
        <w:t xml:space="preserve"> (</w:t>
      </w:r>
      <w:r w:rsidR="002F766E" w:rsidRPr="00EF508A">
        <w:rPr>
          <w:i/>
          <w:iCs/>
          <w:sz w:val="24"/>
          <w:szCs w:val="24"/>
        </w:rPr>
        <w:t xml:space="preserve">via </w:t>
      </w:r>
      <w:r w:rsidR="00FB220A" w:rsidRPr="00EF508A">
        <w:rPr>
          <w:i/>
          <w:iCs/>
          <w:sz w:val="24"/>
          <w:szCs w:val="24"/>
        </w:rPr>
        <w:t xml:space="preserve">Grasshopper + </w:t>
      </w:r>
      <w:r w:rsidR="001266D7" w:rsidRPr="00EF508A">
        <w:rPr>
          <w:i/>
          <w:iCs/>
          <w:sz w:val="24"/>
          <w:szCs w:val="24"/>
        </w:rPr>
        <w:t>Galapagos</w:t>
      </w:r>
      <w:r w:rsidR="002F766E" w:rsidRPr="00EF508A">
        <w:rPr>
          <w:i/>
          <w:iCs/>
          <w:sz w:val="24"/>
          <w:szCs w:val="24"/>
        </w:rPr>
        <w:t>)</w:t>
      </w:r>
    </w:p>
    <w:p w14:paraId="78ED52AA" w14:textId="3E646E11" w:rsidR="00F97077" w:rsidRDefault="003873D1" w:rsidP="00F97077">
      <w:pPr>
        <w:pStyle w:val="p1"/>
        <w:numPr>
          <w:ilvl w:val="1"/>
          <w:numId w:val="4"/>
        </w:numPr>
        <w:spacing w:line="360" w:lineRule="auto"/>
        <w:rPr>
          <w:i/>
          <w:iCs/>
          <w:sz w:val="24"/>
          <w:szCs w:val="24"/>
        </w:rPr>
      </w:pPr>
      <w:r w:rsidRPr="00EF508A">
        <w:rPr>
          <w:i/>
          <w:iCs/>
          <w:sz w:val="24"/>
          <w:szCs w:val="24"/>
        </w:rPr>
        <w:t>Energy simulation</w:t>
      </w:r>
      <w:r w:rsidR="00BF168D" w:rsidRPr="00EF508A">
        <w:rPr>
          <w:i/>
          <w:iCs/>
          <w:sz w:val="24"/>
          <w:szCs w:val="24"/>
        </w:rPr>
        <w:t xml:space="preserve"> (via Ladybug + Honeybee</w:t>
      </w:r>
      <w:r w:rsidR="00F97077">
        <w:rPr>
          <w:i/>
          <w:iCs/>
          <w:sz w:val="24"/>
          <w:szCs w:val="24"/>
        </w:rPr>
        <w:t>)</w:t>
      </w:r>
    </w:p>
    <w:p w14:paraId="2DDF5BF1" w14:textId="77777777" w:rsidR="00F97077" w:rsidRPr="00F97077" w:rsidRDefault="00F97077" w:rsidP="00F97077">
      <w:pPr>
        <w:pStyle w:val="p1"/>
        <w:spacing w:line="360" w:lineRule="auto"/>
        <w:ind w:left="1440"/>
        <w:rPr>
          <w:i/>
          <w:iCs/>
          <w:sz w:val="24"/>
          <w:szCs w:val="24"/>
        </w:rPr>
      </w:pPr>
    </w:p>
    <w:p w14:paraId="08ADEB24" w14:textId="6CD6F740" w:rsidR="0052309D" w:rsidRDefault="008E6BAD" w:rsidP="001A4ED8">
      <w:pPr>
        <w:pStyle w:val="p1"/>
        <w:numPr>
          <w:ilvl w:val="0"/>
          <w:numId w:val="4"/>
        </w:numPr>
        <w:spacing w:line="360" w:lineRule="auto"/>
        <w:rPr>
          <w:i/>
          <w:iCs/>
          <w:sz w:val="24"/>
          <w:szCs w:val="24"/>
        </w:rPr>
      </w:pPr>
      <w:r w:rsidRPr="00EF508A">
        <w:rPr>
          <w:i/>
          <w:iCs/>
          <w:sz w:val="24"/>
          <w:szCs w:val="24"/>
        </w:rPr>
        <w:t>Results</w:t>
      </w:r>
    </w:p>
    <w:p w14:paraId="0DD85621" w14:textId="77777777" w:rsidR="00F97077" w:rsidRPr="00EF508A" w:rsidRDefault="00F97077" w:rsidP="00F97077">
      <w:pPr>
        <w:pStyle w:val="p1"/>
        <w:spacing w:line="360" w:lineRule="auto"/>
        <w:ind w:left="720"/>
        <w:rPr>
          <w:i/>
          <w:iCs/>
          <w:sz w:val="24"/>
          <w:szCs w:val="24"/>
        </w:rPr>
      </w:pPr>
    </w:p>
    <w:p w14:paraId="13226B45" w14:textId="35B8EEFE" w:rsidR="008E6BAD" w:rsidRPr="00EF508A" w:rsidRDefault="008E6BAD" w:rsidP="001A4ED8">
      <w:pPr>
        <w:pStyle w:val="p1"/>
        <w:numPr>
          <w:ilvl w:val="0"/>
          <w:numId w:val="4"/>
        </w:numPr>
        <w:spacing w:line="360" w:lineRule="auto"/>
        <w:rPr>
          <w:sz w:val="24"/>
          <w:szCs w:val="24"/>
        </w:rPr>
      </w:pPr>
      <w:r w:rsidRPr="00EF508A">
        <w:rPr>
          <w:i/>
          <w:iCs/>
          <w:sz w:val="24"/>
          <w:szCs w:val="24"/>
        </w:rPr>
        <w:t>Conclusion</w:t>
      </w:r>
    </w:p>
    <w:p w14:paraId="2617CCA1" w14:textId="354480B7" w:rsidR="00ED6FFF" w:rsidRPr="00EF508A" w:rsidRDefault="005946AE" w:rsidP="00ED6FFF">
      <w:pPr>
        <w:pStyle w:val="p1"/>
        <w:numPr>
          <w:ilvl w:val="1"/>
          <w:numId w:val="4"/>
        </w:numPr>
        <w:spacing w:line="360" w:lineRule="auto"/>
        <w:rPr>
          <w:sz w:val="24"/>
          <w:szCs w:val="24"/>
        </w:rPr>
      </w:pPr>
      <w:r w:rsidRPr="00EF508A">
        <w:rPr>
          <w:i/>
          <w:iCs/>
          <w:sz w:val="24"/>
          <w:szCs w:val="24"/>
        </w:rPr>
        <w:t xml:space="preserve">Future work </w:t>
      </w:r>
    </w:p>
    <w:p w14:paraId="62DA9B1D" w14:textId="5915F427" w:rsidR="00967023" w:rsidRPr="00740120" w:rsidRDefault="000D22FF" w:rsidP="00A44FBB">
      <w:pPr>
        <w:pStyle w:val="p1"/>
        <w:numPr>
          <w:ilvl w:val="2"/>
          <w:numId w:val="4"/>
        </w:numPr>
        <w:spacing w:line="360" w:lineRule="auto"/>
        <w:rPr>
          <w:i/>
          <w:iCs/>
          <w:sz w:val="24"/>
          <w:szCs w:val="24"/>
        </w:rPr>
      </w:pPr>
      <w:r w:rsidRPr="00740120">
        <w:rPr>
          <w:i/>
          <w:iCs/>
          <w:sz w:val="24"/>
          <w:szCs w:val="24"/>
        </w:rPr>
        <w:t>Benefit of a pure python tool</w:t>
      </w:r>
    </w:p>
    <w:p w14:paraId="5DF15539" w14:textId="6D614373" w:rsidR="00F97077" w:rsidRPr="00EF508A" w:rsidRDefault="00E66923" w:rsidP="000D6D40">
      <w:pPr>
        <w:pStyle w:val="p1"/>
        <w:spacing w:line="360" w:lineRule="auto"/>
        <w:ind w:left="2160"/>
        <w:rPr>
          <w:sz w:val="24"/>
          <w:szCs w:val="24"/>
        </w:rPr>
      </w:pPr>
      <w:r>
        <w:rPr>
          <w:sz w:val="24"/>
          <w:szCs w:val="24"/>
        </w:rPr>
        <w:t>Looking</w:t>
      </w:r>
      <w:r w:rsidR="00740120">
        <w:rPr>
          <w:sz w:val="24"/>
          <w:szCs w:val="24"/>
        </w:rPr>
        <w:t xml:space="preserve"> forward, </w:t>
      </w:r>
      <w:r>
        <w:rPr>
          <w:sz w:val="24"/>
          <w:szCs w:val="24"/>
        </w:rPr>
        <w:t>moving on</w:t>
      </w:r>
      <w:r w:rsidR="00925684">
        <w:rPr>
          <w:sz w:val="24"/>
          <w:szCs w:val="24"/>
        </w:rPr>
        <w:t xml:space="preserve"> from the Grasshopper platform gives the benefit of non-reliance on developers to maintain the </w:t>
      </w:r>
      <w:r>
        <w:rPr>
          <w:sz w:val="24"/>
          <w:szCs w:val="24"/>
        </w:rPr>
        <w:t>software in which the tool depends.</w:t>
      </w:r>
      <w:r w:rsidR="006035F5">
        <w:rPr>
          <w:sz w:val="24"/>
          <w:szCs w:val="24"/>
        </w:rPr>
        <w:t xml:space="preserve"> Creation of such a tool in </w:t>
      </w:r>
      <w:r w:rsidR="00685E1D">
        <w:rPr>
          <w:sz w:val="24"/>
          <w:szCs w:val="24"/>
        </w:rPr>
        <w:t>a singular</w:t>
      </w:r>
      <w:r w:rsidR="00F9597A">
        <w:rPr>
          <w:sz w:val="24"/>
          <w:szCs w:val="24"/>
        </w:rPr>
        <w:t xml:space="preserve"> programming language</w:t>
      </w:r>
      <w:r w:rsidR="00685E1D">
        <w:rPr>
          <w:sz w:val="24"/>
          <w:szCs w:val="24"/>
        </w:rPr>
        <w:t xml:space="preserve"> (</w:t>
      </w:r>
      <w:r w:rsidR="00F9597A">
        <w:rPr>
          <w:sz w:val="24"/>
          <w:szCs w:val="24"/>
        </w:rPr>
        <w:t>in this case Python</w:t>
      </w:r>
      <w:r w:rsidR="00685E1D">
        <w:rPr>
          <w:sz w:val="24"/>
          <w:szCs w:val="24"/>
        </w:rPr>
        <w:t>)</w:t>
      </w:r>
      <w:r w:rsidR="00F9597A">
        <w:rPr>
          <w:sz w:val="24"/>
          <w:szCs w:val="24"/>
        </w:rPr>
        <w:t xml:space="preserve"> </w:t>
      </w:r>
      <w:r w:rsidR="000034C5">
        <w:rPr>
          <w:sz w:val="24"/>
          <w:szCs w:val="24"/>
        </w:rPr>
        <w:t xml:space="preserve">further </w:t>
      </w:r>
      <w:r w:rsidR="00F9597A">
        <w:rPr>
          <w:sz w:val="24"/>
          <w:szCs w:val="24"/>
        </w:rPr>
        <w:t xml:space="preserve">offers the ability to quickly and easily </w:t>
      </w:r>
      <w:r w:rsidR="000034C5">
        <w:rPr>
          <w:sz w:val="24"/>
          <w:szCs w:val="24"/>
        </w:rPr>
        <w:t>run the tool on a high variance of devices</w:t>
      </w:r>
      <w:r w:rsidR="00685E1D">
        <w:rPr>
          <w:sz w:val="24"/>
          <w:szCs w:val="24"/>
        </w:rPr>
        <w:t>. In turn, this</w:t>
      </w:r>
      <w:r w:rsidR="000034C5">
        <w:rPr>
          <w:sz w:val="24"/>
          <w:szCs w:val="24"/>
        </w:rPr>
        <w:t xml:space="preserve"> </w:t>
      </w:r>
      <w:r w:rsidR="00CC7BE4">
        <w:rPr>
          <w:sz w:val="24"/>
          <w:szCs w:val="24"/>
        </w:rPr>
        <w:t xml:space="preserve">theoretically </w:t>
      </w:r>
      <w:r w:rsidR="000034C5">
        <w:rPr>
          <w:sz w:val="24"/>
          <w:szCs w:val="24"/>
        </w:rPr>
        <w:t>increas</w:t>
      </w:r>
      <w:r w:rsidR="00685E1D">
        <w:rPr>
          <w:sz w:val="24"/>
          <w:szCs w:val="24"/>
        </w:rPr>
        <w:t>es the</w:t>
      </w:r>
      <w:r w:rsidR="00CC7BE4">
        <w:rPr>
          <w:sz w:val="24"/>
          <w:szCs w:val="24"/>
        </w:rPr>
        <w:t xml:space="preserve"> rate of adoption by lowering the requirement to use the design tool. </w:t>
      </w:r>
      <w:r w:rsidR="00E2790B">
        <w:rPr>
          <w:sz w:val="24"/>
          <w:szCs w:val="24"/>
        </w:rPr>
        <w:t xml:space="preserve">Additionally, </w:t>
      </w:r>
      <w:r w:rsidR="00B63D2C">
        <w:rPr>
          <w:sz w:val="24"/>
          <w:szCs w:val="24"/>
        </w:rPr>
        <w:t>Pytho</w:t>
      </w:r>
      <w:r w:rsidR="00516239">
        <w:rPr>
          <w:sz w:val="24"/>
          <w:szCs w:val="24"/>
        </w:rPr>
        <w:t>n is used within Rhino/Grasshopper (or a flavor thereof),</w:t>
      </w:r>
      <w:r w:rsidR="00B63D2C">
        <w:rPr>
          <w:sz w:val="24"/>
          <w:szCs w:val="24"/>
        </w:rPr>
        <w:t xml:space="preserve"> </w:t>
      </w:r>
      <w:r w:rsidR="00C07BE2">
        <w:rPr>
          <w:sz w:val="24"/>
          <w:szCs w:val="24"/>
        </w:rPr>
        <w:lastRenderedPageBreak/>
        <w:t xml:space="preserve">provides many </w:t>
      </w:r>
      <w:r w:rsidR="00516239">
        <w:rPr>
          <w:sz w:val="24"/>
          <w:szCs w:val="24"/>
        </w:rPr>
        <w:t xml:space="preserve">useful math and geometry libraries, and has options for </w:t>
      </w:r>
      <w:r w:rsidR="00436974">
        <w:rPr>
          <w:sz w:val="24"/>
          <w:szCs w:val="24"/>
        </w:rPr>
        <w:t>injection into a web app (</w:t>
      </w:r>
      <w:r w:rsidR="00F97077">
        <w:rPr>
          <w:sz w:val="24"/>
          <w:szCs w:val="24"/>
        </w:rPr>
        <w:t>F</w:t>
      </w:r>
      <w:r w:rsidR="00436974">
        <w:rPr>
          <w:sz w:val="24"/>
          <w:szCs w:val="24"/>
        </w:rPr>
        <w:t>lask and</w:t>
      </w:r>
      <w:r w:rsidR="00F97077">
        <w:rPr>
          <w:sz w:val="24"/>
          <w:szCs w:val="24"/>
        </w:rPr>
        <w:t xml:space="preserve"> Django)</w:t>
      </w:r>
      <w:r w:rsidR="00436974">
        <w:rPr>
          <w:sz w:val="24"/>
          <w:szCs w:val="24"/>
        </w:rPr>
        <w:t>.</w:t>
      </w:r>
    </w:p>
    <w:p w14:paraId="3C76A685" w14:textId="3A4459E7" w:rsidR="000D0194" w:rsidRPr="00740120" w:rsidRDefault="000D22FF" w:rsidP="000D0194">
      <w:pPr>
        <w:pStyle w:val="p1"/>
        <w:numPr>
          <w:ilvl w:val="2"/>
          <w:numId w:val="4"/>
        </w:numPr>
        <w:spacing w:line="360" w:lineRule="auto"/>
        <w:rPr>
          <w:i/>
          <w:iCs/>
          <w:sz w:val="24"/>
          <w:szCs w:val="24"/>
        </w:rPr>
      </w:pPr>
      <w:r w:rsidRPr="00740120">
        <w:rPr>
          <w:i/>
          <w:iCs/>
          <w:sz w:val="24"/>
          <w:szCs w:val="24"/>
        </w:rPr>
        <w:t>Limitations of Galapagos/Grasshopper workflow</w:t>
      </w:r>
    </w:p>
    <w:p w14:paraId="2C1D5439" w14:textId="3BF82C4E" w:rsidR="000D0194" w:rsidRPr="000D0194" w:rsidRDefault="00CA1E03" w:rsidP="000D0194">
      <w:pPr>
        <w:pStyle w:val="p1"/>
        <w:spacing w:line="360" w:lineRule="auto"/>
        <w:ind w:left="2160"/>
        <w:rPr>
          <w:sz w:val="24"/>
          <w:szCs w:val="24"/>
        </w:rPr>
      </w:pPr>
      <w:r>
        <w:rPr>
          <w:sz w:val="24"/>
          <w:szCs w:val="24"/>
        </w:rPr>
        <w:t xml:space="preserve">Utilizing Galapagos and Grasshopper offers a ‘sandbox’ environment to begin to understand genetic algorithms </w:t>
      </w:r>
      <w:r w:rsidR="00D92C4E">
        <w:rPr>
          <w:sz w:val="24"/>
          <w:szCs w:val="24"/>
        </w:rPr>
        <w:t xml:space="preserve">and to arrive at tangible design solutions faster than using a home-brewed </w:t>
      </w:r>
      <w:r w:rsidR="00AF373A">
        <w:rPr>
          <w:sz w:val="24"/>
          <w:szCs w:val="24"/>
        </w:rPr>
        <w:t xml:space="preserve">algorithm. Galapagos offers many fewer input parameters and a much narrower scope in which to define the </w:t>
      </w:r>
      <w:r w:rsidR="005C5129">
        <w:rPr>
          <w:sz w:val="24"/>
          <w:szCs w:val="24"/>
        </w:rPr>
        <w:t>fitness function</w:t>
      </w:r>
      <w:r w:rsidR="000F4A76">
        <w:rPr>
          <w:sz w:val="24"/>
          <w:szCs w:val="24"/>
        </w:rPr>
        <w:t xml:space="preserve">. In its out-of-the-box form, Galapagos only accepts number sliders as input and can only optimize </w:t>
      </w:r>
      <w:r w:rsidR="00147ACD">
        <w:rPr>
          <w:sz w:val="24"/>
          <w:szCs w:val="24"/>
        </w:rPr>
        <w:t xml:space="preserve">integers and floats- in reality, there is not means in which to define a true fitness function, only numerical </w:t>
      </w:r>
      <w:r w:rsidR="005B30CA">
        <w:rPr>
          <w:sz w:val="24"/>
          <w:szCs w:val="24"/>
        </w:rPr>
        <w:t xml:space="preserve">values to target. </w:t>
      </w:r>
    </w:p>
    <w:p w14:paraId="6D6B5424" w14:textId="1E5A7FBE" w:rsidR="00D34F4E" w:rsidRPr="00EF508A" w:rsidRDefault="00D34F4E" w:rsidP="00D34F4E">
      <w:pPr>
        <w:pStyle w:val="p1"/>
        <w:numPr>
          <w:ilvl w:val="0"/>
          <w:numId w:val="4"/>
        </w:numPr>
        <w:spacing w:line="360" w:lineRule="auto"/>
        <w:rPr>
          <w:sz w:val="24"/>
          <w:szCs w:val="24"/>
        </w:rPr>
      </w:pPr>
      <w:r w:rsidRPr="00EF508A">
        <w:rPr>
          <w:sz w:val="24"/>
          <w:szCs w:val="24"/>
        </w:rPr>
        <w:t>Bibliography</w:t>
      </w:r>
    </w:p>
    <w:p w14:paraId="6DA6FC03" w14:textId="77777777" w:rsidR="00C94BA6" w:rsidRPr="00C94BA6" w:rsidRDefault="00C94BA6" w:rsidP="00EF508A">
      <w:pPr>
        <w:spacing w:line="360" w:lineRule="auto"/>
        <w:ind w:left="1680" w:hanging="480"/>
        <w:rPr>
          <w:rFonts w:ascii="Helvetica" w:eastAsia="Times New Roman" w:hAnsi="Helvetica" w:cs="Times New Roman"/>
          <w:sz w:val="24"/>
          <w:szCs w:val="24"/>
        </w:rPr>
      </w:pPr>
      <w:r w:rsidRPr="00C94BA6">
        <w:rPr>
          <w:rFonts w:ascii="Helvetica" w:eastAsia="Times New Roman" w:hAnsi="Helvetica" w:cs="Times New Roman"/>
          <w:sz w:val="24"/>
          <w:szCs w:val="24"/>
        </w:rPr>
        <w:t xml:space="preserve">Li, Li. 2012. “The Optimization of Architectural Shape Based on Genetic Algorithm.” </w:t>
      </w:r>
      <w:r w:rsidRPr="00C94BA6">
        <w:rPr>
          <w:rFonts w:ascii="Helvetica" w:eastAsia="Times New Roman" w:hAnsi="Helvetica" w:cs="Times New Roman"/>
          <w:i/>
          <w:iCs/>
          <w:sz w:val="24"/>
          <w:szCs w:val="24"/>
        </w:rPr>
        <w:t>Frontiers of Architectural Research</w:t>
      </w:r>
      <w:r w:rsidRPr="00C94BA6">
        <w:rPr>
          <w:rFonts w:ascii="Helvetica" w:eastAsia="Times New Roman" w:hAnsi="Helvetica" w:cs="Times New Roman"/>
          <w:sz w:val="24"/>
          <w:szCs w:val="24"/>
        </w:rPr>
        <w:t xml:space="preserve"> 1 (4): 392–99. </w:t>
      </w:r>
      <w:hyperlink r:id="rId7" w:history="1">
        <w:r w:rsidRPr="00C94BA6">
          <w:rPr>
            <w:rFonts w:ascii="Helvetica" w:eastAsia="Times New Roman" w:hAnsi="Helvetica" w:cs="Times New Roman"/>
            <w:color w:val="0000FF"/>
            <w:sz w:val="24"/>
            <w:szCs w:val="24"/>
            <w:u w:val="single"/>
          </w:rPr>
          <w:t>https://doi.org/10.1016/j.foar.2012.07.005</w:t>
        </w:r>
      </w:hyperlink>
      <w:r w:rsidRPr="00C94BA6">
        <w:rPr>
          <w:rFonts w:ascii="Helvetica" w:eastAsia="Times New Roman" w:hAnsi="Helvetica" w:cs="Times New Roman"/>
          <w:sz w:val="24"/>
          <w:szCs w:val="24"/>
        </w:rPr>
        <w:t>.</w:t>
      </w:r>
    </w:p>
    <w:p w14:paraId="3A1EF999" w14:textId="77777777" w:rsidR="00C94BA6" w:rsidRPr="00C94BA6" w:rsidRDefault="00C94BA6" w:rsidP="00EF508A">
      <w:pPr>
        <w:spacing w:line="360" w:lineRule="auto"/>
        <w:ind w:left="1680" w:hanging="480"/>
        <w:rPr>
          <w:rFonts w:ascii="Helvetica" w:eastAsia="Times New Roman" w:hAnsi="Helvetica" w:cs="Times New Roman"/>
          <w:sz w:val="24"/>
          <w:szCs w:val="24"/>
        </w:rPr>
      </w:pPr>
      <w:r w:rsidRPr="00C94BA6">
        <w:rPr>
          <w:rFonts w:ascii="Helvetica" w:eastAsia="Times New Roman" w:hAnsi="Helvetica" w:cs="Times New Roman"/>
          <w:sz w:val="24"/>
          <w:szCs w:val="24"/>
        </w:rPr>
        <w:t xml:space="preserve">Rodrigues, </w:t>
      </w:r>
      <w:proofErr w:type="spellStart"/>
      <w:r w:rsidRPr="00C94BA6">
        <w:rPr>
          <w:rFonts w:ascii="Helvetica" w:eastAsia="Times New Roman" w:hAnsi="Helvetica" w:cs="Times New Roman"/>
          <w:sz w:val="24"/>
          <w:szCs w:val="24"/>
        </w:rPr>
        <w:t>Eugénio</w:t>
      </w:r>
      <w:proofErr w:type="spellEnd"/>
      <w:r w:rsidRPr="00C94BA6">
        <w:rPr>
          <w:rFonts w:ascii="Helvetica" w:eastAsia="Times New Roman" w:hAnsi="Helvetica" w:cs="Times New Roman"/>
          <w:sz w:val="24"/>
          <w:szCs w:val="24"/>
        </w:rPr>
        <w:t xml:space="preserve">, </w:t>
      </w:r>
      <w:proofErr w:type="spellStart"/>
      <w:r w:rsidRPr="00C94BA6">
        <w:rPr>
          <w:rFonts w:ascii="Helvetica" w:eastAsia="Times New Roman" w:hAnsi="Helvetica" w:cs="Times New Roman"/>
          <w:sz w:val="24"/>
          <w:szCs w:val="24"/>
        </w:rPr>
        <w:t>Adélio</w:t>
      </w:r>
      <w:proofErr w:type="spellEnd"/>
      <w:r w:rsidRPr="00C94BA6">
        <w:rPr>
          <w:rFonts w:ascii="Helvetica" w:eastAsia="Times New Roman" w:hAnsi="Helvetica" w:cs="Times New Roman"/>
          <w:sz w:val="24"/>
          <w:szCs w:val="24"/>
        </w:rPr>
        <w:t xml:space="preserve"> Rodrigues </w:t>
      </w:r>
      <w:proofErr w:type="spellStart"/>
      <w:r w:rsidRPr="00C94BA6">
        <w:rPr>
          <w:rFonts w:ascii="Helvetica" w:eastAsia="Times New Roman" w:hAnsi="Helvetica" w:cs="Times New Roman"/>
          <w:sz w:val="24"/>
          <w:szCs w:val="24"/>
        </w:rPr>
        <w:t>Gaspar</w:t>
      </w:r>
      <w:proofErr w:type="spellEnd"/>
      <w:r w:rsidRPr="00C94BA6">
        <w:rPr>
          <w:rFonts w:ascii="Helvetica" w:eastAsia="Times New Roman" w:hAnsi="Helvetica" w:cs="Times New Roman"/>
          <w:sz w:val="24"/>
          <w:szCs w:val="24"/>
        </w:rPr>
        <w:t xml:space="preserve">, and Álvaro Gomes. 2013. “An Evolutionary Strategy Enhanced with a Local Search Technique for the Space Allocation Problem in Architecture, Part 2: Validation and Performance Tests.” </w:t>
      </w:r>
      <w:r w:rsidRPr="00C94BA6">
        <w:rPr>
          <w:rFonts w:ascii="Helvetica" w:eastAsia="Times New Roman" w:hAnsi="Helvetica" w:cs="Times New Roman"/>
          <w:i/>
          <w:iCs/>
          <w:sz w:val="24"/>
          <w:szCs w:val="24"/>
        </w:rPr>
        <w:t>Computer-Aided Design</w:t>
      </w:r>
      <w:r w:rsidRPr="00C94BA6">
        <w:rPr>
          <w:rFonts w:ascii="Helvetica" w:eastAsia="Times New Roman" w:hAnsi="Helvetica" w:cs="Times New Roman"/>
          <w:sz w:val="24"/>
          <w:szCs w:val="24"/>
        </w:rPr>
        <w:t xml:space="preserve"> 45 (5): 898–910. </w:t>
      </w:r>
      <w:hyperlink r:id="rId8" w:history="1">
        <w:r w:rsidRPr="00C94BA6">
          <w:rPr>
            <w:rFonts w:ascii="Helvetica" w:eastAsia="Times New Roman" w:hAnsi="Helvetica" w:cs="Times New Roman"/>
            <w:color w:val="0000FF"/>
            <w:sz w:val="24"/>
            <w:szCs w:val="24"/>
            <w:u w:val="single"/>
          </w:rPr>
          <w:t>https://doi.org/10.1016/j.cad.2013.01.003</w:t>
        </w:r>
      </w:hyperlink>
      <w:r w:rsidRPr="00C94BA6">
        <w:rPr>
          <w:rFonts w:ascii="Helvetica" w:eastAsia="Times New Roman" w:hAnsi="Helvetica" w:cs="Times New Roman"/>
          <w:sz w:val="24"/>
          <w:szCs w:val="24"/>
        </w:rPr>
        <w:t>.</w:t>
      </w:r>
    </w:p>
    <w:p w14:paraId="515A3BD2" w14:textId="77777777" w:rsidR="00C94BA6" w:rsidRPr="00C94BA6" w:rsidRDefault="00C94BA6" w:rsidP="00EF508A">
      <w:pPr>
        <w:spacing w:line="360" w:lineRule="auto"/>
        <w:ind w:left="1680" w:hanging="480"/>
        <w:rPr>
          <w:rFonts w:ascii="Helvetica" w:eastAsia="Times New Roman" w:hAnsi="Helvetica" w:cs="Times New Roman"/>
          <w:sz w:val="24"/>
          <w:szCs w:val="24"/>
        </w:rPr>
      </w:pPr>
      <w:r w:rsidRPr="00C94BA6">
        <w:rPr>
          <w:rFonts w:ascii="Helvetica" w:eastAsia="Times New Roman" w:hAnsi="Helvetica" w:cs="Times New Roman"/>
          <w:sz w:val="24"/>
          <w:szCs w:val="24"/>
        </w:rPr>
        <w:t xml:space="preserve">Seattle, Office of Planning &amp; Community Development. 2019. “Pre-Approved Plans for Accessory Dwelling Units Survey Results.” Seattle Office of Planning &amp; Community Development. </w:t>
      </w:r>
      <w:hyperlink r:id="rId9" w:history="1">
        <w:r w:rsidRPr="00C94BA6">
          <w:rPr>
            <w:rFonts w:ascii="Helvetica" w:eastAsia="Times New Roman" w:hAnsi="Helvetica" w:cs="Times New Roman"/>
            <w:color w:val="0000FF"/>
            <w:sz w:val="24"/>
            <w:szCs w:val="24"/>
            <w:u w:val="single"/>
          </w:rPr>
          <w:t>http://www.seattle.gov/Documents/Departments/OPCD/OngoingInitiatives/EncouragingBackyardCottages/OPCDPreApprovedDADUSurveySummary.pdf</w:t>
        </w:r>
      </w:hyperlink>
      <w:r w:rsidRPr="00C94BA6">
        <w:rPr>
          <w:rFonts w:ascii="Helvetica" w:eastAsia="Times New Roman" w:hAnsi="Helvetica" w:cs="Times New Roman"/>
          <w:sz w:val="24"/>
          <w:szCs w:val="24"/>
        </w:rPr>
        <w:t>.</w:t>
      </w:r>
    </w:p>
    <w:p w14:paraId="0DB5CDF2" w14:textId="17AAC737" w:rsidR="00C94BA6" w:rsidRPr="00C94BA6" w:rsidRDefault="00C94BA6" w:rsidP="00EF508A">
      <w:pPr>
        <w:spacing w:line="360" w:lineRule="auto"/>
        <w:ind w:left="1680" w:hanging="480"/>
        <w:rPr>
          <w:rFonts w:ascii="Helvetica" w:eastAsia="Times New Roman" w:hAnsi="Helvetica" w:cs="Times New Roman"/>
          <w:sz w:val="24"/>
          <w:szCs w:val="24"/>
        </w:rPr>
      </w:pPr>
      <w:r w:rsidRPr="00C94BA6">
        <w:rPr>
          <w:rFonts w:ascii="Helvetica" w:eastAsia="Times New Roman" w:hAnsi="Helvetica" w:cs="Times New Roman"/>
          <w:sz w:val="24"/>
          <w:szCs w:val="24"/>
        </w:rPr>
        <w:t xml:space="preserve">Wang, </w:t>
      </w:r>
      <w:proofErr w:type="spellStart"/>
      <w:r w:rsidRPr="00C94BA6">
        <w:rPr>
          <w:rFonts w:ascii="Helvetica" w:eastAsia="Times New Roman" w:hAnsi="Helvetica" w:cs="Times New Roman"/>
          <w:sz w:val="24"/>
          <w:szCs w:val="24"/>
        </w:rPr>
        <w:t>Likai</w:t>
      </w:r>
      <w:proofErr w:type="spellEnd"/>
      <w:r w:rsidRPr="00C94BA6">
        <w:rPr>
          <w:rFonts w:ascii="Helvetica" w:eastAsia="Times New Roman" w:hAnsi="Helvetica" w:cs="Times New Roman"/>
          <w:sz w:val="24"/>
          <w:szCs w:val="24"/>
        </w:rPr>
        <w:t xml:space="preserve">, Kian Chen, Patrick Janssen, and </w:t>
      </w:r>
      <w:proofErr w:type="spellStart"/>
      <w:r w:rsidRPr="00C94BA6">
        <w:rPr>
          <w:rFonts w:ascii="Helvetica" w:eastAsia="Times New Roman" w:hAnsi="Helvetica" w:cs="Times New Roman"/>
          <w:sz w:val="24"/>
          <w:szCs w:val="24"/>
        </w:rPr>
        <w:t>Guohua</w:t>
      </w:r>
      <w:proofErr w:type="spellEnd"/>
      <w:r w:rsidRPr="00C94BA6">
        <w:rPr>
          <w:rFonts w:ascii="Helvetica" w:eastAsia="Times New Roman" w:hAnsi="Helvetica" w:cs="Times New Roman"/>
          <w:sz w:val="24"/>
          <w:szCs w:val="24"/>
        </w:rPr>
        <w:t xml:space="preserve"> ji. 2020. </w:t>
      </w:r>
      <w:r w:rsidRPr="00C94BA6">
        <w:rPr>
          <w:rFonts w:ascii="Helvetica" w:eastAsia="Times New Roman" w:hAnsi="Helvetica" w:cs="Times New Roman"/>
          <w:i/>
          <w:iCs/>
          <w:sz w:val="24"/>
          <w:szCs w:val="24"/>
        </w:rPr>
        <w:t>A</w:t>
      </w:r>
      <w:r w:rsidR="00EF508A">
        <w:rPr>
          <w:rFonts w:ascii="Helvetica" w:eastAsia="Times New Roman" w:hAnsi="Helvetica" w:cs="Times New Roman"/>
          <w:i/>
          <w:iCs/>
          <w:sz w:val="24"/>
          <w:szCs w:val="24"/>
        </w:rPr>
        <w:t>lgorithmic</w:t>
      </w:r>
      <w:r w:rsidRPr="00C94BA6">
        <w:rPr>
          <w:rFonts w:ascii="Helvetica" w:eastAsia="Times New Roman" w:hAnsi="Helvetica" w:cs="Times New Roman"/>
          <w:i/>
          <w:iCs/>
          <w:sz w:val="24"/>
          <w:szCs w:val="24"/>
        </w:rPr>
        <w:t xml:space="preserve"> G</w:t>
      </w:r>
      <w:r w:rsidR="00EF508A">
        <w:rPr>
          <w:rFonts w:ascii="Helvetica" w:eastAsia="Times New Roman" w:hAnsi="Helvetica" w:cs="Times New Roman"/>
          <w:i/>
          <w:iCs/>
          <w:sz w:val="24"/>
          <w:szCs w:val="24"/>
        </w:rPr>
        <w:t>eneration</w:t>
      </w:r>
      <w:r w:rsidRPr="00C94BA6">
        <w:rPr>
          <w:rFonts w:ascii="Helvetica" w:eastAsia="Times New Roman" w:hAnsi="Helvetica" w:cs="Times New Roman"/>
          <w:i/>
          <w:iCs/>
          <w:sz w:val="24"/>
          <w:szCs w:val="24"/>
        </w:rPr>
        <w:t xml:space="preserve"> O</w:t>
      </w:r>
      <w:r w:rsidR="00EF508A">
        <w:rPr>
          <w:rFonts w:ascii="Helvetica" w:eastAsia="Times New Roman" w:hAnsi="Helvetica" w:cs="Times New Roman"/>
          <w:i/>
          <w:iCs/>
          <w:sz w:val="24"/>
          <w:szCs w:val="24"/>
        </w:rPr>
        <w:t>f</w:t>
      </w:r>
      <w:r w:rsidRPr="00C94BA6">
        <w:rPr>
          <w:rFonts w:ascii="Helvetica" w:eastAsia="Times New Roman" w:hAnsi="Helvetica" w:cs="Times New Roman"/>
          <w:i/>
          <w:iCs/>
          <w:sz w:val="24"/>
          <w:szCs w:val="24"/>
        </w:rPr>
        <w:t xml:space="preserve"> A</w:t>
      </w:r>
      <w:r w:rsidR="00EF508A">
        <w:rPr>
          <w:rFonts w:ascii="Helvetica" w:eastAsia="Times New Roman" w:hAnsi="Helvetica" w:cs="Times New Roman"/>
          <w:i/>
          <w:iCs/>
          <w:sz w:val="24"/>
          <w:szCs w:val="24"/>
        </w:rPr>
        <w:t>rchitectural</w:t>
      </w:r>
      <w:r w:rsidRPr="00C94BA6">
        <w:rPr>
          <w:rFonts w:ascii="Helvetica" w:eastAsia="Times New Roman" w:hAnsi="Helvetica" w:cs="Times New Roman"/>
          <w:i/>
          <w:iCs/>
          <w:sz w:val="24"/>
          <w:szCs w:val="24"/>
        </w:rPr>
        <w:t xml:space="preserve"> M</w:t>
      </w:r>
      <w:r w:rsidR="00EF508A">
        <w:rPr>
          <w:rFonts w:ascii="Helvetica" w:eastAsia="Times New Roman" w:hAnsi="Helvetica" w:cs="Times New Roman"/>
          <w:i/>
          <w:iCs/>
          <w:sz w:val="24"/>
          <w:szCs w:val="24"/>
        </w:rPr>
        <w:t>assing</w:t>
      </w:r>
      <w:r w:rsidRPr="00C94BA6">
        <w:rPr>
          <w:rFonts w:ascii="Helvetica" w:eastAsia="Times New Roman" w:hAnsi="Helvetica" w:cs="Times New Roman"/>
          <w:i/>
          <w:iCs/>
          <w:sz w:val="24"/>
          <w:szCs w:val="24"/>
        </w:rPr>
        <w:t xml:space="preserve"> M</w:t>
      </w:r>
      <w:r w:rsidR="00EF508A">
        <w:rPr>
          <w:rFonts w:ascii="Helvetica" w:eastAsia="Times New Roman" w:hAnsi="Helvetica" w:cs="Times New Roman"/>
          <w:i/>
          <w:iCs/>
          <w:sz w:val="24"/>
          <w:szCs w:val="24"/>
        </w:rPr>
        <w:t>odels</w:t>
      </w:r>
      <w:r w:rsidRPr="00C94BA6">
        <w:rPr>
          <w:rFonts w:ascii="Helvetica" w:eastAsia="Times New Roman" w:hAnsi="Helvetica" w:cs="Times New Roman"/>
          <w:i/>
          <w:iCs/>
          <w:sz w:val="24"/>
          <w:szCs w:val="24"/>
        </w:rPr>
        <w:t xml:space="preserve"> F</w:t>
      </w:r>
      <w:r w:rsidR="00EF508A">
        <w:rPr>
          <w:rFonts w:ascii="Helvetica" w:eastAsia="Times New Roman" w:hAnsi="Helvetica" w:cs="Times New Roman"/>
          <w:i/>
          <w:iCs/>
          <w:sz w:val="24"/>
          <w:szCs w:val="24"/>
        </w:rPr>
        <w:t>or</w:t>
      </w:r>
      <w:r w:rsidRPr="00C94BA6">
        <w:rPr>
          <w:rFonts w:ascii="Helvetica" w:eastAsia="Times New Roman" w:hAnsi="Helvetica" w:cs="Times New Roman"/>
          <w:i/>
          <w:iCs/>
          <w:sz w:val="24"/>
          <w:szCs w:val="24"/>
        </w:rPr>
        <w:t xml:space="preserve"> B</w:t>
      </w:r>
      <w:r w:rsidR="00EF508A">
        <w:rPr>
          <w:rFonts w:ascii="Helvetica" w:eastAsia="Times New Roman" w:hAnsi="Helvetica" w:cs="Times New Roman"/>
          <w:i/>
          <w:iCs/>
          <w:sz w:val="24"/>
          <w:szCs w:val="24"/>
        </w:rPr>
        <w:t>uilding</w:t>
      </w:r>
      <w:r w:rsidRPr="00C94BA6">
        <w:rPr>
          <w:rFonts w:ascii="Helvetica" w:eastAsia="Times New Roman" w:hAnsi="Helvetica" w:cs="Times New Roman"/>
          <w:i/>
          <w:iCs/>
          <w:sz w:val="24"/>
          <w:szCs w:val="24"/>
        </w:rPr>
        <w:t xml:space="preserve"> D</w:t>
      </w:r>
      <w:r w:rsidR="00EF508A">
        <w:rPr>
          <w:rFonts w:ascii="Helvetica" w:eastAsia="Times New Roman" w:hAnsi="Helvetica" w:cs="Times New Roman"/>
          <w:i/>
          <w:iCs/>
          <w:sz w:val="24"/>
          <w:szCs w:val="24"/>
        </w:rPr>
        <w:t>esign</w:t>
      </w:r>
      <w:r w:rsidRPr="00C94BA6">
        <w:rPr>
          <w:rFonts w:ascii="Helvetica" w:eastAsia="Times New Roman" w:hAnsi="Helvetica" w:cs="Times New Roman"/>
          <w:i/>
          <w:iCs/>
          <w:sz w:val="24"/>
          <w:szCs w:val="24"/>
        </w:rPr>
        <w:t xml:space="preserve"> </w:t>
      </w:r>
      <w:r w:rsidRPr="00C94BA6">
        <w:rPr>
          <w:rFonts w:ascii="Helvetica" w:eastAsia="Times New Roman" w:hAnsi="Helvetica" w:cs="Times New Roman"/>
          <w:i/>
          <w:iCs/>
          <w:sz w:val="24"/>
          <w:szCs w:val="24"/>
        </w:rPr>
        <w:lastRenderedPageBreak/>
        <w:t>O</w:t>
      </w:r>
      <w:r w:rsidR="00EF508A">
        <w:rPr>
          <w:rFonts w:ascii="Helvetica" w:eastAsia="Times New Roman" w:hAnsi="Helvetica" w:cs="Times New Roman"/>
          <w:i/>
          <w:iCs/>
          <w:sz w:val="24"/>
          <w:szCs w:val="24"/>
        </w:rPr>
        <w:t>ptimisation</w:t>
      </w:r>
      <w:r w:rsidRPr="00C94BA6">
        <w:rPr>
          <w:rFonts w:ascii="Helvetica" w:eastAsia="Times New Roman" w:hAnsi="Helvetica" w:cs="Times New Roman"/>
          <w:i/>
          <w:iCs/>
          <w:sz w:val="24"/>
          <w:szCs w:val="24"/>
        </w:rPr>
        <w:t xml:space="preserve"> - Parametric Modelling Using Subtractive and Additive Form Generation Principles</w:t>
      </w:r>
      <w:r w:rsidRPr="00C94BA6">
        <w:rPr>
          <w:rFonts w:ascii="Helvetica" w:eastAsia="Times New Roman" w:hAnsi="Helvetica" w:cs="Times New Roman"/>
          <w:sz w:val="24"/>
          <w:szCs w:val="24"/>
        </w:rPr>
        <w:t>.</w:t>
      </w:r>
    </w:p>
    <w:p w14:paraId="12AA6A8C" w14:textId="77777777" w:rsidR="00C94BA6" w:rsidRPr="00C94BA6" w:rsidRDefault="00C94BA6" w:rsidP="00EF508A">
      <w:pPr>
        <w:spacing w:line="360" w:lineRule="auto"/>
        <w:ind w:left="1680" w:hanging="480"/>
        <w:rPr>
          <w:rFonts w:ascii="Helvetica" w:eastAsia="Times New Roman" w:hAnsi="Helvetica" w:cs="Times New Roman"/>
          <w:sz w:val="24"/>
          <w:szCs w:val="24"/>
        </w:rPr>
      </w:pPr>
      <w:r w:rsidRPr="00C94BA6">
        <w:rPr>
          <w:rFonts w:ascii="Helvetica" w:eastAsia="Times New Roman" w:hAnsi="Helvetica" w:cs="Times New Roman"/>
          <w:sz w:val="24"/>
          <w:szCs w:val="24"/>
        </w:rPr>
        <w:t xml:space="preserve">Wang, </w:t>
      </w:r>
      <w:proofErr w:type="spellStart"/>
      <w:r w:rsidRPr="00C94BA6">
        <w:rPr>
          <w:rFonts w:ascii="Helvetica" w:eastAsia="Times New Roman" w:hAnsi="Helvetica" w:cs="Times New Roman"/>
          <w:sz w:val="24"/>
          <w:szCs w:val="24"/>
        </w:rPr>
        <w:t>Likai</w:t>
      </w:r>
      <w:proofErr w:type="spellEnd"/>
      <w:r w:rsidRPr="00C94BA6">
        <w:rPr>
          <w:rFonts w:ascii="Helvetica" w:eastAsia="Times New Roman" w:hAnsi="Helvetica" w:cs="Times New Roman"/>
          <w:sz w:val="24"/>
          <w:szCs w:val="24"/>
        </w:rPr>
        <w:t xml:space="preserve">, Patrick Janssen, Kian Chen, </w:t>
      </w:r>
      <w:proofErr w:type="spellStart"/>
      <w:r w:rsidRPr="00C94BA6">
        <w:rPr>
          <w:rFonts w:ascii="Helvetica" w:eastAsia="Times New Roman" w:hAnsi="Helvetica" w:cs="Times New Roman"/>
          <w:sz w:val="24"/>
          <w:szCs w:val="24"/>
        </w:rPr>
        <w:t>Ziyu</w:t>
      </w:r>
      <w:proofErr w:type="spellEnd"/>
      <w:r w:rsidRPr="00C94BA6">
        <w:rPr>
          <w:rFonts w:ascii="Helvetica" w:eastAsia="Times New Roman" w:hAnsi="Helvetica" w:cs="Times New Roman"/>
          <w:sz w:val="24"/>
          <w:szCs w:val="24"/>
        </w:rPr>
        <w:t xml:space="preserve"> Tong, and </w:t>
      </w:r>
      <w:proofErr w:type="spellStart"/>
      <w:r w:rsidRPr="00C94BA6">
        <w:rPr>
          <w:rFonts w:ascii="Helvetica" w:eastAsia="Times New Roman" w:hAnsi="Helvetica" w:cs="Times New Roman"/>
          <w:sz w:val="24"/>
          <w:szCs w:val="24"/>
        </w:rPr>
        <w:t>Guohua</w:t>
      </w:r>
      <w:proofErr w:type="spellEnd"/>
      <w:r w:rsidRPr="00C94BA6">
        <w:rPr>
          <w:rFonts w:ascii="Helvetica" w:eastAsia="Times New Roman" w:hAnsi="Helvetica" w:cs="Times New Roman"/>
          <w:sz w:val="24"/>
          <w:szCs w:val="24"/>
        </w:rPr>
        <w:t xml:space="preserve"> ji. 2019. “Subtractive Building Massing for Performance-Based Architectural Design Exploration: A Case Study of Daylighting Optimization.” </w:t>
      </w:r>
      <w:r w:rsidRPr="00C94BA6">
        <w:rPr>
          <w:rFonts w:ascii="Helvetica" w:eastAsia="Times New Roman" w:hAnsi="Helvetica" w:cs="Times New Roman"/>
          <w:i/>
          <w:iCs/>
          <w:sz w:val="24"/>
          <w:szCs w:val="24"/>
        </w:rPr>
        <w:t>Sustainability</w:t>
      </w:r>
      <w:r w:rsidRPr="00C94BA6">
        <w:rPr>
          <w:rFonts w:ascii="Helvetica" w:eastAsia="Times New Roman" w:hAnsi="Helvetica" w:cs="Times New Roman"/>
          <w:sz w:val="24"/>
          <w:szCs w:val="24"/>
        </w:rPr>
        <w:t xml:space="preserve"> 11 (December): 6965. </w:t>
      </w:r>
      <w:hyperlink r:id="rId10" w:history="1">
        <w:r w:rsidRPr="00C94BA6">
          <w:rPr>
            <w:rFonts w:ascii="Helvetica" w:eastAsia="Times New Roman" w:hAnsi="Helvetica" w:cs="Times New Roman"/>
            <w:color w:val="0000FF"/>
            <w:sz w:val="24"/>
            <w:szCs w:val="24"/>
            <w:u w:val="single"/>
          </w:rPr>
          <w:t>https://doi.org/10.3390/su11246965</w:t>
        </w:r>
      </w:hyperlink>
      <w:r w:rsidRPr="00C94BA6">
        <w:rPr>
          <w:rFonts w:ascii="Helvetica" w:eastAsia="Times New Roman" w:hAnsi="Helvetica" w:cs="Times New Roman"/>
          <w:sz w:val="24"/>
          <w:szCs w:val="24"/>
        </w:rPr>
        <w:t>.</w:t>
      </w:r>
    </w:p>
    <w:p w14:paraId="10E3678E" w14:textId="2BB14712" w:rsidR="00D34F4E" w:rsidRPr="00EF508A" w:rsidRDefault="00D34F4E" w:rsidP="00D34F4E">
      <w:pPr>
        <w:pStyle w:val="p1"/>
        <w:spacing w:line="360" w:lineRule="auto"/>
        <w:ind w:left="720"/>
        <w:rPr>
          <w:sz w:val="24"/>
          <w:szCs w:val="24"/>
        </w:rPr>
      </w:pPr>
    </w:p>
    <w:p w14:paraId="2A79E978" w14:textId="3FD1BABC" w:rsidR="00696170" w:rsidRPr="00EF508A" w:rsidRDefault="00696170" w:rsidP="001A4ED8">
      <w:pPr>
        <w:pStyle w:val="p2"/>
        <w:pBdr>
          <w:bottom w:val="single" w:sz="6" w:space="1" w:color="auto"/>
        </w:pBdr>
        <w:spacing w:line="360" w:lineRule="auto"/>
        <w:rPr>
          <w:sz w:val="24"/>
          <w:szCs w:val="24"/>
        </w:rPr>
      </w:pPr>
    </w:p>
    <w:p w14:paraId="21FE6B4D" w14:textId="752AB6A7" w:rsidR="00185C9E" w:rsidRPr="00EF508A" w:rsidRDefault="00185C9E" w:rsidP="001A4ED8">
      <w:pPr>
        <w:pStyle w:val="p2"/>
        <w:spacing w:line="360" w:lineRule="auto"/>
        <w:rPr>
          <w:sz w:val="24"/>
          <w:szCs w:val="24"/>
        </w:rPr>
      </w:pPr>
    </w:p>
    <w:p w14:paraId="48BF1D88" w14:textId="66DCCF2F" w:rsidR="006F4748" w:rsidRPr="006F4748" w:rsidRDefault="006F4748" w:rsidP="00D82019">
      <w:pPr>
        <w:spacing w:line="360" w:lineRule="auto"/>
        <w:rPr>
          <w:rFonts w:ascii="Helvetica" w:hAnsi="Helvetica"/>
          <w:i/>
          <w:iCs/>
          <w:sz w:val="24"/>
          <w:szCs w:val="24"/>
          <w:highlight w:val="yellow"/>
        </w:rPr>
      </w:pPr>
      <w:r w:rsidRPr="006F4748">
        <w:rPr>
          <w:rFonts w:ascii="Helvetica" w:hAnsi="Helvetica"/>
          <w:i/>
          <w:iCs/>
          <w:sz w:val="24"/>
          <w:szCs w:val="24"/>
        </w:rPr>
        <w:t>From Draft 1:</w:t>
      </w:r>
    </w:p>
    <w:p w14:paraId="3867201F" w14:textId="08629371" w:rsidR="00E50B1E" w:rsidRPr="00EF508A" w:rsidRDefault="00D72608" w:rsidP="00D82019">
      <w:pPr>
        <w:spacing w:line="360" w:lineRule="auto"/>
        <w:rPr>
          <w:rFonts w:ascii="Helvetica" w:hAnsi="Helvetica"/>
          <w:sz w:val="24"/>
          <w:szCs w:val="24"/>
        </w:rPr>
      </w:pPr>
      <w:r w:rsidRPr="00D82019">
        <w:rPr>
          <w:rFonts w:ascii="Helvetica" w:hAnsi="Helvetica"/>
          <w:sz w:val="24"/>
          <w:szCs w:val="24"/>
          <w:highlight w:val="yellow"/>
        </w:rPr>
        <w:t xml:space="preserve">I am not yet to the place I wish to be for my draft, as </w:t>
      </w:r>
      <w:r w:rsidR="002E0FCA" w:rsidRPr="00D82019">
        <w:rPr>
          <w:rFonts w:ascii="Helvetica" w:hAnsi="Helvetica"/>
          <w:sz w:val="24"/>
          <w:szCs w:val="24"/>
          <w:highlight w:val="yellow"/>
        </w:rPr>
        <w:t xml:space="preserve">I have been focusing much more exclusively on the more pragmatic, programming side of this research. </w:t>
      </w:r>
      <w:r w:rsidR="00882D7B" w:rsidRPr="00D82019">
        <w:rPr>
          <w:rFonts w:ascii="Helvetica" w:hAnsi="Helvetica"/>
          <w:sz w:val="24"/>
          <w:szCs w:val="24"/>
          <w:highlight w:val="yellow"/>
        </w:rPr>
        <w:t xml:space="preserve">However, I understand how it is beneficial to write while doing, I just have not fully adjusted to that </w:t>
      </w:r>
      <w:r w:rsidR="007F525C" w:rsidRPr="00D82019">
        <w:rPr>
          <w:rFonts w:ascii="Helvetica" w:hAnsi="Helvetica"/>
          <w:sz w:val="24"/>
          <w:szCs w:val="24"/>
          <w:highlight w:val="yellow"/>
        </w:rPr>
        <w:t xml:space="preserve">workflow yet. I was stuck for a few days with my genetic algorithm but have since moved past the errors with the help of </w:t>
      </w:r>
      <w:r w:rsidR="00715600" w:rsidRPr="00D82019">
        <w:rPr>
          <w:rFonts w:ascii="Helvetica" w:hAnsi="Helvetica"/>
          <w:sz w:val="24"/>
          <w:szCs w:val="24"/>
          <w:highlight w:val="yellow"/>
        </w:rPr>
        <w:t>Tomas and</w:t>
      </w:r>
      <w:r w:rsidR="007F525C" w:rsidRPr="00D82019">
        <w:rPr>
          <w:rFonts w:ascii="Helvetica" w:hAnsi="Helvetica"/>
          <w:sz w:val="24"/>
          <w:szCs w:val="24"/>
          <w:highlight w:val="yellow"/>
        </w:rPr>
        <w:t xml:space="preserve"> am </w:t>
      </w:r>
      <w:r w:rsidR="00185C9E" w:rsidRPr="00D82019">
        <w:rPr>
          <w:rFonts w:ascii="Helvetica" w:hAnsi="Helvetica"/>
          <w:sz w:val="24"/>
          <w:szCs w:val="24"/>
          <w:highlight w:val="yellow"/>
        </w:rPr>
        <w:t>back on track with the development of the tool.</w:t>
      </w:r>
    </w:p>
    <w:p w14:paraId="72F1FBDA" w14:textId="4857D1C8" w:rsidR="00D471F4" w:rsidRPr="00EF508A" w:rsidRDefault="00D471F4" w:rsidP="00D471F4">
      <w:pPr>
        <w:spacing w:line="360" w:lineRule="auto"/>
        <w:ind w:left="360"/>
        <w:rPr>
          <w:rFonts w:ascii="Helvetica" w:hAnsi="Helvetica"/>
          <w:sz w:val="24"/>
          <w:szCs w:val="24"/>
        </w:rPr>
      </w:pPr>
    </w:p>
    <w:p w14:paraId="6C17BB99" w14:textId="398902C9" w:rsidR="00D471F4" w:rsidRPr="00EF508A" w:rsidRDefault="00D471F4" w:rsidP="00D471F4">
      <w:pPr>
        <w:spacing w:line="360" w:lineRule="auto"/>
        <w:rPr>
          <w:rFonts w:ascii="Helvetica" w:hAnsi="Helvetica"/>
          <w:sz w:val="24"/>
          <w:szCs w:val="24"/>
        </w:rPr>
      </w:pPr>
      <w:r w:rsidRPr="00EF508A">
        <w:rPr>
          <w:rFonts w:ascii="Helvetica" w:hAnsi="Helvetica"/>
          <w:sz w:val="24"/>
          <w:szCs w:val="24"/>
        </w:rPr>
        <w:t xml:space="preserve">Since the previous draft, I have come to the conclusion that learning the </w:t>
      </w:r>
      <w:r w:rsidR="00891306" w:rsidRPr="00EF508A">
        <w:rPr>
          <w:rFonts w:ascii="Helvetica" w:hAnsi="Helvetica"/>
          <w:sz w:val="24"/>
          <w:szCs w:val="24"/>
        </w:rPr>
        <w:t xml:space="preserve">architecture of genetic algorithms while learning to utilize genetic algorithms within architecture is not </w:t>
      </w:r>
      <w:r w:rsidR="00FB220A" w:rsidRPr="00EF508A">
        <w:rPr>
          <w:rFonts w:ascii="Helvetica" w:hAnsi="Helvetica"/>
          <w:sz w:val="24"/>
          <w:szCs w:val="24"/>
        </w:rPr>
        <w:t>a task I can complete within 10 weeks. Therefore, I am relocating my focus unto the outcomes, rather than the process</w:t>
      </w:r>
      <w:r w:rsidR="00477002">
        <w:rPr>
          <w:rFonts w:ascii="Helvetica" w:hAnsi="Helvetica"/>
          <w:sz w:val="24"/>
          <w:szCs w:val="24"/>
        </w:rPr>
        <w:t xml:space="preserve"> at this point and time.</w:t>
      </w:r>
    </w:p>
    <w:p w14:paraId="04B6F958" w14:textId="5E0B9007" w:rsidR="00DF43B1" w:rsidRPr="00EF508A" w:rsidRDefault="00DF43B1" w:rsidP="001A4ED8">
      <w:pPr>
        <w:spacing w:line="360" w:lineRule="auto"/>
        <w:rPr>
          <w:rFonts w:ascii="Helvetica" w:hAnsi="Helvetica"/>
          <w:sz w:val="24"/>
          <w:szCs w:val="24"/>
        </w:rPr>
      </w:pPr>
    </w:p>
    <w:p w14:paraId="082F63A5" w14:textId="22BACAAB" w:rsidR="002D6316" w:rsidRPr="00EF508A" w:rsidRDefault="00DF43B1" w:rsidP="001A4ED8">
      <w:pPr>
        <w:spacing w:line="360" w:lineRule="auto"/>
        <w:rPr>
          <w:rFonts w:ascii="Helvetica" w:hAnsi="Helvetica"/>
          <w:noProof/>
        </w:rPr>
      </w:pPr>
      <w:r w:rsidRPr="00EF508A">
        <w:rPr>
          <w:rFonts w:ascii="Helvetica" w:hAnsi="Helvetica"/>
          <w:sz w:val="24"/>
          <w:szCs w:val="24"/>
        </w:rPr>
        <w:lastRenderedPageBreak/>
        <w:t xml:space="preserve">Assorted </w:t>
      </w:r>
      <w:r w:rsidR="009A2B91" w:rsidRPr="00EF508A">
        <w:rPr>
          <w:rFonts w:ascii="Helvetica" w:hAnsi="Helvetica"/>
          <w:sz w:val="24"/>
          <w:szCs w:val="24"/>
        </w:rPr>
        <w:t xml:space="preserve">**draft** </w:t>
      </w:r>
      <w:r w:rsidRPr="00EF508A">
        <w:rPr>
          <w:rFonts w:ascii="Helvetica" w:hAnsi="Helvetica"/>
          <w:sz w:val="24"/>
          <w:szCs w:val="24"/>
        </w:rPr>
        <w:t xml:space="preserve">images </w:t>
      </w:r>
      <w:r w:rsidR="009A2B91" w:rsidRPr="00EF508A">
        <w:rPr>
          <w:rFonts w:ascii="Helvetica" w:hAnsi="Helvetica"/>
          <w:sz w:val="24"/>
          <w:szCs w:val="24"/>
        </w:rPr>
        <w:t>of work done so far:</w:t>
      </w:r>
      <w:r w:rsidR="00424EE3" w:rsidRPr="00EF508A">
        <w:rPr>
          <w:rFonts w:ascii="Helvetica" w:hAnsi="Helvetica"/>
          <w:noProof/>
        </w:rPr>
        <w:t xml:space="preserve"> </w:t>
      </w:r>
      <w:r w:rsidR="00531C04" w:rsidRPr="00EF508A">
        <w:rPr>
          <w:rFonts w:ascii="Helvetica" w:hAnsi="Helvetica"/>
          <w:noProof/>
        </w:rPr>
        <w:drawing>
          <wp:anchor distT="0" distB="0" distL="114300" distR="114300" simplePos="0" relativeHeight="251663360" behindDoc="0" locked="0" layoutInCell="1" allowOverlap="1" wp14:anchorId="29E1C671" wp14:editId="7CC30F23">
            <wp:simplePos x="0" y="0"/>
            <wp:positionH relativeFrom="column">
              <wp:posOffset>69850</wp:posOffset>
            </wp:positionH>
            <wp:positionV relativeFrom="paragraph">
              <wp:posOffset>384859</wp:posOffset>
            </wp:positionV>
            <wp:extent cx="4290060" cy="315341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060" cy="3153410"/>
                    </a:xfrm>
                    <a:prstGeom prst="rect">
                      <a:avLst/>
                    </a:prstGeom>
                  </pic:spPr>
                </pic:pic>
              </a:graphicData>
            </a:graphic>
            <wp14:sizeRelH relativeFrom="margin">
              <wp14:pctWidth>0</wp14:pctWidth>
            </wp14:sizeRelH>
            <wp14:sizeRelV relativeFrom="margin">
              <wp14:pctHeight>0</wp14:pctHeight>
            </wp14:sizeRelV>
          </wp:anchor>
        </w:drawing>
      </w:r>
    </w:p>
    <w:p w14:paraId="4B7AA001" w14:textId="7CFEB64E" w:rsidR="005F0F70" w:rsidRPr="00EF508A" w:rsidRDefault="00531C04" w:rsidP="001A4ED8">
      <w:pPr>
        <w:spacing w:line="360" w:lineRule="auto"/>
        <w:rPr>
          <w:rFonts w:ascii="Helvetica" w:hAnsi="Helvetica"/>
          <w:noProof/>
        </w:rPr>
      </w:pPr>
      <w:r w:rsidRPr="00EF508A">
        <w:rPr>
          <w:rFonts w:ascii="Helvetica" w:hAnsi="Helvetica"/>
          <w:noProof/>
        </w:rPr>
        <w:t xml:space="preserve">Above: </w:t>
      </w:r>
      <w:r w:rsidR="00E37A0C" w:rsidRPr="00EF508A">
        <w:rPr>
          <w:rFonts w:ascii="Helvetica" w:hAnsi="Helvetica"/>
          <w:noProof/>
        </w:rPr>
        <w:t>implementation of portions of genetic algorithm code directly into Grasshopper</w:t>
      </w:r>
    </w:p>
    <w:p w14:paraId="5DDCDD3B" w14:textId="4E6B34AA" w:rsidR="00DE3604" w:rsidRPr="00EF508A" w:rsidRDefault="002B0920" w:rsidP="001A4ED8">
      <w:pPr>
        <w:spacing w:line="360" w:lineRule="auto"/>
        <w:rPr>
          <w:rFonts w:ascii="Helvetica" w:hAnsi="Helvetica"/>
          <w:sz w:val="24"/>
          <w:szCs w:val="24"/>
        </w:rPr>
      </w:pPr>
      <w:r w:rsidRPr="00EF508A">
        <w:rPr>
          <w:rFonts w:ascii="Helvetica" w:hAnsi="Helvetica"/>
          <w:noProof/>
        </w:rPr>
        <w:lastRenderedPageBreak/>
        <w:drawing>
          <wp:anchor distT="0" distB="0" distL="114300" distR="114300" simplePos="0" relativeHeight="251665408" behindDoc="0" locked="0" layoutInCell="1" allowOverlap="1" wp14:anchorId="4395D23D" wp14:editId="0C8FD5D3">
            <wp:simplePos x="0" y="0"/>
            <wp:positionH relativeFrom="column">
              <wp:posOffset>0</wp:posOffset>
            </wp:positionH>
            <wp:positionV relativeFrom="paragraph">
              <wp:posOffset>4021317</wp:posOffset>
            </wp:positionV>
            <wp:extent cx="5943600" cy="34150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5030"/>
                    </a:xfrm>
                    <a:prstGeom prst="rect">
                      <a:avLst/>
                    </a:prstGeom>
                  </pic:spPr>
                </pic:pic>
              </a:graphicData>
            </a:graphic>
          </wp:anchor>
        </w:drawing>
      </w:r>
      <w:r w:rsidR="00424EE3" w:rsidRPr="00EF508A">
        <w:rPr>
          <w:rFonts w:ascii="Helvetica" w:hAnsi="Helvetica"/>
          <w:noProof/>
        </w:rPr>
        <w:drawing>
          <wp:anchor distT="0" distB="0" distL="114300" distR="114300" simplePos="0" relativeHeight="251661312" behindDoc="0" locked="0" layoutInCell="1" allowOverlap="1" wp14:anchorId="62AFBDAB" wp14:editId="13E5752F">
            <wp:simplePos x="0" y="0"/>
            <wp:positionH relativeFrom="column">
              <wp:posOffset>69850</wp:posOffset>
            </wp:positionH>
            <wp:positionV relativeFrom="paragraph">
              <wp:posOffset>342</wp:posOffset>
            </wp:positionV>
            <wp:extent cx="3082925" cy="3109595"/>
            <wp:effectExtent l="0" t="0" r="317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925" cy="3109595"/>
                    </a:xfrm>
                    <a:prstGeom prst="rect">
                      <a:avLst/>
                    </a:prstGeom>
                  </pic:spPr>
                </pic:pic>
              </a:graphicData>
            </a:graphic>
            <wp14:sizeRelH relativeFrom="margin">
              <wp14:pctWidth>0</wp14:pctWidth>
            </wp14:sizeRelH>
            <wp14:sizeRelV relativeFrom="margin">
              <wp14:pctHeight>0</wp14:pctHeight>
            </wp14:sizeRelV>
          </wp:anchor>
        </w:drawing>
      </w:r>
      <w:r w:rsidR="009D7317" w:rsidRPr="00EF508A">
        <w:rPr>
          <w:rFonts w:ascii="Helvetica" w:hAnsi="Helvetica"/>
          <w:sz w:val="24"/>
          <w:szCs w:val="24"/>
        </w:rPr>
        <w:t xml:space="preserve">Above: </w:t>
      </w:r>
      <w:r w:rsidR="00FD2779" w:rsidRPr="00EF508A">
        <w:rPr>
          <w:rFonts w:ascii="Helvetica" w:hAnsi="Helvetica"/>
          <w:sz w:val="24"/>
          <w:szCs w:val="24"/>
        </w:rPr>
        <w:t xml:space="preserve">simple 30 minute test of Galapagos evolutionary solver to maximize </w:t>
      </w:r>
      <w:r w:rsidR="005941FD" w:rsidRPr="00EF508A">
        <w:rPr>
          <w:rFonts w:ascii="Helvetica" w:hAnsi="Helvetica"/>
          <w:sz w:val="24"/>
          <w:szCs w:val="24"/>
        </w:rPr>
        <w:t xml:space="preserve">space on  </w:t>
      </w:r>
      <w:proofErr w:type="spellStart"/>
      <w:r w:rsidR="005941FD" w:rsidRPr="00EF508A">
        <w:rPr>
          <w:rFonts w:ascii="Helvetica" w:hAnsi="Helvetica"/>
          <w:sz w:val="24"/>
          <w:szCs w:val="24"/>
        </w:rPr>
        <w:t>n-gon</w:t>
      </w:r>
      <w:proofErr w:type="spellEnd"/>
      <w:r w:rsidR="005941FD" w:rsidRPr="00EF508A">
        <w:rPr>
          <w:rFonts w:ascii="Helvetica" w:hAnsi="Helvetica"/>
          <w:sz w:val="24"/>
          <w:szCs w:val="24"/>
        </w:rPr>
        <w:t xml:space="preserve"> site</w:t>
      </w:r>
      <w:r w:rsidR="002D17F7">
        <w:rPr>
          <w:rFonts w:ascii="Helvetica" w:hAnsi="Helvetica"/>
          <w:sz w:val="24"/>
          <w:szCs w:val="24"/>
        </w:rPr>
        <w:t xml:space="preserve"> by </w:t>
      </w:r>
      <w:r w:rsidR="008434F8">
        <w:rPr>
          <w:rFonts w:ascii="Helvetica" w:hAnsi="Helvetica"/>
          <w:sz w:val="24"/>
          <w:szCs w:val="24"/>
        </w:rPr>
        <w:t>connecting vertices to centroid and bounding a collection of n points within each cell.</w:t>
      </w:r>
    </w:p>
    <w:p w14:paraId="66AC1AFE" w14:textId="16441F23" w:rsidR="009A2B91" w:rsidRPr="00EF508A" w:rsidRDefault="00DE3604" w:rsidP="001A4ED8">
      <w:pPr>
        <w:spacing w:line="360" w:lineRule="auto"/>
        <w:rPr>
          <w:rFonts w:ascii="Helvetica" w:hAnsi="Helvetica"/>
          <w:sz w:val="24"/>
          <w:szCs w:val="24"/>
        </w:rPr>
      </w:pPr>
      <w:r w:rsidRPr="00EF508A">
        <w:rPr>
          <w:rFonts w:ascii="Helvetica" w:hAnsi="Helvetica"/>
          <w:sz w:val="24"/>
          <w:szCs w:val="24"/>
        </w:rPr>
        <w:t>Above</w:t>
      </w:r>
      <w:r w:rsidR="005941FD" w:rsidRPr="00EF508A">
        <w:rPr>
          <w:rFonts w:ascii="Helvetica" w:hAnsi="Helvetica"/>
          <w:sz w:val="24"/>
          <w:szCs w:val="24"/>
        </w:rPr>
        <w:t>:</w:t>
      </w:r>
      <w:r w:rsidRPr="00EF508A">
        <w:rPr>
          <w:rFonts w:ascii="Helvetica" w:hAnsi="Helvetica"/>
          <w:sz w:val="24"/>
          <w:szCs w:val="24"/>
        </w:rPr>
        <w:t xml:space="preserve"> </w:t>
      </w:r>
      <w:r w:rsidR="005941FD" w:rsidRPr="00EF508A">
        <w:rPr>
          <w:rFonts w:ascii="Helvetica" w:hAnsi="Helvetica"/>
          <w:sz w:val="24"/>
          <w:szCs w:val="24"/>
        </w:rPr>
        <w:t xml:space="preserve"> </w:t>
      </w:r>
      <w:r w:rsidR="00FB220A" w:rsidRPr="00EF508A">
        <w:rPr>
          <w:rFonts w:ascii="Helvetica" w:hAnsi="Helvetica"/>
          <w:sz w:val="24"/>
          <w:szCs w:val="24"/>
        </w:rPr>
        <w:t>Middle section of Grasshopper definition contains all number sliders which are used as variable inputs to the genetic algorithm within Galapagos</w:t>
      </w:r>
    </w:p>
    <w:p w14:paraId="2CE5B069" w14:textId="02AD6E63" w:rsidR="00FB220A" w:rsidRPr="00EF508A" w:rsidRDefault="00FB220A" w:rsidP="001A4ED8">
      <w:pPr>
        <w:spacing w:line="360" w:lineRule="auto"/>
        <w:rPr>
          <w:rFonts w:ascii="Helvetica" w:hAnsi="Helvetica"/>
          <w:sz w:val="24"/>
          <w:szCs w:val="24"/>
        </w:rPr>
      </w:pPr>
    </w:p>
    <w:p w14:paraId="52706EF5" w14:textId="48956C29" w:rsidR="00FB220A" w:rsidRPr="00EF508A" w:rsidRDefault="00FB220A" w:rsidP="001A4ED8">
      <w:pPr>
        <w:spacing w:line="360" w:lineRule="auto"/>
        <w:rPr>
          <w:rFonts w:ascii="Helvetica" w:hAnsi="Helvetica"/>
          <w:sz w:val="24"/>
          <w:szCs w:val="24"/>
        </w:rPr>
      </w:pPr>
      <w:r w:rsidRPr="00EF508A">
        <w:rPr>
          <w:rFonts w:ascii="Helvetica" w:hAnsi="Helvetica"/>
          <w:sz w:val="24"/>
          <w:szCs w:val="24"/>
        </w:rPr>
        <w:lastRenderedPageBreak/>
        <w:t>Final paper will include data visualizations</w:t>
      </w:r>
      <w:r w:rsidR="004044A0">
        <w:rPr>
          <w:rFonts w:ascii="Helvetica" w:hAnsi="Helvetica"/>
          <w:sz w:val="24"/>
          <w:szCs w:val="24"/>
        </w:rPr>
        <w:t>, process diagrams,</w:t>
      </w:r>
      <w:r w:rsidRPr="00EF508A">
        <w:rPr>
          <w:rFonts w:ascii="Helvetica" w:hAnsi="Helvetica"/>
          <w:sz w:val="24"/>
          <w:szCs w:val="24"/>
        </w:rPr>
        <w:t xml:space="preserve"> and actual </w:t>
      </w:r>
      <w:r w:rsidR="004044A0">
        <w:rPr>
          <w:rFonts w:ascii="Helvetica" w:hAnsi="Helvetica"/>
          <w:sz w:val="24"/>
          <w:szCs w:val="24"/>
        </w:rPr>
        <w:t xml:space="preserve">design </w:t>
      </w:r>
      <w:r w:rsidRPr="00EF508A">
        <w:rPr>
          <w:rFonts w:ascii="Helvetica" w:hAnsi="Helvetica"/>
          <w:sz w:val="24"/>
          <w:szCs w:val="24"/>
        </w:rPr>
        <w:t>outcomes, in place of illegible screenshots of the Grasshopper script.</w:t>
      </w:r>
      <w:r w:rsidR="004044A0">
        <w:rPr>
          <w:rFonts w:ascii="Helvetica" w:hAnsi="Helvetica"/>
          <w:sz w:val="24"/>
          <w:szCs w:val="24"/>
        </w:rPr>
        <w:t xml:space="preserve"> :)</w:t>
      </w:r>
    </w:p>
    <w:sectPr w:rsidR="00FB220A" w:rsidRPr="00EF508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1CBF7" w14:textId="77777777" w:rsidR="00C350BD" w:rsidRDefault="00C350BD" w:rsidP="00E50B1E">
      <w:r>
        <w:separator/>
      </w:r>
    </w:p>
  </w:endnote>
  <w:endnote w:type="continuationSeparator" w:id="0">
    <w:p w14:paraId="05E75222" w14:textId="77777777" w:rsidR="00C350BD" w:rsidRDefault="00C350BD" w:rsidP="00E50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auto"/>
    <w:pitch w:val="variable"/>
    <w:sig w:usb0="E00002FF" w:usb1="5000785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A8312" w14:textId="77777777" w:rsidR="00C350BD" w:rsidRDefault="00C350BD" w:rsidP="00E50B1E">
      <w:r>
        <w:separator/>
      </w:r>
    </w:p>
  </w:footnote>
  <w:footnote w:type="continuationSeparator" w:id="0">
    <w:p w14:paraId="18254190" w14:textId="77777777" w:rsidR="00C350BD" w:rsidRDefault="00C350BD" w:rsidP="00E50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0B410" w14:textId="77777777" w:rsidR="00E50B1E" w:rsidRDefault="00E50B1E">
    <w:pPr>
      <w:pStyle w:val="Header"/>
    </w:pPr>
    <w:r>
      <w:t>Arch597 – Research Practicum</w:t>
    </w:r>
    <w:r>
      <w:tab/>
    </w:r>
    <w:r>
      <w:tab/>
      <w:t>Preston Pape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665F9"/>
    <w:multiLevelType w:val="hybridMultilevel"/>
    <w:tmpl w:val="5CC0AC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03E2CCA">
      <w:numFmt w:val="bullet"/>
      <w:lvlText w:val="-"/>
      <w:lvlJc w:val="left"/>
      <w:pPr>
        <w:ind w:left="3600" w:hanging="360"/>
      </w:pPr>
      <w:rPr>
        <w:rFonts w:ascii="Helvetica" w:eastAsiaTheme="minorEastAsia" w:hAnsi="Helvetica"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6354A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13245F"/>
    <w:multiLevelType w:val="hybridMultilevel"/>
    <w:tmpl w:val="EE90A39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40D11DD"/>
    <w:multiLevelType w:val="hybridMultilevel"/>
    <w:tmpl w:val="FA66D5E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B1E"/>
    <w:rsid w:val="000034C5"/>
    <w:rsid w:val="000048EA"/>
    <w:rsid w:val="00005533"/>
    <w:rsid w:val="0000670E"/>
    <w:rsid w:val="00022D61"/>
    <w:rsid w:val="0002508C"/>
    <w:rsid w:val="00030C08"/>
    <w:rsid w:val="000328BC"/>
    <w:rsid w:val="00057103"/>
    <w:rsid w:val="00061A77"/>
    <w:rsid w:val="00073396"/>
    <w:rsid w:val="000755CA"/>
    <w:rsid w:val="00081883"/>
    <w:rsid w:val="00081BD8"/>
    <w:rsid w:val="000869E3"/>
    <w:rsid w:val="0009113C"/>
    <w:rsid w:val="000925A0"/>
    <w:rsid w:val="000A5022"/>
    <w:rsid w:val="000A794F"/>
    <w:rsid w:val="000C0D03"/>
    <w:rsid w:val="000D0194"/>
    <w:rsid w:val="000D165A"/>
    <w:rsid w:val="000D22FF"/>
    <w:rsid w:val="000D6D40"/>
    <w:rsid w:val="000F4A76"/>
    <w:rsid w:val="001266D7"/>
    <w:rsid w:val="00141E33"/>
    <w:rsid w:val="00147ACD"/>
    <w:rsid w:val="00157756"/>
    <w:rsid w:val="0016173E"/>
    <w:rsid w:val="00166A07"/>
    <w:rsid w:val="001678D7"/>
    <w:rsid w:val="00177BEF"/>
    <w:rsid w:val="00185C9E"/>
    <w:rsid w:val="00194FEC"/>
    <w:rsid w:val="001967A0"/>
    <w:rsid w:val="001A4ED8"/>
    <w:rsid w:val="001A5669"/>
    <w:rsid w:val="001D354C"/>
    <w:rsid w:val="0020171F"/>
    <w:rsid w:val="00207975"/>
    <w:rsid w:val="002109FD"/>
    <w:rsid w:val="002130A9"/>
    <w:rsid w:val="0023484C"/>
    <w:rsid w:val="00265F9E"/>
    <w:rsid w:val="00274307"/>
    <w:rsid w:val="002B0920"/>
    <w:rsid w:val="002B1867"/>
    <w:rsid w:val="002D17F7"/>
    <w:rsid w:val="002D6316"/>
    <w:rsid w:val="002E0FCA"/>
    <w:rsid w:val="002F0DAB"/>
    <w:rsid w:val="002F380B"/>
    <w:rsid w:val="002F766E"/>
    <w:rsid w:val="003014FA"/>
    <w:rsid w:val="00320328"/>
    <w:rsid w:val="00351182"/>
    <w:rsid w:val="00363A63"/>
    <w:rsid w:val="003719C2"/>
    <w:rsid w:val="00373DAF"/>
    <w:rsid w:val="00380449"/>
    <w:rsid w:val="003814BE"/>
    <w:rsid w:val="00386163"/>
    <w:rsid w:val="003873D1"/>
    <w:rsid w:val="003A23C5"/>
    <w:rsid w:val="003D08E5"/>
    <w:rsid w:val="003D3C75"/>
    <w:rsid w:val="003F0CC0"/>
    <w:rsid w:val="003F6DB1"/>
    <w:rsid w:val="003F7C36"/>
    <w:rsid w:val="004044A0"/>
    <w:rsid w:val="00424EE3"/>
    <w:rsid w:val="00436974"/>
    <w:rsid w:val="00447173"/>
    <w:rsid w:val="00473C99"/>
    <w:rsid w:val="00477002"/>
    <w:rsid w:val="00477B7C"/>
    <w:rsid w:val="0048734E"/>
    <w:rsid w:val="00495530"/>
    <w:rsid w:val="004B2C86"/>
    <w:rsid w:val="004D4F85"/>
    <w:rsid w:val="00503555"/>
    <w:rsid w:val="005042F0"/>
    <w:rsid w:val="00506946"/>
    <w:rsid w:val="00516239"/>
    <w:rsid w:val="0052309D"/>
    <w:rsid w:val="00531C04"/>
    <w:rsid w:val="00551E58"/>
    <w:rsid w:val="0056259F"/>
    <w:rsid w:val="005637F1"/>
    <w:rsid w:val="005656B0"/>
    <w:rsid w:val="0057105F"/>
    <w:rsid w:val="005726A7"/>
    <w:rsid w:val="0058704C"/>
    <w:rsid w:val="005941FD"/>
    <w:rsid w:val="005946AE"/>
    <w:rsid w:val="005A0EA2"/>
    <w:rsid w:val="005A6B9E"/>
    <w:rsid w:val="005B26EA"/>
    <w:rsid w:val="005B30CA"/>
    <w:rsid w:val="005B450C"/>
    <w:rsid w:val="005C4B5D"/>
    <w:rsid w:val="005C5129"/>
    <w:rsid w:val="005C5D58"/>
    <w:rsid w:val="005F0F70"/>
    <w:rsid w:val="005F3F88"/>
    <w:rsid w:val="006035F5"/>
    <w:rsid w:val="00680F17"/>
    <w:rsid w:val="00685E1D"/>
    <w:rsid w:val="00696170"/>
    <w:rsid w:val="006A4118"/>
    <w:rsid w:val="006C1A47"/>
    <w:rsid w:val="006E304D"/>
    <w:rsid w:val="006F2136"/>
    <w:rsid w:val="006F4748"/>
    <w:rsid w:val="00715600"/>
    <w:rsid w:val="00740120"/>
    <w:rsid w:val="00775A67"/>
    <w:rsid w:val="00775F3F"/>
    <w:rsid w:val="00781B04"/>
    <w:rsid w:val="00782BBB"/>
    <w:rsid w:val="00797D4B"/>
    <w:rsid w:val="007A2E0E"/>
    <w:rsid w:val="007A56DF"/>
    <w:rsid w:val="007B4829"/>
    <w:rsid w:val="007F1411"/>
    <w:rsid w:val="007F525C"/>
    <w:rsid w:val="007F627B"/>
    <w:rsid w:val="00834523"/>
    <w:rsid w:val="0084105E"/>
    <w:rsid w:val="008434F8"/>
    <w:rsid w:val="00861293"/>
    <w:rsid w:val="00882D7B"/>
    <w:rsid w:val="008852E1"/>
    <w:rsid w:val="008862B4"/>
    <w:rsid w:val="00891306"/>
    <w:rsid w:val="008A4CC5"/>
    <w:rsid w:val="008B782F"/>
    <w:rsid w:val="008C45FF"/>
    <w:rsid w:val="008C5E78"/>
    <w:rsid w:val="008D1295"/>
    <w:rsid w:val="008D4C7D"/>
    <w:rsid w:val="008E37C7"/>
    <w:rsid w:val="008E6BAD"/>
    <w:rsid w:val="008E7DF8"/>
    <w:rsid w:val="008F0DA5"/>
    <w:rsid w:val="00905503"/>
    <w:rsid w:val="00915724"/>
    <w:rsid w:val="0092564A"/>
    <w:rsid w:val="00925684"/>
    <w:rsid w:val="00935F18"/>
    <w:rsid w:val="00967023"/>
    <w:rsid w:val="00973A8D"/>
    <w:rsid w:val="009A2B91"/>
    <w:rsid w:val="009C3555"/>
    <w:rsid w:val="009D15E0"/>
    <w:rsid w:val="009D54F2"/>
    <w:rsid w:val="009D7317"/>
    <w:rsid w:val="009E35CE"/>
    <w:rsid w:val="009F364C"/>
    <w:rsid w:val="009F44C4"/>
    <w:rsid w:val="009F4D8C"/>
    <w:rsid w:val="00A02FE6"/>
    <w:rsid w:val="00A06175"/>
    <w:rsid w:val="00A1623A"/>
    <w:rsid w:val="00A2189E"/>
    <w:rsid w:val="00A3751D"/>
    <w:rsid w:val="00A4145A"/>
    <w:rsid w:val="00A44FBB"/>
    <w:rsid w:val="00A535E3"/>
    <w:rsid w:val="00A60960"/>
    <w:rsid w:val="00A741EE"/>
    <w:rsid w:val="00A76098"/>
    <w:rsid w:val="00AC7560"/>
    <w:rsid w:val="00AD1EBA"/>
    <w:rsid w:val="00AE33FF"/>
    <w:rsid w:val="00AF373A"/>
    <w:rsid w:val="00AF5759"/>
    <w:rsid w:val="00B00066"/>
    <w:rsid w:val="00B01977"/>
    <w:rsid w:val="00B03079"/>
    <w:rsid w:val="00B040CB"/>
    <w:rsid w:val="00B20005"/>
    <w:rsid w:val="00B32012"/>
    <w:rsid w:val="00B35E3B"/>
    <w:rsid w:val="00B43111"/>
    <w:rsid w:val="00B54CD4"/>
    <w:rsid w:val="00B625F2"/>
    <w:rsid w:val="00B63D2C"/>
    <w:rsid w:val="00B71DF3"/>
    <w:rsid w:val="00B74E7C"/>
    <w:rsid w:val="00B809B3"/>
    <w:rsid w:val="00B81788"/>
    <w:rsid w:val="00BA63F5"/>
    <w:rsid w:val="00BE6524"/>
    <w:rsid w:val="00BF168D"/>
    <w:rsid w:val="00BF7F11"/>
    <w:rsid w:val="00C04D35"/>
    <w:rsid w:val="00C06F52"/>
    <w:rsid w:val="00C07BE2"/>
    <w:rsid w:val="00C250BC"/>
    <w:rsid w:val="00C27294"/>
    <w:rsid w:val="00C315E0"/>
    <w:rsid w:val="00C325E0"/>
    <w:rsid w:val="00C350BD"/>
    <w:rsid w:val="00C35B60"/>
    <w:rsid w:val="00C600A0"/>
    <w:rsid w:val="00C71BFC"/>
    <w:rsid w:val="00C85CFC"/>
    <w:rsid w:val="00C94BA6"/>
    <w:rsid w:val="00CA1E03"/>
    <w:rsid w:val="00CB0E4C"/>
    <w:rsid w:val="00CC7BE4"/>
    <w:rsid w:val="00D05006"/>
    <w:rsid w:val="00D10EEC"/>
    <w:rsid w:val="00D33D29"/>
    <w:rsid w:val="00D34F4E"/>
    <w:rsid w:val="00D471F4"/>
    <w:rsid w:val="00D70EDC"/>
    <w:rsid w:val="00D72608"/>
    <w:rsid w:val="00D82019"/>
    <w:rsid w:val="00D82121"/>
    <w:rsid w:val="00D92C4E"/>
    <w:rsid w:val="00D96719"/>
    <w:rsid w:val="00DB55F9"/>
    <w:rsid w:val="00DC0F23"/>
    <w:rsid w:val="00DD41D7"/>
    <w:rsid w:val="00DD5E91"/>
    <w:rsid w:val="00DD6D1F"/>
    <w:rsid w:val="00DE3604"/>
    <w:rsid w:val="00DE7A40"/>
    <w:rsid w:val="00DF36B2"/>
    <w:rsid w:val="00DF43B1"/>
    <w:rsid w:val="00E004BE"/>
    <w:rsid w:val="00E05813"/>
    <w:rsid w:val="00E069B3"/>
    <w:rsid w:val="00E139DE"/>
    <w:rsid w:val="00E2790B"/>
    <w:rsid w:val="00E37A0C"/>
    <w:rsid w:val="00E50B1E"/>
    <w:rsid w:val="00E61234"/>
    <w:rsid w:val="00E66923"/>
    <w:rsid w:val="00E66F21"/>
    <w:rsid w:val="00E8101B"/>
    <w:rsid w:val="00EA2DAE"/>
    <w:rsid w:val="00EA35DD"/>
    <w:rsid w:val="00EB02CF"/>
    <w:rsid w:val="00EB158B"/>
    <w:rsid w:val="00ED6FFF"/>
    <w:rsid w:val="00EE0DEB"/>
    <w:rsid w:val="00EF508A"/>
    <w:rsid w:val="00EF7D8B"/>
    <w:rsid w:val="00F335EC"/>
    <w:rsid w:val="00F6764B"/>
    <w:rsid w:val="00F8595F"/>
    <w:rsid w:val="00F9597A"/>
    <w:rsid w:val="00F97077"/>
    <w:rsid w:val="00FA1356"/>
    <w:rsid w:val="00FA3C13"/>
    <w:rsid w:val="00FB220A"/>
    <w:rsid w:val="00FB3624"/>
    <w:rsid w:val="00FB3D50"/>
    <w:rsid w:val="00FD2779"/>
    <w:rsid w:val="00FE5FB7"/>
    <w:rsid w:val="00FE7BD2"/>
    <w:rsid w:val="00FF25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03E311E"/>
  <w15:chartTrackingRefBased/>
  <w15:docId w15:val="{B681A827-C407-D246-B369-01C82C0DF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B1E"/>
    <w:pPr>
      <w:tabs>
        <w:tab w:val="center" w:pos="4680"/>
        <w:tab w:val="right" w:pos="9360"/>
      </w:tabs>
    </w:pPr>
  </w:style>
  <w:style w:type="character" w:customStyle="1" w:styleId="HeaderChar">
    <w:name w:val="Header Char"/>
    <w:basedOn w:val="DefaultParagraphFont"/>
    <w:link w:val="Header"/>
    <w:uiPriority w:val="99"/>
    <w:rsid w:val="00E50B1E"/>
  </w:style>
  <w:style w:type="paragraph" w:styleId="Footer">
    <w:name w:val="footer"/>
    <w:basedOn w:val="Normal"/>
    <w:link w:val="FooterChar"/>
    <w:uiPriority w:val="99"/>
    <w:unhideWhenUsed/>
    <w:rsid w:val="00E50B1E"/>
    <w:pPr>
      <w:tabs>
        <w:tab w:val="center" w:pos="4680"/>
        <w:tab w:val="right" w:pos="9360"/>
      </w:tabs>
    </w:pPr>
  </w:style>
  <w:style w:type="character" w:customStyle="1" w:styleId="FooterChar">
    <w:name w:val="Footer Char"/>
    <w:basedOn w:val="DefaultParagraphFont"/>
    <w:link w:val="Footer"/>
    <w:uiPriority w:val="99"/>
    <w:rsid w:val="00E50B1E"/>
  </w:style>
  <w:style w:type="paragraph" w:customStyle="1" w:styleId="p1">
    <w:name w:val="p1"/>
    <w:basedOn w:val="Normal"/>
    <w:rsid w:val="00696170"/>
    <w:rPr>
      <w:rFonts w:ascii="Helvetica" w:hAnsi="Helvetica" w:cs="Times New Roman"/>
      <w:color w:val="000000"/>
      <w:sz w:val="18"/>
      <w:szCs w:val="18"/>
    </w:rPr>
  </w:style>
  <w:style w:type="paragraph" w:customStyle="1" w:styleId="p2">
    <w:name w:val="p2"/>
    <w:basedOn w:val="Normal"/>
    <w:rsid w:val="00696170"/>
    <w:rPr>
      <w:rFonts w:ascii="Helvetica" w:hAnsi="Helvetica" w:cs="Times New Roman"/>
      <w:color w:val="000000"/>
      <w:sz w:val="18"/>
      <w:szCs w:val="18"/>
    </w:rPr>
  </w:style>
  <w:style w:type="character" w:customStyle="1" w:styleId="s1">
    <w:name w:val="s1"/>
    <w:basedOn w:val="DefaultParagraphFont"/>
    <w:rsid w:val="00696170"/>
    <w:rPr>
      <w:rFonts w:ascii="Helvetica" w:hAnsi="Helvetica" w:hint="default"/>
      <w:b w:val="0"/>
      <w:bCs w:val="0"/>
      <w:i w:val="0"/>
      <w:iCs w:val="0"/>
      <w:sz w:val="18"/>
      <w:szCs w:val="18"/>
    </w:rPr>
  </w:style>
  <w:style w:type="character" w:customStyle="1" w:styleId="apple-converted-space">
    <w:name w:val="apple-converted-space"/>
    <w:basedOn w:val="DefaultParagraphFont"/>
    <w:rsid w:val="00696170"/>
  </w:style>
  <w:style w:type="paragraph" w:styleId="Bibliography">
    <w:name w:val="Bibliography"/>
    <w:basedOn w:val="Normal"/>
    <w:next w:val="Normal"/>
    <w:uiPriority w:val="37"/>
    <w:unhideWhenUsed/>
    <w:rsid w:val="00C94BA6"/>
    <w:pPr>
      <w:ind w:left="720" w:hanging="720"/>
    </w:pPr>
  </w:style>
  <w:style w:type="character" w:styleId="Hyperlink">
    <w:name w:val="Hyperlink"/>
    <w:basedOn w:val="DefaultParagraphFont"/>
    <w:uiPriority w:val="99"/>
    <w:semiHidden/>
    <w:unhideWhenUsed/>
    <w:rsid w:val="00C94B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784350">
      <w:bodyDiv w:val="1"/>
      <w:marLeft w:val="0"/>
      <w:marRight w:val="0"/>
      <w:marTop w:val="0"/>
      <w:marBottom w:val="0"/>
      <w:divBdr>
        <w:top w:val="none" w:sz="0" w:space="0" w:color="auto"/>
        <w:left w:val="none" w:sz="0" w:space="0" w:color="auto"/>
        <w:bottom w:val="none" w:sz="0" w:space="0" w:color="auto"/>
        <w:right w:val="none" w:sz="0" w:space="0" w:color="auto"/>
      </w:divBdr>
    </w:div>
    <w:div w:id="779648339">
      <w:bodyDiv w:val="1"/>
      <w:marLeft w:val="0"/>
      <w:marRight w:val="0"/>
      <w:marTop w:val="0"/>
      <w:marBottom w:val="0"/>
      <w:divBdr>
        <w:top w:val="none" w:sz="0" w:space="0" w:color="auto"/>
        <w:left w:val="none" w:sz="0" w:space="0" w:color="auto"/>
        <w:bottom w:val="none" w:sz="0" w:space="0" w:color="auto"/>
        <w:right w:val="none" w:sz="0" w:space="0" w:color="auto"/>
      </w:divBdr>
      <w:divsChild>
        <w:div w:id="1264604471">
          <w:marLeft w:val="0"/>
          <w:marRight w:val="0"/>
          <w:marTop w:val="0"/>
          <w:marBottom w:val="0"/>
          <w:divBdr>
            <w:top w:val="none" w:sz="0" w:space="0" w:color="auto"/>
            <w:left w:val="none" w:sz="0" w:space="0" w:color="auto"/>
            <w:bottom w:val="none" w:sz="0" w:space="0" w:color="auto"/>
            <w:right w:val="none" w:sz="0" w:space="0" w:color="auto"/>
          </w:divBdr>
          <w:divsChild>
            <w:div w:id="10929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7555">
      <w:bodyDiv w:val="1"/>
      <w:marLeft w:val="0"/>
      <w:marRight w:val="0"/>
      <w:marTop w:val="0"/>
      <w:marBottom w:val="0"/>
      <w:divBdr>
        <w:top w:val="none" w:sz="0" w:space="0" w:color="auto"/>
        <w:left w:val="none" w:sz="0" w:space="0" w:color="auto"/>
        <w:bottom w:val="none" w:sz="0" w:space="0" w:color="auto"/>
        <w:right w:val="none" w:sz="0" w:space="0" w:color="auto"/>
      </w:divBdr>
    </w:div>
    <w:div w:id="1203713833">
      <w:bodyDiv w:val="1"/>
      <w:marLeft w:val="0"/>
      <w:marRight w:val="0"/>
      <w:marTop w:val="0"/>
      <w:marBottom w:val="0"/>
      <w:divBdr>
        <w:top w:val="none" w:sz="0" w:space="0" w:color="auto"/>
        <w:left w:val="none" w:sz="0" w:space="0" w:color="auto"/>
        <w:bottom w:val="none" w:sz="0" w:space="0" w:color="auto"/>
        <w:right w:val="none" w:sz="0" w:space="0" w:color="auto"/>
      </w:divBdr>
      <w:divsChild>
        <w:div w:id="1624574388">
          <w:marLeft w:val="480"/>
          <w:marRight w:val="0"/>
          <w:marTop w:val="0"/>
          <w:marBottom w:val="0"/>
          <w:divBdr>
            <w:top w:val="none" w:sz="0" w:space="0" w:color="auto"/>
            <w:left w:val="none" w:sz="0" w:space="0" w:color="auto"/>
            <w:bottom w:val="none" w:sz="0" w:space="0" w:color="auto"/>
            <w:right w:val="none" w:sz="0" w:space="0" w:color="auto"/>
          </w:divBdr>
          <w:divsChild>
            <w:div w:id="19862650">
              <w:marLeft w:val="0"/>
              <w:marRight w:val="0"/>
              <w:marTop w:val="0"/>
              <w:marBottom w:val="0"/>
              <w:divBdr>
                <w:top w:val="none" w:sz="0" w:space="0" w:color="auto"/>
                <w:left w:val="none" w:sz="0" w:space="0" w:color="auto"/>
                <w:bottom w:val="none" w:sz="0" w:space="0" w:color="auto"/>
                <w:right w:val="none" w:sz="0" w:space="0" w:color="auto"/>
              </w:divBdr>
            </w:div>
            <w:div w:id="376398304">
              <w:marLeft w:val="0"/>
              <w:marRight w:val="0"/>
              <w:marTop w:val="0"/>
              <w:marBottom w:val="0"/>
              <w:divBdr>
                <w:top w:val="none" w:sz="0" w:space="0" w:color="auto"/>
                <w:left w:val="none" w:sz="0" w:space="0" w:color="auto"/>
                <w:bottom w:val="none" w:sz="0" w:space="0" w:color="auto"/>
                <w:right w:val="none" w:sz="0" w:space="0" w:color="auto"/>
              </w:divBdr>
            </w:div>
            <w:div w:id="1747065600">
              <w:marLeft w:val="0"/>
              <w:marRight w:val="0"/>
              <w:marTop w:val="0"/>
              <w:marBottom w:val="0"/>
              <w:divBdr>
                <w:top w:val="none" w:sz="0" w:space="0" w:color="auto"/>
                <w:left w:val="none" w:sz="0" w:space="0" w:color="auto"/>
                <w:bottom w:val="none" w:sz="0" w:space="0" w:color="auto"/>
                <w:right w:val="none" w:sz="0" w:space="0" w:color="auto"/>
              </w:divBdr>
            </w:div>
            <w:div w:id="1414356570">
              <w:marLeft w:val="0"/>
              <w:marRight w:val="0"/>
              <w:marTop w:val="0"/>
              <w:marBottom w:val="0"/>
              <w:divBdr>
                <w:top w:val="none" w:sz="0" w:space="0" w:color="auto"/>
                <w:left w:val="none" w:sz="0" w:space="0" w:color="auto"/>
                <w:bottom w:val="none" w:sz="0" w:space="0" w:color="auto"/>
                <w:right w:val="none" w:sz="0" w:space="0" w:color="auto"/>
              </w:divBdr>
            </w:div>
            <w:div w:id="10715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409">
      <w:bodyDiv w:val="1"/>
      <w:marLeft w:val="0"/>
      <w:marRight w:val="0"/>
      <w:marTop w:val="0"/>
      <w:marBottom w:val="0"/>
      <w:divBdr>
        <w:top w:val="none" w:sz="0" w:space="0" w:color="auto"/>
        <w:left w:val="none" w:sz="0" w:space="0" w:color="auto"/>
        <w:bottom w:val="none" w:sz="0" w:space="0" w:color="auto"/>
        <w:right w:val="none" w:sz="0" w:space="0" w:color="auto"/>
      </w:divBdr>
      <w:divsChild>
        <w:div w:id="1552032065">
          <w:marLeft w:val="480"/>
          <w:marRight w:val="0"/>
          <w:marTop w:val="0"/>
          <w:marBottom w:val="0"/>
          <w:divBdr>
            <w:top w:val="none" w:sz="0" w:space="0" w:color="auto"/>
            <w:left w:val="none" w:sz="0" w:space="0" w:color="auto"/>
            <w:bottom w:val="none" w:sz="0" w:space="0" w:color="auto"/>
            <w:right w:val="none" w:sz="0" w:space="0" w:color="auto"/>
          </w:divBdr>
          <w:divsChild>
            <w:div w:id="424616960">
              <w:marLeft w:val="0"/>
              <w:marRight w:val="0"/>
              <w:marTop w:val="0"/>
              <w:marBottom w:val="0"/>
              <w:divBdr>
                <w:top w:val="none" w:sz="0" w:space="0" w:color="auto"/>
                <w:left w:val="none" w:sz="0" w:space="0" w:color="auto"/>
                <w:bottom w:val="none" w:sz="0" w:space="0" w:color="auto"/>
                <w:right w:val="none" w:sz="0" w:space="0" w:color="auto"/>
              </w:divBdr>
            </w:div>
            <w:div w:id="951398787">
              <w:marLeft w:val="0"/>
              <w:marRight w:val="0"/>
              <w:marTop w:val="0"/>
              <w:marBottom w:val="0"/>
              <w:divBdr>
                <w:top w:val="none" w:sz="0" w:space="0" w:color="auto"/>
                <w:left w:val="none" w:sz="0" w:space="0" w:color="auto"/>
                <w:bottom w:val="none" w:sz="0" w:space="0" w:color="auto"/>
                <w:right w:val="none" w:sz="0" w:space="0" w:color="auto"/>
              </w:divBdr>
            </w:div>
            <w:div w:id="2032998504">
              <w:marLeft w:val="0"/>
              <w:marRight w:val="0"/>
              <w:marTop w:val="0"/>
              <w:marBottom w:val="0"/>
              <w:divBdr>
                <w:top w:val="none" w:sz="0" w:space="0" w:color="auto"/>
                <w:left w:val="none" w:sz="0" w:space="0" w:color="auto"/>
                <w:bottom w:val="none" w:sz="0" w:space="0" w:color="auto"/>
                <w:right w:val="none" w:sz="0" w:space="0" w:color="auto"/>
              </w:divBdr>
            </w:div>
            <w:div w:id="1825313649">
              <w:marLeft w:val="0"/>
              <w:marRight w:val="0"/>
              <w:marTop w:val="0"/>
              <w:marBottom w:val="0"/>
              <w:divBdr>
                <w:top w:val="none" w:sz="0" w:space="0" w:color="auto"/>
                <w:left w:val="none" w:sz="0" w:space="0" w:color="auto"/>
                <w:bottom w:val="none" w:sz="0" w:space="0" w:color="auto"/>
                <w:right w:val="none" w:sz="0" w:space="0" w:color="auto"/>
              </w:divBdr>
            </w:div>
            <w:div w:id="14633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cad.2013.01.003"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oi.org/10.1016/j.foar.2012.07.005"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oi.org/10.3390/su11246965" TargetMode="External"/><Relationship Id="rId4" Type="http://schemas.openxmlformats.org/officeDocument/2006/relationships/webSettings" Target="webSettings.xml"/><Relationship Id="rId9" Type="http://schemas.openxmlformats.org/officeDocument/2006/relationships/hyperlink" Target="http://www.seattle.gov/Documents/Departments/OPCD/OngoingInitiatives/EncouragingBackyardCottages/OPCDPreApprovedDADUSurveySummary.pdf"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8</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Pape</dc:creator>
  <cp:keywords/>
  <dc:description/>
  <cp:lastModifiedBy>Preston Pape</cp:lastModifiedBy>
  <cp:revision>69</cp:revision>
  <dcterms:created xsi:type="dcterms:W3CDTF">2021-05-05T03:03:00Z</dcterms:created>
  <dcterms:modified xsi:type="dcterms:W3CDTF">2021-05-11T06:34:00Z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id="zQJam6US"/&gt;&lt;style id="http://www.zotero.org/styles/chicago-author-date" locale="en-US" hasBibliography="1" bibliographyStyleHasBeenSet="1"/&gt;&lt;prefs&gt;&lt;pref name="fieldType" value="Field"/&gt;&lt;/prefs&gt;</vt:lpwstr>
  </property>
  <property fmtid="{D5CDD505-2E9C-101B-9397-08002B2CF9AE}" pid="3" name="ZOTERO_PREF_2">
    <vt:lpwstr>&lt;/data&gt;</vt:lpwstr>
  </property>
</Properties>
</file>