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автономное</w:t>
      </w:r>
      <w:r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образования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  <w:lang w:val="ru-RU"/>
        </w:rPr>
        <w:t>Лабораторная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работа №</w:t>
      </w:r>
      <w:r>
        <w:rPr>
          <w:rFonts w:hint="default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>
      <w:pPr>
        <w:spacing w:line="240" w:lineRule="auto"/>
        <w:ind w:left="4762"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Прядеин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И.А.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цент</w:t>
      </w:r>
      <w:r>
        <w:rPr>
          <w:rFonts w:ascii="Times New Roman" w:hAnsi="Times New Roman" w:cs="Times New Roman"/>
          <w:sz w:val="28"/>
          <w:szCs w:val="28"/>
        </w:rPr>
        <w:t xml:space="preserve"> кафедры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ИТАС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 А.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  <w:sectPr>
          <w:footerReference r:id="rId6" w:type="first"/>
          <w:footerReference r:id="rId5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Постановка задачи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Определить класс-контейнер.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Реализовать конструкторы, деструктор, операции ввода-вывода, операцию присваивания.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Перегрузить операции, указанные в варианте.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Реализовать класс-итератор. Реализовать с его помощью операции последовательного доступа.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Написать тестирующую программу, иллюстрирующую выполнение операций.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Вариант 8: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Класс-контейнер МНОЖЕСТВО с элементами типа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int.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Реализовать операции: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[]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- доступа по индексу;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!= - проверка на неравенство;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&lt;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число - принадлежность числа множеству;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+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n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- переход вправо к элементу с номером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n (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с помощью класс-итератора).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UML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диаграмма: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5648325" cy="3800475"/>
            <wp:effectExtent l="0" t="0" r="9525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Скриншот результата выполнения программы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2486025" cy="2286000"/>
            <wp:effectExtent l="0" t="0" r="9525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bookmarkStart w:id="0" w:name="_GoBack"/>
      <w:bookmarkEnd w:id="0"/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4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Ответы на вопросы</w:t>
      </w: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Что такое абстрактный тип данных? Привести примеры АТД.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 xml:space="preserve">Ответ: </w:t>
      </w:r>
      <w:r>
        <w:rPr>
          <w:rFonts w:hint="default"/>
          <w:b w:val="0"/>
          <w:bCs w:val="0"/>
          <w:lang w:val="ru-RU"/>
        </w:rPr>
        <w:t>Абстрактный тип данных - тип данных, определяемы только через операции, которые могут выполняться над соответствующими объектами безотносительно к способу представления этих объектов.</w:t>
      </w: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Привести примеры абстракции через параметризацию.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ru-RU"/>
        </w:rPr>
        <w:t>Ответ: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 Array[100];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 max_value = GetMaxValue(a);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 max_index = GetMaxIndex(a);</w:t>
      </w: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Привести примеры абстракции через спецификацию.</w:t>
      </w: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Ответ:</w:t>
      </w: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Что такое контейнер? Привести примеры.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 xml:space="preserve">Ответ: Контейнер </w:t>
      </w:r>
      <w:r>
        <w:rPr>
          <w:rFonts w:hint="default"/>
          <w:b w:val="0"/>
          <w:bCs w:val="0"/>
          <w:lang w:val="ru-RU"/>
        </w:rPr>
        <w:t xml:space="preserve">- набор однотипных элементов. Пример: встроенные массивы в </w:t>
      </w:r>
      <w:r>
        <w:rPr>
          <w:rFonts w:hint="default"/>
          <w:b w:val="0"/>
          <w:bCs w:val="0"/>
          <w:lang w:val="en-US"/>
        </w:rPr>
        <w:t>C++</w:t>
      </w:r>
      <w:r>
        <w:rPr>
          <w:rFonts w:hint="default"/>
          <w:b w:val="0"/>
          <w:bCs w:val="0"/>
          <w:lang w:val="ru-RU"/>
        </w:rPr>
        <w:t>.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Контейнер - это объект. Имя контейнера - это имя переменной.</w:t>
      </w: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Какие группы операций выделяют в контейнерах?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Ответ:</w:t>
      </w:r>
    </w:p>
    <w:p>
      <w:pPr>
        <w:numPr>
          <w:ilvl w:val="0"/>
          <w:numId w:val="3"/>
        </w:numPr>
        <w:ind w:left="42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>Операции доступа к элементам, которые обеспечивают и операцию замены значений элементов;</w:t>
      </w:r>
    </w:p>
    <w:p>
      <w:pPr>
        <w:numPr>
          <w:ilvl w:val="0"/>
          <w:numId w:val="3"/>
        </w:numPr>
        <w:ind w:left="42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>Операции добавления и удаления элементов или групп элементов;</w:t>
      </w:r>
    </w:p>
    <w:p>
      <w:pPr>
        <w:numPr>
          <w:ilvl w:val="0"/>
          <w:numId w:val="3"/>
        </w:numPr>
        <w:ind w:left="42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>Операции поиска элементов и групп элементов;</w:t>
      </w:r>
    </w:p>
    <w:p>
      <w:pPr>
        <w:numPr>
          <w:ilvl w:val="0"/>
          <w:numId w:val="3"/>
        </w:numPr>
        <w:ind w:left="42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>Операции объединения контейнеров;</w:t>
      </w:r>
    </w:p>
    <w:p>
      <w:pPr>
        <w:numPr>
          <w:ilvl w:val="0"/>
          <w:numId w:val="3"/>
        </w:numPr>
        <w:ind w:left="42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>Специальные операции, которые зависят от вида контейнера.</w:t>
      </w: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Какие виды доступа к элементам контейнера существуют? Привести примеры.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 xml:space="preserve">Ответ: </w:t>
      </w:r>
      <w:r>
        <w:rPr>
          <w:rFonts w:hint="default"/>
          <w:b w:val="0"/>
          <w:bCs w:val="0"/>
          <w:lang w:val="ru-RU"/>
        </w:rPr>
        <w:t>Доступ к элементам контейнера бывает: последовательный, прямой и ассоциативный.</w:t>
      </w: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Что такое итератор?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 xml:space="preserve">Ответ: </w:t>
      </w:r>
      <w:r>
        <w:rPr>
          <w:rFonts w:hint="default"/>
          <w:b w:val="0"/>
          <w:bCs w:val="0"/>
          <w:lang w:val="ru-RU"/>
        </w:rPr>
        <w:t>Итератор - это объект, который обеспечивает последовательный доступ к элементам контейнера.</w:t>
      </w: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Каким образом может быть реализован итератор?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 xml:space="preserve">Ответ: </w:t>
      </w:r>
      <w:r>
        <w:rPr>
          <w:rFonts w:hint="default"/>
          <w:b w:val="0"/>
          <w:bCs w:val="0"/>
          <w:lang w:val="ru-RU"/>
        </w:rPr>
        <w:t>Итератора может быть реализован как часть класса-контейнера в виде набора методов: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ab/>
      </w:r>
      <w:r>
        <w:rPr>
          <w:rFonts w:hint="default"/>
          <w:b w:val="0"/>
          <w:bCs w:val="0"/>
          <w:lang w:val="en-US"/>
        </w:rPr>
        <w:t>v.first()</w:t>
      </w:r>
      <w:r>
        <w:rPr>
          <w:rFonts w:hint="default"/>
          <w:b w:val="0"/>
          <w:bCs w:val="0"/>
          <w:lang w:val="ru-RU"/>
        </w:rPr>
        <w:tab/>
      </w:r>
      <w:r>
        <w:rPr>
          <w:rFonts w:hint="default"/>
          <w:b w:val="0"/>
          <w:bCs w:val="0"/>
          <w:lang w:val="ru-RU"/>
        </w:rPr>
        <w:t>перейти к первому элементу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v.last()</w:t>
      </w:r>
      <w:r>
        <w:rPr>
          <w:rFonts w:hint="default"/>
          <w:b w:val="0"/>
          <w:bCs w:val="0"/>
          <w:lang w:val="ru-RU"/>
        </w:rPr>
        <w:tab/>
      </w:r>
      <w:r>
        <w:rPr>
          <w:rFonts w:hint="default"/>
          <w:b w:val="0"/>
          <w:bCs w:val="0"/>
          <w:lang w:val="ru-RU"/>
        </w:rPr>
        <w:t>перейти к последнему элементу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v.next()</w:t>
      </w:r>
      <w:r>
        <w:rPr>
          <w:rFonts w:hint="default"/>
          <w:b w:val="0"/>
          <w:bCs w:val="0"/>
          <w:lang w:val="ru-RU"/>
        </w:rPr>
        <w:tab/>
      </w:r>
      <w:r>
        <w:rPr>
          <w:rFonts w:hint="default"/>
          <w:b w:val="0"/>
          <w:bCs w:val="0"/>
          <w:lang w:val="ru-RU"/>
        </w:rPr>
        <w:t>перейти к следующему элементу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v.prev()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ru-RU"/>
        </w:rPr>
        <w:t>перейти к предыдущему элементу</w:t>
      </w: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Каким образом можно организовать объединение контейнеров?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 xml:space="preserve">Ответ: </w:t>
      </w:r>
      <w:r>
        <w:rPr>
          <w:rFonts w:hint="default"/>
          <w:b w:val="0"/>
          <w:bCs w:val="0"/>
          <w:lang w:val="ru-RU"/>
        </w:rPr>
        <w:t>Объединение контейнеров может быть реализовано в разных вариантах: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ab/>
      </w:r>
      <w:r>
        <w:rPr>
          <w:rFonts w:hint="default"/>
          <w:b w:val="0"/>
          <w:bCs w:val="0"/>
          <w:lang w:val="ru-RU"/>
        </w:rPr>
        <w:t>Простое сцепление двух контейнеров: в новый контейнер попадают сначала элементы первого контейнера, потом второго, операция не коммутативна.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Объединение упорядоченных контейнеров, новый контейнер тоже будет упорядочен, операция коммутативна.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Объединение контейнеров как объединение множеств, в новый контейнер попадают только те элементы первого контейнера, которых нет во втором, операция не коммутативна.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Извлечение части элементов из контейнера и создание нового контейнера. Эта операция может быть выполнена с помощью конструктора, а часть контейнера задаётся двумя итераторами.</w:t>
      </w: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Какой доступ к элементам предоставляет контейнер, состоящий из элементов «ключ-значение»?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 xml:space="preserve">Ответ: </w:t>
      </w:r>
      <w:r>
        <w:rPr>
          <w:rFonts w:hint="default"/>
          <w:b w:val="0"/>
          <w:bCs w:val="0"/>
          <w:lang w:val="ru-RU"/>
        </w:rPr>
        <w:t>Доступ  к элементам осуществляется по ключу.</w:t>
      </w: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Как называется контейнер, в котором вставка и удаление элементов выполняется на одном конце контейнера?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 xml:space="preserve">Ответ: </w:t>
      </w:r>
      <w:r>
        <w:rPr>
          <w:rFonts w:hint="default"/>
          <w:b w:val="0"/>
          <w:bCs w:val="0"/>
          <w:lang w:val="ru-RU"/>
        </w:rPr>
        <w:t>Стек.</w:t>
      </w: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Какой из объектов (</w:t>
      </w:r>
      <w:r>
        <w:rPr>
          <w:rFonts w:hint="default"/>
          <w:lang w:val="en-US"/>
        </w:rPr>
        <w:t>a, b, c, d)</w:t>
      </w:r>
      <w:r>
        <w:rPr>
          <w:rFonts w:hint="default"/>
          <w:lang w:val="ru-RU"/>
        </w:rPr>
        <w:t xml:space="preserve"> является контейнером?</w:t>
      </w:r>
    </w:p>
    <w:p>
      <w:pPr>
        <w:numPr>
          <w:ilvl w:val="0"/>
          <w:numId w:val="5"/>
        </w:numPr>
        <w:ind w:left="708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int mas = 10;</w:t>
      </w:r>
    </w:p>
    <w:p>
      <w:pPr>
        <w:numPr>
          <w:ilvl w:val="0"/>
          <w:numId w:val="5"/>
        </w:numPr>
        <w:ind w:left="708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2. int mas;</w:t>
      </w:r>
    </w:p>
    <w:p>
      <w:pPr>
        <w:numPr>
          <w:ilvl w:val="0"/>
          <w:numId w:val="5"/>
        </w:numPr>
        <w:ind w:left="708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3. struct {char name[30]; int age;} mas;</w:t>
      </w:r>
    </w:p>
    <w:p>
      <w:pPr>
        <w:numPr>
          <w:ilvl w:val="0"/>
          <w:numId w:val="5"/>
        </w:numPr>
        <w:ind w:left="708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4. int mas[100];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 xml:space="preserve">Ответ: </w:t>
      </w:r>
      <w:r>
        <w:rPr>
          <w:rFonts w:hint="default"/>
          <w:b w:val="0"/>
          <w:bCs w:val="0"/>
          <w:lang w:val="ru-RU"/>
        </w:rPr>
        <w:t xml:space="preserve">Объект по буквой </w:t>
      </w:r>
      <w:r>
        <w:rPr>
          <w:rFonts w:hint="default"/>
          <w:b w:val="0"/>
          <w:bCs w:val="0"/>
          <w:lang w:val="en-US"/>
        </w:rPr>
        <w:t>d</w:t>
      </w:r>
      <w:r>
        <w:rPr>
          <w:rFonts w:hint="default"/>
          <w:b w:val="0"/>
          <w:bCs w:val="0"/>
          <w:lang w:val="ru-RU"/>
        </w:rPr>
        <w:t>, так как массив является контейнером.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ru-RU"/>
        </w:rPr>
        <w:t>Какой из объектов (</w:t>
      </w:r>
      <w:r>
        <w:rPr>
          <w:rFonts w:hint="default"/>
          <w:lang w:val="en-US"/>
        </w:rPr>
        <w:t>a, b, c, d)</w:t>
      </w:r>
      <w:r>
        <w:rPr>
          <w:rFonts w:hint="default"/>
          <w:lang w:val="ru-RU"/>
        </w:rPr>
        <w:t xml:space="preserve"> не является контейнером?</w:t>
      </w:r>
    </w:p>
    <w:p>
      <w:pPr>
        <w:numPr>
          <w:ilvl w:val="0"/>
          <w:numId w:val="6"/>
        </w:numPr>
        <w:ind w:left="708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int a[] = {1, 2, 3, 4, 5};</w:t>
      </w:r>
    </w:p>
    <w:p>
      <w:pPr>
        <w:numPr>
          <w:ilvl w:val="0"/>
          <w:numId w:val="6"/>
        </w:numPr>
        <w:ind w:left="708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2. int mas[30];</w:t>
      </w:r>
    </w:p>
    <w:p>
      <w:pPr>
        <w:numPr>
          <w:ilvl w:val="0"/>
          <w:numId w:val="6"/>
        </w:numPr>
        <w:ind w:left="708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3. struct {char name[30]; int age;} mas[30];</w:t>
      </w:r>
    </w:p>
    <w:p>
      <w:pPr>
        <w:numPr>
          <w:ilvl w:val="0"/>
          <w:numId w:val="6"/>
        </w:numPr>
        <w:ind w:left="708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4. int mas;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 xml:space="preserve">Ответ: </w:t>
      </w:r>
      <w:r>
        <w:rPr>
          <w:rFonts w:hint="default"/>
          <w:b w:val="0"/>
          <w:bCs w:val="0"/>
          <w:lang w:val="ru-RU"/>
        </w:rPr>
        <w:t xml:space="preserve">Объект под буквой </w:t>
      </w:r>
      <w:r>
        <w:rPr>
          <w:rFonts w:hint="default"/>
          <w:b w:val="0"/>
          <w:bCs w:val="0"/>
          <w:lang w:val="en-US"/>
        </w:rPr>
        <w:t>d</w:t>
      </w:r>
      <w:r>
        <w:rPr>
          <w:rFonts w:hint="default"/>
          <w:b w:val="0"/>
          <w:bCs w:val="0"/>
          <w:lang w:val="ru-RU"/>
        </w:rPr>
        <w:t>, так как это целочисленная переменная.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Контейнер реализован как динамический массив, в нем определена операция доступ по индексу. Каким будет доступ к элементам контейнера?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 xml:space="preserve">Ответ: </w:t>
      </w:r>
      <w:r>
        <w:rPr>
          <w:rFonts w:hint="default"/>
          <w:b w:val="0"/>
          <w:bCs w:val="0"/>
          <w:lang w:val="ru-RU"/>
        </w:rPr>
        <w:t>Доступ к элементам будет прямой, через указатель.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Контейнер реализован как линейный список. Каким будет доступ к элементам контейнера?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 xml:space="preserve">Ответ: </w:t>
      </w:r>
      <w:r>
        <w:rPr>
          <w:rFonts w:hint="default"/>
          <w:b w:val="0"/>
          <w:bCs w:val="0"/>
          <w:lang w:val="ru-RU"/>
        </w:rPr>
        <w:t>Доступ к элементам будет последовательный, так как чтобы достичь заданное значение, нужно будет пройтись по предыдущим.</w:t>
      </w: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44304243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9A41FB"/>
    <w:multiLevelType w:val="singleLevel"/>
    <w:tmpl w:val="909A41F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5BEDFA6"/>
    <w:multiLevelType w:val="singleLevel"/>
    <w:tmpl w:val="B5BEDFA6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2">
    <w:nsid w:val="2CDAF78C"/>
    <w:multiLevelType w:val="singleLevel"/>
    <w:tmpl w:val="2CDAF78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3">
    <w:nsid w:val="4ED83CB4"/>
    <w:multiLevelType w:val="singleLevel"/>
    <w:tmpl w:val="4ED83CB4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1FEAEFC"/>
    <w:multiLevelType w:val="singleLevel"/>
    <w:tmpl w:val="61FEAEFC"/>
    <w:lvl w:ilvl="0" w:tentative="0">
      <w:start w:val="1"/>
      <w:numFmt w:val="lowerLetter"/>
      <w:suff w:val="space"/>
      <w:lvlText w:val="%1."/>
      <w:lvlJc w:val="left"/>
      <w:pPr>
        <w:ind w:left="708" w:leftChars="0" w:firstLine="0" w:firstLineChars="0"/>
      </w:pPr>
    </w:lvl>
  </w:abstractNum>
  <w:abstractNum w:abstractNumId="5">
    <w:nsid w:val="7C9C6237"/>
    <w:multiLevelType w:val="singleLevel"/>
    <w:tmpl w:val="7C9C6237"/>
    <w:lvl w:ilvl="0" w:tentative="0">
      <w:start w:val="1"/>
      <w:numFmt w:val="lowerLetter"/>
      <w:suff w:val="space"/>
      <w:lvlText w:val="%1."/>
      <w:lvlJc w:val="left"/>
      <w:pPr>
        <w:ind w:left="708" w:leftChars="0" w:firstLine="0" w:firstLineChars="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0F3EFE"/>
    <w:rsid w:val="017C4E3A"/>
    <w:rsid w:val="06673585"/>
    <w:rsid w:val="3A2A4099"/>
    <w:rsid w:val="4D0F3EFE"/>
    <w:rsid w:val="511C30F4"/>
    <w:rsid w:val="514F3A6A"/>
    <w:rsid w:val="6C6B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EastAsia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5">
    <w:name w:val="Стиль1"/>
    <w:basedOn w:val="1"/>
    <w:qFormat/>
    <w:uiPriority w:val="0"/>
    <w:rPr>
      <w:rFonts w:ascii="Times New Roman" w:hAnsi="Times New Roman" w:cs="Times New Roman" w:eastAsiaTheme="minorEastAsia"/>
      <w:b/>
      <w:bCs/>
      <w:sz w:val="28"/>
      <w:szCs w:val="28"/>
    </w:rPr>
  </w:style>
  <w:style w:type="paragraph" w:styleId="6">
    <w:name w:val="List Paragraph"/>
    <w:basedOn w:val="1"/>
    <w:qFormat/>
    <w:uiPriority w:val="1"/>
    <w:pPr>
      <w:spacing w:line="275" w:lineRule="exact"/>
      <w:ind w:left="939" w:hanging="361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2023-04-17T07:16:00Z</dcterms:created>
  <dc:creator>user</dc:creator>
  <cp:lastModifiedBy>Иван Прядеин</cp:lastModifiedBy>
  <dcterms:modified xsi:type="dcterms:W3CDTF">2023-05-02T07:45:36Z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2B6F0B968F924D07B4E6FD3D29E81A49</vt:lpwstr>
  </property>
</Properties>
</file>