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B778A" w14:textId="77777777" w:rsidR="00262AE4" w:rsidRDefault="00262AE4" w:rsidP="00AF3C9A">
      <w:pPr>
        <w:rPr>
          <w:rFonts w:ascii="Roboto" w:hAnsi="Roboto"/>
        </w:rPr>
      </w:pPr>
      <w:r>
        <w:rPr>
          <w:rFonts w:ascii="Roboto" w:hAnsi="Roboto"/>
          <w:noProof/>
          <w:lang w:val="fr-FR" w:eastAsia="fr-FR"/>
        </w:rPr>
        <w:drawing>
          <wp:inline distT="0" distB="0" distL="0" distR="0" wp14:anchorId="63ED9BAD" wp14:editId="3C624EBF">
            <wp:extent cx="2223135" cy="867565"/>
            <wp:effectExtent l="0" t="0" r="12065" b="0"/>
            <wp:docPr id="2" name="Image 2" descr="../../../08%20Company%20Identity/1.%20Logo/logo/logo-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8%20Company%20Identity/1.%20Logo/logo/logo-102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5655" cy="919280"/>
                    </a:xfrm>
                    <a:prstGeom prst="rect">
                      <a:avLst/>
                    </a:prstGeom>
                    <a:noFill/>
                    <a:ln>
                      <a:noFill/>
                    </a:ln>
                  </pic:spPr>
                </pic:pic>
              </a:graphicData>
            </a:graphic>
          </wp:inline>
        </w:drawing>
      </w:r>
    </w:p>
    <w:p w14:paraId="5205DE18" w14:textId="77777777" w:rsidR="00262AE4" w:rsidRDefault="00262AE4">
      <w:pPr>
        <w:rPr>
          <w:rFonts w:ascii="Roboto" w:hAnsi="Roboto"/>
        </w:rPr>
      </w:pPr>
    </w:p>
    <w:p w14:paraId="41A533CC" w14:textId="1F48376A" w:rsidR="00262AE4" w:rsidRDefault="00262AE4" w:rsidP="00D2282A">
      <w:pPr>
        <w:jc w:val="center"/>
        <w:rPr>
          <w:rFonts w:ascii="Roboto" w:hAnsi="Roboto"/>
          <w:sz w:val="44"/>
          <w:szCs w:val="44"/>
        </w:rPr>
      </w:pPr>
      <w:r>
        <w:rPr>
          <w:rFonts w:ascii="Roboto" w:hAnsi="Roboto"/>
          <w:sz w:val="44"/>
          <w:szCs w:val="44"/>
        </w:rPr>
        <w:t>Connector Pryv – Power BI</w:t>
      </w:r>
    </w:p>
    <w:p w14:paraId="79C0FBDD" w14:textId="77777777" w:rsidR="00262AE4" w:rsidRDefault="00262AE4" w:rsidP="00262AE4">
      <w:pPr>
        <w:jc w:val="center"/>
        <w:rPr>
          <w:rFonts w:ascii="Roboto" w:hAnsi="Roboto"/>
          <w:sz w:val="44"/>
          <w:szCs w:val="44"/>
        </w:rPr>
      </w:pPr>
      <w:r>
        <w:rPr>
          <w:rFonts w:ascii="Roboto" w:hAnsi="Roboto"/>
          <w:sz w:val="44"/>
          <w:szCs w:val="44"/>
        </w:rPr>
        <w:t>Set-up and usage tutorial</w:t>
      </w:r>
    </w:p>
    <w:p w14:paraId="7B8B368E" w14:textId="77777777" w:rsidR="00262AE4" w:rsidRDefault="00262AE4" w:rsidP="00262AE4">
      <w:pPr>
        <w:jc w:val="center"/>
        <w:rPr>
          <w:rFonts w:ascii="Roboto" w:hAnsi="Roboto"/>
          <w:sz w:val="44"/>
          <w:szCs w:val="44"/>
        </w:rPr>
      </w:pPr>
    </w:p>
    <w:p w14:paraId="1F84FA6C" w14:textId="3082AEF5" w:rsidR="00262AE4" w:rsidRDefault="00262AE4" w:rsidP="00D2282A">
      <w:pPr>
        <w:jc w:val="center"/>
        <w:rPr>
          <w:rFonts w:ascii="Roboto" w:hAnsi="Roboto"/>
          <w:sz w:val="44"/>
          <w:szCs w:val="44"/>
        </w:rPr>
      </w:pPr>
      <w:r>
        <w:rPr>
          <w:rFonts w:ascii="Roboto" w:hAnsi="Roboto"/>
          <w:sz w:val="44"/>
          <w:szCs w:val="44"/>
        </w:rPr>
        <w:t>Document: V0.1</w:t>
      </w:r>
    </w:p>
    <w:p w14:paraId="4B87D2C2" w14:textId="297F0B8A" w:rsidR="00262AE4" w:rsidRDefault="00262AE4" w:rsidP="00262AE4">
      <w:pPr>
        <w:jc w:val="center"/>
        <w:rPr>
          <w:rFonts w:ascii="Roboto" w:hAnsi="Roboto"/>
          <w:sz w:val="44"/>
          <w:szCs w:val="44"/>
        </w:rPr>
      </w:pPr>
      <w:r>
        <w:rPr>
          <w:rFonts w:ascii="Roboto" w:hAnsi="Roboto"/>
          <w:sz w:val="44"/>
          <w:szCs w:val="44"/>
        </w:rPr>
        <w:t xml:space="preserve">Software:  </w:t>
      </w:r>
      <w:r w:rsidR="000676B2">
        <w:rPr>
          <w:rFonts w:ascii="Roboto" w:hAnsi="Roboto"/>
          <w:sz w:val="44"/>
          <w:szCs w:val="44"/>
        </w:rPr>
        <w:t xml:space="preserve">First </w:t>
      </w:r>
      <w:r w:rsidR="00C37D76">
        <w:rPr>
          <w:rFonts w:ascii="Roboto" w:hAnsi="Roboto"/>
          <w:sz w:val="44"/>
          <w:szCs w:val="44"/>
        </w:rPr>
        <w:t>release</w:t>
      </w:r>
      <w:r w:rsidR="000676B2">
        <w:rPr>
          <w:rFonts w:ascii="Roboto" w:hAnsi="Roboto"/>
          <w:sz w:val="44"/>
          <w:szCs w:val="44"/>
        </w:rPr>
        <w:t xml:space="preserve"> (beta)</w:t>
      </w:r>
    </w:p>
    <w:p w14:paraId="207EB17E" w14:textId="77777777" w:rsidR="00D2282A" w:rsidRDefault="00D2282A" w:rsidP="00262AE4">
      <w:pPr>
        <w:jc w:val="center"/>
        <w:rPr>
          <w:rFonts w:ascii="Roboto" w:hAnsi="Roboto"/>
          <w:sz w:val="44"/>
          <w:szCs w:val="44"/>
        </w:rPr>
      </w:pPr>
    </w:p>
    <w:p w14:paraId="376BE300" w14:textId="5C129407" w:rsidR="00D2282A" w:rsidRPr="00262AE4" w:rsidRDefault="00D2282A" w:rsidP="00262AE4">
      <w:pPr>
        <w:jc w:val="center"/>
        <w:rPr>
          <w:rFonts w:ascii="Roboto" w:hAnsi="Roboto"/>
          <w:sz w:val="44"/>
          <w:szCs w:val="44"/>
        </w:rPr>
      </w:pPr>
      <w:r>
        <w:rPr>
          <w:rFonts w:ascii="Roboto" w:hAnsi="Roboto"/>
          <w:sz w:val="44"/>
          <w:szCs w:val="44"/>
        </w:rPr>
        <w:t>25</w:t>
      </w:r>
      <w:r w:rsidRPr="00D2282A">
        <w:rPr>
          <w:rFonts w:ascii="Roboto" w:hAnsi="Roboto"/>
          <w:sz w:val="44"/>
          <w:szCs w:val="44"/>
          <w:vertAlign w:val="superscript"/>
        </w:rPr>
        <w:t>th</w:t>
      </w:r>
      <w:r>
        <w:rPr>
          <w:rFonts w:ascii="Roboto" w:hAnsi="Roboto"/>
          <w:sz w:val="44"/>
          <w:szCs w:val="44"/>
        </w:rPr>
        <w:t xml:space="preserve"> September 2017</w:t>
      </w:r>
    </w:p>
    <w:p w14:paraId="34AD27EE" w14:textId="77777777" w:rsidR="00262AE4" w:rsidRDefault="00262AE4">
      <w:pPr>
        <w:rPr>
          <w:rFonts w:ascii="Roboto" w:hAnsi="Roboto"/>
        </w:rPr>
      </w:pPr>
    </w:p>
    <w:p w14:paraId="09EA7837" w14:textId="7935DEEA" w:rsidR="00C37D76" w:rsidRPr="00AF3C9A" w:rsidRDefault="00C37D76">
      <w:pPr>
        <w:rPr>
          <w:rFonts w:ascii="Roboto" w:hAnsi="Roboto"/>
          <w:sz w:val="28"/>
          <w:szCs w:val="28"/>
        </w:rPr>
      </w:pPr>
      <w:bookmarkStart w:id="0" w:name="_GoBack"/>
      <w:r w:rsidRPr="00AF3C9A">
        <w:rPr>
          <w:rFonts w:ascii="Roboto" w:hAnsi="Roboto"/>
          <w:sz w:val="28"/>
          <w:szCs w:val="28"/>
        </w:rPr>
        <w:t>This document comes with the following files:</w:t>
      </w:r>
    </w:p>
    <w:p w14:paraId="79BDBCDE" w14:textId="77777777" w:rsidR="00D2282A" w:rsidRPr="00AF3C9A" w:rsidRDefault="00D2282A" w:rsidP="00C37D76">
      <w:pPr>
        <w:pStyle w:val="Pardeliste"/>
        <w:numPr>
          <w:ilvl w:val="0"/>
          <w:numId w:val="3"/>
        </w:numPr>
        <w:rPr>
          <w:rFonts w:ascii="Roboto" w:hAnsi="Roboto"/>
          <w:b/>
          <w:sz w:val="28"/>
          <w:szCs w:val="28"/>
        </w:rPr>
      </w:pPr>
      <w:proofErr w:type="spellStart"/>
      <w:proofErr w:type="gramStart"/>
      <w:r w:rsidRPr="00AF3C9A">
        <w:rPr>
          <w:rFonts w:ascii="Roboto" w:hAnsi="Roboto"/>
          <w:b/>
          <w:sz w:val="28"/>
          <w:szCs w:val="28"/>
        </w:rPr>
        <w:t>Pryv.mez</w:t>
      </w:r>
      <w:proofErr w:type="spellEnd"/>
      <w:r w:rsidRPr="00AF3C9A">
        <w:rPr>
          <w:rFonts w:ascii="Roboto" w:hAnsi="Roboto"/>
          <w:b/>
          <w:sz w:val="28"/>
          <w:szCs w:val="28"/>
        </w:rPr>
        <w:t xml:space="preserve"> :</w:t>
      </w:r>
      <w:proofErr w:type="gramEnd"/>
      <w:r w:rsidRPr="00AF3C9A">
        <w:rPr>
          <w:rFonts w:ascii="Roboto" w:hAnsi="Roboto"/>
          <w:b/>
          <w:sz w:val="28"/>
          <w:szCs w:val="28"/>
        </w:rPr>
        <w:t xml:space="preserve"> </w:t>
      </w:r>
      <w:r w:rsidRPr="00AF3C9A">
        <w:rPr>
          <w:rFonts w:ascii="Roboto" w:hAnsi="Roboto"/>
          <w:sz w:val="28"/>
          <w:szCs w:val="28"/>
        </w:rPr>
        <w:t>The plugin to import data from Pryv</w:t>
      </w:r>
    </w:p>
    <w:p w14:paraId="124BE678" w14:textId="77777777" w:rsidR="00D2282A" w:rsidRPr="00AF3C9A" w:rsidRDefault="00D2282A" w:rsidP="00C37D76">
      <w:pPr>
        <w:pStyle w:val="Pardeliste"/>
        <w:numPr>
          <w:ilvl w:val="0"/>
          <w:numId w:val="3"/>
        </w:numPr>
        <w:rPr>
          <w:rFonts w:ascii="Roboto" w:hAnsi="Roboto"/>
          <w:b/>
          <w:sz w:val="28"/>
          <w:szCs w:val="28"/>
        </w:rPr>
      </w:pPr>
      <w:proofErr w:type="spellStart"/>
      <w:proofErr w:type="gramStart"/>
      <w:r w:rsidRPr="00AF3C9A">
        <w:rPr>
          <w:rFonts w:ascii="Roboto" w:hAnsi="Roboto"/>
          <w:b/>
          <w:sz w:val="28"/>
          <w:szCs w:val="28"/>
        </w:rPr>
        <w:t>PryvCustomConnectorDemoReport.pbix</w:t>
      </w:r>
      <w:proofErr w:type="spellEnd"/>
      <w:r w:rsidRPr="00AF3C9A">
        <w:rPr>
          <w:rFonts w:ascii="Roboto" w:hAnsi="Roboto"/>
          <w:b/>
          <w:sz w:val="28"/>
          <w:szCs w:val="28"/>
        </w:rPr>
        <w:t xml:space="preserve"> :</w:t>
      </w:r>
      <w:proofErr w:type="gramEnd"/>
      <w:r w:rsidRPr="00AF3C9A">
        <w:rPr>
          <w:rFonts w:ascii="Roboto" w:hAnsi="Roboto"/>
          <w:b/>
          <w:sz w:val="28"/>
          <w:szCs w:val="28"/>
        </w:rPr>
        <w:t xml:space="preserve"> </w:t>
      </w:r>
      <w:r w:rsidRPr="00AF3C9A">
        <w:rPr>
          <w:rFonts w:ascii="Roboto" w:hAnsi="Roboto"/>
          <w:sz w:val="28"/>
          <w:szCs w:val="28"/>
        </w:rPr>
        <w:t xml:space="preserve">A sample custom report </w:t>
      </w:r>
    </w:p>
    <w:p w14:paraId="232B941A" w14:textId="77777777" w:rsidR="00D2282A" w:rsidRPr="00AF3C9A" w:rsidRDefault="00D2282A" w:rsidP="00D2282A">
      <w:pPr>
        <w:rPr>
          <w:rFonts w:ascii="Roboto" w:hAnsi="Roboto"/>
          <w:b/>
          <w:sz w:val="28"/>
          <w:szCs w:val="28"/>
        </w:rPr>
      </w:pPr>
    </w:p>
    <w:p w14:paraId="0312899C" w14:textId="4A4DA1E2" w:rsidR="00C37D76" w:rsidRPr="00AF3C9A" w:rsidRDefault="00D2282A" w:rsidP="00D2282A">
      <w:pPr>
        <w:rPr>
          <w:rFonts w:ascii="Roboto" w:hAnsi="Roboto"/>
          <w:sz w:val="28"/>
          <w:szCs w:val="28"/>
        </w:rPr>
      </w:pPr>
      <w:r w:rsidRPr="00AF3C9A">
        <w:rPr>
          <w:rFonts w:ascii="Roboto" w:hAnsi="Roboto"/>
          <w:b/>
          <w:sz w:val="28"/>
          <w:szCs w:val="28"/>
        </w:rPr>
        <w:t xml:space="preserve">LICENSE: </w:t>
      </w:r>
      <w:r w:rsidRPr="00AF3C9A">
        <w:rPr>
          <w:rFonts w:ascii="Roboto" w:hAnsi="Roboto"/>
          <w:sz w:val="28"/>
          <w:szCs w:val="28"/>
        </w:rPr>
        <w:t>This software and source code is under Pryv</w:t>
      </w:r>
      <w:r w:rsidRPr="00AF3C9A">
        <w:rPr>
          <w:rFonts w:ascii="Roboto" w:hAnsi="Roboto"/>
          <w:b/>
          <w:sz w:val="28"/>
          <w:szCs w:val="28"/>
        </w:rPr>
        <w:t xml:space="preserve"> </w:t>
      </w:r>
      <w:r w:rsidRPr="00AF3C9A">
        <w:rPr>
          <w:rFonts w:ascii="Roboto" w:hAnsi="Roboto"/>
          <w:sz w:val="28"/>
          <w:szCs w:val="28"/>
        </w:rPr>
        <w:t>SA Switzerland copyright.</w:t>
      </w:r>
    </w:p>
    <w:bookmarkEnd w:id="0"/>
    <w:p w14:paraId="71E1ABED" w14:textId="77777777" w:rsidR="00E5337F" w:rsidRDefault="00E5337F">
      <w:pPr>
        <w:rPr>
          <w:rFonts w:ascii="Roboto" w:eastAsiaTheme="majorEastAsia" w:hAnsi="Roboto" w:cstheme="majorBidi"/>
          <w:color w:val="2F5496" w:themeColor="accent1" w:themeShade="BF"/>
          <w:sz w:val="32"/>
          <w:szCs w:val="32"/>
        </w:rPr>
      </w:pPr>
      <w:r>
        <w:rPr>
          <w:rFonts w:ascii="Roboto" w:hAnsi="Roboto"/>
        </w:rPr>
        <w:br w:type="page"/>
      </w:r>
    </w:p>
    <w:p w14:paraId="798D9476" w14:textId="77777777" w:rsidR="005B344E" w:rsidRPr="00E5337F" w:rsidRDefault="002E07A9" w:rsidP="002E07A9">
      <w:pPr>
        <w:pStyle w:val="Titre1"/>
        <w:rPr>
          <w:rFonts w:ascii="Roboto" w:hAnsi="Roboto"/>
        </w:rPr>
      </w:pPr>
      <w:r w:rsidRPr="00E5337F">
        <w:rPr>
          <w:rFonts w:ascii="Roboto" w:hAnsi="Roboto"/>
        </w:rPr>
        <w:lastRenderedPageBreak/>
        <w:t>How to use the Pryv custom data connector for Power BI</w:t>
      </w:r>
    </w:p>
    <w:p w14:paraId="47856C53" w14:textId="77777777" w:rsidR="002E07A9" w:rsidRPr="00E5337F" w:rsidRDefault="002E07A9" w:rsidP="002E07A9">
      <w:pPr>
        <w:rPr>
          <w:rFonts w:ascii="Roboto" w:hAnsi="Roboto"/>
        </w:rPr>
      </w:pPr>
    </w:p>
    <w:p w14:paraId="649996EC" w14:textId="77777777" w:rsidR="002E07A9" w:rsidRPr="00E5337F" w:rsidRDefault="002E07A9" w:rsidP="002E07A9">
      <w:pPr>
        <w:pStyle w:val="Titre2"/>
        <w:rPr>
          <w:rFonts w:ascii="Roboto" w:hAnsi="Roboto"/>
        </w:rPr>
      </w:pPr>
      <w:r w:rsidRPr="00E5337F">
        <w:rPr>
          <w:rFonts w:ascii="Roboto" w:hAnsi="Roboto"/>
        </w:rPr>
        <w:t>Installing the custom data connector</w:t>
      </w:r>
    </w:p>
    <w:p w14:paraId="733FD5B7" w14:textId="77777777" w:rsidR="002E07A9" w:rsidRPr="00E5337F" w:rsidRDefault="002E07A9" w:rsidP="002E07A9">
      <w:pPr>
        <w:pStyle w:val="Pardeliste"/>
        <w:numPr>
          <w:ilvl w:val="0"/>
          <w:numId w:val="1"/>
        </w:numPr>
        <w:rPr>
          <w:rFonts w:ascii="Roboto" w:hAnsi="Roboto"/>
        </w:rPr>
      </w:pPr>
      <w:proofErr w:type="gramStart"/>
      <w:r w:rsidRPr="00E5337F">
        <w:rPr>
          <w:rFonts w:ascii="Roboto" w:hAnsi="Roboto"/>
        </w:rPr>
        <w:t>First of all</w:t>
      </w:r>
      <w:proofErr w:type="gramEnd"/>
      <w:r w:rsidRPr="00E5337F">
        <w:rPr>
          <w:rFonts w:ascii="Roboto" w:hAnsi="Roboto"/>
        </w:rPr>
        <w:t>, ensure that you have downloaded and installed the latest monthly release of Power BI Desktop. The custom data connector has been tested with the 64-bit version of the September 2017 release:</w:t>
      </w:r>
      <w:r w:rsidRPr="00E5337F">
        <w:rPr>
          <w:rFonts w:ascii="Roboto" w:hAnsi="Roboto"/>
        </w:rPr>
        <w:br/>
      </w:r>
      <w:r w:rsidRPr="00E5337F">
        <w:rPr>
          <w:rFonts w:ascii="Roboto" w:hAnsi="Roboto"/>
          <w:noProof/>
          <w:lang w:val="fr-FR" w:eastAsia="fr-FR"/>
        </w:rPr>
        <w:drawing>
          <wp:inline distT="0" distB="0" distL="0" distR="0" wp14:anchorId="032D2462" wp14:editId="75D96431">
            <wp:extent cx="5731510" cy="25946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94610"/>
                    </a:xfrm>
                    <a:prstGeom prst="rect">
                      <a:avLst/>
                    </a:prstGeom>
                  </pic:spPr>
                </pic:pic>
              </a:graphicData>
            </a:graphic>
          </wp:inline>
        </w:drawing>
      </w:r>
    </w:p>
    <w:p w14:paraId="72F6C297" w14:textId="77777777" w:rsidR="002E07A9" w:rsidRPr="00E5337F" w:rsidRDefault="009632FE" w:rsidP="002E07A9">
      <w:pPr>
        <w:pStyle w:val="Pardeliste"/>
        <w:numPr>
          <w:ilvl w:val="0"/>
          <w:numId w:val="1"/>
        </w:numPr>
        <w:rPr>
          <w:rFonts w:ascii="Roboto" w:hAnsi="Roboto"/>
        </w:rPr>
      </w:pPr>
      <w:r w:rsidRPr="00E5337F">
        <w:rPr>
          <w:rFonts w:ascii="Roboto" w:hAnsi="Roboto"/>
        </w:rPr>
        <w:t>Next, in Power BI Desktop, go to the File menu, click “Options and settings” and then “Options”</w:t>
      </w:r>
      <w:r w:rsidRPr="00E5337F">
        <w:rPr>
          <w:rFonts w:ascii="Roboto" w:hAnsi="Roboto"/>
        </w:rPr>
        <w:br/>
      </w:r>
      <w:r w:rsidR="004C4DE5" w:rsidRPr="00E5337F">
        <w:rPr>
          <w:rFonts w:ascii="Roboto" w:hAnsi="Roboto"/>
          <w:noProof/>
          <w:lang w:val="fr-FR" w:eastAsia="fr-FR"/>
        </w:rPr>
        <w:drawing>
          <wp:inline distT="0" distB="0" distL="0" distR="0" wp14:anchorId="2FE5AC88" wp14:editId="1918AA36">
            <wp:extent cx="4213860" cy="4259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3860" cy="4259580"/>
                    </a:xfrm>
                    <a:prstGeom prst="rect">
                      <a:avLst/>
                    </a:prstGeom>
                    <a:noFill/>
                    <a:ln>
                      <a:noFill/>
                    </a:ln>
                  </pic:spPr>
                </pic:pic>
              </a:graphicData>
            </a:graphic>
          </wp:inline>
        </w:drawing>
      </w:r>
    </w:p>
    <w:p w14:paraId="7F941775" w14:textId="77777777" w:rsidR="009632FE" w:rsidRPr="00E5337F" w:rsidRDefault="004C4DE5" w:rsidP="002E07A9">
      <w:pPr>
        <w:pStyle w:val="Pardeliste"/>
        <w:numPr>
          <w:ilvl w:val="0"/>
          <w:numId w:val="1"/>
        </w:numPr>
        <w:rPr>
          <w:rFonts w:ascii="Roboto" w:hAnsi="Roboto"/>
        </w:rPr>
      </w:pPr>
      <w:r w:rsidRPr="00E5337F">
        <w:rPr>
          <w:rFonts w:ascii="Roboto" w:hAnsi="Roboto"/>
        </w:rPr>
        <w:lastRenderedPageBreak/>
        <w:t>On the “Preview features” pane of the Options dialog, ensure that “Custom data connectors” is selected.</w:t>
      </w:r>
      <w:r w:rsidRPr="00E5337F">
        <w:rPr>
          <w:rFonts w:ascii="Roboto" w:hAnsi="Roboto"/>
        </w:rPr>
        <w:br/>
      </w:r>
      <w:r w:rsidRPr="00E5337F">
        <w:rPr>
          <w:rFonts w:ascii="Roboto" w:hAnsi="Roboto"/>
          <w:noProof/>
          <w:lang w:val="fr-FR" w:eastAsia="fr-FR"/>
        </w:rPr>
        <w:drawing>
          <wp:inline distT="0" distB="0" distL="0" distR="0" wp14:anchorId="6246940F" wp14:editId="48AAF75D">
            <wp:extent cx="5730240" cy="52730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5273040"/>
                    </a:xfrm>
                    <a:prstGeom prst="rect">
                      <a:avLst/>
                    </a:prstGeom>
                    <a:noFill/>
                    <a:ln>
                      <a:noFill/>
                    </a:ln>
                  </pic:spPr>
                </pic:pic>
              </a:graphicData>
            </a:graphic>
          </wp:inline>
        </w:drawing>
      </w:r>
    </w:p>
    <w:p w14:paraId="6F54E667" w14:textId="77777777" w:rsidR="004C4DE5" w:rsidRPr="00E5337F" w:rsidRDefault="004C4DE5" w:rsidP="004C4DE5">
      <w:pPr>
        <w:pStyle w:val="Pardeliste"/>
        <w:numPr>
          <w:ilvl w:val="0"/>
          <w:numId w:val="1"/>
        </w:numPr>
        <w:rPr>
          <w:rFonts w:ascii="Roboto" w:hAnsi="Roboto"/>
        </w:rPr>
      </w:pPr>
      <w:r w:rsidRPr="00E5337F">
        <w:rPr>
          <w:rFonts w:ascii="Roboto" w:hAnsi="Roboto"/>
        </w:rPr>
        <w:t>Next, on your PC, create a folder under Documents called “Microsoft Power BI Desktop” and then create a folder called “Custom Data Connectors”. The full path should be:</w:t>
      </w:r>
      <w:r w:rsidRPr="00E5337F">
        <w:rPr>
          <w:rFonts w:ascii="Roboto" w:hAnsi="Roboto"/>
        </w:rPr>
        <w:br/>
        <w:t>C:\Users\</w:t>
      </w:r>
      <w:r w:rsidRPr="00E5337F">
        <w:rPr>
          <w:rFonts w:ascii="Roboto" w:hAnsi="Roboto"/>
          <w:i/>
        </w:rPr>
        <w:t>YourUserName</w:t>
      </w:r>
      <w:r w:rsidRPr="00E5337F">
        <w:rPr>
          <w:rFonts w:ascii="Roboto" w:hAnsi="Roboto"/>
        </w:rPr>
        <w:t>\Documents\Microsoft Power BI Desktop\Custom Connectors</w:t>
      </w:r>
    </w:p>
    <w:p w14:paraId="2717E3D9" w14:textId="77777777" w:rsidR="004C4DE5" w:rsidRPr="00E5337F" w:rsidRDefault="00B311C0" w:rsidP="004C4DE5">
      <w:pPr>
        <w:pStyle w:val="Pardeliste"/>
        <w:numPr>
          <w:ilvl w:val="0"/>
          <w:numId w:val="1"/>
        </w:numPr>
        <w:rPr>
          <w:rFonts w:ascii="Roboto" w:hAnsi="Roboto"/>
        </w:rPr>
      </w:pPr>
      <w:r w:rsidRPr="00E5337F">
        <w:rPr>
          <w:rFonts w:ascii="Roboto" w:hAnsi="Roboto"/>
        </w:rPr>
        <w:t>Copy</w:t>
      </w:r>
      <w:r w:rsidR="004C4DE5" w:rsidRPr="00E5337F">
        <w:rPr>
          <w:rFonts w:ascii="Roboto" w:hAnsi="Roboto"/>
        </w:rPr>
        <w:t xml:space="preserve"> the file </w:t>
      </w:r>
      <w:proofErr w:type="spellStart"/>
      <w:r w:rsidR="004C4DE5" w:rsidRPr="00E5337F">
        <w:rPr>
          <w:rFonts w:ascii="Roboto" w:hAnsi="Roboto"/>
        </w:rPr>
        <w:t>Pryv.mez</w:t>
      </w:r>
      <w:proofErr w:type="spellEnd"/>
      <w:r w:rsidR="004C4DE5" w:rsidRPr="00E5337F">
        <w:rPr>
          <w:rFonts w:ascii="Roboto" w:hAnsi="Roboto"/>
        </w:rPr>
        <w:t xml:space="preserve"> into this new folder</w:t>
      </w:r>
    </w:p>
    <w:p w14:paraId="5A8CBAFF" w14:textId="77777777" w:rsidR="004C4DE5" w:rsidRPr="00E5337F" w:rsidRDefault="004C4DE5" w:rsidP="004C4DE5">
      <w:pPr>
        <w:pStyle w:val="Pardeliste"/>
        <w:numPr>
          <w:ilvl w:val="0"/>
          <w:numId w:val="1"/>
        </w:numPr>
        <w:rPr>
          <w:rFonts w:ascii="Roboto" w:hAnsi="Roboto"/>
        </w:rPr>
      </w:pPr>
      <w:r w:rsidRPr="00E5337F">
        <w:rPr>
          <w:rFonts w:ascii="Roboto" w:hAnsi="Roboto"/>
        </w:rPr>
        <w:t>Restart Power BI Desktop if it is already open, and you will be ready to use the custom data connector</w:t>
      </w:r>
    </w:p>
    <w:p w14:paraId="63EEA732" w14:textId="77777777" w:rsidR="004C4DE5" w:rsidRPr="00E5337F" w:rsidRDefault="004C4DE5" w:rsidP="004C4DE5">
      <w:pPr>
        <w:rPr>
          <w:rFonts w:ascii="Roboto" w:hAnsi="Roboto"/>
        </w:rPr>
      </w:pPr>
    </w:p>
    <w:p w14:paraId="55910BD8" w14:textId="77777777" w:rsidR="004C4DE5" w:rsidRPr="00E5337F" w:rsidRDefault="00B311C0" w:rsidP="00B311C0">
      <w:pPr>
        <w:pStyle w:val="Titre2"/>
        <w:rPr>
          <w:rFonts w:ascii="Roboto" w:hAnsi="Roboto"/>
        </w:rPr>
      </w:pPr>
      <w:r w:rsidRPr="00E5337F">
        <w:rPr>
          <w:rFonts w:ascii="Roboto" w:hAnsi="Roboto"/>
        </w:rPr>
        <w:lastRenderedPageBreak/>
        <w:t>Using the custom data connector from the Get Data dialog</w:t>
      </w:r>
    </w:p>
    <w:p w14:paraId="38803FC7" w14:textId="77777777" w:rsidR="00B311C0" w:rsidRPr="00E5337F" w:rsidRDefault="00B311C0" w:rsidP="00B311C0">
      <w:pPr>
        <w:pStyle w:val="Pardeliste"/>
        <w:numPr>
          <w:ilvl w:val="0"/>
          <w:numId w:val="2"/>
        </w:numPr>
        <w:rPr>
          <w:rFonts w:ascii="Roboto" w:hAnsi="Roboto"/>
        </w:rPr>
      </w:pPr>
      <w:r w:rsidRPr="00E5337F">
        <w:rPr>
          <w:rFonts w:ascii="Roboto" w:hAnsi="Roboto"/>
        </w:rPr>
        <w:t>In Power BI Desktop, click “Get Data” and then click “More”:</w:t>
      </w:r>
      <w:r w:rsidRPr="00E5337F">
        <w:rPr>
          <w:rFonts w:ascii="Roboto" w:hAnsi="Roboto"/>
        </w:rPr>
        <w:br/>
      </w:r>
      <w:r w:rsidRPr="00E5337F">
        <w:rPr>
          <w:rFonts w:ascii="Roboto" w:hAnsi="Roboto"/>
          <w:noProof/>
          <w:lang w:val="fr-FR" w:eastAsia="fr-FR"/>
        </w:rPr>
        <w:drawing>
          <wp:inline distT="0" distB="0" distL="0" distR="0" wp14:anchorId="61E0848C" wp14:editId="7D49DFEC">
            <wp:extent cx="3215640" cy="51282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5640" cy="5128260"/>
                    </a:xfrm>
                    <a:prstGeom prst="rect">
                      <a:avLst/>
                    </a:prstGeom>
                    <a:noFill/>
                    <a:ln>
                      <a:noFill/>
                    </a:ln>
                  </pic:spPr>
                </pic:pic>
              </a:graphicData>
            </a:graphic>
          </wp:inline>
        </w:drawing>
      </w:r>
    </w:p>
    <w:p w14:paraId="2B1B74C2" w14:textId="77777777" w:rsidR="00B311C0" w:rsidRPr="00E5337F" w:rsidRDefault="00B311C0" w:rsidP="00B311C0">
      <w:pPr>
        <w:pStyle w:val="Pardeliste"/>
        <w:numPr>
          <w:ilvl w:val="0"/>
          <w:numId w:val="2"/>
        </w:numPr>
        <w:rPr>
          <w:rFonts w:ascii="Roboto" w:hAnsi="Roboto"/>
        </w:rPr>
      </w:pPr>
      <w:r w:rsidRPr="00E5337F">
        <w:rPr>
          <w:rFonts w:ascii="Roboto" w:hAnsi="Roboto"/>
        </w:rPr>
        <w:lastRenderedPageBreak/>
        <w:t xml:space="preserve">Click “Other” and you should see </w:t>
      </w:r>
      <w:r w:rsidR="005B6645" w:rsidRPr="00E5337F">
        <w:rPr>
          <w:rFonts w:ascii="Roboto" w:hAnsi="Roboto"/>
        </w:rPr>
        <w:t>Pryv listed. If you don’t there is a problem with the installation of the custom data connector. Click on Pryv to start importing data.</w:t>
      </w:r>
      <w:r w:rsidRPr="00E5337F">
        <w:rPr>
          <w:rFonts w:ascii="Roboto" w:hAnsi="Roboto"/>
        </w:rPr>
        <w:br/>
      </w:r>
      <w:r w:rsidRPr="00E5337F">
        <w:rPr>
          <w:rFonts w:ascii="Roboto" w:hAnsi="Roboto"/>
          <w:noProof/>
          <w:lang w:val="fr-FR" w:eastAsia="fr-FR"/>
        </w:rPr>
        <w:drawing>
          <wp:inline distT="0" distB="0" distL="0" distR="0" wp14:anchorId="1620649C" wp14:editId="73C08285">
            <wp:extent cx="5722620" cy="6179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6179820"/>
                    </a:xfrm>
                    <a:prstGeom prst="rect">
                      <a:avLst/>
                    </a:prstGeom>
                    <a:noFill/>
                    <a:ln>
                      <a:noFill/>
                    </a:ln>
                  </pic:spPr>
                </pic:pic>
              </a:graphicData>
            </a:graphic>
          </wp:inline>
        </w:drawing>
      </w:r>
      <w:r w:rsidRPr="00E5337F">
        <w:rPr>
          <w:rFonts w:ascii="Roboto" w:hAnsi="Roboto"/>
        </w:rPr>
        <w:t xml:space="preserve"> </w:t>
      </w:r>
    </w:p>
    <w:p w14:paraId="575B0A8C" w14:textId="77777777" w:rsidR="005B6645" w:rsidRPr="00E5337F" w:rsidRDefault="008F111E" w:rsidP="00B311C0">
      <w:pPr>
        <w:pStyle w:val="Pardeliste"/>
        <w:numPr>
          <w:ilvl w:val="0"/>
          <w:numId w:val="2"/>
        </w:numPr>
        <w:rPr>
          <w:rFonts w:ascii="Roboto" w:hAnsi="Roboto"/>
        </w:rPr>
      </w:pPr>
      <w:r w:rsidRPr="00E5337F">
        <w:rPr>
          <w:rFonts w:ascii="Roboto" w:hAnsi="Roboto"/>
        </w:rPr>
        <w:t>If you see a dialog warning you that this is a beta product, you can dismiss it</w:t>
      </w:r>
    </w:p>
    <w:p w14:paraId="5AB06F0E" w14:textId="77777777" w:rsidR="008F111E" w:rsidRPr="00E5337F" w:rsidRDefault="00085CD1" w:rsidP="00420A06">
      <w:pPr>
        <w:pStyle w:val="Pardeliste"/>
        <w:numPr>
          <w:ilvl w:val="0"/>
          <w:numId w:val="2"/>
        </w:numPr>
        <w:rPr>
          <w:rFonts w:ascii="Roboto" w:hAnsi="Roboto"/>
        </w:rPr>
      </w:pPr>
      <w:r w:rsidRPr="00E5337F">
        <w:rPr>
          <w:rFonts w:ascii="Roboto" w:hAnsi="Roboto"/>
        </w:rPr>
        <w:t>Next you’ll see a dialog box prompting y</w:t>
      </w:r>
      <w:r w:rsidR="00420A06" w:rsidRPr="00E5337F">
        <w:rPr>
          <w:rFonts w:ascii="Roboto" w:hAnsi="Roboto"/>
        </w:rPr>
        <w:t xml:space="preserve">ou to select the URL for the server you wish to import data from (this will be in the format </w:t>
      </w:r>
      <w:hyperlink w:history="1">
        <w:r w:rsidR="00420A06" w:rsidRPr="00E5337F">
          <w:rPr>
            <w:rStyle w:val="Lienhypertexte"/>
            <w:rFonts w:ascii="Roboto" w:hAnsi="Roboto"/>
          </w:rPr>
          <w:t>https://{username}.{</w:t>
        </w:r>
        <w:proofErr w:type="spellStart"/>
        <w:r w:rsidR="00420A06" w:rsidRPr="00E5337F">
          <w:rPr>
            <w:rStyle w:val="Lienhypertexte"/>
            <w:rFonts w:ascii="Roboto" w:hAnsi="Roboto"/>
          </w:rPr>
          <w:t>domain.tld</w:t>
        </w:r>
        <w:proofErr w:type="spellEnd"/>
        <w:r w:rsidR="00420A06" w:rsidRPr="00E5337F">
          <w:rPr>
            <w:rStyle w:val="Lienhypertexte"/>
            <w:rFonts w:ascii="Roboto" w:hAnsi="Roboto"/>
          </w:rPr>
          <w:t>}:443/#/</w:t>
        </w:r>
        <w:proofErr w:type="spellStart"/>
        <w:r w:rsidR="00420A06" w:rsidRPr="00E5337F">
          <w:rPr>
            <w:rStyle w:val="Lienhypertexte"/>
            <w:rFonts w:ascii="Roboto" w:hAnsi="Roboto"/>
          </w:rPr>
          <w:t>sharings</w:t>
        </w:r>
        <w:proofErr w:type="spellEnd"/>
        <w:r w:rsidR="00420A06" w:rsidRPr="00E5337F">
          <w:rPr>
            <w:rStyle w:val="Lienhypertexte"/>
            <w:rFonts w:ascii="Roboto" w:hAnsi="Roboto"/>
          </w:rPr>
          <w:t>/{token}</w:t>
        </w:r>
      </w:hyperlink>
      <w:r w:rsidR="00420A06" w:rsidRPr="00E5337F">
        <w:rPr>
          <w:rFonts w:ascii="Roboto" w:hAnsi="Roboto"/>
        </w:rPr>
        <w:t xml:space="preserve">), the date/time for the start of the date range and the end of the date range (this is in whatever your local date format is, for example </w:t>
      </w:r>
      <w:proofErr w:type="spellStart"/>
      <w:r w:rsidR="00420A06" w:rsidRPr="00E5337F">
        <w:rPr>
          <w:rFonts w:ascii="Roboto" w:hAnsi="Roboto"/>
        </w:rPr>
        <w:t>dd</w:t>
      </w:r>
      <w:proofErr w:type="spellEnd"/>
      <w:r w:rsidR="00420A06" w:rsidRPr="00E5337F">
        <w:rPr>
          <w:rFonts w:ascii="Roboto" w:hAnsi="Roboto"/>
        </w:rPr>
        <w:t>/mm/</w:t>
      </w:r>
      <w:proofErr w:type="spellStart"/>
      <w:r w:rsidR="00420A06" w:rsidRPr="00E5337F">
        <w:rPr>
          <w:rFonts w:ascii="Roboto" w:hAnsi="Roboto"/>
        </w:rPr>
        <w:t>yyyy</w:t>
      </w:r>
      <w:proofErr w:type="spellEnd"/>
      <w:r w:rsidR="00420A06" w:rsidRPr="00E5337F">
        <w:rPr>
          <w:rFonts w:ascii="Roboto" w:hAnsi="Roboto"/>
        </w:rPr>
        <w:t xml:space="preserve"> 00:00:00 – you can use the date picker to select a date, but any times need to be added manually) and a limit for the number of events imported from each stream. Only the URL </w:t>
      </w:r>
      <w:proofErr w:type="gramStart"/>
      <w:r w:rsidR="00420A06" w:rsidRPr="00E5337F">
        <w:rPr>
          <w:rFonts w:ascii="Roboto" w:hAnsi="Roboto"/>
        </w:rPr>
        <w:t>has to</w:t>
      </w:r>
      <w:proofErr w:type="gramEnd"/>
      <w:r w:rsidR="00420A06" w:rsidRPr="00E5337F">
        <w:rPr>
          <w:rFonts w:ascii="Roboto" w:hAnsi="Roboto"/>
        </w:rPr>
        <w:t xml:space="preserve"> be entered; all other </w:t>
      </w:r>
      <w:r w:rsidR="00420A06" w:rsidRPr="00E5337F">
        <w:rPr>
          <w:rFonts w:ascii="Roboto" w:hAnsi="Roboto"/>
        </w:rPr>
        <w:lastRenderedPageBreak/>
        <w:t>parameters are optional.</w:t>
      </w:r>
      <w:r w:rsidR="00420A06" w:rsidRPr="00E5337F">
        <w:rPr>
          <w:rFonts w:ascii="Roboto" w:hAnsi="Roboto"/>
        </w:rPr>
        <w:br/>
      </w:r>
      <w:r w:rsidR="00420A06" w:rsidRPr="00E5337F">
        <w:rPr>
          <w:rFonts w:ascii="Roboto" w:hAnsi="Roboto"/>
          <w:noProof/>
          <w:lang w:val="fr-FR" w:eastAsia="fr-FR"/>
        </w:rPr>
        <w:drawing>
          <wp:inline distT="0" distB="0" distL="0" distR="0" wp14:anchorId="3B5C1DF4" wp14:editId="57F5FA5F">
            <wp:extent cx="5731510" cy="33985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98520"/>
                    </a:xfrm>
                    <a:prstGeom prst="rect">
                      <a:avLst/>
                    </a:prstGeom>
                  </pic:spPr>
                </pic:pic>
              </a:graphicData>
            </a:graphic>
          </wp:inline>
        </w:drawing>
      </w:r>
    </w:p>
    <w:p w14:paraId="3DA14FE4" w14:textId="77777777" w:rsidR="00F00382" w:rsidRPr="00E5337F" w:rsidRDefault="00420A06" w:rsidP="00420A06">
      <w:pPr>
        <w:pStyle w:val="Pardeliste"/>
        <w:numPr>
          <w:ilvl w:val="0"/>
          <w:numId w:val="2"/>
        </w:numPr>
        <w:rPr>
          <w:rFonts w:ascii="Roboto" w:hAnsi="Roboto"/>
        </w:rPr>
      </w:pPr>
      <w:r w:rsidRPr="00E5337F">
        <w:rPr>
          <w:rFonts w:ascii="Roboto" w:hAnsi="Roboto"/>
        </w:rPr>
        <w:t xml:space="preserve">Once you have entered your parameters, click OK and the dialog below will appear. </w:t>
      </w:r>
      <w:r w:rsidR="00F00382" w:rsidRPr="00E5337F">
        <w:rPr>
          <w:rFonts w:ascii="Roboto" w:hAnsi="Roboto"/>
        </w:rPr>
        <w:t>Click Connect.</w:t>
      </w:r>
      <w:r w:rsidR="00F00382" w:rsidRPr="00E5337F">
        <w:rPr>
          <w:rFonts w:ascii="Roboto" w:hAnsi="Roboto"/>
        </w:rPr>
        <w:br/>
      </w:r>
      <w:r w:rsidR="00F00382" w:rsidRPr="00E5337F">
        <w:rPr>
          <w:rFonts w:ascii="Roboto" w:hAnsi="Roboto"/>
          <w:noProof/>
          <w:lang w:val="fr-FR" w:eastAsia="fr-FR"/>
        </w:rPr>
        <w:drawing>
          <wp:inline distT="0" distB="0" distL="0" distR="0" wp14:anchorId="1292FB76" wp14:editId="2BC59564">
            <wp:extent cx="5731510" cy="224155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41550"/>
                    </a:xfrm>
                    <a:prstGeom prst="rect">
                      <a:avLst/>
                    </a:prstGeom>
                  </pic:spPr>
                </pic:pic>
              </a:graphicData>
            </a:graphic>
          </wp:inline>
        </w:drawing>
      </w:r>
    </w:p>
    <w:p w14:paraId="7082B591" w14:textId="77777777" w:rsidR="00420A06" w:rsidRPr="00E5337F" w:rsidRDefault="00F00382" w:rsidP="00420A06">
      <w:pPr>
        <w:pStyle w:val="Pardeliste"/>
        <w:numPr>
          <w:ilvl w:val="0"/>
          <w:numId w:val="2"/>
        </w:numPr>
        <w:rPr>
          <w:rFonts w:ascii="Roboto" w:hAnsi="Roboto"/>
        </w:rPr>
      </w:pPr>
      <w:r w:rsidRPr="00E5337F">
        <w:rPr>
          <w:rFonts w:ascii="Roboto" w:hAnsi="Roboto"/>
        </w:rPr>
        <w:lastRenderedPageBreak/>
        <w:t xml:space="preserve">Next, the following dialog will appear. </w:t>
      </w:r>
      <w:r w:rsidR="00420A06" w:rsidRPr="00E5337F">
        <w:rPr>
          <w:rFonts w:ascii="Roboto" w:hAnsi="Roboto"/>
        </w:rPr>
        <w:t>Do not click Load, but instead click the Edit button:</w:t>
      </w:r>
      <w:r w:rsidR="00420A06" w:rsidRPr="00E5337F">
        <w:rPr>
          <w:rFonts w:ascii="Roboto" w:hAnsi="Roboto"/>
        </w:rPr>
        <w:br/>
      </w:r>
      <w:r w:rsidR="00420A06" w:rsidRPr="00E5337F">
        <w:rPr>
          <w:rFonts w:ascii="Roboto" w:hAnsi="Roboto"/>
          <w:noProof/>
          <w:lang w:val="fr-FR" w:eastAsia="fr-FR"/>
        </w:rPr>
        <w:drawing>
          <wp:inline distT="0" distB="0" distL="0" distR="0" wp14:anchorId="5600E7A8" wp14:editId="7BC3F90F">
            <wp:extent cx="5722620" cy="3886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3886200"/>
                    </a:xfrm>
                    <a:prstGeom prst="rect">
                      <a:avLst/>
                    </a:prstGeom>
                    <a:noFill/>
                    <a:ln>
                      <a:noFill/>
                    </a:ln>
                  </pic:spPr>
                </pic:pic>
              </a:graphicData>
            </a:graphic>
          </wp:inline>
        </w:drawing>
      </w:r>
    </w:p>
    <w:p w14:paraId="617C706A" w14:textId="77777777" w:rsidR="00420A06" w:rsidRPr="00E5337F" w:rsidRDefault="00420A06" w:rsidP="00420A06">
      <w:pPr>
        <w:pStyle w:val="Pardeliste"/>
        <w:numPr>
          <w:ilvl w:val="0"/>
          <w:numId w:val="2"/>
        </w:numPr>
        <w:rPr>
          <w:rFonts w:ascii="Roboto" w:hAnsi="Roboto"/>
        </w:rPr>
      </w:pPr>
      <w:r w:rsidRPr="00E5337F">
        <w:rPr>
          <w:rFonts w:ascii="Roboto" w:hAnsi="Roboto"/>
        </w:rPr>
        <w:t xml:space="preserve">The Query Editor window will now appear, and at this point you will see a query that returns </w:t>
      </w:r>
      <w:proofErr w:type="gramStart"/>
      <w:r w:rsidRPr="00E5337F">
        <w:rPr>
          <w:rFonts w:ascii="Roboto" w:hAnsi="Roboto"/>
        </w:rPr>
        <w:t>all of</w:t>
      </w:r>
      <w:proofErr w:type="gramEnd"/>
      <w:r w:rsidRPr="00E5337F">
        <w:rPr>
          <w:rFonts w:ascii="Roboto" w:hAnsi="Roboto"/>
        </w:rPr>
        <w:t xml:space="preserve"> the streams you can import data from</w:t>
      </w:r>
      <w:r w:rsidR="00797441" w:rsidRPr="00E5337F">
        <w:rPr>
          <w:rFonts w:ascii="Roboto" w:hAnsi="Roboto"/>
        </w:rPr>
        <w:t xml:space="preserve">, plus their IDs and the IDs of their parent in the </w:t>
      </w:r>
      <w:r w:rsidR="00854D0B" w:rsidRPr="00E5337F">
        <w:rPr>
          <w:rFonts w:ascii="Roboto" w:hAnsi="Roboto"/>
        </w:rPr>
        <w:t xml:space="preserve">stream </w:t>
      </w:r>
      <w:r w:rsidR="00797441" w:rsidRPr="00E5337F">
        <w:rPr>
          <w:rFonts w:ascii="Roboto" w:hAnsi="Roboto"/>
        </w:rPr>
        <w:t>hierarchy</w:t>
      </w:r>
      <w:r w:rsidRPr="00E5337F">
        <w:rPr>
          <w:rFonts w:ascii="Roboto" w:hAnsi="Roboto"/>
        </w:rPr>
        <w:t xml:space="preserve">. Filter the streams down to just those that you want </w:t>
      </w:r>
      <w:proofErr w:type="gramStart"/>
      <w:r w:rsidRPr="00E5337F">
        <w:rPr>
          <w:rFonts w:ascii="Roboto" w:hAnsi="Roboto"/>
        </w:rPr>
        <w:t>using</w:t>
      </w:r>
      <w:proofErr w:type="gramEnd"/>
      <w:r w:rsidRPr="00E5337F">
        <w:rPr>
          <w:rFonts w:ascii="Roboto" w:hAnsi="Roboto"/>
        </w:rPr>
        <w:t xml:space="preserve"> any of the Query Editor’s filtering functionality:</w:t>
      </w:r>
      <w:r w:rsidRPr="00E5337F">
        <w:rPr>
          <w:rFonts w:ascii="Roboto" w:hAnsi="Roboto"/>
        </w:rPr>
        <w:br/>
      </w:r>
      <w:r w:rsidRPr="00E5337F">
        <w:rPr>
          <w:rFonts w:ascii="Roboto" w:hAnsi="Roboto"/>
          <w:noProof/>
          <w:lang w:val="fr-FR" w:eastAsia="fr-FR"/>
        </w:rPr>
        <w:drawing>
          <wp:inline distT="0" distB="0" distL="0" distR="0" wp14:anchorId="2836BD45" wp14:editId="5707CD9E">
            <wp:extent cx="5731510" cy="33775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77565"/>
                    </a:xfrm>
                    <a:prstGeom prst="rect">
                      <a:avLst/>
                    </a:prstGeom>
                  </pic:spPr>
                </pic:pic>
              </a:graphicData>
            </a:graphic>
          </wp:inline>
        </w:drawing>
      </w:r>
      <w:r w:rsidRPr="00E5337F">
        <w:rPr>
          <w:rFonts w:ascii="Roboto" w:hAnsi="Roboto"/>
        </w:rPr>
        <w:br/>
      </w:r>
      <w:r w:rsidRPr="00E5337F">
        <w:rPr>
          <w:rFonts w:ascii="Roboto" w:hAnsi="Roboto"/>
        </w:rPr>
        <w:br/>
      </w:r>
      <w:r w:rsidRPr="00E5337F">
        <w:rPr>
          <w:rFonts w:ascii="Roboto" w:hAnsi="Roboto"/>
        </w:rPr>
        <w:lastRenderedPageBreak/>
        <w:t xml:space="preserve">One way of filtering the streams is to click on the dropdown at the top of the name column and to </w:t>
      </w:r>
      <w:r w:rsidR="00797441" w:rsidRPr="00E5337F">
        <w:rPr>
          <w:rFonts w:ascii="Roboto" w:hAnsi="Roboto"/>
        </w:rPr>
        <w:t>select and deselect individual stream names.</w:t>
      </w:r>
      <w:r w:rsidRPr="00E5337F">
        <w:rPr>
          <w:rFonts w:ascii="Roboto" w:hAnsi="Roboto"/>
        </w:rPr>
        <w:br/>
      </w:r>
      <w:r w:rsidRPr="00E5337F">
        <w:rPr>
          <w:rFonts w:ascii="Roboto" w:hAnsi="Roboto"/>
          <w:noProof/>
          <w:lang w:val="fr-FR" w:eastAsia="fr-FR"/>
        </w:rPr>
        <w:drawing>
          <wp:inline distT="0" distB="0" distL="0" distR="0" wp14:anchorId="61680029" wp14:editId="6DDB15F5">
            <wp:extent cx="5730240" cy="49758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4975860"/>
                    </a:xfrm>
                    <a:prstGeom prst="rect">
                      <a:avLst/>
                    </a:prstGeom>
                    <a:noFill/>
                    <a:ln>
                      <a:noFill/>
                    </a:ln>
                  </pic:spPr>
                </pic:pic>
              </a:graphicData>
            </a:graphic>
          </wp:inline>
        </w:drawing>
      </w:r>
    </w:p>
    <w:p w14:paraId="7DF16C58" w14:textId="77777777" w:rsidR="00854D0B" w:rsidRPr="00E5337F" w:rsidRDefault="00B37508" w:rsidP="00420A06">
      <w:pPr>
        <w:pStyle w:val="Pardeliste"/>
        <w:numPr>
          <w:ilvl w:val="0"/>
          <w:numId w:val="2"/>
        </w:numPr>
        <w:rPr>
          <w:rFonts w:ascii="Roboto" w:hAnsi="Roboto"/>
        </w:rPr>
      </w:pPr>
      <w:r w:rsidRPr="00E5337F">
        <w:rPr>
          <w:rFonts w:ascii="Roboto" w:hAnsi="Roboto"/>
        </w:rPr>
        <w:lastRenderedPageBreak/>
        <w:t>To get the event data associated with each stream, click on the Expand/Aggregate icon on the right-hand side of the column header of the Events column:</w:t>
      </w:r>
      <w:r w:rsidRPr="00E5337F">
        <w:rPr>
          <w:rFonts w:ascii="Roboto" w:hAnsi="Roboto"/>
        </w:rPr>
        <w:br/>
      </w:r>
      <w:r w:rsidRPr="00E5337F">
        <w:rPr>
          <w:rFonts w:ascii="Roboto" w:hAnsi="Roboto"/>
          <w:noProof/>
          <w:lang w:val="fr-FR" w:eastAsia="fr-FR"/>
        </w:rPr>
        <w:drawing>
          <wp:inline distT="0" distB="0" distL="0" distR="0" wp14:anchorId="08E65BE2" wp14:editId="085F9498">
            <wp:extent cx="5730240" cy="46558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4655820"/>
                    </a:xfrm>
                    <a:prstGeom prst="rect">
                      <a:avLst/>
                    </a:prstGeom>
                    <a:noFill/>
                    <a:ln>
                      <a:noFill/>
                    </a:ln>
                  </pic:spPr>
                </pic:pic>
              </a:graphicData>
            </a:graphic>
          </wp:inline>
        </w:drawing>
      </w:r>
    </w:p>
    <w:p w14:paraId="31D66401" w14:textId="77777777" w:rsidR="00B37508" w:rsidRPr="00E5337F" w:rsidRDefault="00E87A26" w:rsidP="00420A06">
      <w:pPr>
        <w:pStyle w:val="Pardeliste"/>
        <w:numPr>
          <w:ilvl w:val="0"/>
          <w:numId w:val="2"/>
        </w:numPr>
        <w:rPr>
          <w:rFonts w:ascii="Roboto" w:hAnsi="Roboto"/>
        </w:rPr>
      </w:pPr>
      <w:r w:rsidRPr="00E5337F">
        <w:rPr>
          <w:rFonts w:ascii="Roboto" w:hAnsi="Roboto"/>
        </w:rPr>
        <w:t xml:space="preserve">In the Expand/Aggregate </w:t>
      </w:r>
      <w:proofErr w:type="spellStart"/>
      <w:r w:rsidRPr="00E5337F">
        <w:rPr>
          <w:rFonts w:ascii="Roboto" w:hAnsi="Roboto"/>
        </w:rPr>
        <w:t>flyout</w:t>
      </w:r>
      <w:proofErr w:type="spellEnd"/>
      <w:r w:rsidRPr="00E5337F">
        <w:rPr>
          <w:rFonts w:ascii="Roboto" w:hAnsi="Roboto"/>
        </w:rPr>
        <w:t xml:space="preserve"> window make sure you stay on the Expand pane and then select which columns you want to return for each event and click OK. Once you have done this the event data for each selected stream will be returned:</w:t>
      </w:r>
      <w:r w:rsidRPr="00E5337F">
        <w:rPr>
          <w:rFonts w:ascii="Roboto" w:hAnsi="Roboto"/>
        </w:rPr>
        <w:br/>
      </w:r>
      <w:r w:rsidRPr="00E5337F">
        <w:rPr>
          <w:rFonts w:ascii="Roboto" w:hAnsi="Roboto"/>
          <w:noProof/>
          <w:lang w:val="fr-FR" w:eastAsia="fr-FR"/>
        </w:rPr>
        <w:drawing>
          <wp:inline distT="0" distB="0" distL="0" distR="0" wp14:anchorId="55D43421" wp14:editId="48E0B692">
            <wp:extent cx="5731510" cy="22936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93620"/>
                    </a:xfrm>
                    <a:prstGeom prst="rect">
                      <a:avLst/>
                    </a:prstGeom>
                  </pic:spPr>
                </pic:pic>
              </a:graphicData>
            </a:graphic>
          </wp:inline>
        </w:drawing>
      </w:r>
    </w:p>
    <w:p w14:paraId="08C753E8" w14:textId="77777777" w:rsidR="00E87A26" w:rsidRPr="00E5337F" w:rsidRDefault="00E87A26" w:rsidP="00E87A26">
      <w:pPr>
        <w:pStyle w:val="Pardeliste"/>
        <w:numPr>
          <w:ilvl w:val="0"/>
          <w:numId w:val="2"/>
        </w:numPr>
        <w:rPr>
          <w:rFonts w:ascii="Roboto" w:hAnsi="Roboto"/>
        </w:rPr>
      </w:pPr>
      <w:r w:rsidRPr="00E5337F">
        <w:rPr>
          <w:rFonts w:ascii="Roboto" w:hAnsi="Roboto"/>
        </w:rPr>
        <w:t xml:space="preserve">From this point on you are free to use any of the functionality in the Query Editor window to transform your data. The sample report </w:t>
      </w:r>
      <w:proofErr w:type="spellStart"/>
      <w:r w:rsidRPr="00E5337F">
        <w:rPr>
          <w:rFonts w:ascii="Roboto" w:hAnsi="Roboto"/>
        </w:rPr>
        <w:t>PryvCustomConnectorDemoReport.pbix</w:t>
      </w:r>
      <w:proofErr w:type="spellEnd"/>
      <w:r w:rsidRPr="00E5337F">
        <w:rPr>
          <w:rFonts w:ascii="Roboto" w:hAnsi="Roboto"/>
        </w:rPr>
        <w:t xml:space="preserve"> contains several examples of this, </w:t>
      </w:r>
      <w:r w:rsidRPr="00E5337F">
        <w:rPr>
          <w:rFonts w:ascii="Roboto" w:hAnsi="Roboto"/>
        </w:rPr>
        <w:lastRenderedPageBreak/>
        <w:t>including extracting date and time values into new columns and pivoting streams into new columns.</w:t>
      </w:r>
    </w:p>
    <w:p w14:paraId="61EAA114" w14:textId="77777777" w:rsidR="00E87A26" w:rsidRPr="00E5337F" w:rsidRDefault="00E87A26" w:rsidP="00E87A26">
      <w:pPr>
        <w:pStyle w:val="Pardeliste"/>
        <w:numPr>
          <w:ilvl w:val="0"/>
          <w:numId w:val="2"/>
        </w:numPr>
        <w:rPr>
          <w:rFonts w:ascii="Roboto" w:hAnsi="Roboto"/>
        </w:rPr>
      </w:pPr>
      <w:r w:rsidRPr="00E5337F">
        <w:rPr>
          <w:rFonts w:ascii="Roboto" w:hAnsi="Roboto"/>
        </w:rPr>
        <w:t>When you have your data in the required format, click the Close &amp; Apply button on the Home tab of the Query Editor window to load the data into Power BI and to start to build your report.</w:t>
      </w:r>
    </w:p>
    <w:p w14:paraId="01326625" w14:textId="77777777" w:rsidR="0080140B" w:rsidRPr="00E5337F" w:rsidRDefault="0080140B" w:rsidP="0080140B">
      <w:pPr>
        <w:pStyle w:val="Titre2"/>
        <w:rPr>
          <w:rFonts w:ascii="Roboto" w:hAnsi="Roboto"/>
        </w:rPr>
      </w:pPr>
      <w:r w:rsidRPr="00E5337F">
        <w:rPr>
          <w:rFonts w:ascii="Roboto" w:hAnsi="Roboto"/>
        </w:rPr>
        <w:t>M Functions</w:t>
      </w:r>
    </w:p>
    <w:p w14:paraId="05853FCF" w14:textId="77777777" w:rsidR="0080140B" w:rsidRPr="00E5337F" w:rsidRDefault="0080140B" w:rsidP="0080140B">
      <w:pPr>
        <w:rPr>
          <w:rFonts w:ascii="Roboto" w:hAnsi="Roboto"/>
        </w:rPr>
      </w:pPr>
      <w:r w:rsidRPr="00E5337F">
        <w:rPr>
          <w:rFonts w:ascii="Roboto" w:hAnsi="Roboto"/>
        </w:rPr>
        <w:t xml:space="preserve">For advanced users, the custom data connector exposes three M functions. The query described in the previous section uses the </w:t>
      </w:r>
      <w:proofErr w:type="spellStart"/>
      <w:r w:rsidRPr="00E5337F">
        <w:rPr>
          <w:rFonts w:ascii="Roboto" w:hAnsi="Roboto"/>
        </w:rPr>
        <w:t>Pryv.Contents</w:t>
      </w:r>
      <w:proofErr w:type="spellEnd"/>
      <w:r w:rsidRPr="00E5337F">
        <w:rPr>
          <w:rFonts w:ascii="Roboto" w:hAnsi="Roboto"/>
        </w:rPr>
        <w:t xml:space="preserve">() function to return a flattened table of streams which can be expanded to return event data. </w:t>
      </w:r>
      <w:proofErr w:type="gramStart"/>
      <w:r w:rsidRPr="00E5337F">
        <w:rPr>
          <w:rFonts w:ascii="Roboto" w:hAnsi="Roboto"/>
        </w:rPr>
        <w:t>However</w:t>
      </w:r>
      <w:proofErr w:type="gramEnd"/>
      <w:r w:rsidRPr="00E5337F">
        <w:rPr>
          <w:rFonts w:ascii="Roboto" w:hAnsi="Roboto"/>
        </w:rPr>
        <w:t xml:space="preserve"> it is also possible to use the </w:t>
      </w:r>
      <w:proofErr w:type="spellStart"/>
      <w:r w:rsidRPr="00E5337F">
        <w:rPr>
          <w:rFonts w:ascii="Roboto" w:hAnsi="Roboto"/>
        </w:rPr>
        <w:t>Pryv.Streams</w:t>
      </w:r>
      <w:proofErr w:type="spellEnd"/>
      <w:r w:rsidRPr="00E5337F">
        <w:rPr>
          <w:rFonts w:ascii="Roboto" w:hAnsi="Roboto"/>
        </w:rPr>
        <w:t>() to get a</w:t>
      </w:r>
      <w:r w:rsidR="00CE2F8C" w:rsidRPr="00E5337F">
        <w:rPr>
          <w:rFonts w:ascii="Roboto" w:hAnsi="Roboto"/>
        </w:rPr>
        <w:t xml:space="preserve"> table of streams (that has not been flattened and has its hierarchical structure intact) and the </w:t>
      </w:r>
      <w:proofErr w:type="spellStart"/>
      <w:r w:rsidR="00CE2F8C" w:rsidRPr="00E5337F">
        <w:rPr>
          <w:rFonts w:ascii="Roboto" w:hAnsi="Roboto"/>
        </w:rPr>
        <w:t>Pryv.Events</w:t>
      </w:r>
      <w:proofErr w:type="spellEnd"/>
      <w:r w:rsidR="00CE2F8C" w:rsidRPr="00E5337F">
        <w:rPr>
          <w:rFonts w:ascii="Roboto" w:hAnsi="Roboto"/>
        </w:rPr>
        <w:t xml:space="preserve">() function to get a table of events for one or more streams. Examples of how these functions can be called can be found in the </w:t>
      </w:r>
      <w:proofErr w:type="spellStart"/>
      <w:r w:rsidR="00CE2F8C" w:rsidRPr="00E5337F">
        <w:rPr>
          <w:rFonts w:ascii="Roboto" w:hAnsi="Roboto"/>
        </w:rPr>
        <w:t>PryvCustomConnectorDemoReport.pbix</w:t>
      </w:r>
      <w:proofErr w:type="spellEnd"/>
      <w:r w:rsidR="00CE2F8C" w:rsidRPr="00E5337F">
        <w:rPr>
          <w:rFonts w:ascii="Roboto" w:hAnsi="Roboto"/>
        </w:rPr>
        <w:t xml:space="preserve"> sample file.</w:t>
      </w:r>
    </w:p>
    <w:sectPr w:rsidR="0080140B" w:rsidRPr="00E5337F">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D7A74C" w14:textId="77777777" w:rsidR="00D74BB7" w:rsidRDefault="00D74BB7" w:rsidP="00C37D76">
      <w:pPr>
        <w:spacing w:after="0" w:line="240" w:lineRule="auto"/>
      </w:pPr>
      <w:r>
        <w:separator/>
      </w:r>
    </w:p>
  </w:endnote>
  <w:endnote w:type="continuationSeparator" w:id="0">
    <w:p w14:paraId="791DECD6" w14:textId="77777777" w:rsidR="00D74BB7" w:rsidRDefault="00D74BB7" w:rsidP="00C37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EF" w:usb1="5000205B" w:usb2="0000002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511B8" w14:textId="74F57F15" w:rsidR="00C37D76" w:rsidRPr="00C37D76" w:rsidRDefault="00C37D76">
    <w:pPr>
      <w:pStyle w:val="Pieddepage"/>
    </w:pPr>
    <w:r w:rsidRPr="00C37D76">
      <w:rPr>
        <w:lang w:val="en-US"/>
      </w:rPr>
      <w:t xml:space="preserve">Pryv </w:t>
    </w:r>
    <w:proofErr w:type="gramStart"/>
    <w:r w:rsidRPr="00C37D76">
      <w:rPr>
        <w:lang w:val="en-US"/>
      </w:rPr>
      <w:t>S.A</w:t>
    </w:r>
    <w:proofErr w:type="gramEnd"/>
    <w:r>
      <w:ptab w:relativeTo="margin" w:alignment="center" w:leader="none"/>
    </w:r>
    <w:r>
      <w:t>Connector Pryv – Power BI</w:t>
    </w:r>
    <w:r>
      <w:ptab w:relativeTo="margin" w:alignment="right" w:leader="none"/>
    </w:r>
    <w:r>
      <w:t>V0.1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117521" w14:textId="77777777" w:rsidR="00D74BB7" w:rsidRDefault="00D74BB7" w:rsidP="00C37D76">
      <w:pPr>
        <w:spacing w:after="0" w:line="240" w:lineRule="auto"/>
      </w:pPr>
      <w:r>
        <w:separator/>
      </w:r>
    </w:p>
  </w:footnote>
  <w:footnote w:type="continuationSeparator" w:id="0">
    <w:p w14:paraId="232D36A9" w14:textId="77777777" w:rsidR="00D74BB7" w:rsidRDefault="00D74BB7" w:rsidP="00C37D7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26731"/>
    <w:multiLevelType w:val="hybridMultilevel"/>
    <w:tmpl w:val="214CA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1BF362B"/>
    <w:multiLevelType w:val="hybridMultilevel"/>
    <w:tmpl w:val="8FA66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43A18C8"/>
    <w:multiLevelType w:val="hybridMultilevel"/>
    <w:tmpl w:val="96884776"/>
    <w:lvl w:ilvl="0" w:tplc="3C5294C4">
      <w:start w:val="5"/>
      <w:numFmt w:val="bullet"/>
      <w:lvlText w:val="-"/>
      <w:lvlJc w:val="left"/>
      <w:pPr>
        <w:ind w:left="720" w:hanging="360"/>
      </w:pPr>
      <w:rPr>
        <w:rFonts w:ascii="Roboto" w:eastAsiaTheme="minorHAnsi" w:hAnsi="Robot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298"/>
    <w:rsid w:val="000676B2"/>
    <w:rsid w:val="00082D81"/>
    <w:rsid w:val="00085CD1"/>
    <w:rsid w:val="00183AB6"/>
    <w:rsid w:val="00262AE4"/>
    <w:rsid w:val="002A0785"/>
    <w:rsid w:val="002D67D0"/>
    <w:rsid w:val="002E07A9"/>
    <w:rsid w:val="00372BAA"/>
    <w:rsid w:val="00420A06"/>
    <w:rsid w:val="004C4DE5"/>
    <w:rsid w:val="005B344E"/>
    <w:rsid w:val="005B6645"/>
    <w:rsid w:val="006A392C"/>
    <w:rsid w:val="00797441"/>
    <w:rsid w:val="0080140B"/>
    <w:rsid w:val="00854D0B"/>
    <w:rsid w:val="008F111E"/>
    <w:rsid w:val="009632FE"/>
    <w:rsid w:val="00A36C05"/>
    <w:rsid w:val="00AF3C9A"/>
    <w:rsid w:val="00B311C0"/>
    <w:rsid w:val="00B37508"/>
    <w:rsid w:val="00C37D76"/>
    <w:rsid w:val="00CE2F8C"/>
    <w:rsid w:val="00CE7298"/>
    <w:rsid w:val="00D2282A"/>
    <w:rsid w:val="00D74BB7"/>
    <w:rsid w:val="00E232A7"/>
    <w:rsid w:val="00E5337F"/>
    <w:rsid w:val="00E87A26"/>
    <w:rsid w:val="00EE1102"/>
    <w:rsid w:val="00F00382"/>
    <w:rsid w:val="00F17A92"/>
    <w:rsid w:val="00F4513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B587E"/>
  <w15:chartTrackingRefBased/>
  <w15:docId w15:val="{4D4A5185-819C-432F-AED0-727CFF246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E0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E07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07A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E07A9"/>
    <w:rPr>
      <w:rFonts w:asciiTheme="majorHAnsi" w:eastAsiaTheme="majorEastAsia" w:hAnsiTheme="majorHAnsi" w:cstheme="majorBidi"/>
      <w:color w:val="2F5496" w:themeColor="accent1" w:themeShade="BF"/>
      <w:sz w:val="26"/>
      <w:szCs w:val="26"/>
    </w:rPr>
  </w:style>
  <w:style w:type="paragraph" w:styleId="Pardeliste">
    <w:name w:val="List Paragraph"/>
    <w:basedOn w:val="Normal"/>
    <w:uiPriority w:val="34"/>
    <w:qFormat/>
    <w:rsid w:val="002E07A9"/>
    <w:pPr>
      <w:ind w:left="720"/>
      <w:contextualSpacing/>
    </w:pPr>
  </w:style>
  <w:style w:type="character" w:styleId="Lienhypertexte">
    <w:name w:val="Hyperlink"/>
    <w:basedOn w:val="Policepardfaut"/>
    <w:uiPriority w:val="99"/>
    <w:unhideWhenUsed/>
    <w:rsid w:val="00420A06"/>
    <w:rPr>
      <w:color w:val="0563C1" w:themeColor="hyperlink"/>
      <w:u w:val="single"/>
    </w:rPr>
  </w:style>
  <w:style w:type="character" w:customStyle="1" w:styleId="UnresolvedMention">
    <w:name w:val="Unresolved Mention"/>
    <w:basedOn w:val="Policepardfaut"/>
    <w:uiPriority w:val="99"/>
    <w:semiHidden/>
    <w:unhideWhenUsed/>
    <w:rsid w:val="00420A06"/>
    <w:rPr>
      <w:color w:val="808080"/>
      <w:shd w:val="clear" w:color="auto" w:fill="E6E6E6"/>
    </w:rPr>
  </w:style>
  <w:style w:type="paragraph" w:styleId="En-tte">
    <w:name w:val="header"/>
    <w:basedOn w:val="Normal"/>
    <w:link w:val="En-tteCar"/>
    <w:uiPriority w:val="99"/>
    <w:unhideWhenUsed/>
    <w:rsid w:val="00C37D76"/>
    <w:pPr>
      <w:tabs>
        <w:tab w:val="center" w:pos="4536"/>
        <w:tab w:val="right" w:pos="9072"/>
      </w:tabs>
      <w:spacing w:after="0" w:line="240" w:lineRule="auto"/>
    </w:pPr>
  </w:style>
  <w:style w:type="character" w:customStyle="1" w:styleId="En-tteCar">
    <w:name w:val="En-tête Car"/>
    <w:basedOn w:val="Policepardfaut"/>
    <w:link w:val="En-tte"/>
    <w:uiPriority w:val="99"/>
    <w:rsid w:val="00C37D76"/>
  </w:style>
  <w:style w:type="paragraph" w:styleId="Pieddepage">
    <w:name w:val="footer"/>
    <w:basedOn w:val="Normal"/>
    <w:link w:val="PieddepageCar"/>
    <w:uiPriority w:val="99"/>
    <w:unhideWhenUsed/>
    <w:rsid w:val="00C37D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7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10</Pages>
  <Words>668</Words>
  <Characters>3677</Characters>
  <Application>Microsoft Macintosh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Webb</dc:creator>
  <cp:keywords/>
  <dc:description/>
  <cp:lastModifiedBy>Pierre-Mikael Legris</cp:lastModifiedBy>
  <cp:revision>13</cp:revision>
  <cp:lastPrinted>2017-09-25T19:38:00Z</cp:lastPrinted>
  <dcterms:created xsi:type="dcterms:W3CDTF">2017-09-22T07:27:00Z</dcterms:created>
  <dcterms:modified xsi:type="dcterms:W3CDTF">2017-09-25T19:38:00Z</dcterms:modified>
</cp:coreProperties>
</file>