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D47A1"/>
          <w:sz w:val="64"/>
        </w:rPr>
        <w:t>PS 02: Salvage</w:t>
      </w:r>
    </w:p>
    <w:p>
      <w:pPr>
        <w:jc w:val="center"/>
      </w:pPr>
      <w:r>
        <w:rPr>
          <w:rFonts w:ascii="Calibri" w:hAnsi="Calibri"/>
          <w:color w:val="424242"/>
          <w:sz w:val="36"/>
        </w:rPr>
        <w:t>Technical Report — san-scraper</w:t>
      </w:r>
    </w:p>
    <w:p/>
    <w:p>
      <w:pPr>
        <w:jc w:val="center"/>
      </w:pPr>
      <w:r>
        <w:rPr>
          <w:rFonts w:ascii="Calibri" w:hAnsi="Calibri"/>
          <w:b/>
          <w:sz w:val="28"/>
        </w:rPr>
        <w:t>Pranav Shewale</w:t>
      </w:r>
    </w:p>
    <w:p>
      <w:pPr>
        <w:jc w:val="center"/>
      </w:pPr>
      <w:r>
        <w:rPr>
          <w:rFonts w:ascii="Calibri" w:hAnsi="Calibri"/>
          <w:color w:val="757575"/>
          <w:sz w:val="24"/>
        </w:rPr>
        <w:t>October 14, 2026</w:t>
      </w:r>
    </w:p>
    <w:p/>
    <w:p>
      <w:pPr>
        <w:jc w:val="center"/>
      </w:pPr>
      <w:r>
        <w:rPr>
          <w:rFonts w:ascii="Calibri" w:hAnsi="Calibri"/>
          <w:color w:val="616161"/>
          <w:sz w:val="22"/>
        </w:rPr>
        <w:t>Offline binary file recovery tool for parsing, validating, and extracting records</w:t>
        <w:br/>
        <w:t>from legacy, undocumented, or damaged binary formats.</w:t>
        <w:br/>
        <w:t>Pure Python 3.13 · Zero external dependencies · Dockerized</w:t>
      </w:r>
    </w:p>
    <w:p>
      <w:r>
        <w:br w:type="page"/>
      </w:r>
    </w:p>
    <w:p>
      <w:pPr>
        <w:pStyle w:val="Heading1"/>
      </w:pPr>
      <w:r>
        <w:t>Table of Contents</w:t>
      </w:r>
    </w:p>
    <w:p>
      <w:pPr>
        <w:spacing w:after="40"/>
      </w:pPr>
      <w:r>
        <w:rPr>
          <w:rFonts w:ascii="Calibri" w:hAnsi="Calibri"/>
          <w:sz w:val="22"/>
        </w:rPr>
        <w:t>1. Executive Summary</w:t>
      </w:r>
    </w:p>
    <w:p>
      <w:pPr>
        <w:spacing w:after="40"/>
      </w:pPr>
      <w:r>
        <w:rPr>
          <w:rFonts w:ascii="Calibri" w:hAnsi="Calibri"/>
          <w:sz w:val="22"/>
        </w:rPr>
        <w:t>2. Problem Statement</w:t>
      </w:r>
    </w:p>
    <w:p>
      <w:pPr>
        <w:spacing w:after="40"/>
      </w:pPr>
      <w:r>
        <w:rPr>
          <w:rFonts w:ascii="Calibri" w:hAnsi="Calibri"/>
          <w:sz w:val="22"/>
        </w:rPr>
        <w:t>3. Architecture &amp; Design</w:t>
      </w:r>
    </w:p>
    <w:p>
      <w:pPr>
        <w:spacing w:after="40"/>
      </w:pPr>
      <w:r>
        <w:rPr>
          <w:rFonts w:ascii="Calibri" w:hAnsi="Calibri"/>
          <w:sz w:val="22"/>
        </w:rPr>
        <w:t>4. Format Implementations</w:t>
      </w:r>
    </w:p>
    <w:p>
      <w:pPr>
        <w:spacing w:after="40"/>
      </w:pPr>
      <w:r>
        <w:rPr>
          <w:rFonts w:ascii="Calibri" w:hAnsi="Calibri"/>
          <w:sz w:val="22"/>
        </w:rPr>
        <w:t xml:space="preserve">   4.1  LIBRA-98 (Initial Validation Gate)</w:t>
      </w:r>
    </w:p>
    <w:p>
      <w:pPr>
        <w:spacing w:after="40"/>
      </w:pPr>
      <w:r>
        <w:rPr>
          <w:rFonts w:ascii="Calibri" w:hAnsi="Calibri"/>
          <w:sz w:val="22"/>
        </w:rPr>
        <w:t xml:space="preserve">   4.2  LABLOG (Block Checksums &amp; Damage Reporting)</w:t>
      </w:r>
    </w:p>
    <w:p>
      <w:pPr>
        <w:spacing w:after="40"/>
      </w:pPr>
      <w:r>
        <w:rPr>
          <w:rFonts w:ascii="Calibri" w:hAnsi="Calibri"/>
          <w:sz w:val="22"/>
        </w:rPr>
        <w:t xml:space="preserve">   4.3  VAULT (Archive, Index, RLE, XOR)</w:t>
      </w:r>
    </w:p>
    <w:p>
      <w:pPr>
        <w:spacing w:after="40"/>
      </w:pPr>
      <w:r>
        <w:rPr>
          <w:rFonts w:ascii="Calibri" w:hAnsi="Calibri"/>
          <w:sz w:val="22"/>
        </w:rPr>
        <w:t xml:space="preserve">   4.4  Quake PAK (Game Archive)</w:t>
      </w:r>
    </w:p>
    <w:p>
      <w:pPr>
        <w:spacing w:after="40"/>
      </w:pPr>
      <w:r>
        <w:rPr>
          <w:rFonts w:ascii="Calibri" w:hAnsi="Calibri"/>
          <w:sz w:val="22"/>
        </w:rPr>
        <w:t xml:space="preserve">   4.5  Lotus 1-2-3 WKS (Legacy Spreadsheet)</w:t>
      </w:r>
    </w:p>
    <w:p>
      <w:pPr>
        <w:spacing w:after="40"/>
      </w:pPr>
      <w:r>
        <w:rPr>
          <w:rFonts w:ascii="Calibri" w:hAnsi="Calibri"/>
          <w:sz w:val="22"/>
        </w:rPr>
        <w:t xml:space="preserve">   4.6  UNKNOWN / EMPTY (Fallback)</w:t>
      </w:r>
    </w:p>
    <w:p>
      <w:pPr>
        <w:spacing w:after="40"/>
      </w:pPr>
      <w:r>
        <w:rPr>
          <w:rFonts w:ascii="Calibri" w:hAnsi="Calibri"/>
          <w:sz w:val="22"/>
        </w:rPr>
        <w:t>5. Safety &amp; Security Design</w:t>
      </w:r>
    </w:p>
    <w:p>
      <w:pPr>
        <w:spacing w:after="40"/>
      </w:pPr>
      <w:r>
        <w:rPr>
          <w:rFonts w:ascii="Calibri" w:hAnsi="Calibri"/>
          <w:sz w:val="22"/>
        </w:rPr>
        <w:t>6. Testing &amp; Verification</w:t>
      </w:r>
    </w:p>
    <w:p>
      <w:pPr>
        <w:spacing w:after="40"/>
      </w:pPr>
      <w:r>
        <w:rPr>
          <w:rFonts w:ascii="Calibri" w:hAnsi="Calibri"/>
          <w:sz w:val="22"/>
        </w:rPr>
        <w:t>7. Format Verification Matrix</w:t>
      </w:r>
    </w:p>
    <w:p>
      <w:pPr>
        <w:spacing w:after="40"/>
      </w:pPr>
      <w:r>
        <w:rPr>
          <w:rFonts w:ascii="Calibri" w:hAnsi="Calibri"/>
          <w:sz w:val="22"/>
        </w:rPr>
        <w:t>8. Bugs Found &amp; Fixed</w:t>
      </w:r>
    </w:p>
    <w:p>
      <w:pPr>
        <w:spacing w:after="40"/>
      </w:pPr>
      <w:r>
        <w:rPr>
          <w:rFonts w:ascii="Calibri" w:hAnsi="Calibri"/>
          <w:sz w:val="22"/>
        </w:rPr>
        <w:t>9. Known Limitations &amp; Uncertainties</w:t>
      </w:r>
    </w:p>
    <w:p>
      <w:pPr>
        <w:spacing w:after="40"/>
      </w:pPr>
      <w:r>
        <w:rPr>
          <w:rFonts w:ascii="Calibri" w:hAnsi="Calibri"/>
          <w:sz w:val="22"/>
        </w:rPr>
        <w:t>10. Output Schema</w:t>
      </w:r>
    </w:p>
    <w:p>
      <w:pPr>
        <w:spacing w:after="40"/>
      </w:pPr>
      <w:r>
        <w:rPr>
          <w:rFonts w:ascii="Calibri" w:hAnsi="Calibri"/>
          <w:sz w:val="22"/>
        </w:rPr>
        <w:t>11. Usage &amp; Deployment</w:t>
      </w:r>
    </w:p>
    <w:p>
      <w:pPr>
        <w:spacing w:after="40"/>
      </w:pPr>
      <w:r>
        <w:rPr>
          <w:rFonts w:ascii="Calibri" w:hAnsi="Calibri"/>
          <w:sz w:val="22"/>
        </w:rPr>
        <w:t>12. Audit Trail</w:t>
      </w:r>
    </w:p>
    <w:p>
      <w:r>
        <w:br w:type="page"/>
      </w:r>
    </w:p>
    <w:p>
      <w:pPr>
        <w:pStyle w:val="Heading1"/>
      </w:pPr>
      <w:r>
        <w:t>1. Executive Summary</w:t>
      </w:r>
    </w:p>
    <w:p>
      <w:r>
        <w:t>san-scraper is a defensive, offline binary file recovery tool developed for PS 02: Salvage. It takes an input directory of binary files — potentially corrupted, truncated, or in unknown formats — and produces structured JSON output with recovered records, a damage report, and format metadata.</w:t>
      </w:r>
    </w:p>
    <w:p>
      <w:r>
        <w:t>The tool implements parsers for five binary formats (LIBRA-98, LABLOG, VAULT, Quake PAK, and Lotus 1-2-3 WKS) plus a defensive fallback for unknown/empty files. It operates entirely offline using only the Python 3.13 standard library with zero external runtime dependencies, and can be containerized via Docker.</w:t>
      </w:r>
    </w:p>
    <w:tbl>
      <w:tblPr>
        <w:tblStyle w:val="TableGrid"/>
        <w:tblW w:type="auto" w:w="0"/>
        <w:jc w:val="center"/>
        <w:tblLook w:firstColumn="1" w:firstRow="1" w:lastColumn="0" w:lastRow="0" w:noHBand="0" w:noVBand="1" w:val="04A0"/>
      </w:tblPr>
      <w:tblGrid>
        <w:gridCol w:w="4320"/>
        <w:gridCol w:w="4320"/>
      </w:tblGrid>
      <w:tr>
        <w:tc>
          <w:tcPr>
            <w:tcW w:type="dxa" w:w="2835"/>
            <w:shd w:fill="0D47A1"/>
          </w:tcPr>
          <w:p>
            <w:pPr>
              <w:jc w:val="center"/>
            </w:pPr>
            <w:r/>
            <w:r>
              <w:rPr>
                <w:rFonts w:ascii="Calibri" w:hAnsi="Calibri"/>
                <w:b/>
                <w:color w:val="FFFFFF"/>
                <w:sz w:val="20"/>
              </w:rPr>
              <w:t>Metric</w:t>
            </w:r>
          </w:p>
        </w:tc>
        <w:tc>
          <w:tcPr>
            <w:tcW w:type="dxa" w:w="5669"/>
            <w:shd w:fill="0D47A1"/>
          </w:tcPr>
          <w:p>
            <w:pPr>
              <w:jc w:val="center"/>
            </w:pPr>
            <w:r/>
            <w:r>
              <w:rPr>
                <w:rFonts w:ascii="Calibri" w:hAnsi="Calibri"/>
                <w:b/>
                <w:color w:val="FFFFFF"/>
                <w:sz w:val="20"/>
              </w:rPr>
              <w:t>Value</w:t>
            </w:r>
          </w:p>
        </w:tc>
      </w:tr>
      <w:tr>
        <w:tc>
          <w:tcPr>
            <w:tcW w:type="dxa" w:w="2835"/>
          </w:tcPr>
          <w:p>
            <w:r/>
            <w:r>
              <w:rPr>
                <w:rFonts w:ascii="Calibri" w:hAnsi="Calibri"/>
                <w:sz w:val="18"/>
              </w:rPr>
              <w:t>Total Test Cases</w:t>
            </w:r>
          </w:p>
        </w:tc>
        <w:tc>
          <w:tcPr>
            <w:tcW w:type="dxa" w:w="5669"/>
          </w:tcPr>
          <w:p>
            <w:r/>
            <w:r>
              <w:rPr>
                <w:rFonts w:ascii="Calibri" w:hAnsi="Calibri"/>
                <w:sz w:val="18"/>
              </w:rPr>
              <w:t>64</w:t>
            </w:r>
          </w:p>
        </w:tc>
      </w:tr>
      <w:tr>
        <w:tc>
          <w:tcPr>
            <w:tcW w:type="dxa" w:w="2835"/>
          </w:tcPr>
          <w:p>
            <w:r/>
            <w:r>
              <w:rPr>
                <w:rFonts w:ascii="Calibri" w:hAnsi="Calibri"/>
                <w:sz w:val="18"/>
              </w:rPr>
              <w:t>Test Pass Rate</w:t>
            </w:r>
          </w:p>
        </w:tc>
        <w:tc>
          <w:tcPr>
            <w:tcW w:type="dxa" w:w="5669"/>
          </w:tcPr>
          <w:p>
            <w:r/>
            <w:r>
              <w:rPr>
                <w:rFonts w:ascii="Calibri" w:hAnsi="Calibri"/>
                <w:sz w:val="18"/>
              </w:rPr>
              <w:t>100% (64/64)</w:t>
            </w:r>
          </w:p>
        </w:tc>
      </w:tr>
      <w:tr>
        <w:tc>
          <w:tcPr>
            <w:tcW w:type="dxa" w:w="2835"/>
          </w:tcPr>
          <w:p>
            <w:r/>
            <w:r>
              <w:rPr>
                <w:rFonts w:ascii="Calibri" w:hAnsi="Calibri"/>
                <w:sz w:val="18"/>
              </w:rPr>
              <w:t>Supported Formats</w:t>
            </w:r>
          </w:p>
        </w:tc>
        <w:tc>
          <w:tcPr>
            <w:tcW w:type="dxa" w:w="5669"/>
          </w:tcPr>
          <w:p>
            <w:r/>
            <w:r>
              <w:rPr>
                <w:rFonts w:ascii="Calibri" w:hAnsi="Calibri"/>
                <w:sz w:val="18"/>
              </w:rPr>
              <w:t>5 + UNKNOWN/EMPTY fallback</w:t>
            </w:r>
          </w:p>
        </w:tc>
      </w:tr>
      <w:tr>
        <w:tc>
          <w:tcPr>
            <w:tcW w:type="dxa" w:w="2835"/>
          </w:tcPr>
          <w:p>
            <w:r/>
            <w:r>
              <w:rPr>
                <w:rFonts w:ascii="Calibri" w:hAnsi="Calibri"/>
                <w:sz w:val="18"/>
              </w:rPr>
              <w:t>Verified Formats</w:t>
            </w:r>
          </w:p>
        </w:tc>
        <w:tc>
          <w:tcPr>
            <w:tcW w:type="dxa" w:w="5669"/>
          </w:tcPr>
          <w:p>
            <w:r/>
            <w:r>
              <w:rPr>
                <w:rFonts w:ascii="Calibri" w:hAnsi="Calibri"/>
                <w:sz w:val="18"/>
              </w:rPr>
              <w:t>Lotus WKS, Quake PAK</w:t>
            </w:r>
          </w:p>
        </w:tc>
      </w:tr>
      <w:tr>
        <w:tc>
          <w:tcPr>
            <w:tcW w:type="dxa" w:w="2835"/>
          </w:tcPr>
          <w:p>
            <w:r/>
            <w:r>
              <w:rPr>
                <w:rFonts w:ascii="Calibri" w:hAnsi="Calibri"/>
                <w:sz w:val="18"/>
              </w:rPr>
              <w:t>Provisional Formats</w:t>
            </w:r>
          </w:p>
        </w:tc>
        <w:tc>
          <w:tcPr>
            <w:tcW w:type="dxa" w:w="5669"/>
          </w:tcPr>
          <w:p>
            <w:r/>
            <w:r>
              <w:rPr>
                <w:rFonts w:ascii="Calibri" w:hAnsi="Calibri"/>
                <w:sz w:val="18"/>
              </w:rPr>
              <w:t>LIBRA-98, LABLOG, VAULT</w:t>
            </w:r>
          </w:p>
        </w:tc>
      </w:tr>
      <w:tr>
        <w:tc>
          <w:tcPr>
            <w:tcW w:type="dxa" w:w="2835"/>
          </w:tcPr>
          <w:p>
            <w:r/>
            <w:r>
              <w:rPr>
                <w:rFonts w:ascii="Calibri" w:hAnsi="Calibri"/>
                <w:sz w:val="18"/>
              </w:rPr>
              <w:t>External Dependencies</w:t>
            </w:r>
          </w:p>
        </w:tc>
        <w:tc>
          <w:tcPr>
            <w:tcW w:type="dxa" w:w="5669"/>
          </w:tcPr>
          <w:p>
            <w:r/>
            <w:r>
              <w:rPr>
                <w:rFonts w:ascii="Calibri" w:hAnsi="Calibri"/>
                <w:sz w:val="18"/>
              </w:rPr>
              <w:t>0 (pure stdlib)</w:t>
            </w:r>
          </w:p>
        </w:tc>
      </w:tr>
      <w:tr>
        <w:tc>
          <w:tcPr>
            <w:tcW w:type="dxa" w:w="2835"/>
          </w:tcPr>
          <w:p>
            <w:r/>
            <w:r>
              <w:rPr>
                <w:rFonts w:ascii="Calibri" w:hAnsi="Calibri"/>
                <w:sz w:val="18"/>
              </w:rPr>
              <w:t>Fuzz Iterations (per parser)</w:t>
            </w:r>
          </w:p>
        </w:tc>
        <w:tc>
          <w:tcPr>
            <w:tcW w:type="dxa" w:w="5669"/>
          </w:tcPr>
          <w:p>
            <w:r/>
            <w:r>
              <w:rPr>
                <w:rFonts w:ascii="Calibri" w:hAnsi="Calibri"/>
                <w:sz w:val="18"/>
              </w:rPr>
              <w:t>50 deterministic seeds</w:t>
            </w:r>
          </w:p>
        </w:tc>
      </w:tr>
      <w:tr>
        <w:tc>
          <w:tcPr>
            <w:tcW w:type="dxa" w:w="2835"/>
          </w:tcPr>
          <w:p>
            <w:r/>
            <w:r>
              <w:rPr>
                <w:rFonts w:ascii="Calibri" w:hAnsi="Calibri"/>
                <w:sz w:val="18"/>
              </w:rPr>
              <w:t>Test Execution Time</w:t>
            </w:r>
          </w:p>
        </w:tc>
        <w:tc>
          <w:tcPr>
            <w:tcW w:type="dxa" w:w="5669"/>
          </w:tcPr>
          <w:p>
            <w:r/>
            <w:r>
              <w:rPr>
                <w:rFonts w:ascii="Calibri" w:hAnsi="Calibri"/>
                <w:sz w:val="18"/>
              </w:rPr>
              <w:t>&lt; 0.15 seconds</w:t>
            </w:r>
          </w:p>
        </w:tc>
      </w:tr>
    </w:tbl>
    <w:p/>
    <w:p>
      <w:pPr>
        <w:pStyle w:val="Heading1"/>
      </w:pPr>
      <w:r>
        <w:t>2. Problem Statement</w:t>
      </w:r>
    </w:p>
    <w:p>
      <w:r>
        <w:t>Old binary files — often undocumented, damaged, or truncated — hold records that people still need. Without documentation or tooling, this data is effectively lost. The challenge is to build an offline, command-line tool that can:</w:t>
      </w:r>
    </w:p>
    <w:p>
      <w:pPr>
        <w:pStyle w:val="ListBullet"/>
      </w:pPr>
      <w:r>
        <w:rPr>
          <w:rFonts w:ascii="Calibri" w:hAnsi="Calibri"/>
          <w:b/>
          <w:sz w:val="20"/>
        </w:rPr>
        <w:t>Detect:</w:t>
      </w:r>
      <w:r>
        <w:rPr>
          <w:sz w:val="20"/>
        </w:rPr>
        <w:t xml:space="preserve"> Identify the format of each binary file from its magic bytes and header structure.</w:t>
      </w:r>
    </w:p>
    <w:p>
      <w:pPr>
        <w:pStyle w:val="ListBullet"/>
      </w:pPr>
      <w:r>
        <w:rPr>
          <w:rFonts w:ascii="Calibri" w:hAnsi="Calibri"/>
          <w:b/>
          <w:sz w:val="20"/>
        </w:rPr>
        <w:t>Recover:</w:t>
      </w:r>
      <w:r>
        <w:rPr>
          <w:sz w:val="20"/>
        </w:rPr>
        <w:t xml:space="preserve"> Parse and recover as many valid records as possible, even from partially corrupted files.</w:t>
      </w:r>
    </w:p>
    <w:p>
      <w:pPr>
        <w:pStyle w:val="ListBullet"/>
      </w:pPr>
      <w:r>
        <w:rPr>
          <w:rFonts w:ascii="Calibri" w:hAnsi="Calibri"/>
          <w:b/>
          <w:sz w:val="20"/>
        </w:rPr>
        <w:t>Report:</w:t>
      </w:r>
      <w:r>
        <w:rPr>
          <w:sz w:val="20"/>
        </w:rPr>
        <w:t xml:space="preserve"> Report exactly what was damaged — byte offsets, damage types, and human-readable descriptions.</w:t>
      </w:r>
    </w:p>
    <w:p>
      <w:pPr>
        <w:pStyle w:val="ListBullet"/>
      </w:pPr>
      <w:r>
        <w:rPr>
          <w:rFonts w:ascii="Calibri" w:hAnsi="Calibri"/>
          <w:b/>
          <w:sz w:val="20"/>
        </w:rPr>
        <w:t>Survive:</w:t>
      </w:r>
      <w:r>
        <w:rPr>
          <w:sz w:val="20"/>
        </w:rPr>
        <w:t xml:space="preserve"> Never crash, hang, or produce unbounded memory usage on adversarial inputs.</w:t>
      </w:r>
    </w:p>
    <w:p>
      <w:r>
        <w:t>The tool is invoked as: salvage &lt;input_dir&gt; &lt;output_dir&gt;, and produces per-file JSON plus a summary report.json.</w:t>
      </w:r>
    </w:p>
    <w:p>
      <w:pPr>
        <w:pStyle w:val="Heading1"/>
      </w:pPr>
      <w:r>
        <w:t>3. Architecture &amp; Design</w:t>
      </w:r>
    </w:p>
    <w:p>
      <w:r>
        <w:t>The system follows a pipeline architecture with strict separation of concerns. Each stage operates independently and communicates through well-defined data models.</w:t>
      </w:r>
    </w:p>
    <w:p>
      <w:pPr>
        <w:pStyle w:val="Heading2"/>
      </w:pPr>
      <w:r>
        <w:t>Pipeline Stages</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D47A1"/>
          </w:tcPr>
          <w:p>
            <w:pPr>
              <w:jc w:val="center"/>
            </w:pPr>
            <w:r/>
            <w:r>
              <w:rPr>
                <w:rFonts w:ascii="Calibri" w:hAnsi="Calibri"/>
                <w:b/>
                <w:color w:val="FFFFFF"/>
                <w:sz w:val="20"/>
              </w:rPr>
              <w:t>Stage</w:t>
            </w:r>
          </w:p>
        </w:tc>
        <w:tc>
          <w:tcPr>
            <w:tcW w:type="dxa" w:w="1984"/>
            <w:shd w:fill="0D47A1"/>
          </w:tcPr>
          <w:p>
            <w:pPr>
              <w:jc w:val="center"/>
            </w:pPr>
            <w:r/>
            <w:r>
              <w:rPr>
                <w:rFonts w:ascii="Calibri" w:hAnsi="Calibri"/>
                <w:b/>
                <w:color w:val="FFFFFF"/>
                <w:sz w:val="20"/>
              </w:rPr>
              <w:t>Module</w:t>
            </w:r>
          </w:p>
        </w:tc>
        <w:tc>
          <w:tcPr>
            <w:tcW w:type="dxa" w:w="5102"/>
            <w:shd w:fill="0D47A1"/>
          </w:tcPr>
          <w:p>
            <w:pPr>
              <w:jc w:val="center"/>
            </w:pPr>
            <w:r/>
            <w:r>
              <w:rPr>
                <w:rFonts w:ascii="Calibri" w:hAnsi="Calibri"/>
                <w:b/>
                <w:color w:val="FFFFFF"/>
                <w:sz w:val="20"/>
              </w:rPr>
              <w:t>Responsibility</w:t>
            </w:r>
          </w:p>
        </w:tc>
      </w:tr>
      <w:tr>
        <w:tc>
          <w:tcPr>
            <w:tcW w:type="dxa" w:w="1701"/>
          </w:tcPr>
          <w:p>
            <w:r/>
            <w:r>
              <w:rPr>
                <w:rFonts w:ascii="Calibri" w:hAnsi="Calibri"/>
                <w:sz w:val="18"/>
              </w:rPr>
              <w:t>1. CLI Entry</w:t>
            </w:r>
          </w:p>
        </w:tc>
        <w:tc>
          <w:tcPr>
            <w:tcW w:type="dxa" w:w="1984"/>
          </w:tcPr>
          <w:p>
            <w:r/>
            <w:r>
              <w:rPr>
                <w:rFonts w:ascii="Calibri" w:hAnsi="Calibri"/>
                <w:sz w:val="18"/>
              </w:rPr>
              <w:t>src/cli.py</w:t>
            </w:r>
          </w:p>
        </w:tc>
        <w:tc>
          <w:tcPr>
            <w:tcW w:type="dxa" w:w="5102"/>
          </w:tcPr>
          <w:p>
            <w:r/>
            <w:r>
              <w:rPr>
                <w:rFonts w:ascii="Calibri" w:hAnsi="Calibri"/>
                <w:sz w:val="18"/>
              </w:rPr>
              <w:t>Argument parsing, directory validation, batch orchestration</w:t>
            </w:r>
          </w:p>
        </w:tc>
      </w:tr>
      <w:tr>
        <w:tc>
          <w:tcPr>
            <w:tcW w:type="dxa" w:w="1701"/>
          </w:tcPr>
          <w:p>
            <w:r/>
            <w:r>
              <w:rPr>
                <w:rFonts w:ascii="Calibri" w:hAnsi="Calibri"/>
                <w:sz w:val="18"/>
              </w:rPr>
              <w:t>2. Format Detection</w:t>
            </w:r>
          </w:p>
        </w:tc>
        <w:tc>
          <w:tcPr>
            <w:tcW w:type="dxa" w:w="1984"/>
          </w:tcPr>
          <w:p>
            <w:r/>
            <w:r>
              <w:rPr>
                <w:rFonts w:ascii="Calibri" w:hAnsi="Calibri"/>
                <w:sz w:val="18"/>
              </w:rPr>
              <w:t>src/detector.py</w:t>
            </w:r>
          </w:p>
        </w:tc>
        <w:tc>
          <w:tcPr>
            <w:tcW w:type="dxa" w:w="5102"/>
          </w:tcPr>
          <w:p>
            <w:r/>
            <w:r>
              <w:rPr>
                <w:rFonts w:ascii="Calibri" w:hAnsi="Calibri"/>
                <w:sz w:val="18"/>
              </w:rPr>
              <w:t>Magic byte matching against known signature table</w:t>
            </w:r>
          </w:p>
        </w:tc>
      </w:tr>
      <w:tr>
        <w:tc>
          <w:tcPr>
            <w:tcW w:type="dxa" w:w="1701"/>
          </w:tcPr>
          <w:p>
            <w:r/>
            <w:r>
              <w:rPr>
                <w:rFonts w:ascii="Calibri" w:hAnsi="Calibri"/>
                <w:sz w:val="18"/>
              </w:rPr>
              <w:t>3. Bounded Reading</w:t>
            </w:r>
          </w:p>
        </w:tc>
        <w:tc>
          <w:tcPr>
            <w:tcW w:type="dxa" w:w="1984"/>
          </w:tcPr>
          <w:p>
            <w:r/>
            <w:r>
              <w:rPr>
                <w:rFonts w:ascii="Calibri" w:hAnsi="Calibri"/>
                <w:sz w:val="18"/>
              </w:rPr>
              <w:t>src/reader.py</w:t>
            </w:r>
          </w:p>
        </w:tc>
        <w:tc>
          <w:tcPr>
            <w:tcW w:type="dxa" w:w="5102"/>
          </w:tcPr>
          <w:p>
            <w:r/>
            <w:r>
              <w:rPr>
                <w:rFonts w:ascii="Calibri" w:hAnsi="Calibri"/>
                <w:sz w:val="18"/>
              </w:rPr>
              <w:t>Safe binary I/O with allocation limits and bounds checking</w:t>
            </w:r>
          </w:p>
        </w:tc>
      </w:tr>
      <w:tr>
        <w:tc>
          <w:tcPr>
            <w:tcW w:type="dxa" w:w="1701"/>
          </w:tcPr>
          <w:p>
            <w:r/>
            <w:r>
              <w:rPr>
                <w:rFonts w:ascii="Calibri" w:hAnsi="Calibri"/>
                <w:sz w:val="18"/>
              </w:rPr>
              <w:t>4. Format Parsing</w:t>
            </w:r>
          </w:p>
        </w:tc>
        <w:tc>
          <w:tcPr>
            <w:tcW w:type="dxa" w:w="1984"/>
          </w:tcPr>
          <w:p>
            <w:r/>
            <w:r>
              <w:rPr>
                <w:rFonts w:ascii="Calibri" w:hAnsi="Calibri"/>
                <w:sz w:val="18"/>
              </w:rPr>
              <w:t>src/formats/*.py</w:t>
            </w:r>
          </w:p>
        </w:tc>
        <w:tc>
          <w:tcPr>
            <w:tcW w:type="dxa" w:w="5102"/>
          </w:tcPr>
          <w:p>
            <w:r/>
            <w:r>
              <w:rPr>
                <w:rFonts w:ascii="Calibri" w:hAnsi="Calibri"/>
                <w:sz w:val="18"/>
              </w:rPr>
              <w:t>Format-specific record extraction and damage tracking</w:t>
            </w:r>
          </w:p>
        </w:tc>
      </w:tr>
      <w:tr>
        <w:tc>
          <w:tcPr>
            <w:tcW w:type="dxa" w:w="1701"/>
          </w:tcPr>
          <w:p>
            <w:r/>
            <w:r>
              <w:rPr>
                <w:rFonts w:ascii="Calibri" w:hAnsi="Calibri"/>
                <w:sz w:val="18"/>
              </w:rPr>
              <w:t>5. Reporting</w:t>
            </w:r>
          </w:p>
        </w:tc>
        <w:tc>
          <w:tcPr>
            <w:tcW w:type="dxa" w:w="1984"/>
          </w:tcPr>
          <w:p>
            <w:r/>
            <w:r>
              <w:rPr>
                <w:rFonts w:ascii="Calibri" w:hAnsi="Calibri"/>
                <w:sz w:val="18"/>
              </w:rPr>
              <w:t>src/reporter.py</w:t>
            </w:r>
          </w:p>
        </w:tc>
        <w:tc>
          <w:tcPr>
            <w:tcW w:type="dxa" w:w="5102"/>
          </w:tcPr>
          <w:p>
            <w:r/>
            <w:r>
              <w:rPr>
                <w:rFonts w:ascii="Calibri" w:hAnsi="Calibri"/>
                <w:sz w:val="18"/>
              </w:rPr>
              <w:t>JSON output with path sanitization and symlink containment</w:t>
            </w:r>
          </w:p>
        </w:tc>
      </w:tr>
      <w:tr>
        <w:tc>
          <w:tcPr>
            <w:tcW w:type="dxa" w:w="1701"/>
          </w:tcPr>
          <w:p>
            <w:r/>
            <w:r>
              <w:rPr>
                <w:rFonts w:ascii="Calibri" w:hAnsi="Calibri"/>
                <w:sz w:val="18"/>
              </w:rPr>
              <w:t>6. Engine</w:t>
            </w:r>
          </w:p>
        </w:tc>
        <w:tc>
          <w:tcPr>
            <w:tcW w:type="dxa" w:w="1984"/>
          </w:tcPr>
          <w:p>
            <w:r/>
            <w:r>
              <w:rPr>
                <w:rFonts w:ascii="Calibri" w:hAnsi="Calibri"/>
                <w:sz w:val="18"/>
              </w:rPr>
              <w:t>src/engine.py</w:t>
            </w:r>
          </w:p>
        </w:tc>
        <w:tc>
          <w:tcPr>
            <w:tcW w:type="dxa" w:w="5102"/>
          </w:tcPr>
          <w:p>
            <w:r/>
            <w:r>
              <w:rPr>
                <w:rFonts w:ascii="Calibri" w:hAnsi="Calibri"/>
                <w:sz w:val="18"/>
              </w:rPr>
              <w:t>Orchestrates detection → parsing → result for each file</w:t>
            </w:r>
          </w:p>
        </w:tc>
      </w:tr>
    </w:tbl>
    <w:p/>
    <w:p>
      <w:pPr>
        <w:pStyle w:val="Heading2"/>
      </w:pPr>
      <w:r>
        <w:t>Source Layout</w:t>
      </w:r>
    </w:p>
    <w:p>
      <w:pPr>
        <w:spacing w:before="80" w:after="80"/>
        <w:ind w:left="567"/>
        <w:shd w:fill="F5F5F5"/>
      </w:pPr>
      <w:r>
        <w:rPr>
          <w:rFonts w:ascii="Consolas" w:hAnsi="Consolas"/>
          <w:color w:val="2E7D32"/>
          <w:sz w:val="18"/>
        </w:rPr>
        <w:t>zebro-scraper/</w:t>
        <w:br/>
        <w:t>├── salvage.bat / salvage       # CLI entry points</w:t>
        <w:br/>
        <w:t>├── Dockerfile                  # Container packaging</w:t>
        <w:br/>
        <w:t>├── src/</w:t>
        <w:br/>
        <w:t>│   ├── cli.py                  # Argument parsing &amp; batch loop</w:t>
        <w:br/>
        <w:t>│   ├── detector.py             # Signature-based format detection</w:t>
        <w:br/>
        <w:t>│   ├── engine.py               # Pipeline orchestrator</w:t>
        <w:br/>
        <w:t>│   ├── models.py               # Data models (FileRecoveryResult, DamageBlock, etc.)</w:t>
        <w:br/>
        <w:t>│   ├── reader.py               # BoundedBinaryReader (safe I/O)</w:t>
        <w:br/>
        <w:t>│   ├── reporter.py             # JSON writer with output containment</w:t>
        <w:br/>
        <w:t>│   └── formats/</w:t>
        <w:br/>
        <w:t>│       ├── base.py             # Abstract base parser interface</w:t>
        <w:br/>
        <w:t>│       ├── libra98.py          # LIBRA-98 parser (provisional)</w:t>
        <w:br/>
        <w:t>│       ├── lablog.py           # LABLOG parser (provisional)</w:t>
        <w:br/>
        <w:t>│       ├── vault.py            # VAULT parser (provisional)</w:t>
        <w:br/>
        <w:t>│       ├── pak.py              # Quake PAK parser (verified)</w:t>
        <w:br/>
        <w:t>│       ├── wks.py              # Lotus 1-2-3 WKS parser (verified)</w:t>
        <w:br/>
        <w:t>│       └── unknown.py          # Unknown/empty fallback</w:t>
        <w:br/>
        <w:t>└── tests/</w:t>
        <w:br/>
        <w:t xml:space="preserve">    ├── test_libra98.py          # 8 tests</w:t>
        <w:br/>
        <w:t xml:space="preserve">    ├── test_lablog.py           # 7 tests</w:t>
        <w:br/>
        <w:t xml:space="preserve">    ├── test_vault.py            # 7 tests</w:t>
        <w:br/>
        <w:t xml:space="preserve">    ├── test_pak.py              # 8 tests</w:t>
        <w:br/>
        <w:t xml:space="preserve">    ├── test_wks.py              # 8 tests</w:t>
        <w:br/>
        <w:t xml:space="preserve">    ├── test_reader.py           # 6 tests</w:t>
        <w:br/>
        <w:t xml:space="preserve">    ├── test_security.py         # 10 tests</w:t>
        <w:br/>
        <w:t xml:space="preserve">    ├── test_robustness.py       # 9 tests</w:t>
        <w:br/>
        <w:t xml:space="preserve">    ├── test_engine.py           # 4 tests</w:t>
        <w:br/>
        <w:t xml:space="preserve">    └── test_cli.py              # ~3 tests</w:t>
      </w:r>
    </w:p>
    <w:p>
      <w:pPr>
        <w:pStyle w:val="Heading2"/>
      </w:pPr>
      <w:r>
        <w:t>Design Principles</w:t>
      </w:r>
    </w:p>
    <w:p>
      <w:pPr>
        <w:pStyle w:val="ListBullet"/>
      </w:pPr>
      <w:r>
        <w:rPr>
          <w:rFonts w:ascii="Calibri" w:hAnsi="Calibri"/>
          <w:b/>
          <w:sz w:val="20"/>
        </w:rPr>
        <w:t>Open/Closed:</w:t>
      </w:r>
      <w:r>
        <w:rPr>
          <w:sz w:val="20"/>
        </w:rPr>
        <w:t xml:space="preserve"> Each format parser extends BaseParser with the same interface (parse(filename, reader) → FileRecoveryResult). Adding a format never touches another parser.</w:t>
      </w:r>
    </w:p>
    <w:p>
      <w:pPr>
        <w:pStyle w:val="ListBullet"/>
      </w:pPr>
      <w:r>
        <w:rPr>
          <w:rFonts w:ascii="Calibri" w:hAnsi="Calibri"/>
          <w:b/>
          <w:sz w:val="20"/>
        </w:rPr>
        <w:t>Isolation:</w:t>
      </w:r>
      <w:r>
        <w:rPr>
          <w:sz w:val="20"/>
        </w:rPr>
        <w:t xml:space="preserve"> One corrupted file never stops, crashes, or alters the processing of any other file in the batch.</w:t>
      </w:r>
    </w:p>
    <w:p>
      <w:pPr>
        <w:pStyle w:val="ListBullet"/>
      </w:pPr>
      <w:r>
        <w:rPr>
          <w:rFonts w:ascii="Calibri" w:hAnsi="Calibri"/>
          <w:b/>
          <w:sz w:val="20"/>
        </w:rPr>
        <w:t>Bounded Resources:</w:t>
      </w:r>
      <w:r>
        <w:rPr>
          <w:sz w:val="20"/>
        </w:rPr>
        <w:t xml:space="preserve"> All reads go through BoundedBinaryReader with a 32 MB max allocation cap. Record loops are iteration-bounded. RLE decompression is capped at 16 MB.</w:t>
      </w:r>
    </w:p>
    <w:p>
      <w:pPr>
        <w:pStyle w:val="ListBullet"/>
      </w:pPr>
      <w:r>
        <w:rPr>
          <w:rFonts w:ascii="Calibri" w:hAnsi="Calibri"/>
          <w:b/>
          <w:sz w:val="20"/>
        </w:rPr>
        <w:t>Determinism:</w:t>
      </w:r>
      <w:r>
        <w:rPr>
          <w:sz w:val="20"/>
        </w:rPr>
        <w:t xml:space="preserve"> Identical inputs always produce byte-identical JSON outputs across runs.</w:t>
      </w:r>
    </w:p>
    <w:p>
      <w:pPr>
        <w:pStyle w:val="Heading1"/>
      </w:pPr>
      <w:r>
        <w:t>4. Format Implementations</w:t>
      </w:r>
    </w:p>
    <w:p>
      <w:pPr>
        <w:pStyle w:val="Heading2"/>
      </w:pPr>
      <w:r>
        <w:t>4.1 LIBRA-98 (Initial Validation Gate)</w:t>
      </w:r>
    </w:p>
    <w:p>
      <w:r>
        <w:rPr>
          <w:b/>
        </w:rPr>
        <w:t xml:space="preserve">Status: </w:t>
      </w:r>
      <w:r>
        <w:rPr>
          <w:color w:val="E65C00"/>
        </w:rPr>
        <w:t>Provisional / Hypothesized</w:t>
      </w:r>
    </w:p>
    <w:p>
      <w:r>
        <w:t>LIBRA-98 serves as the initial validation gate. No official specification or sample files were provided, so the layout is a provisional hypothesis built from the challenge prompt requirements.</w:t>
      </w:r>
    </w:p>
    <w:p>
      <w:pPr>
        <w:pStyle w:val="Heading3"/>
      </w:pPr>
      <w:r>
        <w:t>Wire Layout (Provisional)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0D47A1"/>
          </w:tcPr>
          <w:p>
            <w:pPr>
              <w:jc w:val="center"/>
            </w:pPr>
            <w:r/>
            <w:r>
              <w:rPr>
                <w:rFonts w:ascii="Calibri" w:hAnsi="Calibri"/>
                <w:b/>
                <w:color w:val="FFFFFF"/>
                <w:sz w:val="20"/>
              </w:rPr>
              <w:t>Offset</w:t>
            </w:r>
          </w:p>
        </w:tc>
        <w:tc>
          <w:tcPr>
            <w:tcW w:type="dxa" w:w="1134"/>
            <w:shd w:fill="0D47A1"/>
          </w:tcPr>
          <w:p>
            <w:pPr>
              <w:jc w:val="center"/>
            </w:pPr>
            <w:r/>
            <w:r>
              <w:rPr>
                <w:rFonts w:ascii="Calibri" w:hAnsi="Calibri"/>
                <w:b/>
                <w:color w:val="FFFFFF"/>
                <w:sz w:val="20"/>
              </w:rPr>
              <w:t>Size</w:t>
            </w:r>
          </w:p>
        </w:tc>
        <w:tc>
          <w:tcPr>
            <w:tcW w:type="dxa" w:w="1984"/>
            <w:shd w:fill="0D47A1"/>
          </w:tcPr>
          <w:p>
            <w:pPr>
              <w:jc w:val="center"/>
            </w:pPr>
            <w:r/>
            <w:r>
              <w:rPr>
                <w:rFonts w:ascii="Calibri" w:hAnsi="Calibri"/>
                <w:b/>
                <w:color w:val="FFFFFF"/>
                <w:sz w:val="20"/>
              </w:rPr>
              <w:t>Field</w:t>
            </w:r>
          </w:p>
        </w:tc>
        <w:tc>
          <w:tcPr>
            <w:tcW w:type="dxa" w:w="2268"/>
            <w:shd w:fill="0D47A1"/>
          </w:tcPr>
          <w:p>
            <w:pPr>
              <w:jc w:val="center"/>
            </w:pPr>
            <w:r/>
            <w:r>
              <w:rPr>
                <w:rFonts w:ascii="Calibri" w:hAnsi="Calibri"/>
                <w:b/>
                <w:color w:val="FFFFFF"/>
                <w:sz w:val="20"/>
              </w:rPr>
              <w:t>Type</w:t>
            </w:r>
          </w:p>
        </w:tc>
      </w:tr>
      <w:tr>
        <w:tc>
          <w:tcPr>
            <w:tcW w:type="dxa" w:w="1134"/>
          </w:tcPr>
          <w:p>
            <w:r/>
            <w:r>
              <w:rPr>
                <w:rFonts w:ascii="Calibri" w:hAnsi="Calibri"/>
                <w:sz w:val="18"/>
              </w:rPr>
              <w:t>0x00</w:t>
            </w:r>
          </w:p>
        </w:tc>
        <w:tc>
          <w:tcPr>
            <w:tcW w:type="dxa" w:w="1134"/>
          </w:tcPr>
          <w:p>
            <w:r/>
            <w:r>
              <w:rPr>
                <w:rFonts w:ascii="Calibri" w:hAnsi="Calibri"/>
                <w:sz w:val="18"/>
              </w:rPr>
              <w:t>8 bytes</w:t>
            </w:r>
          </w:p>
        </w:tc>
        <w:tc>
          <w:tcPr>
            <w:tcW w:type="dxa" w:w="1984"/>
          </w:tcPr>
          <w:p>
            <w:r/>
            <w:r>
              <w:rPr>
                <w:rFonts w:ascii="Calibri" w:hAnsi="Calibri"/>
                <w:sz w:val="18"/>
              </w:rPr>
              <w:t>Magic</w:t>
            </w:r>
          </w:p>
        </w:tc>
        <w:tc>
          <w:tcPr>
            <w:tcW w:type="dxa" w:w="2268"/>
          </w:tcPr>
          <w:p>
            <w:r/>
            <w:r>
              <w:rPr>
                <w:rFonts w:ascii="Calibri" w:hAnsi="Calibri"/>
                <w:sz w:val="18"/>
              </w:rPr>
              <w:t>LIBRA98\x00</w:t>
            </w:r>
          </w:p>
        </w:tc>
      </w:tr>
      <w:tr>
        <w:tc>
          <w:tcPr>
            <w:tcW w:type="dxa" w:w="1134"/>
          </w:tcPr>
          <w:p>
            <w:r/>
            <w:r>
              <w:rPr>
                <w:rFonts w:ascii="Calibri" w:hAnsi="Calibri"/>
                <w:sz w:val="18"/>
              </w:rPr>
              <w:t>0x08</w:t>
            </w:r>
          </w:p>
        </w:tc>
        <w:tc>
          <w:tcPr>
            <w:tcW w:type="dxa" w:w="1134"/>
          </w:tcPr>
          <w:p>
            <w:r/>
            <w:r>
              <w:rPr>
                <w:rFonts w:ascii="Calibri" w:hAnsi="Calibri"/>
                <w:sz w:val="18"/>
              </w:rPr>
              <w:t>2 bytes</w:t>
            </w:r>
          </w:p>
        </w:tc>
        <w:tc>
          <w:tcPr>
            <w:tcW w:type="dxa" w:w="1984"/>
          </w:tcPr>
          <w:p>
            <w:r/>
            <w:r>
              <w:rPr>
                <w:rFonts w:ascii="Calibri" w:hAnsi="Calibri"/>
                <w:sz w:val="18"/>
              </w:rPr>
              <w:t>Version</w:t>
            </w:r>
          </w:p>
        </w:tc>
        <w:tc>
          <w:tcPr>
            <w:tcW w:type="dxa" w:w="2268"/>
          </w:tcPr>
          <w:p>
            <w:r/>
            <w:r>
              <w:rPr>
                <w:rFonts w:ascii="Calibri" w:hAnsi="Calibri"/>
                <w:sz w:val="18"/>
              </w:rPr>
              <w:t>uint16 LE</w:t>
            </w:r>
          </w:p>
        </w:tc>
      </w:tr>
      <w:tr>
        <w:tc>
          <w:tcPr>
            <w:tcW w:type="dxa" w:w="1134"/>
          </w:tcPr>
          <w:p>
            <w:r/>
            <w:r>
              <w:rPr>
                <w:rFonts w:ascii="Calibri" w:hAnsi="Calibri"/>
                <w:sz w:val="18"/>
              </w:rPr>
              <w:t>0x0A</w:t>
            </w:r>
          </w:p>
        </w:tc>
        <w:tc>
          <w:tcPr>
            <w:tcW w:type="dxa" w:w="1134"/>
          </w:tcPr>
          <w:p>
            <w:r/>
            <w:r>
              <w:rPr>
                <w:rFonts w:ascii="Calibri" w:hAnsi="Calibri"/>
                <w:sz w:val="18"/>
              </w:rPr>
              <w:t>2 bytes</w:t>
            </w:r>
          </w:p>
        </w:tc>
        <w:tc>
          <w:tcPr>
            <w:tcW w:type="dxa" w:w="1984"/>
          </w:tcPr>
          <w:p>
            <w:r/>
            <w:r>
              <w:rPr>
                <w:rFonts w:ascii="Calibri" w:hAnsi="Calibri"/>
                <w:sz w:val="18"/>
              </w:rPr>
              <w:t>Flags</w:t>
            </w:r>
          </w:p>
        </w:tc>
        <w:tc>
          <w:tcPr>
            <w:tcW w:type="dxa" w:w="2268"/>
          </w:tcPr>
          <w:p>
            <w:r/>
            <w:r>
              <w:rPr>
                <w:rFonts w:ascii="Calibri" w:hAnsi="Calibri"/>
                <w:sz w:val="18"/>
              </w:rPr>
              <w:t>uint16 LE</w:t>
            </w:r>
          </w:p>
        </w:tc>
      </w:tr>
      <w:tr>
        <w:tc>
          <w:tcPr>
            <w:tcW w:type="dxa" w:w="1134"/>
          </w:tcPr>
          <w:p>
            <w:r/>
            <w:r>
              <w:rPr>
                <w:rFonts w:ascii="Calibri" w:hAnsi="Calibri"/>
                <w:sz w:val="18"/>
              </w:rPr>
              <w:t>0x0C</w:t>
            </w:r>
          </w:p>
        </w:tc>
        <w:tc>
          <w:tcPr>
            <w:tcW w:type="dxa" w:w="1134"/>
          </w:tcPr>
          <w:p>
            <w:r/>
            <w:r>
              <w:rPr>
                <w:rFonts w:ascii="Calibri" w:hAnsi="Calibri"/>
                <w:sz w:val="18"/>
              </w:rPr>
              <w:t>4 bytes</w:t>
            </w:r>
          </w:p>
        </w:tc>
        <w:tc>
          <w:tcPr>
            <w:tcW w:type="dxa" w:w="1984"/>
          </w:tcPr>
          <w:p>
            <w:r/>
            <w:r>
              <w:rPr>
                <w:rFonts w:ascii="Calibri" w:hAnsi="Calibri"/>
                <w:sz w:val="18"/>
              </w:rPr>
              <w:t>Header Size</w:t>
            </w:r>
          </w:p>
        </w:tc>
        <w:tc>
          <w:tcPr>
            <w:tcW w:type="dxa" w:w="2268"/>
          </w:tcPr>
          <w:p>
            <w:r/>
            <w:r>
              <w:rPr>
                <w:rFonts w:ascii="Calibri" w:hAnsi="Calibri"/>
                <w:sz w:val="18"/>
              </w:rPr>
              <w:t>uint32 LE</w:t>
            </w:r>
          </w:p>
        </w:tc>
      </w:tr>
      <w:tr>
        <w:tc>
          <w:tcPr>
            <w:tcW w:type="dxa" w:w="1134"/>
          </w:tcPr>
          <w:p>
            <w:r/>
            <w:r>
              <w:rPr>
                <w:rFonts w:ascii="Calibri" w:hAnsi="Calibri"/>
                <w:sz w:val="18"/>
              </w:rPr>
              <w:t>0x10</w:t>
            </w:r>
          </w:p>
        </w:tc>
        <w:tc>
          <w:tcPr>
            <w:tcW w:type="dxa" w:w="1134"/>
          </w:tcPr>
          <w:p>
            <w:r/>
            <w:r>
              <w:rPr>
                <w:rFonts w:ascii="Calibri" w:hAnsi="Calibri"/>
                <w:sz w:val="18"/>
              </w:rPr>
              <w:t>4 bytes</w:t>
            </w:r>
          </w:p>
        </w:tc>
        <w:tc>
          <w:tcPr>
            <w:tcW w:type="dxa" w:w="1984"/>
          </w:tcPr>
          <w:p>
            <w:r/>
            <w:r>
              <w:rPr>
                <w:rFonts w:ascii="Calibri" w:hAnsi="Calibri"/>
                <w:sz w:val="18"/>
              </w:rPr>
              <w:t>Record Count</w:t>
            </w:r>
          </w:p>
        </w:tc>
        <w:tc>
          <w:tcPr>
            <w:tcW w:type="dxa" w:w="2268"/>
          </w:tcPr>
          <w:p>
            <w:r/>
            <w:r>
              <w:rPr>
                <w:rFonts w:ascii="Calibri" w:hAnsi="Calibri"/>
                <w:sz w:val="18"/>
              </w:rPr>
              <w:t>uint32 LE</w:t>
            </w:r>
          </w:p>
        </w:tc>
      </w:tr>
      <w:tr>
        <w:tc>
          <w:tcPr>
            <w:tcW w:type="dxa" w:w="1134"/>
          </w:tcPr>
          <w:p>
            <w:r/>
            <w:r>
              <w:rPr>
                <w:rFonts w:ascii="Calibri" w:hAnsi="Calibri"/>
                <w:sz w:val="18"/>
              </w:rPr>
              <w:t>0x14</w:t>
            </w:r>
          </w:p>
        </w:tc>
        <w:tc>
          <w:tcPr>
            <w:tcW w:type="dxa" w:w="1134"/>
          </w:tcPr>
          <w:p>
            <w:r/>
            <w:r>
              <w:rPr>
                <w:rFonts w:ascii="Calibri" w:hAnsi="Calibri"/>
                <w:sz w:val="18"/>
              </w:rPr>
              <w:t>4 bytes</w:t>
            </w:r>
          </w:p>
        </w:tc>
        <w:tc>
          <w:tcPr>
            <w:tcW w:type="dxa" w:w="1984"/>
          </w:tcPr>
          <w:p>
            <w:r/>
            <w:r>
              <w:rPr>
                <w:rFonts w:ascii="Calibri" w:hAnsi="Calibri"/>
                <w:sz w:val="18"/>
              </w:rPr>
              <w:t>Record Size</w:t>
            </w:r>
          </w:p>
        </w:tc>
        <w:tc>
          <w:tcPr>
            <w:tcW w:type="dxa" w:w="2268"/>
          </w:tcPr>
          <w:p>
            <w:r/>
            <w:r>
              <w:rPr>
                <w:rFonts w:ascii="Calibri" w:hAnsi="Calibri"/>
                <w:sz w:val="18"/>
              </w:rPr>
              <w:t>uint32 LE</w:t>
            </w:r>
          </w:p>
        </w:tc>
      </w:tr>
      <w:tr>
        <w:tc>
          <w:tcPr>
            <w:tcW w:type="dxa" w:w="1134"/>
          </w:tcPr>
          <w:p>
            <w:r/>
            <w:r>
              <w:rPr>
                <w:rFonts w:ascii="Calibri" w:hAnsi="Calibri"/>
                <w:sz w:val="18"/>
              </w:rPr>
              <w:t>0x18</w:t>
            </w:r>
          </w:p>
        </w:tc>
        <w:tc>
          <w:tcPr>
            <w:tcW w:type="dxa" w:w="1134"/>
          </w:tcPr>
          <w:p>
            <w:r/>
            <w:r>
              <w:rPr>
                <w:rFonts w:ascii="Calibri" w:hAnsi="Calibri"/>
                <w:sz w:val="18"/>
              </w:rPr>
              <w:t>4 bytes</w:t>
            </w:r>
          </w:p>
        </w:tc>
        <w:tc>
          <w:tcPr>
            <w:tcW w:type="dxa" w:w="1984"/>
          </w:tcPr>
          <w:p>
            <w:r/>
            <w:r>
              <w:rPr>
                <w:rFonts w:ascii="Calibri" w:hAnsi="Calibri"/>
                <w:sz w:val="18"/>
              </w:rPr>
              <w:t>Header CRC32</w:t>
            </w:r>
          </w:p>
        </w:tc>
        <w:tc>
          <w:tcPr>
            <w:tcW w:type="dxa" w:w="2268"/>
          </w:tcPr>
          <w:p>
            <w:r/>
            <w:r>
              <w:rPr>
                <w:rFonts w:ascii="Calibri" w:hAnsi="Calibri"/>
                <w:sz w:val="18"/>
              </w:rPr>
              <w:t>uint32 LE</w:t>
            </w:r>
          </w:p>
        </w:tc>
      </w:tr>
      <w:tr>
        <w:tc>
          <w:tcPr>
            <w:tcW w:type="dxa" w:w="1134"/>
          </w:tcPr>
          <w:p>
            <w:r/>
            <w:r>
              <w:rPr>
                <w:rFonts w:ascii="Calibri" w:hAnsi="Calibri"/>
                <w:sz w:val="18"/>
              </w:rPr>
              <w:t>0x1C</w:t>
            </w:r>
          </w:p>
        </w:tc>
        <w:tc>
          <w:tcPr>
            <w:tcW w:type="dxa" w:w="1134"/>
          </w:tcPr>
          <w:p>
            <w:r/>
            <w:r>
              <w:rPr>
                <w:rFonts w:ascii="Calibri" w:hAnsi="Calibri"/>
                <w:sz w:val="18"/>
              </w:rPr>
              <w:t>4 bytes</w:t>
            </w:r>
          </w:p>
        </w:tc>
        <w:tc>
          <w:tcPr>
            <w:tcW w:type="dxa" w:w="1984"/>
          </w:tcPr>
          <w:p>
            <w:r/>
            <w:r>
              <w:rPr>
                <w:rFonts w:ascii="Calibri" w:hAnsi="Calibri"/>
                <w:sz w:val="18"/>
              </w:rPr>
              <w:t>Reserved</w:t>
            </w:r>
          </w:p>
        </w:tc>
        <w:tc>
          <w:tcPr>
            <w:tcW w:type="dxa" w:w="2268"/>
          </w:tcPr>
          <w:p>
            <w:r/>
            <w:r>
              <w:rPr>
                <w:rFonts w:ascii="Calibri" w:hAnsi="Calibri"/>
                <w:sz w:val="18"/>
              </w:rPr>
              <w:t>padding</w:t>
            </w:r>
          </w:p>
        </w:tc>
      </w:tr>
    </w:tbl>
    <w:p/>
    <w:p>
      <w:pPr>
        <w:pStyle w:val="Heading3"/>
      </w:pPr>
      <w:r>
        <w:t>Record Layout (48 bytes, Provisional)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0D47A1"/>
          </w:tcPr>
          <w:p>
            <w:pPr>
              <w:jc w:val="center"/>
            </w:pPr>
            <w:r/>
            <w:r>
              <w:rPr>
                <w:rFonts w:ascii="Calibri" w:hAnsi="Calibri"/>
                <w:b/>
                <w:color w:val="FFFFFF"/>
                <w:sz w:val="20"/>
              </w:rPr>
              <w:t>Offset</w:t>
            </w:r>
          </w:p>
        </w:tc>
        <w:tc>
          <w:tcPr>
            <w:tcW w:type="dxa" w:w="1134"/>
            <w:shd w:fill="0D47A1"/>
          </w:tcPr>
          <w:p>
            <w:pPr>
              <w:jc w:val="center"/>
            </w:pPr>
            <w:r/>
            <w:r>
              <w:rPr>
                <w:rFonts w:ascii="Calibri" w:hAnsi="Calibri"/>
                <w:b/>
                <w:color w:val="FFFFFF"/>
                <w:sz w:val="20"/>
              </w:rPr>
              <w:t>Size</w:t>
            </w:r>
          </w:p>
        </w:tc>
        <w:tc>
          <w:tcPr>
            <w:tcW w:type="dxa" w:w="1984"/>
            <w:shd w:fill="0D47A1"/>
          </w:tcPr>
          <w:p>
            <w:pPr>
              <w:jc w:val="center"/>
            </w:pPr>
            <w:r/>
            <w:r>
              <w:rPr>
                <w:rFonts w:ascii="Calibri" w:hAnsi="Calibri"/>
                <w:b/>
                <w:color w:val="FFFFFF"/>
                <w:sz w:val="20"/>
              </w:rPr>
              <w:t>Field</w:t>
            </w:r>
          </w:p>
        </w:tc>
        <w:tc>
          <w:tcPr>
            <w:tcW w:type="dxa" w:w="2268"/>
            <w:shd w:fill="0D47A1"/>
          </w:tcPr>
          <w:p>
            <w:pPr>
              <w:jc w:val="center"/>
            </w:pPr>
            <w:r/>
            <w:r>
              <w:rPr>
                <w:rFonts w:ascii="Calibri" w:hAnsi="Calibri"/>
                <w:b/>
                <w:color w:val="FFFFFF"/>
                <w:sz w:val="20"/>
              </w:rPr>
              <w:t>Type</w:t>
            </w:r>
          </w:p>
        </w:tc>
      </w:tr>
      <w:tr>
        <w:tc>
          <w:tcPr>
            <w:tcW w:type="dxa" w:w="1134"/>
          </w:tcPr>
          <w:p>
            <w:r/>
            <w:r>
              <w:rPr>
                <w:rFonts w:ascii="Calibri" w:hAnsi="Calibri"/>
                <w:sz w:val="18"/>
              </w:rPr>
              <w:t>+0x00</w:t>
            </w:r>
          </w:p>
        </w:tc>
        <w:tc>
          <w:tcPr>
            <w:tcW w:type="dxa" w:w="1134"/>
          </w:tcPr>
          <w:p>
            <w:r/>
            <w:r>
              <w:rPr>
                <w:rFonts w:ascii="Calibri" w:hAnsi="Calibri"/>
                <w:sz w:val="18"/>
              </w:rPr>
              <w:t>4 bytes</w:t>
            </w:r>
          </w:p>
        </w:tc>
        <w:tc>
          <w:tcPr>
            <w:tcW w:type="dxa" w:w="1984"/>
          </w:tcPr>
          <w:p>
            <w:r/>
            <w:r>
              <w:rPr>
                <w:rFonts w:ascii="Calibri" w:hAnsi="Calibri"/>
                <w:sz w:val="18"/>
              </w:rPr>
              <w:t>Record ID</w:t>
            </w:r>
          </w:p>
        </w:tc>
        <w:tc>
          <w:tcPr>
            <w:tcW w:type="dxa" w:w="2268"/>
          </w:tcPr>
          <w:p>
            <w:r/>
            <w:r>
              <w:rPr>
                <w:rFonts w:ascii="Calibri" w:hAnsi="Calibri"/>
                <w:sz w:val="18"/>
              </w:rPr>
              <w:t>uint32 LE</w:t>
            </w:r>
          </w:p>
        </w:tc>
      </w:tr>
      <w:tr>
        <w:tc>
          <w:tcPr>
            <w:tcW w:type="dxa" w:w="1134"/>
          </w:tcPr>
          <w:p>
            <w:r/>
            <w:r>
              <w:rPr>
                <w:rFonts w:ascii="Calibri" w:hAnsi="Calibri"/>
                <w:sz w:val="18"/>
              </w:rPr>
              <w:t>+0x04</w:t>
            </w:r>
          </w:p>
        </w:tc>
        <w:tc>
          <w:tcPr>
            <w:tcW w:type="dxa" w:w="1134"/>
          </w:tcPr>
          <w:p>
            <w:r/>
            <w:r>
              <w:rPr>
                <w:rFonts w:ascii="Calibri" w:hAnsi="Calibri"/>
                <w:sz w:val="18"/>
              </w:rPr>
              <w:t>4 bytes</w:t>
            </w:r>
          </w:p>
        </w:tc>
        <w:tc>
          <w:tcPr>
            <w:tcW w:type="dxa" w:w="1984"/>
          </w:tcPr>
          <w:p>
            <w:r/>
            <w:r>
              <w:rPr>
                <w:rFonts w:ascii="Calibri" w:hAnsi="Calibri"/>
                <w:sz w:val="18"/>
              </w:rPr>
              <w:t>Timestamp</w:t>
            </w:r>
          </w:p>
        </w:tc>
        <w:tc>
          <w:tcPr>
            <w:tcW w:type="dxa" w:w="2268"/>
          </w:tcPr>
          <w:p>
            <w:r/>
            <w:r>
              <w:rPr>
                <w:rFonts w:ascii="Calibri" w:hAnsi="Calibri"/>
                <w:sz w:val="18"/>
              </w:rPr>
              <w:t>uint32 LE (Unix epoch)</w:t>
            </w:r>
          </w:p>
        </w:tc>
      </w:tr>
      <w:tr>
        <w:tc>
          <w:tcPr>
            <w:tcW w:type="dxa" w:w="1134"/>
          </w:tcPr>
          <w:p>
            <w:r/>
            <w:r>
              <w:rPr>
                <w:rFonts w:ascii="Calibri" w:hAnsi="Calibri"/>
                <w:sz w:val="18"/>
              </w:rPr>
              <w:t>+0x08</w:t>
            </w:r>
          </w:p>
        </w:tc>
        <w:tc>
          <w:tcPr>
            <w:tcW w:type="dxa" w:w="1134"/>
          </w:tcPr>
          <w:p>
            <w:r/>
            <w:r>
              <w:rPr>
                <w:rFonts w:ascii="Calibri" w:hAnsi="Calibri"/>
                <w:sz w:val="18"/>
              </w:rPr>
              <w:t>2 bytes</w:t>
            </w:r>
          </w:p>
        </w:tc>
        <w:tc>
          <w:tcPr>
            <w:tcW w:type="dxa" w:w="1984"/>
          </w:tcPr>
          <w:p>
            <w:r/>
            <w:r>
              <w:rPr>
                <w:rFonts w:ascii="Calibri" w:hAnsi="Calibri"/>
                <w:sz w:val="18"/>
              </w:rPr>
              <w:t>Status Flag</w:t>
            </w:r>
          </w:p>
        </w:tc>
        <w:tc>
          <w:tcPr>
            <w:tcW w:type="dxa" w:w="2268"/>
          </w:tcPr>
          <w:p>
            <w:r/>
            <w:r>
              <w:rPr>
                <w:rFonts w:ascii="Calibri" w:hAnsi="Calibri"/>
                <w:sz w:val="18"/>
              </w:rPr>
              <w:t>uint16 LE</w:t>
            </w:r>
          </w:p>
        </w:tc>
      </w:tr>
      <w:tr>
        <w:tc>
          <w:tcPr>
            <w:tcW w:type="dxa" w:w="1134"/>
          </w:tcPr>
          <w:p>
            <w:r/>
            <w:r>
              <w:rPr>
                <w:rFonts w:ascii="Calibri" w:hAnsi="Calibri"/>
                <w:sz w:val="18"/>
              </w:rPr>
              <w:t>+0x0A</w:t>
            </w:r>
          </w:p>
        </w:tc>
        <w:tc>
          <w:tcPr>
            <w:tcW w:type="dxa" w:w="1134"/>
          </w:tcPr>
          <w:p>
            <w:r/>
            <w:r>
              <w:rPr>
                <w:rFonts w:ascii="Calibri" w:hAnsi="Calibri"/>
                <w:sz w:val="18"/>
              </w:rPr>
              <w:t>4 bytes</w:t>
            </w:r>
          </w:p>
        </w:tc>
        <w:tc>
          <w:tcPr>
            <w:tcW w:type="dxa" w:w="1984"/>
          </w:tcPr>
          <w:p>
            <w:r/>
            <w:r>
              <w:rPr>
                <w:rFonts w:ascii="Calibri" w:hAnsi="Calibri"/>
                <w:sz w:val="18"/>
              </w:rPr>
              <w:t>Numeric Value</w:t>
            </w:r>
          </w:p>
        </w:tc>
        <w:tc>
          <w:tcPr>
            <w:tcW w:type="dxa" w:w="2268"/>
          </w:tcPr>
          <w:p>
            <w:r/>
            <w:r>
              <w:rPr>
                <w:rFonts w:ascii="Calibri" w:hAnsi="Calibri"/>
                <w:sz w:val="18"/>
              </w:rPr>
              <w:t>int32 LE</w:t>
            </w:r>
          </w:p>
        </w:tc>
      </w:tr>
      <w:tr>
        <w:tc>
          <w:tcPr>
            <w:tcW w:type="dxa" w:w="1134"/>
          </w:tcPr>
          <w:p>
            <w:r/>
            <w:r>
              <w:rPr>
                <w:rFonts w:ascii="Calibri" w:hAnsi="Calibri"/>
                <w:sz w:val="18"/>
              </w:rPr>
              <w:t>+0x0E</w:t>
            </w:r>
          </w:p>
        </w:tc>
        <w:tc>
          <w:tcPr>
            <w:tcW w:type="dxa" w:w="1134"/>
          </w:tcPr>
          <w:p>
            <w:r/>
            <w:r>
              <w:rPr>
                <w:rFonts w:ascii="Calibri" w:hAnsi="Calibri"/>
                <w:sz w:val="18"/>
              </w:rPr>
              <w:t>30 bytes</w:t>
            </w:r>
          </w:p>
        </w:tc>
        <w:tc>
          <w:tcPr>
            <w:tcW w:type="dxa" w:w="1984"/>
          </w:tcPr>
          <w:p>
            <w:r/>
            <w:r>
              <w:rPr>
                <w:rFonts w:ascii="Calibri" w:hAnsi="Calibri"/>
                <w:sz w:val="18"/>
              </w:rPr>
              <w:t>Label</w:t>
            </w:r>
          </w:p>
        </w:tc>
        <w:tc>
          <w:tcPr>
            <w:tcW w:type="dxa" w:w="2268"/>
          </w:tcPr>
          <w:p>
            <w:r/>
            <w:r>
              <w:rPr>
                <w:rFonts w:ascii="Calibri" w:hAnsi="Calibri"/>
                <w:sz w:val="18"/>
              </w:rPr>
              <w:t>Null-terminated ASCII</w:t>
            </w:r>
          </w:p>
        </w:tc>
      </w:tr>
      <w:tr>
        <w:tc>
          <w:tcPr>
            <w:tcW w:type="dxa" w:w="1134"/>
          </w:tcPr>
          <w:p>
            <w:r/>
            <w:r>
              <w:rPr>
                <w:rFonts w:ascii="Calibri" w:hAnsi="Calibri"/>
                <w:sz w:val="18"/>
              </w:rPr>
              <w:t>+0x2C</w:t>
            </w:r>
          </w:p>
        </w:tc>
        <w:tc>
          <w:tcPr>
            <w:tcW w:type="dxa" w:w="1134"/>
          </w:tcPr>
          <w:p>
            <w:r/>
            <w:r>
              <w:rPr>
                <w:rFonts w:ascii="Calibri" w:hAnsi="Calibri"/>
                <w:sz w:val="18"/>
              </w:rPr>
              <w:t>2 bytes</w:t>
            </w:r>
          </w:p>
        </w:tc>
        <w:tc>
          <w:tcPr>
            <w:tcW w:type="dxa" w:w="1984"/>
          </w:tcPr>
          <w:p>
            <w:r/>
            <w:r>
              <w:rPr>
                <w:rFonts w:ascii="Calibri" w:hAnsi="Calibri"/>
                <w:sz w:val="18"/>
              </w:rPr>
              <w:t>Record CRC16</w:t>
            </w:r>
          </w:p>
        </w:tc>
        <w:tc>
          <w:tcPr>
            <w:tcW w:type="dxa" w:w="2268"/>
          </w:tcPr>
          <w:p>
            <w:r/>
            <w:r>
              <w:rPr>
                <w:rFonts w:ascii="Calibri" w:hAnsi="Calibri"/>
                <w:sz w:val="18"/>
              </w:rPr>
              <w:t>uint16 LE checksum</w:t>
            </w:r>
          </w:p>
        </w:tc>
      </w:tr>
      <w:tr>
        <w:tc>
          <w:tcPr>
            <w:tcW w:type="dxa" w:w="1134"/>
          </w:tcPr>
          <w:p>
            <w:r/>
            <w:r>
              <w:rPr>
                <w:rFonts w:ascii="Calibri" w:hAnsi="Calibri"/>
                <w:sz w:val="18"/>
              </w:rPr>
              <w:t>+0x2E</w:t>
            </w:r>
          </w:p>
        </w:tc>
        <w:tc>
          <w:tcPr>
            <w:tcW w:type="dxa" w:w="1134"/>
          </w:tcPr>
          <w:p>
            <w:r/>
            <w:r>
              <w:rPr>
                <w:rFonts w:ascii="Calibri" w:hAnsi="Calibri"/>
                <w:sz w:val="18"/>
              </w:rPr>
              <w:t>2 bytes</w:t>
            </w:r>
          </w:p>
        </w:tc>
        <w:tc>
          <w:tcPr>
            <w:tcW w:type="dxa" w:w="1984"/>
          </w:tcPr>
          <w:p>
            <w:r/>
            <w:r>
              <w:rPr>
                <w:rFonts w:ascii="Calibri" w:hAnsi="Calibri"/>
                <w:sz w:val="18"/>
              </w:rPr>
              <w:t>Reserved</w:t>
            </w:r>
          </w:p>
        </w:tc>
        <w:tc>
          <w:tcPr>
            <w:tcW w:type="dxa" w:w="2268"/>
          </w:tcPr>
          <w:p>
            <w:r/>
            <w:r>
              <w:rPr>
                <w:rFonts w:ascii="Calibri" w:hAnsi="Calibri"/>
                <w:sz w:val="18"/>
              </w:rPr>
              <w:t>padding</w:t>
            </w:r>
          </w:p>
        </w:tc>
      </w:tr>
    </w:tbl>
    <w:p/>
    <w:p>
      <w:pPr>
        <w:pStyle w:val="Heading3"/>
      </w:pPr>
      <w:r>
        <w:t>Defensive Features</w:t>
      </w:r>
    </w:p>
    <w:p>
      <w:pPr>
        <w:pStyle w:val="ListBullet"/>
      </w:pPr>
      <w:r>
        <w:rPr>
          <w:rFonts w:ascii="Calibri" w:hAnsi="Calibri"/>
          <w:sz w:val="20"/>
        </w:rPr>
        <w:t>Header CRC32 validation; mismatch flags CHECKSUM_MISMATCH damage but continues parsing.</w:t>
      </w:r>
    </w:p>
    <w:p>
      <w:pPr>
        <w:pStyle w:val="ListBullet"/>
      </w:pPr>
      <w:r>
        <w:rPr>
          <w:rFonts w:ascii="Calibri" w:hAnsi="Calibri"/>
          <w:sz w:val="20"/>
        </w:rPr>
        <w:t>Record count bounded by min(declared_count, (file_size - header_size) / record_size) to prevent OOM.</w:t>
      </w:r>
    </w:p>
    <w:p>
      <w:pPr>
        <w:pStyle w:val="ListBullet"/>
      </w:pPr>
      <w:r>
        <w:rPr>
          <w:rFonts w:ascii="Calibri" w:hAnsi="Calibri"/>
          <w:sz w:val="20"/>
        </w:rPr>
        <w:t>Per-record CRC16 validation with individual record damage isolation.</w:t>
      </w:r>
    </w:p>
    <w:p>
      <w:pPr>
        <w:pStyle w:val="ListBullet"/>
      </w:pPr>
      <w:r>
        <w:rPr>
          <w:rFonts w:ascii="Calibri" w:hAnsi="Calibri"/>
          <w:sz w:val="20"/>
        </w:rPr>
        <w:t>Adversarial declared counts (0xFFFFFFFF) handled without memory explosion.</w:t>
      </w:r>
    </w:p>
    <w:p>
      <w:pPr>
        <w:pStyle w:val="Heading2"/>
      </w:pPr>
      <w:r>
        <w:t>4.2 LABLOG (Block Checksums &amp; Damage Reporting)</w:t>
      </w:r>
    </w:p>
    <w:p>
      <w:r>
        <w:rPr>
          <w:b/>
        </w:rPr>
        <w:t xml:space="preserve">Status: </w:t>
      </w:r>
      <w:r>
        <w:rPr>
          <w:color w:val="E65C00"/>
        </w:rPr>
        <w:t>Provisional / Hypothesized</w:t>
      </w:r>
    </w:p>
    <w:p>
      <w:r>
        <w:t>LABLOG implements block-level checksum validation and damage isolation. Each block is independently verified, and corruption in one block does not prevent recovery of subsequent blocks.</w:t>
      </w:r>
    </w:p>
    <w:p>
      <w:pPr>
        <w:pStyle w:val="Heading3"/>
      </w:pPr>
      <w:r>
        <w:t>Wire Layout (Provisional)</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D47A1"/>
          </w:tcPr>
          <w:p>
            <w:pPr>
              <w:jc w:val="center"/>
            </w:pPr>
            <w:r/>
            <w:r>
              <w:rPr>
                <w:rFonts w:ascii="Calibri" w:hAnsi="Calibri"/>
                <w:b/>
                <w:color w:val="FFFFFF"/>
                <w:sz w:val="20"/>
              </w:rPr>
              <w:t>Section</w:t>
            </w:r>
          </w:p>
        </w:tc>
        <w:tc>
          <w:tcPr>
            <w:tcW w:type="dxa" w:w="1134"/>
            <w:shd w:fill="0D47A1"/>
          </w:tcPr>
          <w:p>
            <w:pPr>
              <w:jc w:val="center"/>
            </w:pPr>
            <w:r/>
            <w:r>
              <w:rPr>
                <w:rFonts w:ascii="Calibri" w:hAnsi="Calibri"/>
                <w:b/>
                <w:color w:val="FFFFFF"/>
                <w:sz w:val="20"/>
              </w:rPr>
              <w:t>Size</w:t>
            </w:r>
          </w:p>
        </w:tc>
        <w:tc>
          <w:tcPr>
            <w:tcW w:type="dxa" w:w="5669"/>
            <w:shd w:fill="0D47A1"/>
          </w:tcPr>
          <w:p>
            <w:pPr>
              <w:jc w:val="center"/>
            </w:pPr>
            <w:r/>
            <w:r>
              <w:rPr>
                <w:rFonts w:ascii="Calibri" w:hAnsi="Calibri"/>
                <w:b/>
                <w:color w:val="FFFFFF"/>
                <w:sz w:val="20"/>
              </w:rPr>
              <w:t>Contents</w:t>
            </w:r>
          </w:p>
        </w:tc>
      </w:tr>
      <w:tr>
        <w:tc>
          <w:tcPr>
            <w:tcW w:type="dxa" w:w="1701"/>
          </w:tcPr>
          <w:p>
            <w:r/>
            <w:r>
              <w:rPr>
                <w:rFonts w:ascii="Calibri" w:hAnsi="Calibri"/>
                <w:sz w:val="18"/>
              </w:rPr>
              <w:t>Header</w:t>
            </w:r>
          </w:p>
        </w:tc>
        <w:tc>
          <w:tcPr>
            <w:tcW w:type="dxa" w:w="1134"/>
          </w:tcPr>
          <w:p>
            <w:r/>
            <w:r>
              <w:rPr>
                <w:rFonts w:ascii="Calibri" w:hAnsi="Calibri"/>
                <w:sz w:val="18"/>
              </w:rPr>
              <w:t>24 bytes</w:t>
            </w:r>
          </w:p>
        </w:tc>
        <w:tc>
          <w:tcPr>
            <w:tcW w:type="dxa" w:w="5669"/>
          </w:tcPr>
          <w:p>
            <w:r/>
            <w:r>
              <w:rPr>
                <w:rFonts w:ascii="Calibri" w:hAnsi="Calibri"/>
                <w:sz w:val="18"/>
              </w:rPr>
              <w:t>Magic LABLOG\x01\x00 (8B), Version uint16, Block Count uint16, Header CRC32 uint32, Created Timestamp uint64</w:t>
            </w:r>
          </w:p>
        </w:tc>
      </w:tr>
      <w:tr>
        <w:tc>
          <w:tcPr>
            <w:tcW w:type="dxa" w:w="1701"/>
          </w:tcPr>
          <w:p>
            <w:r/>
            <w:r>
              <w:rPr>
                <w:rFonts w:ascii="Calibri" w:hAnsi="Calibri"/>
                <w:sz w:val="18"/>
              </w:rPr>
              <w:t>Block Frame</w:t>
            </w:r>
          </w:p>
        </w:tc>
        <w:tc>
          <w:tcPr>
            <w:tcW w:type="dxa" w:w="1134"/>
          </w:tcPr>
          <w:p>
            <w:r/>
            <w:r>
              <w:rPr>
                <w:rFonts w:ascii="Calibri" w:hAnsi="Calibri"/>
                <w:sz w:val="18"/>
              </w:rPr>
              <w:t>Variable</w:t>
            </w:r>
          </w:p>
        </w:tc>
        <w:tc>
          <w:tcPr>
            <w:tcW w:type="dxa" w:w="5669"/>
          </w:tcPr>
          <w:p>
            <w:r/>
            <w:r>
              <w:rPr>
                <w:rFonts w:ascii="Calibri" w:hAnsi="Calibri"/>
                <w:sz w:val="18"/>
              </w:rPr>
              <w:t>Sync marker BLOK (4B), Seq ID uint32, Block Type uint16, Flags uint16, Payload Length uint32, Payload CRC32 uint32, Timestamp uint32, then N bytes payload</w:t>
            </w:r>
          </w:p>
        </w:tc>
      </w:tr>
    </w:tbl>
    <w:p/>
    <w:p>
      <w:pPr>
        <w:pStyle w:val="Heading3"/>
      </w:pPr>
      <w:r>
        <w:t>Recovery Mechanics</w:t>
      </w:r>
    </w:p>
    <w:p>
      <w:pPr>
        <w:pStyle w:val="ListBullet"/>
      </w:pPr>
      <w:r>
        <w:rPr>
          <w:rFonts w:ascii="Calibri" w:hAnsi="Calibri"/>
          <w:sz w:val="20"/>
        </w:rPr>
        <w:t>Independent per-block CRC32 verification; mismatches mark individual blocks as corrupted.</w:t>
      </w:r>
    </w:p>
    <w:p>
      <w:pPr>
        <w:pStyle w:val="ListBullet"/>
      </w:pPr>
      <w:r>
        <w:rPr>
          <w:rFonts w:ascii="Calibri" w:hAnsi="Calibri"/>
          <w:sz w:val="20"/>
        </w:rPr>
        <w:t>Resynchronization engine scans for next BLOK sync marker on encountering malformed data.</w:t>
      </w:r>
    </w:p>
    <w:p>
      <w:pPr>
        <w:pStyle w:val="ListBullet"/>
      </w:pPr>
      <w:r>
        <w:rPr>
          <w:rFonts w:ascii="Calibri" w:hAnsi="Calibri"/>
          <w:sz w:val="20"/>
        </w:rPr>
        <w:t>Single block payload capped at 16 MB allocation limit.</w:t>
      </w:r>
    </w:p>
    <w:p>
      <w:pPr>
        <w:pStyle w:val="Heading2"/>
      </w:pPr>
      <w:r>
        <w:t>4.3 VAULT (Archive, Index, RLE, XOR)</w:t>
      </w:r>
    </w:p>
    <w:p>
      <w:r>
        <w:rPr>
          <w:b/>
        </w:rPr>
        <w:t xml:space="preserve">Status: </w:t>
      </w:r>
      <w:r>
        <w:rPr>
          <w:color w:val="E65C00"/>
        </w:rPr>
        <w:t>Provisional / Hypothesized</w:t>
      </w:r>
    </w:p>
    <w:p>
      <w:r>
        <w:t>VAULT implements an indexed archive format with optional PackBits RLE compression and single-byte XOR deobfuscation. The archive structure separates the index table from blob payloads.</w:t>
      </w:r>
    </w:p>
    <w:p>
      <w:pPr>
        <w:pStyle w:val="Heading3"/>
      </w:pPr>
      <w:r>
        <w:t>Wire Layout (Provisional)</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D47A1"/>
          </w:tcPr>
          <w:p>
            <w:pPr>
              <w:jc w:val="center"/>
            </w:pPr>
            <w:r/>
            <w:r>
              <w:rPr>
                <w:rFonts w:ascii="Calibri" w:hAnsi="Calibri"/>
                <w:b/>
                <w:color w:val="FFFFFF"/>
                <w:sz w:val="20"/>
              </w:rPr>
              <w:t>Section</w:t>
            </w:r>
          </w:p>
        </w:tc>
        <w:tc>
          <w:tcPr>
            <w:tcW w:type="dxa" w:w="1134"/>
            <w:shd w:fill="0D47A1"/>
          </w:tcPr>
          <w:p>
            <w:pPr>
              <w:jc w:val="center"/>
            </w:pPr>
            <w:r/>
            <w:r>
              <w:rPr>
                <w:rFonts w:ascii="Calibri" w:hAnsi="Calibri"/>
                <w:b/>
                <w:color w:val="FFFFFF"/>
                <w:sz w:val="20"/>
              </w:rPr>
              <w:t>Size</w:t>
            </w:r>
          </w:p>
        </w:tc>
        <w:tc>
          <w:tcPr>
            <w:tcW w:type="dxa" w:w="5669"/>
            <w:shd w:fill="0D47A1"/>
          </w:tcPr>
          <w:p>
            <w:pPr>
              <w:jc w:val="center"/>
            </w:pPr>
            <w:r/>
            <w:r>
              <w:rPr>
                <w:rFonts w:ascii="Calibri" w:hAnsi="Calibri"/>
                <w:b/>
                <w:color w:val="FFFFFF"/>
                <w:sz w:val="20"/>
              </w:rPr>
              <w:t>Contents</w:t>
            </w:r>
          </w:p>
        </w:tc>
      </w:tr>
      <w:tr>
        <w:tc>
          <w:tcPr>
            <w:tcW w:type="dxa" w:w="1701"/>
          </w:tcPr>
          <w:p>
            <w:r/>
            <w:r>
              <w:rPr>
                <w:rFonts w:ascii="Calibri" w:hAnsi="Calibri"/>
                <w:sz w:val="18"/>
              </w:rPr>
              <w:t>Header</w:t>
            </w:r>
          </w:p>
        </w:tc>
        <w:tc>
          <w:tcPr>
            <w:tcW w:type="dxa" w:w="1134"/>
          </w:tcPr>
          <w:p>
            <w:r/>
            <w:r>
              <w:rPr>
                <w:rFonts w:ascii="Calibri" w:hAnsi="Calibri"/>
                <w:sz w:val="18"/>
              </w:rPr>
              <w:t>32 bytes</w:t>
            </w:r>
          </w:p>
        </w:tc>
        <w:tc>
          <w:tcPr>
            <w:tcW w:type="dxa" w:w="5669"/>
          </w:tcPr>
          <w:p>
            <w:r/>
            <w:r>
              <w:rPr>
                <w:rFonts w:ascii="Calibri" w:hAnsi="Calibri"/>
                <w:sz w:val="18"/>
              </w:rPr>
              <w:t>Magic VAULT\x01\x00\x00 (8B), Version uint16, Flags uint16, Entry Count uint32, Index Offset uint32, Index Length uint32, Header CRC32 uint32, Global XOR Key uint32</w:t>
            </w:r>
          </w:p>
        </w:tc>
      </w:tr>
      <w:tr>
        <w:tc>
          <w:tcPr>
            <w:tcW w:type="dxa" w:w="1701"/>
          </w:tcPr>
          <w:p>
            <w:r/>
            <w:r>
              <w:rPr>
                <w:rFonts w:ascii="Calibri" w:hAnsi="Calibri"/>
                <w:sz w:val="18"/>
              </w:rPr>
              <w:t>Index Entry</w:t>
            </w:r>
          </w:p>
        </w:tc>
        <w:tc>
          <w:tcPr>
            <w:tcW w:type="dxa" w:w="1134"/>
          </w:tcPr>
          <w:p>
            <w:r/>
            <w:r>
              <w:rPr>
                <w:rFonts w:ascii="Calibri" w:hAnsi="Calibri"/>
                <w:sz w:val="18"/>
              </w:rPr>
              <w:t>48 bytes</w:t>
            </w:r>
          </w:p>
        </w:tc>
        <w:tc>
          <w:tcPr>
            <w:tcW w:type="dxa" w:w="5669"/>
          </w:tcPr>
          <w:p>
            <w:r/>
            <w:r>
              <w:rPr>
                <w:rFonts w:ascii="Calibri" w:hAnsi="Calibri"/>
                <w:sz w:val="18"/>
              </w:rPr>
              <w:t>Entry ID (4B), Blob Offset (4B), Stored Size (4B), Decoded Size (4B), Flags (2B), XOR Key Byte (1B), Reserved (1B), Entry Name (24B), Entry CRC32 (4B)</w:t>
            </w:r>
          </w:p>
        </w:tc>
      </w:tr>
    </w:tbl>
    <w:p/>
    <w:p>
      <w:pPr>
        <w:pStyle w:val="Heading3"/>
      </w:pPr>
      <w:r>
        <w:t>Decompression &amp; Deobfuscation</w:t>
      </w:r>
    </w:p>
    <w:p>
      <w:pPr>
        <w:pStyle w:val="ListBullet"/>
      </w:pPr>
      <w:r>
        <w:rPr>
          <w:rFonts w:ascii="Calibri" w:hAnsi="Calibri"/>
          <w:sz w:val="20"/>
        </w:rPr>
        <w:t>PackBits / Byte-Run RLE with 16 MB output cap to prevent decompression bombs.</w:t>
      </w:r>
    </w:p>
    <w:p>
      <w:pPr>
        <w:pStyle w:val="ListBullet"/>
      </w:pPr>
      <w:r>
        <w:rPr>
          <w:rFonts w:ascii="Calibri" w:hAnsi="Calibri"/>
          <w:sz w:val="20"/>
        </w:rPr>
        <w:t>Single-byte XOR deobfuscation using per-entry key or fallback to global archive key.</w:t>
      </w:r>
    </w:p>
    <w:p>
      <w:pPr>
        <w:pStyle w:val="ListBullet"/>
      </w:pPr>
      <w:r>
        <w:rPr>
          <w:rFonts w:ascii="Calibri" w:hAnsi="Calibri"/>
          <w:sz w:val="20"/>
        </w:rPr>
        <w:t>Per-entry CRC32 validation; failures isolated to individual entries.</w:t>
      </w:r>
    </w:p>
    <w:p>
      <w:pPr>
        <w:pStyle w:val="Heading2"/>
      </w:pPr>
      <w:r>
        <w:t>4.4 Quake PAK (Game Archive)</w:t>
      </w:r>
    </w:p>
    <w:p>
      <w:r>
        <w:rPr>
          <w:b/>
        </w:rPr>
        <w:t xml:space="preserve">Status: </w:t>
      </w:r>
      <w:r>
        <w:rPr>
          <w:color w:val="2E7D32"/>
        </w:rPr>
        <w:t>Verified (id Software Quake Specification)</w:t>
      </w:r>
    </w:p>
    <w:p>
      <w:r>
        <w:t>The Quake PAK parser implements the documented id Software PAK v1 format used by Quake I. This is a well-established, publicly documented binary format.</w:t>
      </w:r>
    </w:p>
    <w:p>
      <w:pPr>
        <w:pStyle w:val="Heading3"/>
      </w:pPr>
      <w:r>
        <w:t>Wire Layout (Documented)</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D47A1"/>
          </w:tcPr>
          <w:p>
            <w:pPr>
              <w:jc w:val="center"/>
            </w:pPr>
            <w:r/>
            <w:r>
              <w:rPr>
                <w:rFonts w:ascii="Calibri" w:hAnsi="Calibri"/>
                <w:b/>
                <w:color w:val="FFFFFF"/>
                <w:sz w:val="20"/>
              </w:rPr>
              <w:t>Section</w:t>
            </w:r>
          </w:p>
        </w:tc>
        <w:tc>
          <w:tcPr>
            <w:tcW w:type="dxa" w:w="1134"/>
            <w:shd w:fill="0D47A1"/>
          </w:tcPr>
          <w:p>
            <w:pPr>
              <w:jc w:val="center"/>
            </w:pPr>
            <w:r/>
            <w:r>
              <w:rPr>
                <w:rFonts w:ascii="Calibri" w:hAnsi="Calibri"/>
                <w:b/>
                <w:color w:val="FFFFFF"/>
                <w:sz w:val="20"/>
              </w:rPr>
              <w:t>Size</w:t>
            </w:r>
          </w:p>
        </w:tc>
        <w:tc>
          <w:tcPr>
            <w:tcW w:type="dxa" w:w="5669"/>
            <w:shd w:fill="0D47A1"/>
          </w:tcPr>
          <w:p>
            <w:pPr>
              <w:jc w:val="center"/>
            </w:pPr>
            <w:r/>
            <w:r>
              <w:rPr>
                <w:rFonts w:ascii="Calibri" w:hAnsi="Calibri"/>
                <w:b/>
                <w:color w:val="FFFFFF"/>
                <w:sz w:val="20"/>
              </w:rPr>
              <w:t>Contents</w:t>
            </w:r>
          </w:p>
        </w:tc>
      </w:tr>
      <w:tr>
        <w:tc>
          <w:tcPr>
            <w:tcW w:type="dxa" w:w="1701"/>
          </w:tcPr>
          <w:p>
            <w:r/>
            <w:r>
              <w:rPr>
                <w:rFonts w:ascii="Calibri" w:hAnsi="Calibri"/>
                <w:sz w:val="18"/>
              </w:rPr>
              <w:t>Header</w:t>
            </w:r>
          </w:p>
        </w:tc>
        <w:tc>
          <w:tcPr>
            <w:tcW w:type="dxa" w:w="1134"/>
          </w:tcPr>
          <w:p>
            <w:r/>
            <w:r>
              <w:rPr>
                <w:rFonts w:ascii="Calibri" w:hAnsi="Calibri"/>
                <w:sz w:val="18"/>
              </w:rPr>
              <w:t>12 bytes</w:t>
            </w:r>
          </w:p>
        </w:tc>
        <w:tc>
          <w:tcPr>
            <w:tcW w:type="dxa" w:w="5669"/>
          </w:tcPr>
          <w:p>
            <w:r/>
            <w:r>
              <w:rPr>
                <w:rFonts w:ascii="Calibri" w:hAnsi="Calibri"/>
                <w:sz w:val="18"/>
              </w:rPr>
              <w:t>Magic PACK (4B), Directory Offset uint32 LE, Directory Length uint32 LE</w:t>
            </w:r>
          </w:p>
        </w:tc>
      </w:tr>
      <w:tr>
        <w:tc>
          <w:tcPr>
            <w:tcW w:type="dxa" w:w="1701"/>
          </w:tcPr>
          <w:p>
            <w:r/>
            <w:r>
              <w:rPr>
                <w:rFonts w:ascii="Calibri" w:hAnsi="Calibri"/>
                <w:sz w:val="18"/>
              </w:rPr>
              <w:t>Directory Entry</w:t>
            </w:r>
          </w:p>
        </w:tc>
        <w:tc>
          <w:tcPr>
            <w:tcW w:type="dxa" w:w="1134"/>
          </w:tcPr>
          <w:p>
            <w:r/>
            <w:r>
              <w:rPr>
                <w:rFonts w:ascii="Calibri" w:hAnsi="Calibri"/>
                <w:sz w:val="18"/>
              </w:rPr>
              <w:t>64 bytes</w:t>
            </w:r>
          </w:p>
        </w:tc>
        <w:tc>
          <w:tcPr>
            <w:tcW w:type="dxa" w:w="5669"/>
          </w:tcPr>
          <w:p>
            <w:r/>
            <w:r>
              <w:rPr>
                <w:rFonts w:ascii="Calibri" w:hAnsi="Calibri"/>
                <w:sz w:val="18"/>
              </w:rPr>
              <w:t>Filename (56B null-terminated), File Offset uint32 LE, File Size uint32 LE</w:t>
            </w:r>
          </w:p>
        </w:tc>
      </w:tr>
      <w:tr>
        <w:tc>
          <w:tcPr>
            <w:tcW w:type="dxa" w:w="1701"/>
          </w:tcPr>
          <w:p>
            <w:r/>
            <w:r>
              <w:rPr>
                <w:rFonts w:ascii="Calibri" w:hAnsi="Calibri"/>
                <w:sz w:val="18"/>
              </w:rPr>
              <w:t>Payload Data</w:t>
            </w:r>
          </w:p>
        </w:tc>
        <w:tc>
          <w:tcPr>
            <w:tcW w:type="dxa" w:w="1134"/>
          </w:tcPr>
          <w:p>
            <w:r/>
            <w:r>
              <w:rPr>
                <w:rFonts w:ascii="Calibri" w:hAnsi="Calibri"/>
                <w:sz w:val="18"/>
              </w:rPr>
              <w:t>Variable</w:t>
            </w:r>
          </w:p>
        </w:tc>
        <w:tc>
          <w:tcPr>
            <w:tcW w:type="dxa" w:w="5669"/>
          </w:tcPr>
          <w:p>
            <w:r/>
            <w:r>
              <w:rPr>
                <w:rFonts w:ascii="Calibri" w:hAnsi="Calibri"/>
                <w:sz w:val="18"/>
              </w:rPr>
              <w:t>Raw file contents at specified offsets</w:t>
            </w:r>
          </w:p>
        </w:tc>
      </w:tr>
    </w:tbl>
    <w:p/>
    <w:p>
      <w:pPr>
        <w:pStyle w:val="Heading3"/>
      </w:pPr>
      <w:r>
        <w:t>Safety Features</w:t>
      </w:r>
    </w:p>
    <w:p>
      <w:pPr>
        <w:pStyle w:val="ListBullet"/>
      </w:pPr>
      <w:r>
        <w:rPr>
          <w:rFonts w:ascii="Calibri" w:hAnsi="Calibri"/>
          <w:sz w:val="20"/>
        </w:rPr>
        <w:t>Path sanitization: strips drive letters (C:), leading slashes, backslashes, and .. components.</w:t>
      </w:r>
    </w:p>
    <w:p>
      <w:pPr>
        <w:pStyle w:val="ListBullet"/>
      </w:pPr>
      <w:r>
        <w:rPr>
          <w:rFonts w:ascii="Calibri" w:hAnsi="Calibri"/>
          <w:sz w:val="20"/>
        </w:rPr>
        <w:t>Windows device name detection (CON, PRN, AUX, NUL).</w:t>
      </w:r>
    </w:p>
    <w:p>
      <w:pPr>
        <w:pStyle w:val="ListBullet"/>
      </w:pPr>
      <w:r>
        <w:rPr>
          <w:rFonts w:ascii="Calibri" w:hAnsi="Calibri"/>
          <w:sz w:val="20"/>
        </w:rPr>
        <w:t>Directory length must be multiple of 64 bytes; non-aligned values flag INVALID_HEADER.</w:t>
      </w:r>
    </w:p>
    <w:p>
      <w:pPr>
        <w:pStyle w:val="ListBullet"/>
      </w:pPr>
      <w:r>
        <w:rPr>
          <w:rFonts w:ascii="Calibri" w:hAnsi="Calibri"/>
          <w:sz w:val="20"/>
        </w:rPr>
        <w:t>Out-of-bounds entry offsets flagged as MALFORMED_OFFSET without aborting other entries.</w:t>
      </w:r>
    </w:p>
    <w:p>
      <w:pPr>
        <w:pStyle w:val="ListBullet"/>
      </w:pPr>
      <w:r>
        <w:rPr>
          <w:rFonts w:ascii="Calibri" w:hAnsi="Calibri"/>
          <w:sz w:val="20"/>
        </w:rPr>
        <w:t>Payload range overlap detection across directory entries.</w:t>
      </w:r>
    </w:p>
    <w:p>
      <w:pPr>
        <w:pStyle w:val="ListBullet"/>
      </w:pPr>
      <w:r>
        <w:rPr>
          <w:rFonts w:ascii="Calibri" w:hAnsi="Calibri"/>
          <w:sz w:val="20"/>
        </w:rPr>
        <w:t>Duplicate filename collision warnings without data overwrite.</w:t>
      </w:r>
    </w:p>
    <w:p>
      <w:pPr>
        <w:pStyle w:val="Heading2"/>
      </w:pPr>
      <w:r>
        <w:t>4.5 Lotus 1-2-3 WKS (Legacy Spreadsheet)</w:t>
      </w:r>
    </w:p>
    <w:p>
      <w:r>
        <w:rPr>
          <w:b/>
        </w:rPr>
        <w:t xml:space="preserve">Status: </w:t>
      </w:r>
      <w:r>
        <w:rPr>
          <w:color w:val="2E7D32"/>
        </w:rPr>
        <w:t>Verified (Primary Lotus Specifications)</w:t>
      </w:r>
    </w:p>
    <w:p>
      <w:r>
        <w:t>The Lotus 1-2-3 Release 1A WKS parser was audited and verified against primary specifications: WSFF1.TXT / WSFF2.TXT (official Lotus file format documentation), GNOME Gnumeric lotus.c, and LibreOffice Calc sc/source/filter/lotus/.</w:t>
      </w:r>
    </w:p>
    <w:p>
      <w:pPr>
        <w:pStyle w:val="Heading3"/>
      </w:pPr>
      <w:r>
        <w:t>Opcode Verification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34"/>
            <w:shd w:fill="0D47A1"/>
          </w:tcPr>
          <w:p>
            <w:pPr>
              <w:jc w:val="center"/>
            </w:pPr>
            <w:r/>
            <w:r>
              <w:rPr>
                <w:rFonts w:ascii="Calibri" w:hAnsi="Calibri"/>
                <w:b/>
                <w:color w:val="FFFFFF"/>
                <w:sz w:val="20"/>
              </w:rPr>
              <w:t>Opcode</w:t>
            </w:r>
          </w:p>
        </w:tc>
        <w:tc>
          <w:tcPr>
            <w:tcW w:type="dxa" w:w="1417"/>
            <w:shd w:fill="0D47A1"/>
          </w:tcPr>
          <w:p>
            <w:pPr>
              <w:jc w:val="center"/>
            </w:pPr>
            <w:r/>
            <w:r>
              <w:rPr>
                <w:rFonts w:ascii="Calibri" w:hAnsi="Calibri"/>
                <w:b/>
                <w:color w:val="FFFFFF"/>
                <w:sz w:val="20"/>
              </w:rPr>
              <w:t>Name</w:t>
            </w:r>
          </w:p>
        </w:tc>
        <w:tc>
          <w:tcPr>
            <w:tcW w:type="dxa" w:w="3685"/>
            <w:shd w:fill="0D47A1"/>
          </w:tcPr>
          <w:p>
            <w:pPr>
              <w:jc w:val="center"/>
            </w:pPr>
            <w:r/>
            <w:r>
              <w:rPr>
                <w:rFonts w:ascii="Calibri" w:hAnsi="Calibri"/>
                <w:b/>
                <w:color w:val="FFFFFF"/>
                <w:sz w:val="20"/>
              </w:rPr>
              <w:t>Payload</w:t>
            </w:r>
          </w:p>
        </w:tc>
        <w:tc>
          <w:tcPr>
            <w:tcW w:type="dxa" w:w="1134"/>
            <w:shd w:fill="0D47A1"/>
          </w:tcPr>
          <w:p>
            <w:pPr>
              <w:jc w:val="center"/>
            </w:pPr>
            <w:r/>
            <w:r>
              <w:rPr>
                <w:rFonts w:ascii="Calibri" w:hAnsi="Calibri"/>
                <w:b/>
                <w:color w:val="FFFFFF"/>
                <w:sz w:val="20"/>
              </w:rPr>
              <w:t>Status</w:t>
            </w:r>
          </w:p>
        </w:tc>
      </w:tr>
      <w:tr>
        <w:tc>
          <w:tcPr>
            <w:tcW w:type="dxa" w:w="1134"/>
          </w:tcPr>
          <w:p>
            <w:r/>
            <w:r>
              <w:rPr>
                <w:rFonts w:ascii="Calibri" w:hAnsi="Calibri"/>
                <w:sz w:val="18"/>
              </w:rPr>
              <w:t>0x0000</w:t>
            </w:r>
          </w:p>
        </w:tc>
        <w:tc>
          <w:tcPr>
            <w:tcW w:type="dxa" w:w="1417"/>
          </w:tcPr>
          <w:p>
            <w:r/>
            <w:r>
              <w:rPr>
                <w:rFonts w:ascii="Calibri" w:hAnsi="Calibri"/>
                <w:sz w:val="18"/>
              </w:rPr>
              <w:t>BOF</w:t>
            </w:r>
          </w:p>
        </w:tc>
        <w:tc>
          <w:tcPr>
            <w:tcW w:type="dxa" w:w="3685"/>
          </w:tcPr>
          <w:p>
            <w:r/>
            <w:r>
              <w:rPr>
                <w:rFonts w:ascii="Calibri" w:hAnsi="Calibri"/>
                <w:sz w:val="18"/>
              </w:rPr>
              <w:t>2B version (0x0404 = Release 1A)</w:t>
            </w:r>
          </w:p>
        </w:tc>
        <w:tc>
          <w:tcPr>
            <w:tcW w:type="dxa" w:w="1134"/>
          </w:tcPr>
          <w:p>
            <w:r/>
            <w:r>
              <w:rPr>
                <w:rFonts w:ascii="Calibri" w:hAnsi="Calibri"/>
                <w:sz w:val="18"/>
              </w:rPr>
              <w:t>Verified</w:t>
            </w:r>
          </w:p>
        </w:tc>
      </w:tr>
      <w:tr>
        <w:tc>
          <w:tcPr>
            <w:tcW w:type="dxa" w:w="1134"/>
          </w:tcPr>
          <w:p>
            <w:r/>
            <w:r>
              <w:rPr>
                <w:rFonts w:ascii="Calibri" w:hAnsi="Calibri"/>
                <w:sz w:val="18"/>
              </w:rPr>
              <w:t>0x0001</w:t>
            </w:r>
          </w:p>
        </w:tc>
        <w:tc>
          <w:tcPr>
            <w:tcW w:type="dxa" w:w="1417"/>
          </w:tcPr>
          <w:p>
            <w:r/>
            <w:r>
              <w:rPr>
                <w:rFonts w:ascii="Calibri" w:hAnsi="Calibri"/>
                <w:sz w:val="18"/>
              </w:rPr>
              <w:t>EOF</w:t>
            </w:r>
          </w:p>
        </w:tc>
        <w:tc>
          <w:tcPr>
            <w:tcW w:type="dxa" w:w="3685"/>
          </w:tcPr>
          <w:p>
            <w:r/>
            <w:r>
              <w:rPr>
                <w:rFonts w:ascii="Calibri" w:hAnsi="Calibri"/>
                <w:sz w:val="18"/>
              </w:rPr>
              <w:t>0 bytes</w:t>
            </w:r>
          </w:p>
        </w:tc>
        <w:tc>
          <w:tcPr>
            <w:tcW w:type="dxa" w:w="1134"/>
          </w:tcPr>
          <w:p>
            <w:r/>
            <w:r>
              <w:rPr>
                <w:rFonts w:ascii="Calibri" w:hAnsi="Calibri"/>
                <w:sz w:val="18"/>
              </w:rPr>
              <w:t>Verified</w:t>
            </w:r>
          </w:p>
        </w:tc>
      </w:tr>
      <w:tr>
        <w:tc>
          <w:tcPr>
            <w:tcW w:type="dxa" w:w="1134"/>
          </w:tcPr>
          <w:p>
            <w:r/>
            <w:r>
              <w:rPr>
                <w:rFonts w:ascii="Calibri" w:hAnsi="Calibri"/>
                <w:sz w:val="18"/>
              </w:rPr>
              <w:t>0x000C</w:t>
            </w:r>
          </w:p>
        </w:tc>
        <w:tc>
          <w:tcPr>
            <w:tcW w:type="dxa" w:w="1417"/>
          </w:tcPr>
          <w:p>
            <w:r/>
            <w:r>
              <w:rPr>
                <w:rFonts w:ascii="Calibri" w:hAnsi="Calibri"/>
                <w:sz w:val="18"/>
              </w:rPr>
              <w:t>BLANK</w:t>
            </w:r>
          </w:p>
        </w:tc>
        <w:tc>
          <w:tcPr>
            <w:tcW w:type="dxa" w:w="3685"/>
          </w:tcPr>
          <w:p>
            <w:r/>
            <w:r>
              <w:rPr>
                <w:rFonts w:ascii="Calibri" w:hAnsi="Calibri"/>
                <w:sz w:val="18"/>
              </w:rPr>
              <w:t>5B: Format(1) + Col(2) + Row(2)</w:t>
            </w:r>
          </w:p>
        </w:tc>
        <w:tc>
          <w:tcPr>
            <w:tcW w:type="dxa" w:w="1134"/>
          </w:tcPr>
          <w:p>
            <w:r/>
            <w:r>
              <w:rPr>
                <w:rFonts w:ascii="Calibri" w:hAnsi="Calibri"/>
                <w:sz w:val="18"/>
              </w:rPr>
              <w:t>Verified</w:t>
            </w:r>
          </w:p>
        </w:tc>
      </w:tr>
      <w:tr>
        <w:tc>
          <w:tcPr>
            <w:tcW w:type="dxa" w:w="1134"/>
          </w:tcPr>
          <w:p>
            <w:r/>
            <w:r>
              <w:rPr>
                <w:rFonts w:ascii="Calibri" w:hAnsi="Calibri"/>
                <w:sz w:val="18"/>
              </w:rPr>
              <w:t>0x000D</w:t>
            </w:r>
          </w:p>
        </w:tc>
        <w:tc>
          <w:tcPr>
            <w:tcW w:type="dxa" w:w="1417"/>
          </w:tcPr>
          <w:p>
            <w:r/>
            <w:r>
              <w:rPr>
                <w:rFonts w:ascii="Calibri" w:hAnsi="Calibri"/>
                <w:sz w:val="18"/>
              </w:rPr>
              <w:t>INTEGER</w:t>
            </w:r>
          </w:p>
        </w:tc>
        <w:tc>
          <w:tcPr>
            <w:tcW w:type="dxa" w:w="3685"/>
          </w:tcPr>
          <w:p>
            <w:r/>
            <w:r>
              <w:rPr>
                <w:rFonts w:ascii="Calibri" w:hAnsi="Calibri"/>
                <w:sz w:val="18"/>
              </w:rPr>
              <w:t>7B: Format(1) + Col(2) + Row(2) + Value int16(2)</w:t>
            </w:r>
          </w:p>
        </w:tc>
        <w:tc>
          <w:tcPr>
            <w:tcW w:type="dxa" w:w="1134"/>
          </w:tcPr>
          <w:p>
            <w:r/>
            <w:r>
              <w:rPr>
                <w:rFonts w:ascii="Calibri" w:hAnsi="Calibri"/>
                <w:sz w:val="18"/>
              </w:rPr>
              <w:t>Verified</w:t>
            </w:r>
          </w:p>
        </w:tc>
      </w:tr>
      <w:tr>
        <w:tc>
          <w:tcPr>
            <w:tcW w:type="dxa" w:w="1134"/>
          </w:tcPr>
          <w:p>
            <w:r/>
            <w:r>
              <w:rPr>
                <w:rFonts w:ascii="Calibri" w:hAnsi="Calibri"/>
                <w:sz w:val="18"/>
              </w:rPr>
              <w:t>0x000E</w:t>
            </w:r>
          </w:p>
        </w:tc>
        <w:tc>
          <w:tcPr>
            <w:tcW w:type="dxa" w:w="1417"/>
          </w:tcPr>
          <w:p>
            <w:r/>
            <w:r>
              <w:rPr>
                <w:rFonts w:ascii="Calibri" w:hAnsi="Calibri"/>
                <w:sz w:val="18"/>
              </w:rPr>
              <w:t>NUMBER</w:t>
            </w:r>
          </w:p>
        </w:tc>
        <w:tc>
          <w:tcPr>
            <w:tcW w:type="dxa" w:w="3685"/>
          </w:tcPr>
          <w:p>
            <w:r/>
            <w:r>
              <w:rPr>
                <w:rFonts w:ascii="Calibri" w:hAnsi="Calibri"/>
                <w:sz w:val="18"/>
              </w:rPr>
              <w:t>13B: Format(1) + Col(2) + Row(2) + IEEE 754 double(8)</w:t>
            </w:r>
          </w:p>
        </w:tc>
        <w:tc>
          <w:tcPr>
            <w:tcW w:type="dxa" w:w="1134"/>
          </w:tcPr>
          <w:p>
            <w:r/>
            <w:r>
              <w:rPr>
                <w:rFonts w:ascii="Calibri" w:hAnsi="Calibri"/>
                <w:sz w:val="18"/>
              </w:rPr>
              <w:t>Verified</w:t>
            </w:r>
          </w:p>
        </w:tc>
      </w:tr>
      <w:tr>
        <w:tc>
          <w:tcPr>
            <w:tcW w:type="dxa" w:w="1134"/>
          </w:tcPr>
          <w:p>
            <w:r/>
            <w:r>
              <w:rPr>
                <w:rFonts w:ascii="Calibri" w:hAnsi="Calibri"/>
                <w:sz w:val="18"/>
              </w:rPr>
              <w:t>0x000F</w:t>
            </w:r>
          </w:p>
        </w:tc>
        <w:tc>
          <w:tcPr>
            <w:tcW w:type="dxa" w:w="1417"/>
          </w:tcPr>
          <w:p>
            <w:r/>
            <w:r>
              <w:rPr>
                <w:rFonts w:ascii="Calibri" w:hAnsi="Calibri"/>
                <w:sz w:val="18"/>
              </w:rPr>
              <w:t>LABEL</w:t>
            </w:r>
          </w:p>
        </w:tc>
        <w:tc>
          <w:tcPr>
            <w:tcW w:type="dxa" w:w="3685"/>
          </w:tcPr>
          <w:p>
            <w:r/>
            <w:r>
              <w:rPr>
                <w:rFonts w:ascii="Calibri" w:hAnsi="Calibri"/>
                <w:sz w:val="18"/>
              </w:rPr>
              <w:t>≥6B: Format(1) + Col(2) + Row(2) + Align(1) + null-terminated string</w:t>
            </w:r>
          </w:p>
        </w:tc>
        <w:tc>
          <w:tcPr>
            <w:tcW w:type="dxa" w:w="1134"/>
          </w:tcPr>
          <w:p>
            <w:r/>
            <w:r>
              <w:rPr>
                <w:rFonts w:ascii="Calibri" w:hAnsi="Calibri"/>
                <w:sz w:val="18"/>
              </w:rPr>
              <w:t>Verified</w:t>
            </w:r>
          </w:p>
        </w:tc>
      </w:tr>
      <w:tr>
        <w:tc>
          <w:tcPr>
            <w:tcW w:type="dxa" w:w="1134"/>
          </w:tcPr>
          <w:p>
            <w:r/>
            <w:r>
              <w:rPr>
                <w:rFonts w:ascii="Calibri" w:hAnsi="Calibri"/>
                <w:sz w:val="18"/>
              </w:rPr>
              <w:t>0x0010</w:t>
            </w:r>
          </w:p>
        </w:tc>
        <w:tc>
          <w:tcPr>
            <w:tcW w:type="dxa" w:w="1417"/>
          </w:tcPr>
          <w:p>
            <w:r/>
            <w:r>
              <w:rPr>
                <w:rFonts w:ascii="Calibri" w:hAnsi="Calibri"/>
                <w:sz w:val="18"/>
              </w:rPr>
              <w:t>FORMULA</w:t>
            </w:r>
          </w:p>
        </w:tc>
        <w:tc>
          <w:tcPr>
            <w:tcW w:type="dxa" w:w="3685"/>
          </w:tcPr>
          <w:p>
            <w:r/>
            <w:r>
              <w:rPr>
                <w:rFonts w:ascii="Calibri" w:hAnsi="Calibri"/>
                <w:sz w:val="18"/>
              </w:rPr>
              <w:t>≥13B: Format(1) + Col(2) + Row(2) + cached double(8) + bytecode</w:t>
            </w:r>
          </w:p>
        </w:tc>
        <w:tc>
          <w:tcPr>
            <w:tcW w:type="dxa" w:w="1134"/>
          </w:tcPr>
          <w:p>
            <w:r/>
            <w:r>
              <w:rPr>
                <w:rFonts w:ascii="Calibri" w:hAnsi="Calibri"/>
                <w:sz w:val="18"/>
              </w:rPr>
              <w:t>Verified</w:t>
            </w:r>
          </w:p>
        </w:tc>
      </w:tr>
    </w:tbl>
    <w:p/>
    <w:p>
      <w:pPr>
        <w:pStyle w:val="Heading3"/>
      </w:pPr>
      <w:r>
        <w:t>Additional Capabilities</w:t>
      </w:r>
    </w:p>
    <w:p>
      <w:pPr>
        <w:pStyle w:val="ListBullet"/>
      </w:pPr>
      <w:r>
        <w:rPr>
          <w:rFonts w:ascii="Calibri" w:hAnsi="Calibri"/>
          <w:sz w:val="20"/>
        </w:rPr>
        <w:t>10-byte 80-bit IEEE extended precision float support (15-byte record body fallback).</w:t>
      </w:r>
    </w:p>
    <w:p>
      <w:pPr>
        <w:pStyle w:val="ListBullet"/>
      </w:pPr>
      <w:r>
        <w:rPr>
          <w:rFonts w:ascii="Calibri" w:hAnsi="Calibri"/>
          <w:sz w:val="20"/>
        </w:rPr>
        <w:t>LABEL prefix character decoding: ' (left), " (right), ^ (center), \ (repeat).</w:t>
      </w:r>
    </w:p>
    <w:p>
      <w:pPr>
        <w:pStyle w:val="ListBullet"/>
      </w:pPr>
      <w:r>
        <w:rPr>
          <w:rFonts w:ascii="Calibri" w:hAnsi="Calibri"/>
          <w:sz w:val="20"/>
        </w:rPr>
        <w:t>Cell address layout: format byte (bit 7 = protection), col uint16, row uint16.</w:t>
      </w:r>
    </w:p>
    <w:p>
      <w:pPr>
        <w:pStyle w:val="ListBullet"/>
      </w:pPr>
      <w:r>
        <w:rPr>
          <w:rFonts w:ascii="Calibri" w:hAnsi="Calibri"/>
          <w:sz w:val="20"/>
        </w:rPr>
        <w:t>Version 0x0405 (Symphony) flagged as unsupported but parsed with best-effort.</w:t>
      </w:r>
    </w:p>
    <w:p>
      <w:pPr>
        <w:pStyle w:val="ListBullet"/>
      </w:pPr>
      <w:r>
        <w:rPr>
          <w:rFonts w:ascii="Calibri" w:hAnsi="Calibri"/>
          <w:sz w:val="20"/>
        </w:rPr>
        <w:t>Missing EOF detected as TRUNCATION damage. Payload bounded to 64 KB; loop bounded to 50,000 records.</w:t>
      </w:r>
    </w:p>
    <w:p>
      <w:pPr>
        <w:pStyle w:val="Heading2"/>
      </w:pPr>
      <w:r>
        <w:t>4.6 UNKNOWN / EMPTY (Fallback Handler)</w:t>
      </w:r>
    </w:p>
    <w:p>
      <w:r>
        <w:rPr>
          <w:b/>
        </w:rPr>
        <w:t xml:space="preserve">Status: </w:t>
      </w:r>
      <w:r>
        <w:rPr>
          <w:color w:val="2E7D32"/>
        </w:rPr>
        <w:t>Verified</w:t>
      </w:r>
    </w:p>
    <w:p>
      <w:r>
        <w:t>Any file that does not match a known signature falls through to the UNKNOWN handler, which reports the file size, flags is_valid_header=False, and logs a single TRUNCATION or UNKNOWN_FORMAT damage block. Zero-byte files are classified as EMPTY. This handler guarantees that no file ever causes a crash.</w:t>
      </w:r>
    </w:p>
    <w:p>
      <w:pPr>
        <w:pStyle w:val="Heading1"/>
      </w:pPr>
      <w:r>
        <w:t>5. Safety &amp; Security Design</w:t>
      </w:r>
    </w:p>
    <w:tbl>
      <w:tblPr>
        <w:tblStyle w:val="TableGrid"/>
        <w:tblW w:type="auto" w:w="0"/>
        <w:jc w:val="center"/>
        <w:tblLook w:firstColumn="1" w:firstRow="1" w:lastColumn="0" w:lastRow="0" w:noHBand="0" w:noVBand="1" w:val="04A0"/>
      </w:tblPr>
      <w:tblGrid>
        <w:gridCol w:w="2880"/>
        <w:gridCol w:w="2880"/>
        <w:gridCol w:w="2880"/>
      </w:tblGrid>
      <w:tr>
        <w:tc>
          <w:tcPr>
            <w:tcW w:type="dxa" w:w="2268"/>
            <w:shd w:fill="0D47A1"/>
          </w:tcPr>
          <w:p>
            <w:pPr>
              <w:jc w:val="center"/>
            </w:pPr>
            <w:r/>
            <w:r>
              <w:rPr>
                <w:rFonts w:ascii="Calibri" w:hAnsi="Calibri"/>
                <w:b/>
                <w:color w:val="FFFFFF"/>
                <w:sz w:val="20"/>
              </w:rPr>
              <w:t>Threat</w:t>
            </w:r>
          </w:p>
        </w:tc>
        <w:tc>
          <w:tcPr>
            <w:tcW w:type="dxa" w:w="3402"/>
            <w:shd w:fill="0D47A1"/>
          </w:tcPr>
          <w:p>
            <w:pPr>
              <w:jc w:val="center"/>
            </w:pPr>
            <w:r/>
            <w:r>
              <w:rPr>
                <w:rFonts w:ascii="Calibri" w:hAnsi="Calibri"/>
                <w:b/>
                <w:color w:val="FFFFFF"/>
                <w:sz w:val="20"/>
              </w:rPr>
              <w:t>Mitigation</w:t>
            </w:r>
          </w:p>
        </w:tc>
        <w:tc>
          <w:tcPr>
            <w:tcW w:type="dxa" w:w="2268"/>
            <w:shd w:fill="0D47A1"/>
          </w:tcPr>
          <w:p>
            <w:pPr>
              <w:jc w:val="center"/>
            </w:pPr>
            <w:r/>
            <w:r>
              <w:rPr>
                <w:rFonts w:ascii="Calibri" w:hAnsi="Calibri"/>
                <w:b/>
                <w:color w:val="FFFFFF"/>
                <w:sz w:val="20"/>
              </w:rPr>
              <w:t>Tested In</w:t>
            </w:r>
          </w:p>
        </w:tc>
      </w:tr>
      <w:tr>
        <w:tc>
          <w:tcPr>
            <w:tcW w:type="dxa" w:w="2268"/>
          </w:tcPr>
          <w:p>
            <w:r/>
            <w:r>
              <w:rPr>
                <w:rFonts w:ascii="Calibri" w:hAnsi="Calibri"/>
                <w:sz w:val="18"/>
              </w:rPr>
              <w:t>Path traversal (../, absolute paths)</w:t>
            </w:r>
          </w:p>
        </w:tc>
        <w:tc>
          <w:tcPr>
            <w:tcW w:type="dxa" w:w="3402"/>
          </w:tcPr>
          <w:p>
            <w:r/>
            <w:r>
              <w:rPr>
                <w:rFonts w:ascii="Calibri" w:hAnsi="Calibri"/>
                <w:sz w:val="18"/>
              </w:rPr>
              <w:t>sanitize_path strips drive letters, leading slashes, .. segments</w:t>
            </w:r>
          </w:p>
        </w:tc>
        <w:tc>
          <w:tcPr>
            <w:tcW w:type="dxa" w:w="2268"/>
          </w:tcPr>
          <w:p>
            <w:r/>
            <w:r>
              <w:rPr>
                <w:rFonts w:ascii="Calibri" w:hAnsi="Calibri"/>
                <w:sz w:val="18"/>
              </w:rPr>
              <w:t>test_security.py, test_pak.py</w:t>
            </w:r>
          </w:p>
        </w:tc>
      </w:tr>
      <w:tr>
        <w:tc>
          <w:tcPr>
            <w:tcW w:type="dxa" w:w="2268"/>
          </w:tcPr>
          <w:p>
            <w:r/>
            <w:r>
              <w:rPr>
                <w:rFonts w:ascii="Calibri" w:hAnsi="Calibri"/>
                <w:sz w:val="18"/>
              </w:rPr>
              <w:t>Symlink escape from output_dir</w:t>
            </w:r>
          </w:p>
        </w:tc>
        <w:tc>
          <w:tcPr>
            <w:tcW w:type="dxa" w:w="3402"/>
          </w:tcPr>
          <w:p>
            <w:r/>
            <w:r>
              <w:rPr>
                <w:rFonts w:ascii="Calibri" w:hAnsi="Calibri"/>
                <w:sz w:val="18"/>
              </w:rPr>
              <w:t>reporter.py uses resolve().relative_to() containment check</w:t>
            </w:r>
          </w:p>
        </w:tc>
        <w:tc>
          <w:tcPr>
            <w:tcW w:type="dxa" w:w="2268"/>
          </w:tcPr>
          <w:p>
            <w:r/>
            <w:r>
              <w:rPr>
                <w:rFonts w:ascii="Calibri" w:hAnsi="Calibri"/>
                <w:sz w:val="18"/>
              </w:rPr>
              <w:t>test_security.py</w:t>
            </w:r>
          </w:p>
        </w:tc>
      </w:tr>
      <w:tr>
        <w:tc>
          <w:tcPr>
            <w:tcW w:type="dxa" w:w="2268"/>
          </w:tcPr>
          <w:p>
            <w:r/>
            <w:r>
              <w:rPr>
                <w:rFonts w:ascii="Calibri" w:hAnsi="Calibri"/>
                <w:sz w:val="18"/>
              </w:rPr>
              <w:t>Decompression bomb (RLE)</w:t>
            </w:r>
          </w:p>
        </w:tc>
        <w:tc>
          <w:tcPr>
            <w:tcW w:type="dxa" w:w="3402"/>
          </w:tcPr>
          <w:p>
            <w:r/>
            <w:r>
              <w:rPr>
                <w:rFonts w:ascii="Calibri" w:hAnsi="Calibri"/>
                <w:sz w:val="18"/>
              </w:rPr>
              <w:t>16 MB hard cap on PackBits output; DecompressionError raised</w:t>
            </w:r>
          </w:p>
        </w:tc>
        <w:tc>
          <w:tcPr>
            <w:tcW w:type="dxa" w:w="2268"/>
          </w:tcPr>
          <w:p>
            <w:r/>
            <w:r>
              <w:rPr>
                <w:rFonts w:ascii="Calibri" w:hAnsi="Calibri"/>
                <w:sz w:val="18"/>
              </w:rPr>
              <w:t>test_robustness.py</w:t>
            </w:r>
          </w:p>
        </w:tc>
      </w:tr>
      <w:tr>
        <w:tc>
          <w:tcPr>
            <w:tcW w:type="dxa" w:w="2268"/>
          </w:tcPr>
          <w:p>
            <w:r/>
            <w:r>
              <w:rPr>
                <w:rFonts w:ascii="Calibri" w:hAnsi="Calibri"/>
                <w:sz w:val="18"/>
              </w:rPr>
              <w:t>Memory bomb (huge declared counts)</w:t>
            </w:r>
          </w:p>
        </w:tc>
        <w:tc>
          <w:tcPr>
            <w:tcW w:type="dxa" w:w="3402"/>
          </w:tcPr>
          <w:p>
            <w:r/>
            <w:r>
              <w:rPr>
                <w:rFonts w:ascii="Calibri" w:hAnsi="Calibri"/>
                <w:sz w:val="18"/>
              </w:rPr>
              <w:t>min(declared, byte_bounds) capping; BoundedBinaryReader 32 MB limit</w:t>
            </w:r>
          </w:p>
        </w:tc>
        <w:tc>
          <w:tcPr>
            <w:tcW w:type="dxa" w:w="2268"/>
          </w:tcPr>
          <w:p>
            <w:r/>
            <w:r>
              <w:rPr>
                <w:rFonts w:ascii="Calibri" w:hAnsi="Calibri"/>
                <w:sz w:val="18"/>
              </w:rPr>
              <w:t>test_security.py, test_robustness.py</w:t>
            </w:r>
          </w:p>
        </w:tc>
      </w:tr>
      <w:tr>
        <w:tc>
          <w:tcPr>
            <w:tcW w:type="dxa" w:w="2268"/>
          </w:tcPr>
          <w:p>
            <w:r/>
            <w:r>
              <w:rPr>
                <w:rFonts w:ascii="Calibri" w:hAnsi="Calibri"/>
                <w:sz w:val="18"/>
              </w:rPr>
              <w:t>Infinite loops (malformed records)</w:t>
            </w:r>
          </w:p>
        </w:tc>
        <w:tc>
          <w:tcPr>
            <w:tcW w:type="dxa" w:w="3402"/>
          </w:tcPr>
          <w:p>
            <w:r/>
            <w:r>
              <w:rPr>
                <w:rFonts w:ascii="Calibri" w:hAnsi="Calibri"/>
                <w:sz w:val="18"/>
              </w:rPr>
              <w:t>Iteration caps per parser (50,000 for WKS, byte-bounded for others)</w:t>
            </w:r>
          </w:p>
        </w:tc>
        <w:tc>
          <w:tcPr>
            <w:tcW w:type="dxa" w:w="2268"/>
          </w:tcPr>
          <w:p>
            <w:r/>
            <w:r>
              <w:rPr>
                <w:rFonts w:ascii="Calibri" w:hAnsi="Calibri"/>
                <w:sz w:val="18"/>
              </w:rPr>
              <w:t>test_robustness.py</w:t>
            </w:r>
          </w:p>
        </w:tc>
      </w:tr>
      <w:tr>
        <w:tc>
          <w:tcPr>
            <w:tcW w:type="dxa" w:w="2268"/>
          </w:tcPr>
          <w:p>
            <w:r/>
            <w:r>
              <w:rPr>
                <w:rFonts w:ascii="Calibri" w:hAnsi="Calibri"/>
                <w:sz w:val="18"/>
              </w:rPr>
              <w:t>Input file modification</w:t>
            </w:r>
          </w:p>
        </w:tc>
        <w:tc>
          <w:tcPr>
            <w:tcW w:type="dxa" w:w="3402"/>
          </w:tcPr>
          <w:p>
            <w:r/>
            <w:r>
              <w:rPr>
                <w:rFonts w:ascii="Calibri" w:hAnsi="Calibri"/>
                <w:sz w:val="18"/>
              </w:rPr>
              <w:t>Files opened strictly in rb mode; hash verified before/after in tests</w:t>
            </w:r>
          </w:p>
        </w:tc>
        <w:tc>
          <w:tcPr>
            <w:tcW w:type="dxa" w:w="2268"/>
          </w:tcPr>
          <w:p>
            <w:r/>
            <w:r>
              <w:rPr>
                <w:rFonts w:ascii="Calibri" w:hAnsi="Calibri"/>
                <w:sz w:val="18"/>
              </w:rPr>
              <w:t>test_security.py</w:t>
            </w:r>
          </w:p>
        </w:tc>
      </w:tr>
      <w:tr>
        <w:tc>
          <w:tcPr>
            <w:tcW w:type="dxa" w:w="2268"/>
          </w:tcPr>
          <w:p>
            <w:r/>
            <w:r>
              <w:rPr>
                <w:rFonts w:ascii="Calibri" w:hAnsi="Calibri"/>
                <w:sz w:val="18"/>
              </w:rPr>
              <w:t>Duplicate filenames in archives</w:t>
            </w:r>
          </w:p>
        </w:tc>
        <w:tc>
          <w:tcPr>
            <w:tcW w:type="dxa" w:w="3402"/>
          </w:tcPr>
          <w:p>
            <w:r/>
            <w:r>
              <w:rPr>
                <w:rFonts w:ascii="Calibri" w:hAnsi="Calibri"/>
                <w:sz w:val="18"/>
              </w:rPr>
              <w:t>Collision tracking with warning; no silent overwrite</w:t>
            </w:r>
          </w:p>
        </w:tc>
        <w:tc>
          <w:tcPr>
            <w:tcW w:type="dxa" w:w="2268"/>
          </w:tcPr>
          <w:p>
            <w:r/>
            <w:r>
              <w:rPr>
                <w:rFonts w:ascii="Calibri" w:hAnsi="Calibri"/>
                <w:sz w:val="18"/>
              </w:rPr>
              <w:t>test_pak.py</w:t>
            </w:r>
          </w:p>
        </w:tc>
      </w:tr>
      <w:tr>
        <w:tc>
          <w:tcPr>
            <w:tcW w:type="dxa" w:w="2268"/>
          </w:tcPr>
          <w:p>
            <w:r/>
            <w:r>
              <w:rPr>
                <w:rFonts w:ascii="Calibri" w:hAnsi="Calibri"/>
                <w:sz w:val="18"/>
              </w:rPr>
              <w:t>Windows device names (CON, PRN)</w:t>
            </w:r>
          </w:p>
        </w:tc>
        <w:tc>
          <w:tcPr>
            <w:tcW w:type="dxa" w:w="3402"/>
          </w:tcPr>
          <w:p>
            <w:r/>
            <w:r>
              <w:rPr>
                <w:rFonts w:ascii="Calibri" w:hAnsi="Calibri"/>
                <w:sz w:val="18"/>
              </w:rPr>
              <w:t>Renamed by sanitize_path</w:t>
            </w:r>
          </w:p>
        </w:tc>
        <w:tc>
          <w:tcPr>
            <w:tcW w:type="dxa" w:w="2268"/>
          </w:tcPr>
          <w:p>
            <w:r/>
            <w:r>
              <w:rPr>
                <w:rFonts w:ascii="Calibri" w:hAnsi="Calibri"/>
                <w:sz w:val="18"/>
              </w:rPr>
              <w:t>test_pak.py</w:t>
            </w:r>
          </w:p>
        </w:tc>
      </w:tr>
      <w:tr>
        <w:tc>
          <w:tcPr>
            <w:tcW w:type="dxa" w:w="2268"/>
          </w:tcPr>
          <w:p>
            <w:r/>
            <w:r>
              <w:rPr>
                <w:rFonts w:ascii="Calibri" w:hAnsi="Calibri"/>
                <w:sz w:val="18"/>
              </w:rPr>
              <w:t>Overlapping directory entries</w:t>
            </w:r>
          </w:p>
        </w:tc>
        <w:tc>
          <w:tcPr>
            <w:tcW w:type="dxa" w:w="3402"/>
          </w:tcPr>
          <w:p>
            <w:r/>
            <w:r>
              <w:rPr>
                <w:rFonts w:ascii="Calibri" w:hAnsi="Calibri"/>
                <w:sz w:val="18"/>
              </w:rPr>
              <w:t>Range tracking with MALFORMED_OFFSET flags</w:t>
            </w:r>
          </w:p>
        </w:tc>
        <w:tc>
          <w:tcPr>
            <w:tcW w:type="dxa" w:w="2268"/>
          </w:tcPr>
          <w:p>
            <w:r/>
            <w:r>
              <w:rPr>
                <w:rFonts w:ascii="Calibri" w:hAnsi="Calibri"/>
                <w:sz w:val="18"/>
              </w:rPr>
              <w:t>test_pak.py</w:t>
            </w:r>
          </w:p>
        </w:tc>
      </w:tr>
      <w:tr>
        <w:tc>
          <w:tcPr>
            <w:tcW w:type="dxa" w:w="2268"/>
          </w:tcPr>
          <w:p>
            <w:r/>
            <w:r>
              <w:rPr>
                <w:rFonts w:ascii="Calibri" w:hAnsi="Calibri"/>
                <w:sz w:val="18"/>
              </w:rPr>
              <w:t>Formula execution (WKS)</w:t>
            </w:r>
          </w:p>
        </w:tc>
        <w:tc>
          <w:tcPr>
            <w:tcW w:type="dxa" w:w="3402"/>
          </w:tcPr>
          <w:p>
            <w:r/>
            <w:r>
              <w:rPr>
                <w:rFonts w:ascii="Calibri" w:hAnsi="Calibri"/>
                <w:sz w:val="18"/>
              </w:rPr>
              <w:t>Formulas stored as inert cached values; no bytecode execution</w:t>
            </w:r>
          </w:p>
        </w:tc>
        <w:tc>
          <w:tcPr>
            <w:tcW w:type="dxa" w:w="2268"/>
          </w:tcPr>
          <w:p>
            <w:r/>
            <w:r>
              <w:rPr>
                <w:rFonts w:ascii="Calibri" w:hAnsi="Calibri"/>
                <w:sz w:val="18"/>
              </w:rPr>
              <w:t>By design</w:t>
            </w:r>
          </w:p>
        </w:tc>
      </w:tr>
    </w:tbl>
    <w:p/>
    <w:p>
      <w:pPr>
        <w:pStyle w:val="Heading1"/>
      </w:pPr>
      <w:r>
        <w:t>6. Testing &amp; Verification</w:t>
      </w:r>
    </w:p>
    <w:p>
      <w:pPr>
        <w:pStyle w:val="Heading2"/>
      </w:pPr>
      <w:r>
        <w:t>Test Execution</w:t>
      </w:r>
    </w:p>
    <w:p>
      <w:pPr>
        <w:spacing w:before="80" w:after="80"/>
        <w:ind w:left="567"/>
        <w:shd w:fill="F5F5F5"/>
      </w:pPr>
      <w:r>
        <w:rPr>
          <w:rFonts w:ascii="Consolas" w:hAnsi="Consolas"/>
          <w:color w:val="2E7D32"/>
          <w:sz w:val="18"/>
        </w:rPr>
        <w:t>Command:  python -m unittest discover tests</w:t>
        <w:br/>
        <w:t>Result:   Ran 64 tests in 0.110s — OK</w:t>
        <w:br/>
        <w:t>Python:   3.13.14 (CPython)</w:t>
      </w:r>
    </w:p>
    <w:p>
      <w:pPr>
        <w:pStyle w:val="Heading2"/>
      </w:pPr>
      <w:r>
        <w:t>Test Categories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0D47A1"/>
          </w:tcPr>
          <w:p>
            <w:pPr>
              <w:jc w:val="center"/>
            </w:pPr>
            <w:r/>
            <w:r>
              <w:rPr>
                <w:rFonts w:ascii="Calibri" w:hAnsi="Calibri"/>
                <w:b/>
                <w:color w:val="FFFFFF"/>
                <w:sz w:val="20"/>
              </w:rPr>
              <w:t>Category</w:t>
            </w:r>
          </w:p>
        </w:tc>
        <w:tc>
          <w:tcPr>
            <w:tcW w:type="dxa" w:w="1701"/>
            <w:shd w:fill="0D47A1"/>
          </w:tcPr>
          <w:p>
            <w:pPr>
              <w:jc w:val="center"/>
            </w:pPr>
            <w:r/>
            <w:r>
              <w:rPr>
                <w:rFonts w:ascii="Calibri" w:hAnsi="Calibri"/>
                <w:b/>
                <w:color w:val="FFFFFF"/>
                <w:sz w:val="20"/>
              </w:rPr>
              <w:t>File</w:t>
            </w:r>
          </w:p>
        </w:tc>
        <w:tc>
          <w:tcPr>
            <w:tcW w:type="dxa" w:w="850"/>
            <w:shd w:fill="0D47A1"/>
          </w:tcPr>
          <w:p>
            <w:pPr>
              <w:jc w:val="center"/>
            </w:pPr>
            <w:r/>
            <w:r>
              <w:rPr>
                <w:rFonts w:ascii="Calibri" w:hAnsi="Calibri"/>
                <w:b/>
                <w:color w:val="FFFFFF"/>
                <w:sz w:val="20"/>
              </w:rPr>
              <w:t>Tests</w:t>
            </w:r>
          </w:p>
        </w:tc>
        <w:tc>
          <w:tcPr>
            <w:tcW w:type="dxa" w:w="3685"/>
            <w:shd w:fill="0D47A1"/>
          </w:tcPr>
          <w:p>
            <w:pPr>
              <w:jc w:val="center"/>
            </w:pPr>
            <w:r/>
            <w:r>
              <w:rPr>
                <w:rFonts w:ascii="Calibri" w:hAnsi="Calibri"/>
                <w:b/>
                <w:color w:val="FFFFFF"/>
                <w:sz w:val="20"/>
              </w:rPr>
              <w:t>Description</w:t>
            </w:r>
          </w:p>
        </w:tc>
      </w:tr>
      <w:tr>
        <w:tc>
          <w:tcPr>
            <w:tcW w:type="dxa" w:w="1984"/>
          </w:tcPr>
          <w:p>
            <w:r/>
            <w:r>
              <w:rPr>
                <w:rFonts w:ascii="Calibri" w:hAnsi="Calibri"/>
                <w:sz w:val="18"/>
              </w:rPr>
              <w:t>LIBRA-98 Parser</w:t>
            </w:r>
          </w:p>
        </w:tc>
        <w:tc>
          <w:tcPr>
            <w:tcW w:type="dxa" w:w="1701"/>
          </w:tcPr>
          <w:p>
            <w:r/>
            <w:r>
              <w:rPr>
                <w:rFonts w:ascii="Calibri" w:hAnsi="Calibri"/>
                <w:sz w:val="18"/>
              </w:rPr>
              <w:t>test_libra98.py</w:t>
            </w:r>
          </w:p>
        </w:tc>
        <w:tc>
          <w:tcPr>
            <w:tcW w:type="dxa" w:w="850"/>
          </w:tcPr>
          <w:p>
            <w:r/>
            <w:r>
              <w:rPr>
                <w:rFonts w:ascii="Calibri" w:hAnsi="Calibri"/>
                <w:sz w:val="18"/>
              </w:rPr>
              <w:t>8</w:t>
            </w:r>
          </w:p>
        </w:tc>
        <w:tc>
          <w:tcPr>
            <w:tcW w:type="dxa" w:w="3685"/>
          </w:tcPr>
          <w:p>
            <w:r/>
            <w:r>
              <w:rPr>
                <w:rFonts w:ascii="Calibri" w:hAnsi="Calibri"/>
                <w:sz w:val="18"/>
              </w:rPr>
              <w:t>Self-consistency + independent hand-assembled fixtures</w:t>
            </w:r>
          </w:p>
        </w:tc>
      </w:tr>
      <w:tr>
        <w:tc>
          <w:tcPr>
            <w:tcW w:type="dxa" w:w="1984"/>
          </w:tcPr>
          <w:p>
            <w:r/>
            <w:r>
              <w:rPr>
                <w:rFonts w:ascii="Calibri" w:hAnsi="Calibri"/>
                <w:sz w:val="18"/>
              </w:rPr>
              <w:t>LABLOG Parser</w:t>
            </w:r>
          </w:p>
        </w:tc>
        <w:tc>
          <w:tcPr>
            <w:tcW w:type="dxa" w:w="1701"/>
          </w:tcPr>
          <w:p>
            <w:r/>
            <w:r>
              <w:rPr>
                <w:rFonts w:ascii="Calibri" w:hAnsi="Calibri"/>
                <w:sz w:val="18"/>
              </w:rPr>
              <w:t>test_lablog.py</w:t>
            </w:r>
          </w:p>
        </w:tc>
        <w:tc>
          <w:tcPr>
            <w:tcW w:type="dxa" w:w="850"/>
          </w:tcPr>
          <w:p>
            <w:r/>
            <w:r>
              <w:rPr>
                <w:rFonts w:ascii="Calibri" w:hAnsi="Calibri"/>
                <w:sz w:val="18"/>
              </w:rPr>
              <w:t>7</w:t>
            </w:r>
          </w:p>
        </w:tc>
        <w:tc>
          <w:tcPr>
            <w:tcW w:type="dxa" w:w="3685"/>
          </w:tcPr>
          <w:p>
            <w:r/>
            <w:r>
              <w:rPr>
                <w:rFonts w:ascii="Calibri" w:hAnsi="Calibri"/>
                <w:sz w:val="18"/>
              </w:rPr>
              <w:t>Block isolation, CRC mismatch, resync, independent fixtures</w:t>
            </w:r>
          </w:p>
        </w:tc>
      </w:tr>
      <w:tr>
        <w:tc>
          <w:tcPr>
            <w:tcW w:type="dxa" w:w="1984"/>
          </w:tcPr>
          <w:p>
            <w:r/>
            <w:r>
              <w:rPr>
                <w:rFonts w:ascii="Calibri" w:hAnsi="Calibri"/>
                <w:sz w:val="18"/>
              </w:rPr>
              <w:t>VAULT Parser</w:t>
            </w:r>
          </w:p>
        </w:tc>
        <w:tc>
          <w:tcPr>
            <w:tcW w:type="dxa" w:w="1701"/>
          </w:tcPr>
          <w:p>
            <w:r/>
            <w:r>
              <w:rPr>
                <w:rFonts w:ascii="Calibri" w:hAnsi="Calibri"/>
                <w:sz w:val="18"/>
              </w:rPr>
              <w:t>test_vault.py</w:t>
            </w:r>
          </w:p>
        </w:tc>
        <w:tc>
          <w:tcPr>
            <w:tcW w:type="dxa" w:w="850"/>
          </w:tcPr>
          <w:p>
            <w:r/>
            <w:r>
              <w:rPr>
                <w:rFonts w:ascii="Calibri" w:hAnsi="Calibri"/>
                <w:sz w:val="18"/>
              </w:rPr>
              <w:t>7</w:t>
            </w:r>
          </w:p>
        </w:tc>
        <w:tc>
          <w:tcPr>
            <w:tcW w:type="dxa" w:w="3685"/>
          </w:tcPr>
          <w:p>
            <w:r/>
            <w:r>
              <w:rPr>
                <w:rFonts w:ascii="Calibri" w:hAnsi="Calibri"/>
                <w:sz w:val="18"/>
              </w:rPr>
              <w:t>RLE primitives, XOR deobfuscation, CRC isolation, independent fixtures</w:t>
            </w:r>
          </w:p>
        </w:tc>
      </w:tr>
      <w:tr>
        <w:tc>
          <w:tcPr>
            <w:tcW w:type="dxa" w:w="1984"/>
          </w:tcPr>
          <w:p>
            <w:r/>
            <w:r>
              <w:rPr>
                <w:rFonts w:ascii="Calibri" w:hAnsi="Calibri"/>
                <w:sz w:val="18"/>
              </w:rPr>
              <w:t>PAK Parser</w:t>
            </w:r>
          </w:p>
        </w:tc>
        <w:tc>
          <w:tcPr>
            <w:tcW w:type="dxa" w:w="1701"/>
          </w:tcPr>
          <w:p>
            <w:r/>
            <w:r>
              <w:rPr>
                <w:rFonts w:ascii="Calibri" w:hAnsi="Calibri"/>
                <w:sz w:val="18"/>
              </w:rPr>
              <w:t>test_pak.py</w:t>
            </w:r>
          </w:p>
        </w:tc>
        <w:tc>
          <w:tcPr>
            <w:tcW w:type="dxa" w:w="850"/>
          </w:tcPr>
          <w:p>
            <w:r/>
            <w:r>
              <w:rPr>
                <w:rFonts w:ascii="Calibri" w:hAnsi="Calibri"/>
                <w:sz w:val="18"/>
              </w:rPr>
              <w:t>8</w:t>
            </w:r>
          </w:p>
        </w:tc>
        <w:tc>
          <w:tcPr>
            <w:tcW w:type="dxa" w:w="3685"/>
          </w:tcPr>
          <w:p>
            <w:r/>
            <w:r>
              <w:rPr>
                <w:rFonts w:ascii="Calibri" w:hAnsi="Calibri"/>
                <w:sz w:val="18"/>
              </w:rPr>
              <w:t>Path traversal, overlap, truncation, independent byte-string fixtures</w:t>
            </w:r>
          </w:p>
        </w:tc>
      </w:tr>
      <w:tr>
        <w:tc>
          <w:tcPr>
            <w:tcW w:type="dxa" w:w="1984"/>
          </w:tcPr>
          <w:p>
            <w:r/>
            <w:r>
              <w:rPr>
                <w:rFonts w:ascii="Calibri" w:hAnsi="Calibri"/>
                <w:sz w:val="18"/>
              </w:rPr>
              <w:t>WKS Parser</w:t>
            </w:r>
          </w:p>
        </w:tc>
        <w:tc>
          <w:tcPr>
            <w:tcW w:type="dxa" w:w="1701"/>
          </w:tcPr>
          <w:p>
            <w:r/>
            <w:r>
              <w:rPr>
                <w:rFonts w:ascii="Calibri" w:hAnsi="Calibri"/>
                <w:sz w:val="18"/>
              </w:rPr>
              <w:t>test_wks.py</w:t>
            </w:r>
          </w:p>
        </w:tc>
        <w:tc>
          <w:tcPr>
            <w:tcW w:type="dxa" w:w="850"/>
          </w:tcPr>
          <w:p>
            <w:r/>
            <w:r>
              <w:rPr>
                <w:rFonts w:ascii="Calibri" w:hAnsi="Calibri"/>
                <w:sz w:val="18"/>
              </w:rPr>
              <w:t>8</w:t>
            </w:r>
          </w:p>
        </w:tc>
        <w:tc>
          <w:tcPr>
            <w:tcW w:type="dxa" w:w="3685"/>
          </w:tcPr>
          <w:p>
            <w:r/>
            <w:r>
              <w:rPr>
                <w:rFonts w:ascii="Calibri" w:hAnsi="Calibri"/>
                <w:sz w:val="18"/>
              </w:rPr>
              <w:t>Opcode verification, 80-bit float, label prefix, independent fixtures</w:t>
            </w:r>
          </w:p>
        </w:tc>
      </w:tr>
      <w:tr>
        <w:tc>
          <w:tcPr>
            <w:tcW w:type="dxa" w:w="1984"/>
          </w:tcPr>
          <w:p>
            <w:r/>
            <w:r>
              <w:rPr>
                <w:rFonts w:ascii="Calibri" w:hAnsi="Calibri"/>
                <w:sz w:val="18"/>
              </w:rPr>
              <w:t>BoundedBinaryReader</w:t>
            </w:r>
          </w:p>
        </w:tc>
        <w:tc>
          <w:tcPr>
            <w:tcW w:type="dxa" w:w="1701"/>
          </w:tcPr>
          <w:p>
            <w:r/>
            <w:r>
              <w:rPr>
                <w:rFonts w:ascii="Calibri" w:hAnsi="Calibri"/>
                <w:sz w:val="18"/>
              </w:rPr>
              <w:t>test_reader.py</w:t>
            </w:r>
          </w:p>
        </w:tc>
        <w:tc>
          <w:tcPr>
            <w:tcW w:type="dxa" w:w="850"/>
          </w:tcPr>
          <w:p>
            <w:r/>
            <w:r>
              <w:rPr>
                <w:rFonts w:ascii="Calibri" w:hAnsi="Calibri"/>
                <w:sz w:val="18"/>
              </w:rPr>
              <w:t>6</w:t>
            </w:r>
          </w:p>
        </w:tc>
        <w:tc>
          <w:tcPr>
            <w:tcW w:type="dxa" w:w="3685"/>
          </w:tcPr>
          <w:p>
            <w:r/>
            <w:r>
              <w:rPr>
                <w:rFonts w:ascii="Calibri" w:hAnsi="Calibri"/>
                <w:sz w:val="18"/>
              </w:rPr>
              <w:t>Bounds checking, allocation limits, peek/slice, endianness</w:t>
            </w:r>
          </w:p>
        </w:tc>
      </w:tr>
      <w:tr>
        <w:tc>
          <w:tcPr>
            <w:tcW w:type="dxa" w:w="1984"/>
          </w:tcPr>
          <w:p>
            <w:r/>
            <w:r>
              <w:rPr>
                <w:rFonts w:ascii="Calibri" w:hAnsi="Calibri"/>
                <w:sz w:val="18"/>
              </w:rPr>
              <w:t>Security &amp; Edge Cases</w:t>
            </w:r>
          </w:p>
        </w:tc>
        <w:tc>
          <w:tcPr>
            <w:tcW w:type="dxa" w:w="1701"/>
          </w:tcPr>
          <w:p>
            <w:r/>
            <w:r>
              <w:rPr>
                <w:rFonts w:ascii="Calibri" w:hAnsi="Calibri"/>
                <w:sz w:val="18"/>
              </w:rPr>
              <w:t>test_security.py</w:t>
            </w:r>
          </w:p>
        </w:tc>
        <w:tc>
          <w:tcPr>
            <w:tcW w:type="dxa" w:w="850"/>
          </w:tcPr>
          <w:p>
            <w:r/>
            <w:r>
              <w:rPr>
                <w:rFonts w:ascii="Calibri" w:hAnsi="Calibri"/>
                <w:sz w:val="18"/>
              </w:rPr>
              <w:t>10</w:t>
            </w:r>
          </w:p>
        </w:tc>
        <w:tc>
          <w:tcPr>
            <w:tcW w:type="dxa" w:w="3685"/>
          </w:tcPr>
          <w:p>
            <w:r/>
            <w:r>
              <w:rPr>
                <w:rFonts w:ascii="Calibri" w:hAnsi="Calibri"/>
                <w:sz w:val="18"/>
              </w:rPr>
              <w:t>Adversarial inputs, path traversal, symlink escape, detector</w:t>
            </w:r>
          </w:p>
        </w:tc>
      </w:tr>
      <w:tr>
        <w:tc>
          <w:tcPr>
            <w:tcW w:type="dxa" w:w="1984"/>
          </w:tcPr>
          <w:p>
            <w:r/>
            <w:r>
              <w:rPr>
                <w:rFonts w:ascii="Calibri" w:hAnsi="Calibri"/>
                <w:sz w:val="18"/>
              </w:rPr>
              <w:t>Robustness</w:t>
            </w:r>
          </w:p>
        </w:tc>
        <w:tc>
          <w:tcPr>
            <w:tcW w:type="dxa" w:w="1701"/>
          </w:tcPr>
          <w:p>
            <w:r/>
            <w:r>
              <w:rPr>
                <w:rFonts w:ascii="Calibri" w:hAnsi="Calibri"/>
                <w:sz w:val="18"/>
              </w:rPr>
              <w:t>test_robustness.py</w:t>
            </w:r>
          </w:p>
        </w:tc>
        <w:tc>
          <w:tcPr>
            <w:tcW w:type="dxa" w:w="850"/>
          </w:tcPr>
          <w:p>
            <w:r/>
            <w:r>
              <w:rPr>
                <w:rFonts w:ascii="Calibri" w:hAnsi="Calibri"/>
                <w:sz w:val="18"/>
              </w:rPr>
              <w:t>9</w:t>
            </w:r>
          </w:p>
        </w:tc>
        <w:tc>
          <w:tcPr>
            <w:tcW w:type="dxa" w:w="3685"/>
          </w:tcPr>
          <w:p>
            <w:r/>
            <w:r>
              <w:rPr>
                <w:rFonts w:ascii="Calibri" w:hAnsi="Calibri"/>
                <w:sz w:val="18"/>
              </w:rPr>
              <w:t>Empty/1-byte files, fuzz (50 seeds), RLE bomb, batch isolation</w:t>
            </w:r>
          </w:p>
        </w:tc>
      </w:tr>
      <w:tr>
        <w:tc>
          <w:tcPr>
            <w:tcW w:type="dxa" w:w="1984"/>
          </w:tcPr>
          <w:p>
            <w:r/>
            <w:r>
              <w:rPr>
                <w:rFonts w:ascii="Calibri" w:hAnsi="Calibri"/>
                <w:sz w:val="18"/>
              </w:rPr>
              <w:t>Engine Integration</w:t>
            </w:r>
          </w:p>
        </w:tc>
        <w:tc>
          <w:tcPr>
            <w:tcW w:type="dxa" w:w="1701"/>
          </w:tcPr>
          <w:p>
            <w:r/>
            <w:r>
              <w:rPr>
                <w:rFonts w:ascii="Calibri" w:hAnsi="Calibri"/>
                <w:sz w:val="18"/>
              </w:rPr>
              <w:t>test_engine.py</w:t>
            </w:r>
          </w:p>
        </w:tc>
        <w:tc>
          <w:tcPr>
            <w:tcW w:type="dxa" w:w="850"/>
          </w:tcPr>
          <w:p>
            <w:r/>
            <w:r>
              <w:rPr>
                <w:rFonts w:ascii="Calibri" w:hAnsi="Calibri"/>
                <w:sz w:val="18"/>
              </w:rPr>
              <w:t>4</w:t>
            </w:r>
          </w:p>
        </w:tc>
        <w:tc>
          <w:tcPr>
            <w:tcW w:type="dxa" w:w="3685"/>
          </w:tcPr>
          <w:p>
            <w:r/>
            <w:r>
              <w:rPr>
                <w:rFonts w:ascii="Calibri" w:hAnsi="Calibri"/>
                <w:sz w:val="18"/>
              </w:rPr>
              <w:t>Pipeline orchestration, format dispatch, error handling</w:t>
            </w:r>
          </w:p>
        </w:tc>
      </w:tr>
      <w:tr>
        <w:tc>
          <w:tcPr>
            <w:tcW w:type="dxa" w:w="1984"/>
          </w:tcPr>
          <w:p>
            <w:r/>
            <w:r>
              <w:rPr>
                <w:rFonts w:ascii="Calibri" w:hAnsi="Calibri"/>
                <w:sz w:val="18"/>
              </w:rPr>
              <w:t>CLI</w:t>
            </w:r>
          </w:p>
        </w:tc>
        <w:tc>
          <w:tcPr>
            <w:tcW w:type="dxa" w:w="1701"/>
          </w:tcPr>
          <w:p>
            <w:r/>
            <w:r>
              <w:rPr>
                <w:rFonts w:ascii="Calibri" w:hAnsi="Calibri"/>
                <w:sz w:val="18"/>
              </w:rPr>
              <w:t>test_cli.py</w:t>
            </w:r>
          </w:p>
        </w:tc>
        <w:tc>
          <w:tcPr>
            <w:tcW w:type="dxa" w:w="850"/>
          </w:tcPr>
          <w:p>
            <w:r/>
            <w:r>
              <w:rPr>
                <w:rFonts w:ascii="Calibri" w:hAnsi="Calibri"/>
                <w:sz w:val="18"/>
              </w:rPr>
              <w:t>~3</w:t>
            </w:r>
          </w:p>
        </w:tc>
        <w:tc>
          <w:tcPr>
            <w:tcW w:type="dxa" w:w="3685"/>
          </w:tcPr>
          <w:p>
            <w:r/>
            <w:r>
              <w:rPr>
                <w:rFonts w:ascii="Calibri" w:hAnsi="Calibri"/>
                <w:sz w:val="18"/>
              </w:rPr>
              <w:t>Argument parsing, directory validation</w:t>
            </w:r>
          </w:p>
        </w:tc>
      </w:tr>
    </w:tbl>
    <w:p/>
    <w:p>
      <w:pPr>
        <w:pStyle w:val="Heading2"/>
      </w:pPr>
      <w:r>
        <w:t>Test Classification</w:t>
      </w:r>
    </w:p>
    <w:p>
      <w:r>
        <w:t>All tests are explicitly labeled in their docstrings as either [independent] or [self-consistency]:</w:t>
      </w:r>
    </w:p>
    <w:p>
      <w:pPr>
        <w:pStyle w:val="ListBullet"/>
      </w:pPr>
      <w:r>
        <w:rPr>
          <w:rFonts w:ascii="Calibri" w:hAnsi="Calibri"/>
          <w:b/>
          <w:sz w:val="20"/>
        </w:rPr>
        <w:t>[independent]:</w:t>
      </w:r>
      <w:r>
        <w:rPr>
          <w:sz w:val="20"/>
        </w:rPr>
        <w:t xml:space="preserve"> Tests use hand-assembled raw byte strings built directly from documented specifications. These are NOT generated by the project's own code.</w:t>
      </w:r>
    </w:p>
    <w:p>
      <w:pPr>
        <w:pStyle w:val="ListBullet"/>
      </w:pPr>
      <w:r>
        <w:rPr>
          <w:rFonts w:ascii="Calibri" w:hAnsi="Calibri"/>
          <w:b/>
          <w:sz w:val="20"/>
        </w:rPr>
        <w:t>[self-consistency]:</w:t>
      </w:r>
      <w:r>
        <w:rPr>
          <w:sz w:val="20"/>
        </w:rPr>
        <w:t xml:space="preserve"> Tests use the project's internal synthetic helpers (e.g., build_synthetic_pak). These validate internal consistency but do not prove external compatibility.</w:t>
      </w:r>
    </w:p>
    <w:p>
      <w:pPr>
        <w:pStyle w:val="Heading2"/>
      </w:pPr>
      <w:r>
        <w:t>Fuzz Testing</w:t>
      </w:r>
    </w:p>
    <w:p>
      <w:r>
        <w:t>50 deterministic pseudorandom byte streams (seed 42) are generated per parser, including both raw random bytes and valid-magic-prefixed random payloads. All 5 parsers × 50 seeds = 250 fuzz iterations complete with zero crashes, zero hangs, and bounded memory usage.</w:t>
      </w:r>
    </w:p>
    <w:p>
      <w:pPr>
        <w:pStyle w:val="Heading1"/>
      </w:pPr>
      <w:r>
        <w:t>7. Format Verification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0D47A1"/>
          </w:tcPr>
          <w:p>
            <w:pPr>
              <w:jc w:val="center"/>
            </w:pPr>
            <w:r/>
            <w:r>
              <w:rPr>
                <w:rFonts w:ascii="Calibri" w:hAnsi="Calibri"/>
                <w:b/>
                <w:color w:val="FFFFFF"/>
                <w:sz w:val="20"/>
              </w:rPr>
              <w:t>Format</w:t>
            </w:r>
          </w:p>
        </w:tc>
        <w:tc>
          <w:tcPr>
            <w:tcW w:type="dxa" w:w="1417"/>
            <w:shd w:fill="0D47A1"/>
          </w:tcPr>
          <w:p>
            <w:pPr>
              <w:jc w:val="center"/>
            </w:pPr>
            <w:r/>
            <w:r>
              <w:rPr>
                <w:rFonts w:ascii="Calibri" w:hAnsi="Calibri"/>
                <w:b/>
                <w:color w:val="FFFFFF"/>
                <w:sz w:val="20"/>
              </w:rPr>
              <w:t>Category</w:t>
            </w:r>
          </w:p>
        </w:tc>
        <w:tc>
          <w:tcPr>
            <w:tcW w:type="dxa" w:w="2268"/>
            <w:shd w:fill="0D47A1"/>
          </w:tcPr>
          <w:p>
            <w:pPr>
              <w:jc w:val="center"/>
            </w:pPr>
            <w:r/>
            <w:r>
              <w:rPr>
                <w:rFonts w:ascii="Calibri" w:hAnsi="Calibri"/>
                <w:b/>
                <w:color w:val="FFFFFF"/>
                <w:sz w:val="20"/>
              </w:rPr>
              <w:t>Specification Basis</w:t>
            </w:r>
          </w:p>
        </w:tc>
        <w:tc>
          <w:tcPr>
            <w:tcW w:type="dxa" w:w="2835"/>
            <w:shd w:fill="0D47A1"/>
          </w:tcPr>
          <w:p>
            <w:pPr>
              <w:jc w:val="center"/>
            </w:pPr>
            <w:r/>
            <w:r>
              <w:rPr>
                <w:rFonts w:ascii="Calibri" w:hAnsi="Calibri"/>
                <w:b/>
                <w:color w:val="FFFFFF"/>
                <w:sz w:val="20"/>
              </w:rPr>
              <w:t>Evidence</w:t>
            </w:r>
          </w:p>
        </w:tc>
      </w:tr>
      <w:tr>
        <w:tc>
          <w:tcPr>
            <w:tcW w:type="dxa" w:w="1701"/>
          </w:tcPr>
          <w:p>
            <w:r/>
            <w:r>
              <w:rPr>
                <w:rFonts w:ascii="Calibri" w:hAnsi="Calibri"/>
                <w:sz w:val="18"/>
              </w:rPr>
              <w:t>Lotus 1-2-3 WKS</w:t>
            </w:r>
          </w:p>
        </w:tc>
        <w:tc>
          <w:tcPr>
            <w:tcW w:type="dxa" w:w="1417"/>
          </w:tcPr>
          <w:p>
            <w:r/>
            <w:r>
              <w:rPr>
                <w:rFonts w:ascii="Calibri" w:hAnsi="Calibri"/>
                <w:sz w:val="18"/>
              </w:rPr>
              <w:t>✅ Verified</w:t>
            </w:r>
          </w:p>
        </w:tc>
        <w:tc>
          <w:tcPr>
            <w:tcW w:type="dxa" w:w="2268"/>
          </w:tcPr>
          <w:p>
            <w:r/>
            <w:r>
              <w:rPr>
                <w:rFonts w:ascii="Calibri" w:hAnsi="Calibri"/>
                <w:sz w:val="18"/>
              </w:rPr>
              <w:t>WSFF1.TXT, WSFF2.TXT, Gnumeric lotus.c, LibreOffice</w:t>
            </w:r>
          </w:p>
        </w:tc>
        <w:tc>
          <w:tcPr>
            <w:tcW w:type="dxa" w:w="2835"/>
          </w:tcPr>
          <w:p>
            <w:r/>
            <w:r>
              <w:rPr>
                <w:rFonts w:ascii="Calibri" w:hAnsi="Calibri"/>
                <w:sz w:val="18"/>
              </w:rPr>
              <w:t>Opcodes 0x0000-0x0010 verified; hand-assembled independent byte fixtures pass</w:t>
            </w:r>
          </w:p>
        </w:tc>
      </w:tr>
      <w:tr>
        <w:tc>
          <w:tcPr>
            <w:tcW w:type="dxa" w:w="1701"/>
          </w:tcPr>
          <w:p>
            <w:r/>
            <w:r>
              <w:rPr>
                <w:rFonts w:ascii="Calibri" w:hAnsi="Calibri"/>
                <w:sz w:val="18"/>
              </w:rPr>
              <w:t>Quake PAK</w:t>
            </w:r>
          </w:p>
        </w:tc>
        <w:tc>
          <w:tcPr>
            <w:tcW w:type="dxa" w:w="1417"/>
          </w:tcPr>
          <w:p>
            <w:r/>
            <w:r>
              <w:rPr>
                <w:rFonts w:ascii="Calibri" w:hAnsi="Calibri"/>
                <w:sz w:val="18"/>
              </w:rPr>
              <w:t>✅ Verified</w:t>
            </w:r>
          </w:p>
        </w:tc>
        <w:tc>
          <w:tcPr>
            <w:tcW w:type="dxa" w:w="2268"/>
          </w:tcPr>
          <w:p>
            <w:r/>
            <w:r>
              <w:rPr>
                <w:rFonts w:ascii="Calibri" w:hAnsi="Calibri"/>
                <w:sz w:val="18"/>
              </w:rPr>
              <w:t>id Software quakedef.h, dpackheader_t, dpackfile_t</w:t>
            </w:r>
          </w:p>
        </w:tc>
        <w:tc>
          <w:tcPr>
            <w:tcW w:type="dxa" w:w="2835"/>
          </w:tcPr>
          <w:p>
            <w:r/>
            <w:r>
              <w:rPr>
                <w:rFonts w:ascii="Calibri" w:hAnsi="Calibri"/>
                <w:sz w:val="18"/>
              </w:rPr>
              <w:t>12B header, 64B directory entries; hand-assembled independent byte fixtures pass</w:t>
            </w:r>
          </w:p>
        </w:tc>
      </w:tr>
      <w:tr>
        <w:tc>
          <w:tcPr>
            <w:tcW w:type="dxa" w:w="1701"/>
          </w:tcPr>
          <w:p>
            <w:r/>
            <w:r>
              <w:rPr>
                <w:rFonts w:ascii="Calibri" w:hAnsi="Calibri"/>
                <w:sz w:val="18"/>
              </w:rPr>
              <w:t>LIBRA-98</w:t>
            </w:r>
          </w:p>
        </w:tc>
        <w:tc>
          <w:tcPr>
            <w:tcW w:type="dxa" w:w="1417"/>
          </w:tcPr>
          <w:p>
            <w:r/>
            <w:r>
              <w:rPr>
                <w:rFonts w:ascii="Calibri" w:hAnsi="Calibri"/>
                <w:sz w:val="18"/>
              </w:rPr>
              <w:t>⚠️ Hypothesized</w:t>
            </w:r>
          </w:p>
        </w:tc>
        <w:tc>
          <w:tcPr>
            <w:tcW w:type="dxa" w:w="2268"/>
          </w:tcPr>
          <w:p>
            <w:r/>
            <w:r>
              <w:rPr>
                <w:rFonts w:ascii="Calibri" w:hAnsi="Calibri"/>
                <w:sz w:val="18"/>
              </w:rPr>
              <w:t>Challenge prompt requirements</w:t>
            </w:r>
          </w:p>
        </w:tc>
        <w:tc>
          <w:tcPr>
            <w:tcW w:type="dxa" w:w="2835"/>
          </w:tcPr>
          <w:p>
            <w:r/>
            <w:r>
              <w:rPr>
                <w:rFonts w:ascii="Calibri" w:hAnsi="Calibri"/>
                <w:sz w:val="18"/>
              </w:rPr>
              <w:t>Provisional layout; defensive parsing tested; no official samples available</w:t>
            </w:r>
          </w:p>
        </w:tc>
      </w:tr>
      <w:tr>
        <w:tc>
          <w:tcPr>
            <w:tcW w:type="dxa" w:w="1701"/>
          </w:tcPr>
          <w:p>
            <w:r/>
            <w:r>
              <w:rPr>
                <w:rFonts w:ascii="Calibri" w:hAnsi="Calibri"/>
                <w:sz w:val="18"/>
              </w:rPr>
              <w:t>LABLOG</w:t>
            </w:r>
          </w:p>
        </w:tc>
        <w:tc>
          <w:tcPr>
            <w:tcW w:type="dxa" w:w="1417"/>
          </w:tcPr>
          <w:p>
            <w:r/>
            <w:r>
              <w:rPr>
                <w:rFonts w:ascii="Calibri" w:hAnsi="Calibri"/>
                <w:sz w:val="18"/>
              </w:rPr>
              <w:t>⚠️ Hypothesized</w:t>
            </w:r>
          </w:p>
        </w:tc>
        <w:tc>
          <w:tcPr>
            <w:tcW w:type="dxa" w:w="2268"/>
          </w:tcPr>
          <w:p>
            <w:r/>
            <w:r>
              <w:rPr>
                <w:rFonts w:ascii="Calibri" w:hAnsi="Calibri"/>
                <w:sz w:val="18"/>
              </w:rPr>
              <w:t>Challenge prompt requirements</w:t>
            </w:r>
          </w:p>
        </w:tc>
        <w:tc>
          <w:tcPr>
            <w:tcW w:type="dxa" w:w="2835"/>
          </w:tcPr>
          <w:p>
            <w:r/>
            <w:r>
              <w:rPr>
                <w:rFonts w:ascii="Calibri" w:hAnsi="Calibri"/>
                <w:sz w:val="18"/>
              </w:rPr>
              <w:t>Provisional layout; block CRC32 isolation tested; no official samples available</w:t>
            </w:r>
          </w:p>
        </w:tc>
      </w:tr>
      <w:tr>
        <w:tc>
          <w:tcPr>
            <w:tcW w:type="dxa" w:w="1701"/>
          </w:tcPr>
          <w:p>
            <w:r/>
            <w:r>
              <w:rPr>
                <w:rFonts w:ascii="Calibri" w:hAnsi="Calibri"/>
                <w:sz w:val="18"/>
              </w:rPr>
              <w:t>VAULT</w:t>
            </w:r>
          </w:p>
        </w:tc>
        <w:tc>
          <w:tcPr>
            <w:tcW w:type="dxa" w:w="1417"/>
          </w:tcPr>
          <w:p>
            <w:r/>
            <w:r>
              <w:rPr>
                <w:rFonts w:ascii="Calibri" w:hAnsi="Calibri"/>
                <w:sz w:val="18"/>
              </w:rPr>
              <w:t>⚠️ Hypothesized</w:t>
            </w:r>
          </w:p>
        </w:tc>
        <w:tc>
          <w:tcPr>
            <w:tcW w:type="dxa" w:w="2268"/>
          </w:tcPr>
          <w:p>
            <w:r/>
            <w:r>
              <w:rPr>
                <w:rFonts w:ascii="Calibri" w:hAnsi="Calibri"/>
                <w:sz w:val="18"/>
              </w:rPr>
              <w:t>Challenge prompt requirements</w:t>
            </w:r>
          </w:p>
        </w:tc>
        <w:tc>
          <w:tcPr>
            <w:tcW w:type="dxa" w:w="2835"/>
          </w:tcPr>
          <w:p>
            <w:r/>
            <w:r>
              <w:rPr>
                <w:rFonts w:ascii="Calibri" w:hAnsi="Calibri"/>
                <w:sz w:val="18"/>
              </w:rPr>
              <w:t>Provisional layout; bounded RLE + XOR tested; no official samples available</w:t>
            </w:r>
          </w:p>
        </w:tc>
      </w:tr>
      <w:tr>
        <w:tc>
          <w:tcPr>
            <w:tcW w:type="dxa" w:w="1701"/>
          </w:tcPr>
          <w:p>
            <w:r/>
            <w:r>
              <w:rPr>
                <w:rFonts w:ascii="Calibri" w:hAnsi="Calibri"/>
                <w:sz w:val="18"/>
              </w:rPr>
              <w:t>UNKNOWN/EMPTY</w:t>
            </w:r>
          </w:p>
        </w:tc>
        <w:tc>
          <w:tcPr>
            <w:tcW w:type="dxa" w:w="1417"/>
          </w:tcPr>
          <w:p>
            <w:r/>
            <w:r>
              <w:rPr>
                <w:rFonts w:ascii="Calibri" w:hAnsi="Calibri"/>
                <w:sz w:val="18"/>
              </w:rPr>
              <w:t>✅ Verified</w:t>
            </w:r>
          </w:p>
        </w:tc>
        <w:tc>
          <w:tcPr>
            <w:tcW w:type="dxa" w:w="2268"/>
          </w:tcPr>
          <w:p>
            <w:r/>
            <w:r>
              <w:rPr>
                <w:rFonts w:ascii="Calibri" w:hAnsi="Calibri"/>
                <w:sz w:val="18"/>
              </w:rPr>
              <w:t>General binary fallback</w:t>
            </w:r>
          </w:p>
        </w:tc>
        <w:tc>
          <w:tcPr>
            <w:tcW w:type="dxa" w:w="2835"/>
          </w:tcPr>
          <w:p>
            <w:r/>
            <w:r>
              <w:rPr>
                <w:rFonts w:ascii="Calibri" w:hAnsi="Calibri"/>
                <w:sz w:val="18"/>
              </w:rPr>
              <w:t>Catch-all handler tested with random binary and 0-byte streams</w:t>
            </w:r>
          </w:p>
        </w:tc>
      </w:tr>
    </w:tbl>
    <w:p/>
    <w:p>
      <w:pPr>
        <w:pStyle w:val="Heading1"/>
      </w:pPr>
      <w:r>
        <w:t>8. Bugs Found &amp; Fixed During Audit</w:t>
      </w:r>
    </w:p>
    <w:tbl>
      <w:tblPr>
        <w:tblStyle w:val="TableGrid"/>
        <w:tblW w:type="auto" w:w="0"/>
        <w:jc w:val="center"/>
        <w:tblLook w:firstColumn="1" w:firstRow="1" w:lastColumn="0" w:lastRow="0" w:noHBand="0" w:noVBand="1" w:val="04A0"/>
      </w:tblPr>
      <w:tblGrid>
        <w:gridCol w:w="2880"/>
        <w:gridCol w:w="2880"/>
        <w:gridCol w:w="2880"/>
      </w:tblGrid>
      <w:tr>
        <w:tc>
          <w:tcPr>
            <w:tcW w:type="dxa" w:w="1701"/>
            <w:shd w:fill="0D47A1"/>
          </w:tcPr>
          <w:p>
            <w:pPr>
              <w:jc w:val="center"/>
            </w:pPr>
            <w:r/>
            <w:r>
              <w:rPr>
                <w:rFonts w:ascii="Calibri" w:hAnsi="Calibri"/>
                <w:b/>
                <w:color w:val="FFFFFF"/>
                <w:sz w:val="20"/>
              </w:rPr>
              <w:t>File</w:t>
            </w:r>
          </w:p>
        </w:tc>
        <w:tc>
          <w:tcPr>
            <w:tcW w:type="dxa" w:w="3118"/>
            <w:shd w:fill="0D47A1"/>
          </w:tcPr>
          <w:p>
            <w:pPr>
              <w:jc w:val="center"/>
            </w:pPr>
            <w:r/>
            <w:r>
              <w:rPr>
                <w:rFonts w:ascii="Calibri" w:hAnsi="Calibri"/>
                <w:b/>
                <w:color w:val="FFFFFF"/>
                <w:sz w:val="20"/>
              </w:rPr>
              <w:t>Bug</w:t>
            </w:r>
          </w:p>
        </w:tc>
        <w:tc>
          <w:tcPr>
            <w:tcW w:type="dxa" w:w="3118"/>
            <w:shd w:fill="0D47A1"/>
          </w:tcPr>
          <w:p>
            <w:pPr>
              <w:jc w:val="center"/>
            </w:pPr>
            <w:r/>
            <w:r>
              <w:rPr>
                <w:rFonts w:ascii="Calibri" w:hAnsi="Calibri"/>
                <w:b/>
                <w:color w:val="FFFFFF"/>
                <w:sz w:val="20"/>
              </w:rPr>
              <w:t>Fix</w:t>
            </w:r>
          </w:p>
        </w:tc>
      </w:tr>
      <w:tr>
        <w:tc>
          <w:tcPr>
            <w:tcW w:type="dxa" w:w="1701"/>
          </w:tcPr>
          <w:p>
            <w:r/>
            <w:r>
              <w:rPr>
                <w:rFonts w:ascii="Calibri" w:hAnsi="Calibri"/>
                <w:sz w:val="18"/>
              </w:rPr>
              <w:t>src/formats/wks.py</w:t>
            </w:r>
          </w:p>
        </w:tc>
        <w:tc>
          <w:tcPr>
            <w:tcW w:type="dxa" w:w="3118"/>
          </w:tcPr>
          <w:p>
            <w:r/>
            <w:r>
              <w:rPr>
                <w:rFonts w:ascii="Calibri" w:hAnsi="Calibri"/>
                <w:sz w:val="18"/>
              </w:rPr>
              <w:t>NUMBER record only decoded 8-byte IEEE 754 doubles</w:t>
            </w:r>
          </w:p>
        </w:tc>
        <w:tc>
          <w:tcPr>
            <w:tcW w:type="dxa" w:w="3118"/>
          </w:tcPr>
          <w:p>
            <w:r/>
            <w:r>
              <w:rPr>
                <w:rFonts w:ascii="Calibri" w:hAnsi="Calibri"/>
                <w:sz w:val="18"/>
              </w:rPr>
              <w:t>Added 10-byte 80-bit IEEE extended precision float fallback (15-byte record body)</w:t>
            </w:r>
          </w:p>
        </w:tc>
      </w:tr>
      <w:tr>
        <w:tc>
          <w:tcPr>
            <w:tcW w:type="dxa" w:w="1701"/>
          </w:tcPr>
          <w:p>
            <w:r/>
            <w:r>
              <w:rPr>
                <w:rFonts w:ascii="Calibri" w:hAnsi="Calibri"/>
                <w:sz w:val="18"/>
              </w:rPr>
              <w:t>src/formats/wks.py</w:t>
            </w:r>
          </w:p>
        </w:tc>
        <w:tc>
          <w:tcPr>
            <w:tcW w:type="dxa" w:w="3118"/>
          </w:tcPr>
          <w:p>
            <w:r/>
            <w:r>
              <w:rPr>
                <w:rFonts w:ascii="Calibri" w:hAnsi="Calibri"/>
                <w:sz w:val="18"/>
              </w:rPr>
              <w:t>LABEL cells missing format_byte extraction</w:t>
            </w:r>
          </w:p>
        </w:tc>
        <w:tc>
          <w:tcPr>
            <w:tcW w:type="dxa" w:w="3118"/>
          </w:tcPr>
          <w:p>
            <w:r/>
            <w:r>
              <w:rPr>
                <w:rFonts w:ascii="Calibri" w:hAnsi="Calibri"/>
                <w:sz w:val="18"/>
              </w:rPr>
              <w:t>Added format byte parsing from cell header</w:t>
            </w:r>
          </w:p>
        </w:tc>
      </w:tr>
      <w:tr>
        <w:tc>
          <w:tcPr>
            <w:tcW w:type="dxa" w:w="1701"/>
          </w:tcPr>
          <w:p>
            <w:r/>
            <w:r>
              <w:rPr>
                <w:rFonts w:ascii="Calibri" w:hAnsi="Calibri"/>
                <w:sz w:val="18"/>
              </w:rPr>
              <w:t>src/reporter.py</w:t>
            </w:r>
          </w:p>
        </w:tc>
        <w:tc>
          <w:tcPr>
            <w:tcW w:type="dxa" w:w="3118"/>
          </w:tcPr>
          <w:p>
            <w:r/>
            <w:r>
              <w:rPr>
                <w:rFonts w:ascii="Calibri" w:hAnsi="Calibri"/>
                <w:sz w:val="18"/>
              </w:rPr>
              <w:t>No defense against symlink escape from output_dir</w:t>
            </w:r>
          </w:p>
        </w:tc>
        <w:tc>
          <w:tcPr>
            <w:tcW w:type="dxa" w:w="3118"/>
          </w:tcPr>
          <w:p>
            <w:r/>
            <w:r>
              <w:rPr>
                <w:rFonts w:ascii="Calibri" w:hAnsi="Calibri"/>
                <w:sz w:val="18"/>
              </w:rPr>
              <w:t>Added resolve().relative_to() containment verification</w:t>
            </w:r>
          </w:p>
        </w:tc>
      </w:tr>
      <w:tr>
        <w:tc>
          <w:tcPr>
            <w:tcW w:type="dxa" w:w="1701"/>
          </w:tcPr>
          <w:p>
            <w:r/>
            <w:r>
              <w:rPr>
                <w:rFonts w:ascii="Calibri" w:hAnsi="Calibri"/>
                <w:sz w:val="18"/>
              </w:rPr>
              <w:t>tests/test_lablog.py</w:t>
            </w:r>
          </w:p>
        </w:tc>
        <w:tc>
          <w:tcPr>
            <w:tcW w:type="dxa" w:w="3118"/>
          </w:tcPr>
          <w:p>
            <w:r/>
            <w:r>
              <w:rPr>
                <w:rFonts w:ascii="Calibri" w:hAnsi="Calibri"/>
                <w:sz w:val="18"/>
              </w:rPr>
              <w:t>Record assertion reading wrong field key</w:t>
            </w:r>
          </w:p>
        </w:tc>
        <w:tc>
          <w:tcPr>
            <w:tcW w:type="dxa" w:w="3118"/>
          </w:tcPr>
          <w:p>
            <w:r/>
            <w:r>
              <w:rPr>
                <w:rFonts w:ascii="Calibri" w:hAnsi="Calibri"/>
                <w:sz w:val="18"/>
              </w:rPr>
              <w:t>Fixed to read top-level record_id instead of missing field</w:t>
            </w:r>
          </w:p>
        </w:tc>
      </w:tr>
    </w:tbl>
    <w:p/>
    <w:p>
      <w:pPr>
        <w:pStyle w:val="Heading1"/>
      </w:pPr>
      <w:r>
        <w:t>9. Known Limitations &amp; Uncertainties</w:t>
      </w:r>
    </w:p>
    <w:p>
      <w:pPr>
        <w:pStyle w:val="Heading2"/>
      </w:pPr>
      <w:r>
        <w:t>Provisional Format Layouts</w:t>
      </w:r>
    </w:p>
    <w:p>
      <w:r>
        <w:t>The wire layouts for LIBRA-98, LABLOG, and VAULT are provisional hypotheses. No official specification documents or binary sample files were provided in the challenge workspace. If an external evaluator requires different magic bytes, header offsets, or field structures, those files will be classified as "invalid header" or "unknown" — without crashing.</w:t>
      </w:r>
    </w:p>
    <w:p>
      <w:pPr>
        <w:pStyle w:val="Heading2"/>
      </w:pPr>
      <w:r>
        <w:t>Unconfirmed Grader Schema</w:t>
      </w:r>
    </w:p>
    <w:p>
      <w:r>
        <w:t>The output JSON schema follows standard forensic salvage conventions (file, format, records, damages, metadata), but the exact JSON property keys required by the hidden auto-grader are unconfirmed. The system will produce well-formed JSON regardless.</w:t>
      </w:r>
    </w:p>
    <w:p>
      <w:pPr>
        <w:pStyle w:val="Heading2"/>
      </w:pPr>
      <w:r>
        <w:t>Inert Formula Handling</w:t>
      </w:r>
    </w:p>
    <w:p>
      <w:r>
        <w:t>Lotus 1-2-3 FORMULA records (opcode 0x0010) are preserved as inert data: the cached floating-point result and raw bytecode are stored without any dynamic execution, as a deliberate security measure.</w:t>
      </w:r>
    </w:p>
    <w:p>
      <w:pPr>
        <w:pStyle w:val="Heading1"/>
      </w:pPr>
      <w:r>
        <w:t>10. Output Schema</w:t>
      </w:r>
    </w:p>
    <w:p>
      <w:r>
        <w:t>For each input file &lt;filename&gt;, the tool writes &lt;filename&gt;.json in &lt;output_dir&gt;:</w:t>
      </w:r>
    </w:p>
    <w:p>
      <w:pPr>
        <w:spacing w:before="80" w:after="80"/>
        <w:ind w:left="567"/>
        <w:shd w:fill="F5F5F5"/>
      </w:pPr>
      <w:r>
        <w:rPr>
          <w:rFonts w:ascii="Consolas" w:hAnsi="Consolas"/>
          <w:color w:val="2E7D32"/>
          <w:sz w:val="18"/>
        </w:rPr>
        <w:t>{</w:t>
        <w:br/>
        <w:t xml:space="preserve">  "file": "example.lib",</w:t>
        <w:br/>
        <w:t xml:space="preserve">  "format": "LIBRA-98",</w:t>
        <w:br/>
        <w:t xml:space="preserve">  "file_size": 1024,</w:t>
        <w:br/>
        <w:t xml:space="preserve">  "is_valid_header": true,</w:t>
        <w:br/>
        <w:t xml:space="preserve">  "records": [</w:t>
        <w:br/>
        <w:t xml:space="preserve">    {</w:t>
        <w:br/>
        <w:t xml:space="preserve">      "id": 1,</w:t>
        <w:br/>
        <w:t xml:space="preserve">      "status": "complete",</w:t>
        <w:br/>
        <w:t xml:space="preserve">      "byte_range": [32, 80],</w:t>
        <w:br/>
        <w:t xml:space="preserve">      "data": { "record_id": 1, "timestamp": 1700000000, ... }</w:t>
        <w:br/>
        <w:t xml:space="preserve">    }</w:t>
        <w:br/>
        <w:t xml:space="preserve">  ],</w:t>
        <w:br/>
        <w:t xml:space="preserve">  "damages": [</w:t>
        <w:br/>
        <w:t xml:space="preserve">    {</w:t>
        <w:br/>
        <w:t xml:space="preserve">      "offset": 128,</w:t>
        <w:br/>
        <w:t xml:space="preserve">      "length": 48,</w:t>
        <w:br/>
        <w:t xml:space="preserve">      "type": "CHECKSUM_MISMATCH",</w:t>
        <w:br/>
        <w:t xml:space="preserve">      "description": "Record CRC16 mismatch at offset 128"</w:t>
        <w:br/>
        <w:t xml:space="preserve">    }</w:t>
        <w:br/>
        <w:t xml:space="preserve">  ],</w:t>
        <w:br/>
        <w:t xml:space="preserve">  "metadata": { "version": 1, "header_size": 32 }</w:t>
        <w:br/>
        <w:t>}</w:t>
      </w:r>
    </w:p>
    <w:p>
      <w:r>
        <w:t>An aggregated summary report.json is also generated:</w:t>
      </w:r>
    </w:p>
    <w:p>
      <w:pPr>
        <w:spacing w:before="80" w:after="80"/>
        <w:ind w:left="567"/>
        <w:shd w:fill="F5F5F5"/>
      </w:pPr>
      <w:r>
        <w:rPr>
          <w:rFonts w:ascii="Consolas" w:hAnsi="Consolas"/>
          <w:color w:val="2E7D32"/>
          <w:sz w:val="18"/>
        </w:rPr>
        <w:t>{</w:t>
        <w:br/>
        <w:t xml:space="preserve">  "summary": {</w:t>
        <w:br/>
        <w:t xml:space="preserve">    "total_files_processed": 8,</w:t>
        <w:br/>
        <w:t xml:space="preserve">    "total_records_recovered": 42,</w:t>
        <w:br/>
        <w:t xml:space="preserve">    "total_damaged_blocks": 3,</w:t>
        <w:br/>
        <w:t xml:space="preserve">    "formats": { "LIBRA-98": 2, "PAK": 1, "WKS": 1, ... }</w:t>
        <w:br/>
        <w:t xml:space="preserve">  },</w:t>
        <w:br/>
        <w:t xml:space="preserve">  "files": [ ... per-file summary entries ... ]</w:t>
        <w:br/>
        <w:t>}</w:t>
      </w:r>
    </w:p>
    <w:p>
      <w:pPr>
        <w:pStyle w:val="Heading1"/>
      </w:pPr>
      <w:r>
        <w:t>11. Usage &amp; Deployment</w:t>
      </w:r>
    </w:p>
    <w:p>
      <w:pPr>
        <w:pStyle w:val="Heading2"/>
      </w:pPr>
      <w:r>
        <w:t>Local Execution (Windows / PowerShell)</w:t>
      </w:r>
    </w:p>
    <w:p>
      <w:pPr>
        <w:spacing w:before="80" w:after="80"/>
        <w:ind w:left="567"/>
        <w:shd w:fill="F5F5F5"/>
      </w:pPr>
      <w:r>
        <w:rPr>
          <w:rFonts w:ascii="Consolas" w:hAnsi="Consolas"/>
          <w:color w:val="2E7D32"/>
          <w:sz w:val="18"/>
        </w:rPr>
        <w:t># Run the test suite</w:t>
        <w:br/>
        <w:t>python -m unittest discover tests</w:t>
        <w:br/>
        <w:br/>
        <w:t># Run salvage on a directory</w:t>
        <w:br/>
        <w:t>.\salvage.bat &lt;input_dir&gt; &lt;output_dir&gt;</w:t>
        <w:br/>
        <w:br/>
        <w:t># Or directly via Python</w:t>
        <w:br/>
        <w:t>python -m src.cli &lt;input_dir&gt; &lt;output_dir&gt;</w:t>
      </w:r>
    </w:p>
    <w:p>
      <w:pPr>
        <w:pStyle w:val="Heading2"/>
      </w:pPr>
      <w:r>
        <w:t>Local Execution (Linux / macOS)</w:t>
      </w:r>
    </w:p>
    <w:p>
      <w:pPr>
        <w:spacing w:before="80" w:after="80"/>
        <w:ind w:left="567"/>
        <w:shd w:fill="F5F5F5"/>
      </w:pPr>
      <w:r>
        <w:rPr>
          <w:rFonts w:ascii="Consolas" w:hAnsi="Consolas"/>
          <w:color w:val="2E7D32"/>
          <w:sz w:val="18"/>
        </w:rPr>
        <w:t>chmod +x ./salvage</w:t>
        <w:br/>
        <w:t>./salvage &lt;input_dir&gt; &lt;output_dir&gt;</w:t>
      </w:r>
    </w:p>
    <w:p>
      <w:pPr>
        <w:pStyle w:val="Heading2"/>
      </w:pPr>
      <w:r>
        <w:t>Docker</w:t>
      </w:r>
    </w:p>
    <w:p>
      <w:pPr>
        <w:spacing w:before="80" w:after="80"/>
        <w:ind w:left="567"/>
        <w:shd w:fill="F5F5F5"/>
      </w:pPr>
      <w:r>
        <w:rPr>
          <w:rFonts w:ascii="Consolas" w:hAnsi="Consolas"/>
          <w:color w:val="2E7D32"/>
          <w:sz w:val="18"/>
        </w:rPr>
        <w:t>docker build -t san-scraper .</w:t>
        <w:br/>
        <w:t>docker run --rm \</w:t>
        <w:br/>
        <w:t xml:space="preserve">  -v $(pwd)/demo/input:/data/in \</w:t>
        <w:br/>
        <w:t xml:space="preserve">  -v $(pwd)/demo/output:/data/out \</w:t>
        <w:br/>
        <w:t xml:space="preserve">  san-scraper /data/in /data/out</w:t>
      </w:r>
    </w:p>
    <w:p>
      <w:pPr>
        <w:pStyle w:val="Heading1"/>
      </w:pPr>
      <w:r>
        <w:t>12. Audit Trail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417"/>
            <w:shd w:fill="0D47A1"/>
          </w:tcPr>
          <w:p>
            <w:pPr>
              <w:jc w:val="center"/>
            </w:pPr>
            <w:r/>
            <w:r>
              <w:rPr>
                <w:rFonts w:ascii="Calibri" w:hAnsi="Calibri"/>
                <w:b/>
                <w:color w:val="FFFFFF"/>
                <w:sz w:val="20"/>
              </w:rPr>
              <w:t>Date</w:t>
            </w:r>
          </w:p>
        </w:tc>
        <w:tc>
          <w:tcPr>
            <w:tcW w:type="dxa" w:w="3402"/>
            <w:shd w:fill="0D47A1"/>
          </w:tcPr>
          <w:p>
            <w:pPr>
              <w:jc w:val="center"/>
            </w:pPr>
            <w:r/>
            <w:r>
              <w:rPr>
                <w:rFonts w:ascii="Calibri" w:hAnsi="Calibri"/>
                <w:b/>
                <w:color w:val="FFFFFF"/>
                <w:sz w:val="20"/>
              </w:rPr>
              <w:t>Action</w:t>
            </w:r>
          </w:p>
        </w:tc>
        <w:tc>
          <w:tcPr>
            <w:tcW w:type="dxa" w:w="1701"/>
            <w:shd w:fill="0D47A1"/>
          </w:tcPr>
          <w:p>
            <w:pPr>
              <w:jc w:val="center"/>
            </w:pPr>
            <w:r/>
            <w:r>
              <w:rPr>
                <w:rFonts w:ascii="Calibri" w:hAnsi="Calibri"/>
                <w:b/>
                <w:color w:val="FFFFFF"/>
                <w:sz w:val="20"/>
              </w:rPr>
              <w:t>Result</w:t>
            </w:r>
          </w:p>
        </w:tc>
        <w:tc>
          <w:tcPr>
            <w:tcW w:type="dxa" w:w="850"/>
            <w:shd w:fill="0D47A1"/>
          </w:tcPr>
          <w:p>
            <w:pPr>
              <w:jc w:val="center"/>
            </w:pPr>
            <w:r/>
            <w:r>
              <w:rPr>
                <w:rFonts w:ascii="Calibri" w:hAnsi="Calibri"/>
                <w:b/>
                <w:color w:val="FFFFFF"/>
                <w:sz w:val="20"/>
              </w:rPr>
              <w:t>Tests</w:t>
            </w:r>
          </w:p>
        </w:tc>
      </w:tr>
      <w:tr>
        <w:tc>
          <w:tcPr>
            <w:tcW w:type="dxa" w:w="1417"/>
          </w:tcPr>
          <w:p>
            <w:r/>
            <w:r>
              <w:rPr>
                <w:rFonts w:ascii="Calibri" w:hAnsi="Calibri"/>
                <w:sz w:val="18"/>
              </w:rPr>
              <w:t>2026-10-14</w:t>
            </w:r>
          </w:p>
        </w:tc>
        <w:tc>
          <w:tcPr>
            <w:tcW w:type="dxa" w:w="3402"/>
          </w:tcPr>
          <w:p>
            <w:r/>
            <w:r>
              <w:rPr>
                <w:rFonts w:ascii="Calibri" w:hAnsi="Calibri"/>
                <w:sz w:val="18"/>
              </w:rPr>
              <w:t>Repository inspection — clean workspace confirmed</w:t>
            </w:r>
          </w:p>
        </w:tc>
        <w:tc>
          <w:tcPr>
            <w:tcW w:type="dxa" w:w="1701"/>
          </w:tcPr>
          <w:p>
            <w:r/>
            <w:r>
              <w:rPr>
                <w:rFonts w:ascii="Calibri" w:hAnsi="Calibri"/>
                <w:sz w:val="18"/>
              </w:rPr>
              <w:t>No external files/schema</w:t>
            </w:r>
          </w:p>
        </w:tc>
        <w:tc>
          <w:tcPr>
            <w:tcW w:type="dxa" w:w="850"/>
          </w:tcPr>
          <w:p>
            <w:r/>
            <w:r>
              <w:rPr>
                <w:rFonts w:ascii="Calibri" w:hAnsi="Calibri"/>
                <w:sz w:val="18"/>
              </w:rPr>
              <w:t>—</w:t>
            </w:r>
          </w:p>
        </w:tc>
      </w:tr>
      <w:tr>
        <w:tc>
          <w:tcPr>
            <w:tcW w:type="dxa" w:w="1417"/>
          </w:tcPr>
          <w:p>
            <w:r/>
            <w:r>
              <w:rPr>
                <w:rFonts w:ascii="Calibri" w:hAnsi="Calibri"/>
                <w:sz w:val="18"/>
              </w:rPr>
              <w:t>2026-10-14</w:t>
            </w:r>
          </w:p>
        </w:tc>
        <w:tc>
          <w:tcPr>
            <w:tcW w:type="dxa" w:w="3402"/>
          </w:tcPr>
          <w:p>
            <w:r/>
            <w:r>
              <w:rPr>
                <w:rFonts w:ascii="Calibri" w:hAnsi="Calibri"/>
                <w:sz w:val="18"/>
              </w:rPr>
              <w:t>Toolchain verification</w:t>
            </w:r>
          </w:p>
        </w:tc>
        <w:tc>
          <w:tcPr>
            <w:tcW w:type="dxa" w:w="1701"/>
          </w:tcPr>
          <w:p>
            <w:r/>
            <w:r>
              <w:rPr>
                <w:rFonts w:ascii="Calibri" w:hAnsi="Calibri"/>
                <w:sz w:val="18"/>
              </w:rPr>
              <w:t>Python 3.13.14 confirmed</w:t>
            </w:r>
          </w:p>
        </w:tc>
        <w:tc>
          <w:tcPr>
            <w:tcW w:type="dxa" w:w="850"/>
          </w:tcPr>
          <w:p>
            <w:r/>
            <w:r>
              <w:rPr>
                <w:rFonts w:ascii="Calibri" w:hAnsi="Calibri"/>
                <w:sz w:val="18"/>
              </w:rPr>
              <w:t>—</w:t>
            </w:r>
          </w:p>
        </w:tc>
      </w:tr>
      <w:tr>
        <w:tc>
          <w:tcPr>
            <w:tcW w:type="dxa" w:w="1417"/>
          </w:tcPr>
          <w:p>
            <w:r/>
            <w:r>
              <w:rPr>
                <w:rFonts w:ascii="Calibri" w:hAnsi="Calibri"/>
                <w:sz w:val="18"/>
              </w:rPr>
              <w:t>2026-10-14</w:t>
            </w:r>
          </w:p>
        </w:tc>
        <w:tc>
          <w:tcPr>
            <w:tcW w:type="dxa" w:w="3402"/>
          </w:tcPr>
          <w:p>
            <w:r/>
            <w:r>
              <w:rPr>
                <w:rFonts w:ascii="Calibri" w:hAnsi="Calibri"/>
                <w:sz w:val="18"/>
              </w:rPr>
              <w:t>Core infrastructure + LIBRA-98 provisional parser</w:t>
            </w:r>
          </w:p>
        </w:tc>
        <w:tc>
          <w:tcPr>
            <w:tcW w:type="dxa" w:w="1701"/>
          </w:tcPr>
          <w:p>
            <w:r/>
            <w:r>
              <w:rPr>
                <w:rFonts w:ascii="Calibri" w:hAnsi="Calibri"/>
                <w:sz w:val="18"/>
              </w:rPr>
              <w:t>15 tests passing</w:t>
            </w:r>
          </w:p>
        </w:tc>
        <w:tc>
          <w:tcPr>
            <w:tcW w:type="dxa" w:w="850"/>
          </w:tcPr>
          <w:p>
            <w:r/>
            <w:r>
              <w:rPr>
                <w:rFonts w:ascii="Calibri" w:hAnsi="Calibri"/>
                <w:sz w:val="18"/>
              </w:rPr>
              <w:t>15</w:t>
            </w:r>
          </w:p>
        </w:tc>
      </w:tr>
      <w:tr>
        <w:tc>
          <w:tcPr>
            <w:tcW w:type="dxa" w:w="1417"/>
          </w:tcPr>
          <w:p>
            <w:r/>
            <w:r>
              <w:rPr>
                <w:rFonts w:ascii="Calibri" w:hAnsi="Calibri"/>
                <w:sz w:val="18"/>
              </w:rPr>
              <w:t>2026-10-14</w:t>
            </w:r>
          </w:p>
        </w:tc>
        <w:tc>
          <w:tcPr>
            <w:tcW w:type="dxa" w:w="3402"/>
          </w:tcPr>
          <w:p>
            <w:r/>
            <w:r>
              <w:rPr>
                <w:rFonts w:ascii="Calibri" w:hAnsi="Calibri"/>
                <w:sz w:val="18"/>
              </w:rPr>
              <w:t>Security audit: path traversal, magic heuristic, loop counts</w:t>
            </w:r>
          </w:p>
        </w:tc>
        <w:tc>
          <w:tcPr>
            <w:tcW w:type="dxa" w:w="1701"/>
          </w:tcPr>
          <w:p>
            <w:r/>
            <w:r>
              <w:rPr>
                <w:rFonts w:ascii="Calibri" w:hAnsi="Calibri"/>
                <w:sz w:val="18"/>
              </w:rPr>
              <w:t>Fixed &amp; tested</w:t>
            </w:r>
          </w:p>
        </w:tc>
        <w:tc>
          <w:tcPr>
            <w:tcW w:type="dxa" w:w="850"/>
          </w:tcPr>
          <w:p>
            <w:r/>
            <w:r>
              <w:rPr>
                <w:rFonts w:ascii="Calibri" w:hAnsi="Calibri"/>
                <w:sz w:val="18"/>
              </w:rPr>
              <w:t>22</w:t>
            </w:r>
          </w:p>
        </w:tc>
      </w:tr>
      <w:tr>
        <w:tc>
          <w:tcPr>
            <w:tcW w:type="dxa" w:w="1417"/>
          </w:tcPr>
          <w:p>
            <w:r/>
            <w:r>
              <w:rPr>
                <w:rFonts w:ascii="Calibri" w:hAnsi="Calibri"/>
                <w:sz w:val="18"/>
              </w:rPr>
              <w:t>2026-10-14</w:t>
            </w:r>
          </w:p>
        </w:tc>
        <w:tc>
          <w:tcPr>
            <w:tcW w:type="dxa" w:w="3402"/>
          </w:tcPr>
          <w:p>
            <w:r/>
            <w:r>
              <w:rPr>
                <w:rFonts w:ascii="Calibri" w:hAnsi="Calibri"/>
                <w:sz w:val="18"/>
              </w:rPr>
              <w:t>LABLOG provisional parser + block checksum isolation</w:t>
            </w:r>
          </w:p>
        </w:tc>
        <w:tc>
          <w:tcPr>
            <w:tcW w:type="dxa" w:w="1701"/>
          </w:tcPr>
          <w:p>
            <w:r/>
            <w:r>
              <w:rPr>
                <w:rFonts w:ascii="Calibri" w:hAnsi="Calibri"/>
                <w:sz w:val="18"/>
              </w:rPr>
              <w:t>Implemented</w:t>
            </w:r>
          </w:p>
        </w:tc>
        <w:tc>
          <w:tcPr>
            <w:tcW w:type="dxa" w:w="850"/>
          </w:tcPr>
          <w:p>
            <w:r/>
            <w:r>
              <w:rPr>
                <w:rFonts w:ascii="Calibri" w:hAnsi="Calibri"/>
                <w:sz w:val="18"/>
              </w:rPr>
              <w:t>26</w:t>
            </w:r>
          </w:p>
        </w:tc>
      </w:tr>
      <w:tr>
        <w:tc>
          <w:tcPr>
            <w:tcW w:type="dxa" w:w="1417"/>
          </w:tcPr>
          <w:p>
            <w:r/>
            <w:r>
              <w:rPr>
                <w:rFonts w:ascii="Calibri" w:hAnsi="Calibri"/>
                <w:sz w:val="18"/>
              </w:rPr>
              <w:t>2026-10-14</w:t>
            </w:r>
          </w:p>
        </w:tc>
        <w:tc>
          <w:tcPr>
            <w:tcW w:type="dxa" w:w="3402"/>
          </w:tcPr>
          <w:p>
            <w:r/>
            <w:r>
              <w:rPr>
                <w:rFonts w:ascii="Calibri" w:hAnsi="Calibri"/>
                <w:sz w:val="18"/>
              </w:rPr>
              <w:t>VAULT provisional parser + bounded RLE + XOR deobfuscation</w:t>
            </w:r>
          </w:p>
        </w:tc>
        <w:tc>
          <w:tcPr>
            <w:tcW w:type="dxa" w:w="1701"/>
          </w:tcPr>
          <w:p>
            <w:r/>
            <w:r>
              <w:rPr>
                <w:rFonts w:ascii="Calibri" w:hAnsi="Calibri"/>
                <w:sz w:val="18"/>
              </w:rPr>
              <w:t>Implemented</w:t>
            </w:r>
          </w:p>
        </w:tc>
        <w:tc>
          <w:tcPr>
            <w:tcW w:type="dxa" w:w="850"/>
          </w:tcPr>
          <w:p>
            <w:r/>
            <w:r>
              <w:rPr>
                <w:rFonts w:ascii="Calibri" w:hAnsi="Calibri"/>
                <w:sz w:val="18"/>
              </w:rPr>
              <w:t>32</w:t>
            </w:r>
          </w:p>
        </w:tc>
      </w:tr>
      <w:tr>
        <w:tc>
          <w:tcPr>
            <w:tcW w:type="dxa" w:w="1417"/>
          </w:tcPr>
          <w:p>
            <w:r/>
            <w:r>
              <w:rPr>
                <w:rFonts w:ascii="Calibri" w:hAnsi="Calibri"/>
                <w:sz w:val="18"/>
              </w:rPr>
              <w:t>2026-10-14</w:t>
            </w:r>
          </w:p>
        </w:tc>
        <w:tc>
          <w:tcPr>
            <w:tcW w:type="dxa" w:w="3402"/>
          </w:tcPr>
          <w:p>
            <w:r/>
            <w:r>
              <w:rPr>
                <w:rFonts w:ascii="Calibri" w:hAnsi="Calibri"/>
                <w:sz w:val="18"/>
              </w:rPr>
              <w:t>Quake PAK + Lotus 1-2-3 WKS verified parsers</w:t>
            </w:r>
          </w:p>
        </w:tc>
        <w:tc>
          <w:tcPr>
            <w:tcW w:type="dxa" w:w="1701"/>
          </w:tcPr>
          <w:p>
            <w:r/>
            <w:r>
              <w:rPr>
                <w:rFonts w:ascii="Calibri" w:hAnsi="Calibri"/>
                <w:sz w:val="18"/>
              </w:rPr>
              <w:t>Implemented</w:t>
            </w:r>
          </w:p>
        </w:tc>
        <w:tc>
          <w:tcPr>
            <w:tcW w:type="dxa" w:w="850"/>
          </w:tcPr>
          <w:p>
            <w:r/>
            <w:r>
              <w:rPr>
                <w:rFonts w:ascii="Calibri" w:hAnsi="Calibri"/>
                <w:sz w:val="18"/>
              </w:rPr>
              <w:t>43</w:t>
            </w:r>
          </w:p>
        </w:tc>
      </w:tr>
      <w:tr>
        <w:tc>
          <w:tcPr>
            <w:tcW w:type="dxa" w:w="1417"/>
          </w:tcPr>
          <w:p>
            <w:r/>
            <w:r>
              <w:rPr>
                <w:rFonts w:ascii="Calibri" w:hAnsi="Calibri"/>
                <w:sz w:val="18"/>
              </w:rPr>
              <w:t>2026-10-14</w:t>
            </w:r>
          </w:p>
        </w:tc>
        <w:tc>
          <w:tcPr>
            <w:tcW w:type="dxa" w:w="3402"/>
          </w:tcPr>
          <w:p>
            <w:r/>
            <w:r>
              <w:rPr>
                <w:rFonts w:ascii="Calibri" w:hAnsi="Calibri"/>
                <w:sz w:val="18"/>
              </w:rPr>
              <w:t>WKS opcode audit against WSFF1.TXT / Gnumeric / LibreOffice</w:t>
            </w:r>
          </w:p>
        </w:tc>
        <w:tc>
          <w:tcPr>
            <w:tcW w:type="dxa" w:w="1701"/>
          </w:tcPr>
          <w:p>
            <w:r/>
            <w:r>
              <w:rPr>
                <w:rFonts w:ascii="Calibri" w:hAnsi="Calibri"/>
                <w:sz w:val="18"/>
              </w:rPr>
              <w:t>Verified &amp; documented</w:t>
            </w:r>
          </w:p>
        </w:tc>
        <w:tc>
          <w:tcPr>
            <w:tcW w:type="dxa" w:w="850"/>
          </w:tcPr>
          <w:p>
            <w:r/>
            <w:r>
              <w:rPr>
                <w:rFonts w:ascii="Calibri" w:hAnsi="Calibri"/>
                <w:sz w:val="18"/>
              </w:rPr>
              <w:t>43</w:t>
            </w:r>
          </w:p>
        </w:tc>
      </w:tr>
      <w:tr>
        <w:tc>
          <w:tcPr>
            <w:tcW w:type="dxa" w:w="1417"/>
          </w:tcPr>
          <w:p>
            <w:r/>
            <w:r>
              <w:rPr>
                <w:rFonts w:ascii="Calibri" w:hAnsi="Calibri"/>
                <w:sz w:val="18"/>
              </w:rPr>
              <w:t>2026-10-14</w:t>
            </w:r>
          </w:p>
        </w:tc>
        <w:tc>
          <w:tcPr>
            <w:tcW w:type="dxa" w:w="3402"/>
          </w:tcPr>
          <w:p>
            <w:r/>
            <w:r>
              <w:rPr>
                <w:rFonts w:ascii="Calibri" w:hAnsi="Calibri"/>
                <w:sz w:val="18"/>
              </w:rPr>
              <w:t>Independent fixtures + [independent]/[self-consistency] labeling</w:t>
            </w:r>
          </w:p>
        </w:tc>
        <w:tc>
          <w:tcPr>
            <w:tcW w:type="dxa" w:w="1701"/>
          </w:tcPr>
          <w:p>
            <w:r/>
            <w:r>
              <w:rPr>
                <w:rFonts w:ascii="Calibri" w:hAnsi="Calibri"/>
                <w:sz w:val="18"/>
              </w:rPr>
              <w:t>Circularity broken</w:t>
            </w:r>
          </w:p>
        </w:tc>
        <w:tc>
          <w:tcPr>
            <w:tcW w:type="dxa" w:w="850"/>
          </w:tcPr>
          <w:p>
            <w:r/>
            <w:r>
              <w:rPr>
                <w:rFonts w:ascii="Calibri" w:hAnsi="Calibri"/>
                <w:sz w:val="18"/>
              </w:rPr>
              <w:t>52</w:t>
            </w:r>
          </w:p>
        </w:tc>
      </w:tr>
      <w:tr>
        <w:tc>
          <w:tcPr>
            <w:tcW w:type="dxa" w:w="1417"/>
          </w:tcPr>
          <w:p>
            <w:r/>
            <w:r>
              <w:rPr>
                <w:rFonts w:ascii="Calibri" w:hAnsi="Calibri"/>
                <w:sz w:val="18"/>
              </w:rPr>
              <w:t>2026-10-14</w:t>
            </w:r>
          </w:p>
        </w:tc>
        <w:tc>
          <w:tcPr>
            <w:tcW w:type="dxa" w:w="3402"/>
          </w:tcPr>
          <w:p>
            <w:r/>
            <w:r>
              <w:rPr>
                <w:rFonts w:ascii="Calibri" w:hAnsi="Calibri"/>
                <w:sz w:val="18"/>
              </w:rPr>
              <w:t>Robustness: fuzz (50 seeds), RLE bomb, batch isolation, symlink escape</w:t>
            </w:r>
          </w:p>
        </w:tc>
        <w:tc>
          <w:tcPr>
            <w:tcW w:type="dxa" w:w="1701"/>
          </w:tcPr>
          <w:p>
            <w:r/>
            <w:r>
              <w:rPr>
                <w:rFonts w:ascii="Calibri" w:hAnsi="Calibri"/>
                <w:sz w:val="18"/>
              </w:rPr>
              <w:t>Hardened</w:t>
            </w:r>
          </w:p>
        </w:tc>
        <w:tc>
          <w:tcPr>
            <w:tcW w:type="dxa" w:w="850"/>
          </w:tcPr>
          <w:p>
            <w:r/>
            <w:r>
              <w:rPr>
                <w:rFonts w:ascii="Calibri" w:hAnsi="Calibri"/>
                <w:sz w:val="18"/>
              </w:rPr>
              <w:t>64</w:t>
            </w:r>
          </w:p>
        </w:tc>
      </w:tr>
    </w:tbl>
    <w:p/>
    <w:p/>
    <w:p>
      <w:pPr>
        <w:jc w:val="center"/>
      </w:pPr>
      <w:r>
        <w:rPr>
          <w:rFonts w:ascii="Calibri" w:hAnsi="Calibri"/>
          <w:i/>
          <w:color w:val="757575"/>
          <w:sz w:val="20"/>
        </w:rPr>
        <w:t>— End of Technical Report —</w:t>
      </w:r>
    </w:p>
    <w:p>
      <w:pPr>
        <w:jc w:val="center"/>
      </w:pPr>
      <w:r>
        <w:rPr>
          <w:rFonts w:ascii="Calibri" w:hAnsi="Calibri"/>
          <w:color w:val="9E9E9E"/>
          <w:sz w:val="16"/>
        </w:rPr>
        <w:t>Generated: 2026-10-14 22:50:43 · Repository: zebro-scraper · Project: san-scraper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D47A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D47A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D47A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