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B4" w:rsidRDefault="003031D9">
      <w:r>
        <w:t>Comparative study</w:t>
      </w:r>
    </w:p>
    <w:p w:rsidR="003031D9" w:rsidRDefault="003031D9" w:rsidP="003031D9">
      <w:pPr>
        <w:pStyle w:val="Akapitzlist"/>
        <w:numPr>
          <w:ilvl w:val="0"/>
          <w:numId w:val="1"/>
        </w:numPr>
      </w:pPr>
      <w:r>
        <w:t>Computational cost</w:t>
      </w:r>
    </w:p>
    <w:p w:rsidR="003031D9" w:rsidRDefault="003031D9" w:rsidP="003031D9">
      <w:pPr>
        <w:pStyle w:val="Akapitzlist"/>
      </w:pPr>
      <w:r>
        <w:t>Computational cost analysis varying: mode order</w:t>
      </w:r>
    </w:p>
    <w:p w:rsidR="003031D9" w:rsidRDefault="003031D9" w:rsidP="003031D9">
      <w:pPr>
        <w:pStyle w:val="Akapitzlist"/>
        <w:numPr>
          <w:ilvl w:val="0"/>
          <w:numId w:val="1"/>
        </w:numPr>
      </w:pPr>
      <w:r>
        <w:t>Application: brain functional region segmentation</w:t>
      </w:r>
    </w:p>
    <w:p w:rsidR="00943594" w:rsidRDefault="00943594" w:rsidP="00943594">
      <w:pPr>
        <w:pStyle w:val="Akapitzlist"/>
      </w:pPr>
    </w:p>
    <w:p w:rsidR="00030EDA" w:rsidRDefault="00030EDA" w:rsidP="00943594">
      <w:pPr>
        <w:pStyle w:val="Akapitzlist"/>
      </w:pPr>
      <w:r>
        <w:t>Może też trochę o segmentacji – ale to też jest wcześniej</w:t>
      </w:r>
    </w:p>
    <w:p w:rsidR="00943594" w:rsidRDefault="00943594" w:rsidP="00943594">
      <w:pPr>
        <w:pStyle w:val="Akapitzlist"/>
      </w:pPr>
      <w:r>
        <w:t>Zastosowanie metod/y (PCA i opcjonalnie ICA)</w:t>
      </w:r>
    </w:p>
    <w:p w:rsidR="00943594" w:rsidRDefault="00943594" w:rsidP="00943594">
      <w:pPr>
        <w:pStyle w:val="Akapitzlist"/>
      </w:pPr>
    </w:p>
    <w:p w:rsidR="003031D9" w:rsidRDefault="003031D9" w:rsidP="003031D9">
      <w:pPr>
        <w:pStyle w:val="Akapitzlist"/>
        <w:numPr>
          <w:ilvl w:val="1"/>
          <w:numId w:val="1"/>
        </w:numPr>
      </w:pPr>
      <w:r>
        <w:t>Functional analysis of the obtained maps: model order, thresholding, statistics of slice comparison</w:t>
      </w:r>
    </w:p>
    <w:p w:rsidR="00E4138A" w:rsidRDefault="00E4138A" w:rsidP="00E4138A">
      <w:pPr>
        <w:pStyle w:val="Akapitzlist"/>
        <w:ind w:left="1080"/>
      </w:pPr>
    </w:p>
    <w:p w:rsidR="00E4138A" w:rsidRDefault="00E4138A" w:rsidP="00E4138A">
      <w:pPr>
        <w:pStyle w:val="Akapitzlist"/>
        <w:ind w:left="1080"/>
      </w:pPr>
      <w:r>
        <w:t xml:space="preserve">Opisać trochę skrypt w matlabie – smoothing, thresolding, </w:t>
      </w:r>
    </w:p>
    <w:p w:rsidR="005A349B" w:rsidRDefault="0001152C" w:rsidP="00E4138A">
      <w:pPr>
        <w:pStyle w:val="Akapitzlist"/>
        <w:ind w:left="1080"/>
      </w:pPr>
      <w:r>
        <w:t>The value of the threshold was emiprically set</w:t>
      </w:r>
      <w:r w:rsidR="00903D3C">
        <w:t xml:space="preserve"> by</w:t>
      </w:r>
      <w:r>
        <w:t xml:space="preserve"> performing s</w:t>
      </w:r>
      <w:r w:rsidR="00E85B85">
        <w:t>ome tests with different values, but initially based on a value 2 established in</w:t>
      </w:r>
      <w:r w:rsidR="007F56CF">
        <w:t xml:space="preserve"> a</w:t>
      </w:r>
      <w:bookmarkStart w:id="0" w:name="_GoBack"/>
      <w:bookmarkEnd w:id="0"/>
      <w:r w:rsidR="00E85B85">
        <w:t xml:space="preserve"> paper [reference].</w:t>
      </w:r>
    </w:p>
    <w:p w:rsidR="00E4138A" w:rsidRDefault="00E4138A" w:rsidP="00E4138A">
      <w:pPr>
        <w:pStyle w:val="Akapitzlist"/>
        <w:ind w:left="1080"/>
      </w:pPr>
    </w:p>
    <w:p w:rsidR="003031D9" w:rsidRDefault="003031D9" w:rsidP="003031D9">
      <w:pPr>
        <w:pStyle w:val="Akapitzlist"/>
        <w:numPr>
          <w:ilvl w:val="1"/>
          <w:numId w:val="1"/>
        </w:numPr>
      </w:pPr>
      <w:r>
        <w:t>Default mode network</w:t>
      </w:r>
    </w:p>
    <w:p w:rsidR="003031D9" w:rsidRDefault="003031D9" w:rsidP="003031D9">
      <w:pPr>
        <w:pStyle w:val="Akapitzlist"/>
        <w:ind w:left="1080"/>
      </w:pPr>
    </w:p>
    <w:p w:rsidR="001F57BA" w:rsidRDefault="001F57BA" w:rsidP="001F57BA">
      <w:pPr>
        <w:pStyle w:val="Akapitzlist"/>
        <w:ind w:left="1080"/>
        <w:jc w:val="both"/>
        <w:rPr>
          <w:rFonts w:cs="Arial"/>
          <w:szCs w:val="16"/>
          <w:shd w:val="clear" w:color="auto" w:fill="FFFFFF"/>
        </w:rPr>
      </w:pPr>
      <w:r>
        <w:t>The default mode network is a network of interacting brain regions known to have activity highly correlated with each other and distinct from other networks in the brain</w:t>
      </w:r>
      <w:r w:rsidR="00523210">
        <w:t xml:space="preserve"> [wikipedia]</w:t>
      </w:r>
      <w:r>
        <w:t>.</w:t>
      </w:r>
      <w:r w:rsidR="002B6715">
        <w:t xml:space="preserve"> The default mode network displays more activity during rest than during task </w:t>
      </w:r>
      <w:r w:rsidR="00274C66">
        <w:t xml:space="preserve">which </w:t>
      </w:r>
      <w:r w:rsidR="00274C66" w:rsidRPr="00274C66">
        <w:rPr>
          <w:szCs w:val="16"/>
        </w:rPr>
        <w:t xml:space="preserve">means </w:t>
      </w:r>
      <w:r w:rsidR="00274C66" w:rsidRPr="00274C66">
        <w:rPr>
          <w:rFonts w:cs="Arial"/>
          <w:szCs w:val="16"/>
          <w:shd w:val="clear" w:color="auto" w:fill="FFFFFF"/>
        </w:rPr>
        <w:t>when a person is not focused on the outside world and the brain is at</w:t>
      </w:r>
      <w:r w:rsidR="00274C66" w:rsidRPr="00274C66">
        <w:rPr>
          <w:rStyle w:val="apple-converted-space"/>
          <w:rFonts w:cs="Arial"/>
          <w:szCs w:val="16"/>
          <w:shd w:val="clear" w:color="auto" w:fill="FFFFFF"/>
        </w:rPr>
        <w:t> </w:t>
      </w:r>
      <w:hyperlink r:id="rId6" w:tooltip="Wakefulness" w:history="1">
        <w:r w:rsidR="00274C66" w:rsidRPr="00274C66">
          <w:rPr>
            <w:rStyle w:val="Hipercze"/>
            <w:rFonts w:cs="Arial"/>
            <w:color w:val="auto"/>
            <w:szCs w:val="16"/>
            <w:u w:val="none"/>
            <w:shd w:val="clear" w:color="auto" w:fill="FFFFFF"/>
          </w:rPr>
          <w:t>wakeful</w:t>
        </w:r>
      </w:hyperlink>
      <w:r w:rsidR="00274C66" w:rsidRPr="00274C66">
        <w:rPr>
          <w:rStyle w:val="apple-converted-space"/>
          <w:rFonts w:cs="Arial"/>
          <w:szCs w:val="16"/>
          <w:shd w:val="clear" w:color="auto" w:fill="FFFFFF"/>
        </w:rPr>
        <w:t> </w:t>
      </w:r>
      <w:r w:rsidR="00274C66" w:rsidRPr="00274C66">
        <w:rPr>
          <w:rFonts w:cs="Arial"/>
          <w:szCs w:val="16"/>
          <w:shd w:val="clear" w:color="auto" w:fill="FFFFFF"/>
        </w:rPr>
        <w:t>rest, such as during daydreaming and</w:t>
      </w:r>
      <w:r w:rsidR="00274C66" w:rsidRPr="00274C66">
        <w:rPr>
          <w:rStyle w:val="apple-converted-space"/>
          <w:rFonts w:cs="Arial"/>
          <w:szCs w:val="16"/>
          <w:shd w:val="clear" w:color="auto" w:fill="FFFFFF"/>
        </w:rPr>
        <w:t> </w:t>
      </w:r>
      <w:hyperlink r:id="rId7" w:tooltip="Mind-wandering" w:history="1">
        <w:r w:rsidR="00274C66" w:rsidRPr="00274C66">
          <w:rPr>
            <w:rStyle w:val="Hipercze"/>
            <w:rFonts w:cs="Arial"/>
            <w:color w:val="auto"/>
            <w:szCs w:val="16"/>
            <w:u w:val="none"/>
            <w:shd w:val="clear" w:color="auto" w:fill="FFFFFF"/>
          </w:rPr>
          <w:t>mind-wandering</w:t>
        </w:r>
      </w:hyperlink>
      <w:r w:rsidR="00274C66" w:rsidRPr="00274C66">
        <w:rPr>
          <w:rFonts w:cs="Arial"/>
          <w:szCs w:val="16"/>
          <w:shd w:val="clear" w:color="auto" w:fill="FFFFFF"/>
        </w:rPr>
        <w:t>, but it is also active when the individual is thinking about others, thinking about themselves, remembering the past, and planning for the future</w:t>
      </w:r>
      <w:r w:rsidR="00527C96">
        <w:rPr>
          <w:rFonts w:cs="Arial"/>
          <w:szCs w:val="16"/>
          <w:shd w:val="clear" w:color="auto" w:fill="FFFFFF"/>
        </w:rPr>
        <w:t>.</w:t>
      </w:r>
      <w:r w:rsidR="009731CE">
        <w:rPr>
          <w:rFonts w:cs="Arial"/>
          <w:szCs w:val="16"/>
          <w:shd w:val="clear" w:color="auto" w:fill="FFFFFF"/>
        </w:rPr>
        <w:t xml:space="preserve"> The netowrk activates „by default” when a person is not involved in a task.</w:t>
      </w:r>
    </w:p>
    <w:p w:rsidR="002A6B06" w:rsidRDefault="002A6B06" w:rsidP="001F57BA">
      <w:pPr>
        <w:pStyle w:val="Akapitzlist"/>
        <w:ind w:left="1080"/>
        <w:jc w:val="both"/>
        <w:rPr>
          <w:rFonts w:cs="Arial"/>
          <w:szCs w:val="16"/>
          <w:shd w:val="clear" w:color="auto" w:fill="FFFFFF"/>
        </w:rPr>
      </w:pPr>
    </w:p>
    <w:p w:rsidR="00F21CB9" w:rsidRPr="00122052" w:rsidRDefault="00122052" w:rsidP="00122052">
      <w:pPr>
        <w:pStyle w:val="Akapitzlist"/>
        <w:ind w:left="1080"/>
        <w:jc w:val="both"/>
        <w:rPr>
          <w:rFonts w:cs="Arial"/>
          <w:sz w:val="24"/>
          <w:szCs w:val="16"/>
          <w:shd w:val="clear" w:color="auto" w:fill="FFFFFF"/>
        </w:rPr>
      </w:pPr>
      <w:r w:rsidRPr="00122052">
        <w:rPr>
          <w:rFonts w:cs="Arial"/>
          <w:szCs w:val="20"/>
          <w:shd w:val="clear" w:color="auto" w:fill="FFFFFF"/>
        </w:rPr>
        <w:t>Dysfunctional default mode network has been observed in various mental disorders, including epilepsy</w:t>
      </w:r>
      <w:r>
        <w:rPr>
          <w:rFonts w:cs="Arial"/>
          <w:szCs w:val="20"/>
          <w:shd w:val="clear" w:color="auto" w:fill="FFFFFF"/>
        </w:rPr>
        <w:t xml:space="preserve">. </w:t>
      </w:r>
      <w:r w:rsidR="0058152B">
        <w:rPr>
          <w:rFonts w:cs="Arial"/>
          <w:szCs w:val="20"/>
          <w:shd w:val="clear" w:color="auto" w:fill="FFFFFF"/>
        </w:rPr>
        <w:t xml:space="preserve">For example </w:t>
      </w:r>
      <w:r w:rsidR="0058152B">
        <w:rPr>
          <w:shd w:val="clear" w:color="auto" w:fill="FFFFFF"/>
        </w:rPr>
        <w:t>s</w:t>
      </w:r>
      <w:r w:rsidR="00F21CB9" w:rsidRPr="00122052">
        <w:rPr>
          <w:shd w:val="clear" w:color="auto" w:fill="FFFFFF"/>
        </w:rPr>
        <w:t>imultaneous recording of electroencephalogram and functional MRI (EEG–fMRI) is a powerful tool for localizing epileptic networks via the detection of hemodynamic changes correlated with interictal epileptic discharges (IEDs). fMRI can be used to study the long-lasting effect of epileptic activity by assessing stationary functional connectivity during the resting-state period (especially, the connectivity of the default mode network). Temporal lobe epilepsy (TLE) and idiopathic generalized epilepsy (IGE) are associated with low responsiveness and disruption of DMN activity.</w:t>
      </w:r>
    </w:p>
    <w:p w:rsidR="00F21CB9" w:rsidRPr="00F21CB9" w:rsidRDefault="00F21CB9" w:rsidP="00F21CB9">
      <w:pPr>
        <w:pStyle w:val="Akapitzlist"/>
        <w:ind w:left="1080"/>
        <w:jc w:val="both"/>
      </w:pPr>
    </w:p>
    <w:p w:rsidR="002D06D3" w:rsidRDefault="002D06D3" w:rsidP="003031D9">
      <w:pPr>
        <w:pStyle w:val="Akapitzlist"/>
        <w:ind w:left="1080"/>
      </w:pPr>
      <w:r>
        <w:t>No i tutaj jak wół opisać co to jest dmn</w:t>
      </w:r>
      <w:r w:rsidR="007E6016">
        <w:t xml:space="preserve"> – trzeba po prostu skleić treści z różnych artkułów</w:t>
      </w:r>
    </w:p>
    <w:p w:rsidR="00943594" w:rsidRDefault="00943594" w:rsidP="003031D9">
      <w:pPr>
        <w:pStyle w:val="Akapitzlist"/>
        <w:ind w:left="1080"/>
      </w:pPr>
      <w:r>
        <w:t xml:space="preserve">Opis zastosowania </w:t>
      </w:r>
    </w:p>
    <w:p w:rsidR="003031D9" w:rsidRDefault="003031D9" w:rsidP="003031D9">
      <w:pPr>
        <w:pStyle w:val="Akapitzlist"/>
        <w:numPr>
          <w:ilvl w:val="1"/>
          <w:numId w:val="1"/>
        </w:numPr>
      </w:pPr>
      <w:r>
        <w:t>Functional network in a memory task (epileptic, healty)</w:t>
      </w:r>
    </w:p>
    <w:p w:rsidR="003031D9" w:rsidRDefault="003031D9" w:rsidP="003031D9"/>
    <w:sectPr w:rsidR="0030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5C7"/>
    <w:multiLevelType w:val="multilevel"/>
    <w:tmpl w:val="D0DE9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9A1486F"/>
    <w:multiLevelType w:val="hybridMultilevel"/>
    <w:tmpl w:val="1AF8FFB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36245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D9"/>
    <w:rsid w:val="0001152C"/>
    <w:rsid w:val="00030EDA"/>
    <w:rsid w:val="00122052"/>
    <w:rsid w:val="001F57BA"/>
    <w:rsid w:val="00274C66"/>
    <w:rsid w:val="002A6B06"/>
    <w:rsid w:val="002B6715"/>
    <w:rsid w:val="002D06D3"/>
    <w:rsid w:val="002E19CB"/>
    <w:rsid w:val="003031D9"/>
    <w:rsid w:val="00523210"/>
    <w:rsid w:val="00524529"/>
    <w:rsid w:val="00527C96"/>
    <w:rsid w:val="0058152B"/>
    <w:rsid w:val="005A349B"/>
    <w:rsid w:val="006E0EB4"/>
    <w:rsid w:val="007E6016"/>
    <w:rsid w:val="007F56CF"/>
    <w:rsid w:val="00903D3C"/>
    <w:rsid w:val="00943594"/>
    <w:rsid w:val="009731CE"/>
    <w:rsid w:val="00E4138A"/>
    <w:rsid w:val="00E85B85"/>
    <w:rsid w:val="00F21CB9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1D9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74C66"/>
  </w:style>
  <w:style w:type="character" w:styleId="Hipercze">
    <w:name w:val="Hyperlink"/>
    <w:basedOn w:val="Domylnaczcionkaakapitu"/>
    <w:uiPriority w:val="99"/>
    <w:semiHidden/>
    <w:unhideWhenUsed/>
    <w:rsid w:val="00274C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1D9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74C66"/>
  </w:style>
  <w:style w:type="character" w:styleId="Hipercze">
    <w:name w:val="Hyperlink"/>
    <w:basedOn w:val="Domylnaczcionkaakapitu"/>
    <w:uiPriority w:val="99"/>
    <w:semiHidden/>
    <w:unhideWhenUsed/>
    <w:rsid w:val="0027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Mind-wand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akefuln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319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24</cp:revision>
  <dcterms:created xsi:type="dcterms:W3CDTF">2015-12-15T09:33:00Z</dcterms:created>
  <dcterms:modified xsi:type="dcterms:W3CDTF">2015-12-18T22:14:00Z</dcterms:modified>
</cp:coreProperties>
</file>