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21A" w:rsidRPr="0036234A" w:rsidRDefault="0088121A" w:rsidP="0088121A">
      <w:pPr>
        <w:jc w:val="center"/>
        <w:rPr>
          <w:rFonts w:ascii="Times New Roman" w:hAnsi="Times New Roman" w:cs="Times New Roman"/>
          <w:b/>
          <w:bCs/>
          <w:iCs/>
          <w:sz w:val="52"/>
          <w:szCs w:val="28"/>
        </w:rPr>
      </w:pPr>
      <w:r w:rsidRPr="0036234A">
        <w:rPr>
          <w:rFonts w:ascii="Times New Roman" w:hAnsi="Times New Roman" w:cs="Times New Roman"/>
          <w:b/>
          <w:bCs/>
          <w:iCs/>
          <w:sz w:val="52"/>
          <w:szCs w:val="28"/>
        </w:rPr>
        <w:t>Wojskowa Akademia Techniczna im. Jarosława Dąbrowskiego</w:t>
      </w:r>
    </w:p>
    <w:p w:rsidR="0036234A" w:rsidRDefault="0036234A" w:rsidP="0088121A">
      <w:pPr>
        <w:jc w:val="center"/>
        <w:rPr>
          <w:rFonts w:ascii="Times New Roman" w:hAnsi="Times New Roman" w:cs="Times New Roman"/>
          <w:b/>
          <w:bCs/>
          <w:iCs/>
          <w:sz w:val="28"/>
          <w:szCs w:val="28"/>
        </w:rPr>
      </w:pPr>
    </w:p>
    <w:p w:rsidR="0036234A" w:rsidRPr="0036234A" w:rsidRDefault="0036234A" w:rsidP="0088121A">
      <w:pPr>
        <w:jc w:val="center"/>
        <w:rPr>
          <w:rFonts w:ascii="Times New Roman" w:hAnsi="Times New Roman" w:cs="Times New Roman"/>
          <w:b/>
          <w:sz w:val="28"/>
          <w:szCs w:val="28"/>
        </w:rPr>
      </w:pPr>
      <w:r>
        <w:rPr>
          <w:rFonts w:ascii="Times New Roman" w:hAnsi="Times New Roman" w:cs="Times New Roman"/>
          <w:b/>
          <w:bCs/>
          <w:iCs/>
          <w:sz w:val="28"/>
          <w:szCs w:val="28"/>
        </w:rPr>
        <w:t>PROGRAMOWANIE WSPÓŁBIERZNE – PROJEKT GĄSIENICA – nr zadania 1/2016</w:t>
      </w:r>
    </w:p>
    <w:p w:rsidR="0088121A" w:rsidRPr="0036234A" w:rsidRDefault="0088121A" w:rsidP="0088121A">
      <w:pPr>
        <w:jc w:val="center"/>
        <w:rPr>
          <w:rFonts w:ascii="Times New Roman" w:hAnsi="Times New Roman" w:cs="Times New Roman"/>
          <w:b/>
          <w:sz w:val="28"/>
          <w:szCs w:val="28"/>
        </w:rPr>
      </w:pPr>
    </w:p>
    <w:p w:rsidR="0088121A" w:rsidRDefault="0088121A" w:rsidP="0088121A">
      <w:pPr>
        <w:jc w:val="center"/>
        <w:rPr>
          <w:rFonts w:ascii="Times New Roman" w:hAnsi="Times New Roman" w:cs="Times New Roman"/>
          <w:b/>
          <w:sz w:val="28"/>
          <w:szCs w:val="28"/>
        </w:rPr>
      </w:pPr>
    </w:p>
    <w:p w:rsidR="0036234A" w:rsidRPr="0036234A" w:rsidRDefault="0036234A" w:rsidP="0088121A">
      <w:pPr>
        <w:jc w:val="center"/>
        <w:rPr>
          <w:rFonts w:ascii="Times New Roman" w:hAnsi="Times New Roman" w:cs="Times New Roman"/>
          <w:b/>
          <w:sz w:val="28"/>
          <w:szCs w:val="28"/>
        </w:rPr>
      </w:pPr>
      <w:r>
        <w:rPr>
          <w:noProof/>
        </w:rPr>
        <w:drawing>
          <wp:inline distT="0" distB="0" distL="0" distR="0">
            <wp:extent cx="1592580" cy="2077768"/>
            <wp:effectExtent l="0" t="0" r="0" b="0"/>
            <wp:docPr id="3" name="Obraz 3" descr="http://www.ioe.wat.edu.pl/data/zalaczniki/page347/GODLO_WAT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oe.wat.edu.pl/data/zalaczniki/page347/GODLO_WAT_p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4012" cy="2079636"/>
                    </a:xfrm>
                    <a:prstGeom prst="rect">
                      <a:avLst/>
                    </a:prstGeom>
                    <a:noFill/>
                    <a:ln>
                      <a:noFill/>
                    </a:ln>
                  </pic:spPr>
                </pic:pic>
              </a:graphicData>
            </a:graphic>
          </wp:inline>
        </w:drawing>
      </w:r>
    </w:p>
    <w:p w:rsidR="0088121A" w:rsidRPr="0036234A" w:rsidRDefault="0088121A" w:rsidP="0088121A">
      <w:pPr>
        <w:jc w:val="center"/>
        <w:rPr>
          <w:rFonts w:ascii="Times New Roman" w:hAnsi="Times New Roman" w:cs="Times New Roman"/>
          <w:b/>
          <w:sz w:val="28"/>
          <w:szCs w:val="28"/>
        </w:rPr>
      </w:pPr>
    </w:p>
    <w:p w:rsidR="0088121A" w:rsidRPr="0036234A" w:rsidRDefault="0088121A" w:rsidP="0088121A">
      <w:pPr>
        <w:rPr>
          <w:rFonts w:ascii="Times New Roman" w:hAnsi="Times New Roman" w:cs="Times New Roman"/>
          <w:b/>
          <w:sz w:val="28"/>
          <w:szCs w:val="28"/>
        </w:rPr>
      </w:pPr>
    </w:p>
    <w:p w:rsidR="0088121A" w:rsidRPr="0036234A" w:rsidRDefault="0088121A" w:rsidP="0088121A">
      <w:pPr>
        <w:rPr>
          <w:rFonts w:ascii="Times New Roman" w:hAnsi="Times New Roman" w:cs="Times New Roman"/>
          <w:b/>
          <w:sz w:val="28"/>
          <w:szCs w:val="28"/>
        </w:rPr>
      </w:pPr>
      <w:r w:rsidRPr="0036234A">
        <w:rPr>
          <w:rFonts w:ascii="Times New Roman" w:hAnsi="Times New Roman" w:cs="Times New Roman"/>
          <w:b/>
          <w:sz w:val="28"/>
          <w:szCs w:val="28"/>
        </w:rPr>
        <w:t>Wykonał:</w:t>
      </w:r>
    </w:p>
    <w:p w:rsidR="007E1758" w:rsidRPr="0036234A" w:rsidRDefault="0036234A" w:rsidP="0088121A">
      <w:pPr>
        <w:rPr>
          <w:rFonts w:ascii="Times New Roman" w:hAnsi="Times New Roman" w:cs="Times New Roman"/>
          <w:b/>
          <w:sz w:val="28"/>
          <w:szCs w:val="28"/>
        </w:rPr>
      </w:pPr>
      <w:r>
        <w:rPr>
          <w:rFonts w:ascii="Times New Roman" w:hAnsi="Times New Roman" w:cs="Times New Roman"/>
          <w:b/>
          <w:sz w:val="28"/>
          <w:szCs w:val="28"/>
        </w:rPr>
        <w:t xml:space="preserve">Paweł Przytuła </w:t>
      </w:r>
    </w:p>
    <w:p w:rsidR="007E1758" w:rsidRPr="0036234A" w:rsidRDefault="0036234A" w:rsidP="0088121A">
      <w:pPr>
        <w:rPr>
          <w:rFonts w:ascii="Times New Roman" w:hAnsi="Times New Roman" w:cs="Times New Roman"/>
          <w:b/>
          <w:sz w:val="28"/>
          <w:szCs w:val="28"/>
        </w:rPr>
      </w:pPr>
      <w:r>
        <w:rPr>
          <w:rFonts w:ascii="Times New Roman" w:hAnsi="Times New Roman" w:cs="Times New Roman"/>
          <w:b/>
          <w:sz w:val="28"/>
          <w:szCs w:val="28"/>
        </w:rPr>
        <w:t>H4X3S1</w:t>
      </w:r>
    </w:p>
    <w:p w:rsidR="0088121A" w:rsidRPr="0036234A" w:rsidRDefault="0088121A">
      <w:pPr>
        <w:rPr>
          <w:rFonts w:ascii="Times New Roman" w:hAnsi="Times New Roman" w:cs="Times New Roman"/>
          <w:b/>
          <w:sz w:val="28"/>
          <w:szCs w:val="28"/>
        </w:rPr>
      </w:pPr>
    </w:p>
    <w:p w:rsidR="0088121A" w:rsidRPr="0036234A" w:rsidRDefault="0088121A">
      <w:pPr>
        <w:rPr>
          <w:rFonts w:ascii="Times New Roman" w:hAnsi="Times New Roman" w:cs="Times New Roman"/>
          <w:b/>
          <w:sz w:val="28"/>
          <w:szCs w:val="28"/>
        </w:rPr>
      </w:pPr>
    </w:p>
    <w:p w:rsidR="0088121A" w:rsidRDefault="0088121A">
      <w:pPr>
        <w:rPr>
          <w:rFonts w:ascii="Times New Roman" w:hAnsi="Times New Roman" w:cs="Times New Roman"/>
          <w:b/>
          <w:sz w:val="28"/>
          <w:szCs w:val="28"/>
        </w:rPr>
      </w:pPr>
    </w:p>
    <w:p w:rsidR="0036234A" w:rsidRDefault="0036234A">
      <w:pPr>
        <w:rPr>
          <w:rFonts w:ascii="Times New Roman" w:hAnsi="Times New Roman" w:cs="Times New Roman"/>
          <w:b/>
          <w:sz w:val="28"/>
          <w:szCs w:val="28"/>
        </w:rPr>
      </w:pPr>
    </w:p>
    <w:p w:rsidR="0036234A" w:rsidRDefault="0036234A">
      <w:pPr>
        <w:rPr>
          <w:rFonts w:ascii="Times New Roman" w:hAnsi="Times New Roman" w:cs="Times New Roman"/>
          <w:b/>
          <w:sz w:val="28"/>
          <w:szCs w:val="28"/>
        </w:rPr>
      </w:pPr>
    </w:p>
    <w:p w:rsidR="0036234A" w:rsidRPr="0036234A" w:rsidRDefault="0036234A">
      <w:pPr>
        <w:rPr>
          <w:rFonts w:ascii="Times New Roman" w:hAnsi="Times New Roman" w:cs="Times New Roman"/>
          <w:b/>
          <w:sz w:val="28"/>
          <w:szCs w:val="28"/>
        </w:rPr>
      </w:pPr>
    </w:p>
    <w:p w:rsidR="0088121A" w:rsidRPr="0036234A" w:rsidRDefault="0088121A">
      <w:pPr>
        <w:rPr>
          <w:rFonts w:ascii="Times New Roman" w:hAnsi="Times New Roman" w:cs="Times New Roman"/>
          <w:b/>
          <w:sz w:val="28"/>
          <w:szCs w:val="28"/>
        </w:rPr>
      </w:pPr>
      <w:r w:rsidRPr="0036234A">
        <w:rPr>
          <w:rFonts w:ascii="Times New Roman" w:hAnsi="Times New Roman" w:cs="Times New Roman"/>
          <w:b/>
          <w:sz w:val="28"/>
          <w:szCs w:val="28"/>
        </w:rPr>
        <w:lastRenderedPageBreak/>
        <w:t>Treść zadania:</w:t>
      </w:r>
    </w:p>
    <w:p w:rsidR="0088121A" w:rsidRPr="0036234A" w:rsidRDefault="0036234A" w:rsidP="00504CF1">
      <w:pPr>
        <w:jc w:val="both"/>
        <w:rPr>
          <w:rFonts w:ascii="Times New Roman" w:hAnsi="Times New Roman" w:cs="Times New Roman"/>
          <w:sz w:val="28"/>
          <w:szCs w:val="28"/>
        </w:rPr>
      </w:pPr>
      <w:r w:rsidRPr="0036234A">
        <w:rPr>
          <w:rFonts w:ascii="Times New Roman" w:hAnsi="Times New Roman" w:cs="Times New Roman"/>
          <w:sz w:val="28"/>
          <w:szCs w:val="28"/>
        </w:rPr>
        <w:t>Na planszy poruszają się trzy gąsienice G1 długości 5, G2 długości 9, G3 długości 7. Należy zapewnić, że gąsienice nigdy ze sobą nie kolidują. Plansza ma zadane wymiary oraz kierunek poruszania się gąsienic jest ustalony.</w:t>
      </w:r>
    </w:p>
    <w:p w:rsidR="0088121A" w:rsidRPr="0036234A" w:rsidRDefault="0036234A">
      <w:pPr>
        <w:rPr>
          <w:rFonts w:ascii="Times New Roman" w:hAnsi="Times New Roman" w:cs="Times New Roman"/>
          <w:b/>
          <w:sz w:val="28"/>
          <w:szCs w:val="28"/>
        </w:rPr>
      </w:pPr>
      <w:r>
        <w:rPr>
          <w:rFonts w:ascii="Times New Roman" w:hAnsi="Times New Roman" w:cs="Times New Roman"/>
          <w:b/>
          <w:sz w:val="28"/>
          <w:szCs w:val="28"/>
        </w:rPr>
        <w:t>Przedstawienie rozwiązania problemu</w:t>
      </w:r>
      <w:r w:rsidR="0088121A" w:rsidRPr="0036234A">
        <w:rPr>
          <w:rFonts w:ascii="Times New Roman" w:hAnsi="Times New Roman" w:cs="Times New Roman"/>
          <w:b/>
          <w:sz w:val="28"/>
          <w:szCs w:val="28"/>
        </w:rPr>
        <w:t>:</w:t>
      </w:r>
    </w:p>
    <w:p w:rsidR="007E131D" w:rsidRPr="0036234A" w:rsidRDefault="0036234A">
      <w:pPr>
        <w:rPr>
          <w:rFonts w:ascii="Times New Roman" w:hAnsi="Times New Roman" w:cs="Times New Roman"/>
          <w:sz w:val="28"/>
          <w:szCs w:val="28"/>
        </w:rPr>
      </w:pPr>
      <w:r w:rsidRPr="0036234A">
        <w:rPr>
          <w:rFonts w:ascii="Times New Roman" w:hAnsi="Times New Roman" w:cs="Times New Roman"/>
          <w:b/>
          <w:noProof/>
          <w:sz w:val="28"/>
          <w:szCs w:val="28"/>
        </w:rPr>
        <w:drawing>
          <wp:inline distT="0" distB="0" distL="0" distR="0" wp14:anchorId="2B74039E" wp14:editId="1CBB9566">
            <wp:extent cx="5760720" cy="3649345"/>
            <wp:effectExtent l="0" t="0" r="0" b="0"/>
            <wp:docPr id="2" name="Obraz 2" descr="C:\Users\Paweł\Desktop\Gasienica\Gasienica\s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weł\Desktop\Gasienica\Gasienica\sem.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49345"/>
                    </a:xfrm>
                    <a:prstGeom prst="rect">
                      <a:avLst/>
                    </a:prstGeom>
                    <a:noFill/>
                    <a:ln>
                      <a:noFill/>
                    </a:ln>
                  </pic:spPr>
                </pic:pic>
              </a:graphicData>
            </a:graphic>
          </wp:inline>
        </w:drawing>
      </w:r>
    </w:p>
    <w:p w:rsidR="007E131D" w:rsidRPr="0036234A" w:rsidRDefault="007E131D">
      <w:pPr>
        <w:rPr>
          <w:rFonts w:ascii="Times New Roman" w:hAnsi="Times New Roman" w:cs="Times New Roman"/>
          <w:b/>
          <w:sz w:val="28"/>
          <w:szCs w:val="28"/>
        </w:rPr>
      </w:pPr>
      <w:r w:rsidRPr="0036234A">
        <w:rPr>
          <w:rFonts w:ascii="Times New Roman" w:hAnsi="Times New Roman" w:cs="Times New Roman"/>
          <w:b/>
          <w:sz w:val="28"/>
          <w:szCs w:val="28"/>
        </w:rPr>
        <w:t>Wykaz zasobów dzielonych:</w:t>
      </w:r>
    </w:p>
    <w:p w:rsidR="00452055" w:rsidRPr="0036234A" w:rsidRDefault="00452055" w:rsidP="00452055">
      <w:pPr>
        <w:pStyle w:val="Akapitzlist"/>
        <w:numPr>
          <w:ilvl w:val="0"/>
          <w:numId w:val="1"/>
        </w:numPr>
        <w:rPr>
          <w:rFonts w:ascii="Times New Roman" w:hAnsi="Times New Roman" w:cs="Times New Roman"/>
          <w:sz w:val="28"/>
          <w:szCs w:val="28"/>
        </w:rPr>
      </w:pPr>
      <w:bookmarkStart w:id="0" w:name="_GoBack"/>
      <w:bookmarkEnd w:id="0"/>
      <w:r w:rsidRPr="0036234A">
        <w:rPr>
          <w:rFonts w:ascii="Times New Roman" w:hAnsi="Times New Roman" w:cs="Times New Roman"/>
          <w:sz w:val="28"/>
          <w:szCs w:val="28"/>
        </w:rPr>
        <w:t>Skrzyżowanie P1 (wspólne dla gąsienic G1 i G2)</w:t>
      </w:r>
    </w:p>
    <w:p w:rsidR="00C41A2A" w:rsidRPr="0036234A" w:rsidRDefault="00C41A2A" w:rsidP="007E131D">
      <w:pPr>
        <w:pStyle w:val="Akapitzlist"/>
        <w:numPr>
          <w:ilvl w:val="0"/>
          <w:numId w:val="1"/>
        </w:numPr>
        <w:rPr>
          <w:rFonts w:ascii="Times New Roman" w:hAnsi="Times New Roman" w:cs="Times New Roman"/>
          <w:sz w:val="28"/>
          <w:szCs w:val="28"/>
        </w:rPr>
      </w:pPr>
      <w:r w:rsidRPr="0036234A">
        <w:rPr>
          <w:rFonts w:ascii="Times New Roman" w:hAnsi="Times New Roman" w:cs="Times New Roman"/>
          <w:sz w:val="28"/>
          <w:szCs w:val="28"/>
        </w:rPr>
        <w:t>Skrzyżowanie P2 (wspólne dla wszystkich gąsienic)</w:t>
      </w:r>
    </w:p>
    <w:p w:rsidR="00C41A2A" w:rsidRPr="0036234A" w:rsidRDefault="00C41A2A" w:rsidP="007E131D">
      <w:pPr>
        <w:pStyle w:val="Akapitzlist"/>
        <w:numPr>
          <w:ilvl w:val="0"/>
          <w:numId w:val="1"/>
        </w:numPr>
        <w:rPr>
          <w:rFonts w:ascii="Times New Roman" w:hAnsi="Times New Roman" w:cs="Times New Roman"/>
          <w:sz w:val="28"/>
          <w:szCs w:val="28"/>
        </w:rPr>
      </w:pPr>
      <w:r w:rsidRPr="0036234A">
        <w:rPr>
          <w:rFonts w:ascii="Times New Roman" w:hAnsi="Times New Roman" w:cs="Times New Roman"/>
          <w:sz w:val="28"/>
          <w:szCs w:val="28"/>
        </w:rPr>
        <w:t>Skrzyżowanie P3 (wspólne dla gąsienic G1 i G</w:t>
      </w:r>
      <w:r w:rsidR="00452055" w:rsidRPr="0036234A">
        <w:rPr>
          <w:rFonts w:ascii="Times New Roman" w:hAnsi="Times New Roman" w:cs="Times New Roman"/>
          <w:sz w:val="28"/>
          <w:szCs w:val="28"/>
        </w:rPr>
        <w:t>3</w:t>
      </w:r>
      <w:r w:rsidRPr="0036234A">
        <w:rPr>
          <w:rFonts w:ascii="Times New Roman" w:hAnsi="Times New Roman" w:cs="Times New Roman"/>
          <w:sz w:val="28"/>
          <w:szCs w:val="28"/>
        </w:rPr>
        <w:t>)</w:t>
      </w:r>
    </w:p>
    <w:p w:rsidR="00452055" w:rsidRPr="0036234A" w:rsidRDefault="00452055" w:rsidP="00452055">
      <w:pPr>
        <w:pStyle w:val="Akapitzlist"/>
        <w:numPr>
          <w:ilvl w:val="0"/>
          <w:numId w:val="1"/>
        </w:numPr>
        <w:rPr>
          <w:rFonts w:ascii="Times New Roman" w:hAnsi="Times New Roman" w:cs="Times New Roman"/>
          <w:sz w:val="28"/>
          <w:szCs w:val="28"/>
        </w:rPr>
      </w:pPr>
      <w:r w:rsidRPr="0036234A">
        <w:rPr>
          <w:rFonts w:ascii="Times New Roman" w:hAnsi="Times New Roman" w:cs="Times New Roman"/>
          <w:sz w:val="28"/>
          <w:szCs w:val="28"/>
        </w:rPr>
        <w:t xml:space="preserve">Skrzyżowanie P4 (wspólne dla </w:t>
      </w:r>
      <w:r w:rsidR="00601476" w:rsidRPr="0036234A">
        <w:rPr>
          <w:rFonts w:ascii="Times New Roman" w:hAnsi="Times New Roman" w:cs="Times New Roman"/>
          <w:sz w:val="28"/>
          <w:szCs w:val="28"/>
        </w:rPr>
        <w:t xml:space="preserve">gąsienic </w:t>
      </w:r>
      <w:r w:rsidRPr="0036234A">
        <w:rPr>
          <w:rFonts w:ascii="Times New Roman" w:hAnsi="Times New Roman" w:cs="Times New Roman"/>
          <w:sz w:val="28"/>
          <w:szCs w:val="28"/>
        </w:rPr>
        <w:t>G2 oraz G3)</w:t>
      </w:r>
    </w:p>
    <w:p w:rsidR="007348E4" w:rsidRPr="0036234A" w:rsidRDefault="007348E4" w:rsidP="007E131D">
      <w:pPr>
        <w:rPr>
          <w:rFonts w:ascii="Times New Roman" w:hAnsi="Times New Roman" w:cs="Times New Roman"/>
          <w:b/>
          <w:sz w:val="28"/>
          <w:szCs w:val="28"/>
        </w:rPr>
      </w:pPr>
    </w:p>
    <w:p w:rsidR="007E131D" w:rsidRPr="0036234A" w:rsidRDefault="007E131D" w:rsidP="007E131D">
      <w:pPr>
        <w:rPr>
          <w:rFonts w:ascii="Times New Roman" w:hAnsi="Times New Roman" w:cs="Times New Roman"/>
          <w:b/>
          <w:sz w:val="28"/>
          <w:szCs w:val="28"/>
        </w:rPr>
      </w:pPr>
      <w:r w:rsidRPr="0036234A">
        <w:rPr>
          <w:rFonts w:ascii="Times New Roman" w:hAnsi="Times New Roman" w:cs="Times New Roman"/>
          <w:b/>
          <w:sz w:val="28"/>
          <w:szCs w:val="28"/>
        </w:rPr>
        <w:t>Wykaz wyróżnionych sekcji krytycznych:</w:t>
      </w:r>
    </w:p>
    <w:p w:rsidR="007E1758" w:rsidRPr="0036234A" w:rsidRDefault="005F1A04" w:rsidP="007E1758">
      <w:pPr>
        <w:pStyle w:val="Akapitzlist"/>
        <w:numPr>
          <w:ilvl w:val="0"/>
          <w:numId w:val="3"/>
        </w:numPr>
        <w:rPr>
          <w:rFonts w:ascii="Times New Roman" w:hAnsi="Times New Roman" w:cs="Times New Roman"/>
          <w:b/>
          <w:sz w:val="28"/>
          <w:szCs w:val="28"/>
        </w:rPr>
      </w:pPr>
      <w:r w:rsidRPr="0036234A">
        <w:rPr>
          <w:rFonts w:ascii="Times New Roman" w:hAnsi="Times New Roman" w:cs="Times New Roman"/>
          <w:sz w:val="28"/>
          <w:szCs w:val="28"/>
        </w:rPr>
        <w:t>Przejście przez wspólną część drogi przez gąsienice 1</w:t>
      </w:r>
    </w:p>
    <w:p w:rsidR="005F1A04" w:rsidRPr="0036234A" w:rsidRDefault="005F1A04" w:rsidP="005F1A04">
      <w:pPr>
        <w:pStyle w:val="Akapitzlist"/>
        <w:numPr>
          <w:ilvl w:val="0"/>
          <w:numId w:val="3"/>
        </w:numPr>
        <w:rPr>
          <w:rFonts w:ascii="Times New Roman" w:hAnsi="Times New Roman" w:cs="Times New Roman"/>
          <w:b/>
          <w:sz w:val="28"/>
          <w:szCs w:val="28"/>
        </w:rPr>
      </w:pPr>
      <w:r w:rsidRPr="0036234A">
        <w:rPr>
          <w:rFonts w:ascii="Times New Roman" w:hAnsi="Times New Roman" w:cs="Times New Roman"/>
          <w:sz w:val="28"/>
          <w:szCs w:val="28"/>
        </w:rPr>
        <w:t>Przejście przez wspólną część drogi przez gąsienice 2</w:t>
      </w:r>
    </w:p>
    <w:p w:rsidR="005F1A04" w:rsidRPr="0036234A" w:rsidRDefault="005F1A04" w:rsidP="005F1A04">
      <w:pPr>
        <w:pStyle w:val="Akapitzlist"/>
        <w:numPr>
          <w:ilvl w:val="0"/>
          <w:numId w:val="3"/>
        </w:numPr>
        <w:rPr>
          <w:rFonts w:ascii="Times New Roman" w:hAnsi="Times New Roman" w:cs="Times New Roman"/>
          <w:b/>
          <w:sz w:val="28"/>
          <w:szCs w:val="28"/>
        </w:rPr>
      </w:pPr>
      <w:r w:rsidRPr="0036234A">
        <w:rPr>
          <w:rFonts w:ascii="Times New Roman" w:hAnsi="Times New Roman" w:cs="Times New Roman"/>
          <w:sz w:val="28"/>
          <w:szCs w:val="28"/>
        </w:rPr>
        <w:t>Przejście przez wspólną część drogi przez gąsienice 3</w:t>
      </w:r>
    </w:p>
    <w:p w:rsidR="0036234A" w:rsidRDefault="0036234A" w:rsidP="00846887">
      <w:pPr>
        <w:rPr>
          <w:rFonts w:ascii="Times New Roman" w:hAnsi="Times New Roman" w:cs="Times New Roman"/>
          <w:b/>
          <w:sz w:val="28"/>
          <w:szCs w:val="28"/>
        </w:rPr>
      </w:pPr>
    </w:p>
    <w:p w:rsidR="00846887" w:rsidRPr="0036234A" w:rsidRDefault="00846887" w:rsidP="00846887">
      <w:pPr>
        <w:rPr>
          <w:rFonts w:ascii="Times New Roman" w:hAnsi="Times New Roman" w:cs="Times New Roman"/>
          <w:b/>
          <w:sz w:val="28"/>
          <w:szCs w:val="28"/>
        </w:rPr>
      </w:pPr>
      <w:r w:rsidRPr="0036234A">
        <w:rPr>
          <w:rFonts w:ascii="Times New Roman" w:hAnsi="Times New Roman" w:cs="Times New Roman"/>
          <w:b/>
          <w:sz w:val="28"/>
          <w:szCs w:val="28"/>
        </w:rPr>
        <w:lastRenderedPageBreak/>
        <w:t>Wykaz obiektów synchronizacji:</w:t>
      </w:r>
    </w:p>
    <w:p w:rsidR="007C7C22" w:rsidRPr="0036234A" w:rsidRDefault="00EE621A" w:rsidP="007C7C22">
      <w:pPr>
        <w:pStyle w:val="Akapitzlist"/>
        <w:numPr>
          <w:ilvl w:val="0"/>
          <w:numId w:val="4"/>
        </w:numPr>
        <w:rPr>
          <w:rFonts w:ascii="Times New Roman" w:hAnsi="Times New Roman" w:cs="Times New Roman"/>
          <w:sz w:val="28"/>
          <w:szCs w:val="28"/>
        </w:rPr>
      </w:pPr>
      <w:r w:rsidRPr="0036234A">
        <w:rPr>
          <w:rFonts w:ascii="Times New Roman" w:hAnsi="Times New Roman" w:cs="Times New Roman"/>
          <w:sz w:val="28"/>
          <w:szCs w:val="28"/>
        </w:rPr>
        <w:t>Semafor dostępu do skrzyżowania P1</w:t>
      </w:r>
    </w:p>
    <w:p w:rsidR="00EE621A" w:rsidRPr="0036234A" w:rsidRDefault="00EE621A" w:rsidP="00EE621A">
      <w:pPr>
        <w:pStyle w:val="Akapitzlist"/>
        <w:numPr>
          <w:ilvl w:val="0"/>
          <w:numId w:val="4"/>
        </w:numPr>
        <w:rPr>
          <w:rFonts w:ascii="Times New Roman" w:hAnsi="Times New Roman" w:cs="Times New Roman"/>
          <w:sz w:val="28"/>
          <w:szCs w:val="28"/>
        </w:rPr>
      </w:pPr>
      <w:r w:rsidRPr="0036234A">
        <w:rPr>
          <w:rFonts w:ascii="Times New Roman" w:hAnsi="Times New Roman" w:cs="Times New Roman"/>
          <w:sz w:val="28"/>
          <w:szCs w:val="28"/>
        </w:rPr>
        <w:t>Semafor dostępu do skrzyżowania P2</w:t>
      </w:r>
    </w:p>
    <w:p w:rsidR="00EE621A" w:rsidRPr="0036234A" w:rsidRDefault="00EE621A" w:rsidP="00EE621A">
      <w:pPr>
        <w:pStyle w:val="Akapitzlist"/>
        <w:numPr>
          <w:ilvl w:val="0"/>
          <w:numId w:val="4"/>
        </w:numPr>
        <w:rPr>
          <w:rFonts w:ascii="Times New Roman" w:hAnsi="Times New Roman" w:cs="Times New Roman"/>
          <w:sz w:val="28"/>
          <w:szCs w:val="28"/>
        </w:rPr>
      </w:pPr>
      <w:r w:rsidRPr="0036234A">
        <w:rPr>
          <w:rFonts w:ascii="Times New Roman" w:hAnsi="Times New Roman" w:cs="Times New Roman"/>
          <w:sz w:val="28"/>
          <w:szCs w:val="28"/>
        </w:rPr>
        <w:t>Semafor dostępu do skrzyżowania P3</w:t>
      </w:r>
    </w:p>
    <w:p w:rsidR="00EE621A" w:rsidRPr="0036234A" w:rsidRDefault="00EE621A" w:rsidP="00EE621A">
      <w:pPr>
        <w:pStyle w:val="Akapitzlist"/>
        <w:numPr>
          <w:ilvl w:val="0"/>
          <w:numId w:val="4"/>
        </w:numPr>
        <w:rPr>
          <w:rFonts w:ascii="Times New Roman" w:hAnsi="Times New Roman" w:cs="Times New Roman"/>
          <w:sz w:val="28"/>
          <w:szCs w:val="28"/>
        </w:rPr>
      </w:pPr>
      <w:r w:rsidRPr="0036234A">
        <w:rPr>
          <w:rFonts w:ascii="Times New Roman" w:hAnsi="Times New Roman" w:cs="Times New Roman"/>
          <w:sz w:val="28"/>
          <w:szCs w:val="28"/>
        </w:rPr>
        <w:t>Semafor dostępu do skrzyżowania P4</w:t>
      </w:r>
    </w:p>
    <w:p w:rsidR="00846887" w:rsidRPr="0036234A" w:rsidRDefault="00846887" w:rsidP="00846887">
      <w:pPr>
        <w:rPr>
          <w:rFonts w:ascii="Times New Roman" w:hAnsi="Times New Roman" w:cs="Times New Roman"/>
          <w:b/>
          <w:sz w:val="28"/>
          <w:szCs w:val="28"/>
        </w:rPr>
      </w:pPr>
      <w:r w:rsidRPr="0036234A">
        <w:rPr>
          <w:rFonts w:ascii="Times New Roman" w:hAnsi="Times New Roman" w:cs="Times New Roman"/>
          <w:b/>
          <w:sz w:val="28"/>
          <w:szCs w:val="28"/>
        </w:rPr>
        <w:t>Wykaz procesów sekwencyjnych:</w:t>
      </w:r>
    </w:p>
    <w:p w:rsidR="00846887" w:rsidRPr="0036234A" w:rsidRDefault="007E1758" w:rsidP="007042E3">
      <w:pPr>
        <w:pStyle w:val="Akapitzlist"/>
        <w:numPr>
          <w:ilvl w:val="0"/>
          <w:numId w:val="4"/>
        </w:numPr>
        <w:rPr>
          <w:rFonts w:ascii="Times New Roman" w:hAnsi="Times New Roman" w:cs="Times New Roman"/>
          <w:sz w:val="28"/>
          <w:szCs w:val="28"/>
        </w:rPr>
      </w:pPr>
      <w:r w:rsidRPr="0036234A">
        <w:rPr>
          <w:rFonts w:ascii="Times New Roman" w:hAnsi="Times New Roman" w:cs="Times New Roman"/>
          <w:sz w:val="28"/>
          <w:szCs w:val="28"/>
        </w:rPr>
        <w:t xml:space="preserve">Proces </w:t>
      </w:r>
      <w:r w:rsidR="007042E3" w:rsidRPr="0036234A">
        <w:rPr>
          <w:rFonts w:ascii="Times New Roman" w:hAnsi="Times New Roman" w:cs="Times New Roman"/>
          <w:sz w:val="28"/>
          <w:szCs w:val="28"/>
        </w:rPr>
        <w:t>poruszania się gąsienicy 1</w:t>
      </w:r>
    </w:p>
    <w:p w:rsidR="007042E3" w:rsidRPr="0036234A" w:rsidRDefault="007042E3" w:rsidP="007042E3">
      <w:pPr>
        <w:pStyle w:val="Akapitzlist"/>
        <w:numPr>
          <w:ilvl w:val="0"/>
          <w:numId w:val="4"/>
        </w:numPr>
        <w:rPr>
          <w:rFonts w:ascii="Times New Roman" w:hAnsi="Times New Roman" w:cs="Times New Roman"/>
          <w:sz w:val="28"/>
          <w:szCs w:val="28"/>
        </w:rPr>
      </w:pPr>
      <w:r w:rsidRPr="0036234A">
        <w:rPr>
          <w:rFonts w:ascii="Times New Roman" w:hAnsi="Times New Roman" w:cs="Times New Roman"/>
          <w:sz w:val="28"/>
          <w:szCs w:val="28"/>
        </w:rPr>
        <w:t>Proces poruszania się gąsienicy 2</w:t>
      </w:r>
    </w:p>
    <w:p w:rsidR="0088121A" w:rsidRDefault="007042E3" w:rsidP="00931348">
      <w:pPr>
        <w:pStyle w:val="Akapitzlist"/>
        <w:numPr>
          <w:ilvl w:val="0"/>
          <w:numId w:val="4"/>
        </w:numPr>
        <w:rPr>
          <w:rFonts w:ascii="Times New Roman" w:hAnsi="Times New Roman" w:cs="Times New Roman"/>
          <w:sz w:val="28"/>
          <w:szCs w:val="28"/>
        </w:rPr>
      </w:pPr>
      <w:r w:rsidRPr="0036234A">
        <w:rPr>
          <w:rFonts w:ascii="Times New Roman" w:hAnsi="Times New Roman" w:cs="Times New Roman"/>
          <w:sz w:val="28"/>
          <w:szCs w:val="28"/>
        </w:rPr>
        <w:t>Proces poruszania się gąsienicy 3</w:t>
      </w:r>
    </w:p>
    <w:p w:rsidR="00CA56C2" w:rsidRDefault="00CA56C2" w:rsidP="00CA56C2">
      <w:pPr>
        <w:rPr>
          <w:rFonts w:ascii="Times New Roman" w:hAnsi="Times New Roman" w:cs="Times New Roman"/>
          <w:sz w:val="28"/>
          <w:szCs w:val="28"/>
        </w:rPr>
      </w:pPr>
    </w:p>
    <w:p w:rsidR="00CA56C2" w:rsidRDefault="00CA56C2" w:rsidP="00CA56C2">
      <w:pPr>
        <w:rPr>
          <w:rFonts w:ascii="Times New Roman" w:hAnsi="Times New Roman" w:cs="Times New Roman"/>
          <w:sz w:val="28"/>
          <w:szCs w:val="28"/>
        </w:rPr>
      </w:pPr>
      <w:r>
        <w:rPr>
          <w:rFonts w:ascii="Times New Roman" w:hAnsi="Times New Roman" w:cs="Times New Roman"/>
          <w:sz w:val="28"/>
          <w:szCs w:val="28"/>
        </w:rPr>
        <w:t>Wnioski:</w:t>
      </w:r>
    </w:p>
    <w:p w:rsidR="00CA56C2" w:rsidRPr="00CA56C2" w:rsidRDefault="00CA56C2" w:rsidP="00CA56C2">
      <w:pPr>
        <w:rPr>
          <w:rFonts w:ascii="Times New Roman" w:hAnsi="Times New Roman" w:cs="Times New Roman"/>
          <w:sz w:val="28"/>
          <w:szCs w:val="28"/>
        </w:rPr>
      </w:pPr>
      <w:r>
        <w:rPr>
          <w:rFonts w:ascii="Times New Roman" w:hAnsi="Times New Roman" w:cs="Times New Roman"/>
          <w:sz w:val="28"/>
          <w:szCs w:val="28"/>
        </w:rPr>
        <w:t xml:space="preserve">Realizacja zadania sprowadziła się do wykorzystania 4 semaforów, 3 procesów oraz 4 zasobów dzielonych, którymi są skrzyżowania. </w:t>
      </w:r>
    </w:p>
    <w:sectPr w:rsidR="00CA56C2" w:rsidRPr="00CA56C2" w:rsidSect="00182F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26AB7"/>
    <w:multiLevelType w:val="hybridMultilevel"/>
    <w:tmpl w:val="6E0C47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6143828"/>
    <w:multiLevelType w:val="hybridMultilevel"/>
    <w:tmpl w:val="0FC426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B564137"/>
    <w:multiLevelType w:val="hybridMultilevel"/>
    <w:tmpl w:val="8702EE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28D3177"/>
    <w:multiLevelType w:val="hybridMultilevel"/>
    <w:tmpl w:val="9F7244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21A"/>
    <w:rsid w:val="000802E7"/>
    <w:rsid w:val="00085316"/>
    <w:rsid w:val="000C6DB8"/>
    <w:rsid w:val="0011192E"/>
    <w:rsid w:val="0011448B"/>
    <w:rsid w:val="00136665"/>
    <w:rsid w:val="00182F1F"/>
    <w:rsid w:val="001B7E63"/>
    <w:rsid w:val="001E618B"/>
    <w:rsid w:val="00234CFF"/>
    <w:rsid w:val="00300290"/>
    <w:rsid w:val="00326B32"/>
    <w:rsid w:val="00347D05"/>
    <w:rsid w:val="0036234A"/>
    <w:rsid w:val="003A348B"/>
    <w:rsid w:val="003C1A20"/>
    <w:rsid w:val="003D1FCE"/>
    <w:rsid w:val="00452055"/>
    <w:rsid w:val="00504CF1"/>
    <w:rsid w:val="00506289"/>
    <w:rsid w:val="00514890"/>
    <w:rsid w:val="00561594"/>
    <w:rsid w:val="005C6D3C"/>
    <w:rsid w:val="005F1A04"/>
    <w:rsid w:val="00601476"/>
    <w:rsid w:val="006A5767"/>
    <w:rsid w:val="006A576B"/>
    <w:rsid w:val="006C2D88"/>
    <w:rsid w:val="006F3574"/>
    <w:rsid w:val="007042E3"/>
    <w:rsid w:val="007125DC"/>
    <w:rsid w:val="0071482D"/>
    <w:rsid w:val="007348E4"/>
    <w:rsid w:val="00750B0E"/>
    <w:rsid w:val="007706CE"/>
    <w:rsid w:val="007A4ED7"/>
    <w:rsid w:val="007B5C77"/>
    <w:rsid w:val="007B797E"/>
    <w:rsid w:val="007C7C22"/>
    <w:rsid w:val="007E131D"/>
    <w:rsid w:val="007E1758"/>
    <w:rsid w:val="00807196"/>
    <w:rsid w:val="008252C9"/>
    <w:rsid w:val="00846887"/>
    <w:rsid w:val="008478ED"/>
    <w:rsid w:val="00855B8D"/>
    <w:rsid w:val="0088121A"/>
    <w:rsid w:val="008D3F95"/>
    <w:rsid w:val="008E04E3"/>
    <w:rsid w:val="00931348"/>
    <w:rsid w:val="009400D7"/>
    <w:rsid w:val="0099115B"/>
    <w:rsid w:val="009A22DE"/>
    <w:rsid w:val="00A96D60"/>
    <w:rsid w:val="00AA2A8A"/>
    <w:rsid w:val="00AB33EA"/>
    <w:rsid w:val="00B23012"/>
    <w:rsid w:val="00B26ED5"/>
    <w:rsid w:val="00B63C8D"/>
    <w:rsid w:val="00B67CC6"/>
    <w:rsid w:val="00B73FAE"/>
    <w:rsid w:val="00C41A2A"/>
    <w:rsid w:val="00C46C16"/>
    <w:rsid w:val="00CA56C2"/>
    <w:rsid w:val="00CA57D1"/>
    <w:rsid w:val="00CB4ADB"/>
    <w:rsid w:val="00CD382C"/>
    <w:rsid w:val="00CF6861"/>
    <w:rsid w:val="00D06BBB"/>
    <w:rsid w:val="00D26F24"/>
    <w:rsid w:val="00D41354"/>
    <w:rsid w:val="00D54E7B"/>
    <w:rsid w:val="00D96A10"/>
    <w:rsid w:val="00DA3E46"/>
    <w:rsid w:val="00DA7B75"/>
    <w:rsid w:val="00DB1754"/>
    <w:rsid w:val="00EC389F"/>
    <w:rsid w:val="00EE621A"/>
    <w:rsid w:val="00EF1974"/>
    <w:rsid w:val="00F0235D"/>
    <w:rsid w:val="00F614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E131D"/>
    <w:pPr>
      <w:ind w:left="720"/>
      <w:contextualSpacing/>
    </w:pPr>
  </w:style>
  <w:style w:type="paragraph" w:styleId="Tekstdymka">
    <w:name w:val="Balloon Text"/>
    <w:basedOn w:val="Normalny"/>
    <w:link w:val="TekstdymkaZnak"/>
    <w:uiPriority w:val="99"/>
    <w:semiHidden/>
    <w:unhideWhenUsed/>
    <w:rsid w:val="007348E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348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E131D"/>
    <w:pPr>
      <w:ind w:left="720"/>
      <w:contextualSpacing/>
    </w:pPr>
  </w:style>
  <w:style w:type="paragraph" w:styleId="Tekstdymka">
    <w:name w:val="Balloon Text"/>
    <w:basedOn w:val="Normalny"/>
    <w:link w:val="TekstdymkaZnak"/>
    <w:uiPriority w:val="99"/>
    <w:semiHidden/>
    <w:unhideWhenUsed/>
    <w:rsid w:val="007348E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348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187</Words>
  <Characters>1122</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dc:creator>
  <cp:lastModifiedBy>Paweł</cp:lastModifiedBy>
  <cp:revision>4</cp:revision>
  <dcterms:created xsi:type="dcterms:W3CDTF">2016-06-20T08:38:00Z</dcterms:created>
  <dcterms:modified xsi:type="dcterms:W3CDTF">2016-06-26T20:06:00Z</dcterms:modified>
</cp:coreProperties>
</file>