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P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</w:t>
      </w:r>
      <w:r w:rsidRPr="006D50F4">
        <w:rPr>
          <w:rFonts w:ascii="Times New Roman" w:hAnsi="Times New Roman" w:cs="Times New Roman"/>
          <w:b/>
          <w:bCs/>
          <w:sz w:val="36"/>
          <w:szCs w:val="36"/>
          <w:lang w:val="ru-RU"/>
        </w:rPr>
        <w:t>АС</w:t>
      </w:r>
      <w:r w:rsidRPr="006D50F4">
        <w:rPr>
          <w:rFonts w:ascii="Times New Roman" w:hAnsi="Times New Roman" w:cs="Times New Roman"/>
          <w:b/>
          <w:bCs/>
          <w:sz w:val="36"/>
          <w:szCs w:val="36"/>
        </w:rPr>
        <w:t>D</w:t>
      </w:r>
      <w:r w:rsidRPr="006D50F4">
        <w:rPr>
          <w:rFonts w:ascii="Times New Roman" w:hAnsi="Times New Roman" w:cs="Times New Roman"/>
          <w:b/>
          <w:bCs/>
          <w:sz w:val="36"/>
          <w:szCs w:val="36"/>
          <w:lang w:val="ru-RU"/>
        </w:rPr>
        <w:t>-175</w:t>
      </w:r>
      <w:r w:rsidRPr="006D50F4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Pr="006D50F4">
        <w:rPr>
          <w:rFonts w:ascii="Times New Roman" w:hAnsi="Times New Roman" w:cs="Times New Roman"/>
          <w:b/>
          <w:bCs/>
          <w:sz w:val="36"/>
          <w:szCs w:val="36"/>
          <w:lang w:val="ru-RU"/>
        </w:rPr>
        <w:t>-24</w:t>
      </w: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Pr="006D50F4" w:rsidRDefault="006D50F4" w:rsidP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  <w:lang w:val="ru-RU"/>
        </w:rPr>
      </w:pPr>
      <w:bookmarkStart w:id="0" w:name="page1"/>
      <w:bookmarkEnd w:id="0"/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             </w:t>
      </w:r>
      <w:proofErr w:type="spellStart"/>
      <w:r w:rsidRPr="006D50F4">
        <w:rPr>
          <w:rFonts w:ascii="Times New Roman" w:hAnsi="Times New Roman" w:cs="Times New Roman"/>
          <w:b/>
          <w:bCs/>
          <w:sz w:val="40"/>
          <w:szCs w:val="40"/>
          <w:lang w:val="ru-RU"/>
        </w:rPr>
        <w:t>Электроактуатор</w:t>
      </w:r>
      <w:proofErr w:type="spellEnd"/>
      <w:r w:rsidRPr="006D50F4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серии </w:t>
      </w:r>
      <w:r w:rsidRPr="006D50F4">
        <w:rPr>
          <w:rFonts w:ascii="Times New Roman" w:hAnsi="Times New Roman" w:cs="Times New Roman"/>
          <w:sz w:val="40"/>
          <w:szCs w:val="40"/>
        </w:rPr>
        <w:t>PIB</w:t>
      </w:r>
      <w:r w:rsidRPr="006D50F4">
        <w:rPr>
          <w:rFonts w:ascii="Times New Roman" w:hAnsi="Times New Roman" w:cs="Times New Roman"/>
          <w:sz w:val="40"/>
          <w:szCs w:val="40"/>
          <w:lang w:val="ru-RU"/>
        </w:rPr>
        <w:t xml:space="preserve"> 2050 </w:t>
      </w:r>
    </w:p>
    <w:p w:rsidR="006D50F4" w:rsidRPr="006D50F4" w:rsidRDefault="006D50F4" w:rsidP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40"/>
          <w:szCs w:val="40"/>
          <w:lang w:val="ru-RU"/>
        </w:rPr>
      </w:pPr>
    </w:p>
    <w:p w:rsidR="006D50F4" w:rsidRDefault="006D50F4" w:rsidP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 w:rsidP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33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Default="00E738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Pr="006D50F4" w:rsidRDefault="006D50F4" w:rsidP="006D50F4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Производитель:                                                               </w:t>
      </w:r>
      <w:proofErr w:type="spellStart"/>
      <w:r w:rsidRPr="006D50F4">
        <w:rPr>
          <w:rFonts w:ascii="Times New Roman" w:hAnsi="Times New Roman" w:cs="Times New Roman"/>
          <w:sz w:val="28"/>
          <w:szCs w:val="28"/>
          <w:lang w:val="ru-RU"/>
        </w:rPr>
        <w:t>Governors</w:t>
      </w:r>
      <w:proofErr w:type="spellEnd"/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50F4">
        <w:rPr>
          <w:rFonts w:ascii="Times New Roman" w:hAnsi="Times New Roman" w:cs="Times New Roman"/>
          <w:sz w:val="28"/>
          <w:szCs w:val="28"/>
          <w:lang w:val="ru-RU"/>
        </w:rPr>
        <w:t>America</w:t>
      </w:r>
      <w:proofErr w:type="spellEnd"/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50F4">
        <w:rPr>
          <w:rFonts w:ascii="Times New Roman" w:hAnsi="Times New Roman" w:cs="Times New Roman"/>
          <w:sz w:val="28"/>
          <w:szCs w:val="28"/>
          <w:lang w:val="ru-RU"/>
        </w:rPr>
        <w:t>Corp</w:t>
      </w:r>
      <w:proofErr w:type="spellEnd"/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:rsidR="006D50F4" w:rsidRPr="006D50F4" w:rsidRDefault="006D50F4" w:rsidP="006D50F4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50F4">
        <w:rPr>
          <w:rFonts w:ascii="Times New Roman" w:hAnsi="Times New Roman" w:cs="Times New Roman"/>
          <w:sz w:val="28"/>
          <w:szCs w:val="28"/>
          <w:lang w:val="ru-RU"/>
        </w:rPr>
        <w:t>Адрес</w:t>
      </w:r>
      <w:proofErr w:type="spellEnd"/>
      <w:r w:rsidRPr="006D50F4">
        <w:rPr>
          <w:rFonts w:ascii="Times New Roman" w:hAnsi="Times New Roman" w:cs="Times New Roman"/>
          <w:sz w:val="28"/>
          <w:szCs w:val="28"/>
          <w:lang w:val="ru-RU"/>
        </w:rPr>
        <w:t>:                                                                             720 Silver Street</w:t>
      </w:r>
      <w:r w:rsidRPr="006D50F4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                                                                           Agawam, MA 01001    </w:t>
      </w:r>
    </w:p>
    <w:p w:rsidR="006D50F4" w:rsidRPr="006D50F4" w:rsidRDefault="006D50F4" w:rsidP="006D50F4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USA                                       </w:t>
      </w:r>
    </w:p>
    <w:p w:rsidR="006D50F4" w:rsidRPr="006D50F4" w:rsidRDefault="006D50F4" w:rsidP="006D50F4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6D50F4">
        <w:rPr>
          <w:rFonts w:ascii="Times New Roman" w:hAnsi="Times New Roman" w:cs="Times New Roman"/>
          <w:sz w:val="28"/>
          <w:szCs w:val="28"/>
          <w:lang w:val="ru-RU"/>
        </w:rPr>
        <w:t>Телефон</w:t>
      </w:r>
      <w:proofErr w:type="spellEnd"/>
      <w:r w:rsidRPr="006D50F4">
        <w:rPr>
          <w:rFonts w:ascii="Times New Roman" w:hAnsi="Times New Roman" w:cs="Times New Roman"/>
          <w:sz w:val="28"/>
          <w:szCs w:val="28"/>
          <w:lang w:val="ru-RU"/>
        </w:rPr>
        <w:t>:                                                                          (413) 233-1888</w:t>
      </w:r>
      <w:r w:rsidRPr="006D50F4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  </w:t>
      </w:r>
      <w:r w:rsidRPr="006D50F4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                                                                           (413) 789-7736</w:t>
      </w:r>
    </w:p>
    <w:p w:rsidR="006D50F4" w:rsidRPr="006D50F4" w:rsidRDefault="006D50F4" w:rsidP="006D50F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50F4">
        <w:rPr>
          <w:rFonts w:ascii="Times New Roman" w:hAnsi="Times New Roman" w:cs="Times New Roman"/>
          <w:sz w:val="28"/>
          <w:szCs w:val="28"/>
          <w:lang w:val="ru-RU"/>
        </w:rPr>
        <w:t>Адрес</w:t>
      </w:r>
      <w:proofErr w:type="spellEnd"/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50F4">
        <w:rPr>
          <w:rFonts w:ascii="Times New Roman" w:hAnsi="Times New Roman" w:cs="Times New Roman"/>
          <w:sz w:val="28"/>
          <w:szCs w:val="28"/>
          <w:lang w:val="ru-RU"/>
        </w:rPr>
        <w:t>электронной</w:t>
      </w:r>
      <w:proofErr w:type="spellEnd"/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50F4">
        <w:rPr>
          <w:rFonts w:ascii="Times New Roman" w:hAnsi="Times New Roman" w:cs="Times New Roman"/>
          <w:sz w:val="28"/>
          <w:szCs w:val="28"/>
          <w:lang w:val="ru-RU"/>
        </w:rPr>
        <w:t>почты</w:t>
      </w:r>
      <w:proofErr w:type="spellEnd"/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:                                              </w:t>
      </w:r>
      <w:hyperlink r:id="rId6" w:history="1">
        <w:r w:rsidRPr="006D50F4">
          <w:rPr>
            <w:rFonts w:ascii="Times New Roman" w:hAnsi="Times New Roman" w:cs="Times New Roman"/>
            <w:sz w:val="28"/>
            <w:szCs w:val="28"/>
            <w:lang w:val="ru-RU"/>
          </w:rPr>
          <w:t>info@governors-america.com</w:t>
        </w:r>
      </w:hyperlink>
      <w:r w:rsidRPr="006D5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50F4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6D50F4" w:rsidRPr="006D50F4" w:rsidRDefault="006D50F4" w:rsidP="006D50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D50F4" w:rsidRPr="006D50F4" w:rsidRDefault="006D50F4" w:rsidP="006D50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D50F4" w:rsidRDefault="006D50F4" w:rsidP="006D50F4">
      <w:pPr>
        <w:jc w:val="center"/>
        <w:rPr>
          <w:sz w:val="28"/>
          <w:szCs w:val="28"/>
        </w:rPr>
      </w:pPr>
    </w:p>
    <w:p w:rsidR="006D50F4" w:rsidRDefault="006D50F4" w:rsidP="006D50F4">
      <w:pPr>
        <w:jc w:val="center"/>
        <w:rPr>
          <w:sz w:val="28"/>
          <w:szCs w:val="28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738D3" w:rsidRPr="001A2CB9" w:rsidRDefault="00D15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6D50F4">
      <w:pPr>
        <w:widowControl w:val="0"/>
        <w:overflowPunct w:val="0"/>
        <w:autoSpaceDE w:val="0"/>
        <w:autoSpaceDN w:val="0"/>
        <w:adjustRightInd w:val="0"/>
        <w:spacing w:after="0" w:line="233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Электроактуатор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АС</w:t>
      </w:r>
      <w:r w:rsidR="00D15071">
        <w:rPr>
          <w:rFonts w:ascii="Times New Roman" w:hAnsi="Times New Roman" w:cs="Times New Roman"/>
          <w:sz w:val="28"/>
          <w:szCs w:val="28"/>
        </w:rPr>
        <w:t>D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-175</w:t>
      </w:r>
      <w:r w:rsidR="00D15071">
        <w:rPr>
          <w:rFonts w:ascii="Times New Roman" w:hAnsi="Times New Roman" w:cs="Times New Roman"/>
          <w:sz w:val="28"/>
          <w:szCs w:val="28"/>
        </w:rPr>
        <w:t>A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-24 предназначен для непосредственной установки на топливные насосы высокого давления насосы «Бош» размерности «Р» вместо механического регулятора. Когда на топливный насос устанавливается АС</w:t>
      </w:r>
      <w:r w:rsidR="00D15071">
        <w:rPr>
          <w:rFonts w:ascii="Times New Roman" w:hAnsi="Times New Roman" w:cs="Times New Roman"/>
          <w:sz w:val="28"/>
          <w:szCs w:val="28"/>
        </w:rPr>
        <w:t>D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-175-24, получается цельная высокопроизводительная системы контроля топлива без внешних сцеплений или кронштейнов. Чтобы вручную блокировать работу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, имеется внешнее отключение топлива. Также имеется регулируемый предел внутренней максимальной топливоподачи.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6D50F4">
      <w:pPr>
        <w:widowControl w:val="0"/>
        <w:overflowPunct w:val="0"/>
        <w:autoSpaceDE w:val="0"/>
        <w:autoSpaceDN w:val="0"/>
        <w:adjustRightInd w:val="0"/>
        <w:spacing w:after="0" w:line="233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АС</w:t>
      </w:r>
      <w:r w:rsidR="00D15071">
        <w:rPr>
          <w:rFonts w:ascii="Times New Roman" w:hAnsi="Times New Roman" w:cs="Times New Roman"/>
          <w:sz w:val="28"/>
          <w:szCs w:val="28"/>
        </w:rPr>
        <w:t>D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-175</w:t>
      </w:r>
      <w:r w:rsidR="00D15071">
        <w:rPr>
          <w:rFonts w:ascii="Times New Roman" w:hAnsi="Times New Roman" w:cs="Times New Roman"/>
          <w:sz w:val="28"/>
          <w:szCs w:val="28"/>
        </w:rPr>
        <w:t>A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-24 может устанавливаться на топливные насосы с количеством до 8 цилиндров.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был сконструирован с двумя изолированными камерами. Верхняя камера увлажняется маслом и содержит сцепление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. Нижняя камера состоит из электромагнитных компонентов. Такая конструкция устраняет возможность скапливания любых магнитных частиц и заедания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. Такие ненадежные устройства, как сильфоны и скользящие уплотнения, здесь не используются, поэтому не требуется никакого техобслуживания. Срок службы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обычно совпадает со сроком службы двигателя.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системы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6D50F4">
      <w:pPr>
        <w:widowControl w:val="0"/>
        <w:overflowPunct w:val="0"/>
        <w:autoSpaceDE w:val="0"/>
        <w:autoSpaceDN w:val="0"/>
        <w:adjustRightInd w:val="0"/>
        <w:spacing w:after="0" w:line="236" w:lineRule="auto"/>
        <w:ind w:firstLine="7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электромагнитным сервоприводом, который может быть встроен в систему контроля с замкнутым контуром. Система контроля двигателя может быть описана следующим образом. Магнитный датчик частоты вращения генерирует электрический сигнал, который пропорционален частоте вращения двигателя. Этот сигнал отсылается в электронный прибор контроля частоты вращения, который сравнивает его с предварительно установленной величиной частоты вращения двигателя. Если сигнал магнитного датчика частоты вращения и предварительно установленная величина частоты вращения двигателя не равны, изменение тока с прибора контроля частоты вращения на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изменит магнитное усилие в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актуаторе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. Потом вращение вала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отрегулирует подачу топлива в двигатель и заставит частоту вращения двигателя сравняться с предварительно установленной величиной частоты вращения двигателя. Вращение вала пропорционально сумме тока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и уравновешивается внутренней пружиной.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73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6D50F4">
      <w:pPr>
        <w:widowControl w:val="0"/>
        <w:overflowPunct w:val="0"/>
        <w:autoSpaceDE w:val="0"/>
        <w:autoSpaceDN w:val="0"/>
        <w:adjustRightInd w:val="0"/>
        <w:spacing w:after="0" w:line="223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Так как в конструкции нет скользящих деталей и она полностью герметична, это дает превосходную надежность. Для повышения надежности используется одна компрессионная пружина. Никакого техобслуживания не требуется.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Default="00E738D3">
      <w:pPr>
        <w:widowControl w:val="0"/>
        <w:autoSpaceDE w:val="0"/>
        <w:autoSpaceDN w:val="0"/>
        <w:adjustRightInd w:val="0"/>
        <w:spacing w:after="0" w:line="296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1A2CB9" w:rsidRDefault="001A2CB9">
      <w:pPr>
        <w:widowControl w:val="0"/>
        <w:autoSpaceDE w:val="0"/>
        <w:autoSpaceDN w:val="0"/>
        <w:adjustRightInd w:val="0"/>
        <w:spacing w:after="0" w:line="296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D50F4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738D3" w:rsidRPr="001A2CB9" w:rsidRDefault="00D15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Спецификация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1A2CB9" w:rsidRDefault="00D15071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4700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Рабочие харак</w:t>
      </w:r>
      <w:r w:rsidR="001A2CB9">
        <w:rPr>
          <w:rFonts w:ascii="Times New Roman" w:hAnsi="Times New Roman" w:cs="Times New Roman"/>
          <w:sz w:val="28"/>
          <w:szCs w:val="28"/>
          <w:lang w:val="ru-RU"/>
        </w:rPr>
        <w:t xml:space="preserve">теристики </w:t>
      </w:r>
    </w:p>
    <w:p w:rsidR="00E738D3" w:rsidRPr="001A2CB9" w:rsidRDefault="001A2CB9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470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Усилие………………………………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58,7 Н</w:t>
      </w:r>
    </w:p>
    <w:p w:rsidR="00E738D3" w:rsidRPr="001A2CB9" w:rsidRDefault="00CB4BE1">
      <w:pPr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  <w:lang w:val="ru-RU"/>
        </w:rPr>
      </w:pPr>
      <w:r w:rsidRPr="00CB4BE1">
        <w:rPr>
          <w:noProof/>
        </w:rPr>
        <w:pict>
          <v:line id="_x0000_s1026" style="position:absolute;z-index:-251658240" from="-.35pt,-17.1pt" to="146.3pt,-17.1pt" o:allowincell="f" strokeweight=".72pt"/>
        </w:pict>
      </w:r>
    </w:p>
    <w:p w:rsidR="00E738D3" w:rsidRPr="001A2CB9" w:rsidRDefault="00D15071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4500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Рабочий ход ……………………… 21,0 мм Время реакции …………………………35мсек</w:t>
      </w:r>
    </w:p>
    <w:p w:rsidR="00E738D3" w:rsidRDefault="00E738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A2CB9" w:rsidRDefault="001A2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A2CB9" w:rsidRDefault="00D15071">
      <w:pPr>
        <w:widowControl w:val="0"/>
        <w:overflowPunct w:val="0"/>
        <w:autoSpaceDE w:val="0"/>
        <w:autoSpaceDN w:val="0"/>
        <w:adjustRightInd w:val="0"/>
        <w:spacing w:after="0" w:line="216" w:lineRule="auto"/>
        <w:ind w:right="2860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page3"/>
      <w:bookmarkEnd w:id="1"/>
      <w:r w:rsidRPr="001A2CB9">
        <w:rPr>
          <w:rFonts w:ascii="Times New Roman" w:hAnsi="Times New Roman" w:cs="Times New Roman"/>
          <w:sz w:val="28"/>
          <w:szCs w:val="28"/>
          <w:lang w:val="ru-RU"/>
        </w:rPr>
        <w:t>Потребляемая мощность</w:t>
      </w:r>
    </w:p>
    <w:p w:rsidR="00E738D3" w:rsidRPr="001A2CB9" w:rsidRDefault="00D15071">
      <w:pPr>
        <w:widowControl w:val="0"/>
        <w:overflowPunct w:val="0"/>
        <w:autoSpaceDE w:val="0"/>
        <w:autoSpaceDN w:val="0"/>
        <w:adjustRightInd w:val="0"/>
        <w:spacing w:after="0" w:line="216" w:lineRule="auto"/>
        <w:ind w:right="2860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Рабочее</w:t>
      </w:r>
      <w:r w:rsidR="001A2CB9">
        <w:rPr>
          <w:rFonts w:ascii="Times New Roman" w:hAnsi="Times New Roman" w:cs="Times New Roman"/>
          <w:sz w:val="28"/>
          <w:szCs w:val="28"/>
          <w:lang w:val="ru-RU"/>
        </w:rPr>
        <w:t xml:space="preserve">  напряжение …………………………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24 В </w:t>
      </w:r>
      <w:proofErr w:type="spellStart"/>
      <w:r w:rsidR="001A2CB9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>ост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>.т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>ока</w:t>
      </w:r>
      <w:proofErr w:type="spellEnd"/>
    </w:p>
    <w:p w:rsidR="00E738D3" w:rsidRPr="001A2CB9" w:rsidRDefault="00CB4BE1">
      <w:pPr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  <w:lang w:val="ru-RU"/>
        </w:rPr>
      </w:pPr>
      <w:r w:rsidRPr="00CB4BE1">
        <w:rPr>
          <w:noProof/>
        </w:rPr>
        <w:pict>
          <v:line id="_x0000_s1027" style="position:absolute;z-index:-251657216" from="-.35pt,-17.2pt" to="147.75pt,-17.2pt" o:allowincell="f" strokeweight=".25397mm"/>
        </w:pict>
      </w:r>
    </w:p>
    <w:p w:rsidR="00E738D3" w:rsidRPr="006D50F4" w:rsidRDefault="00D15071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1700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Обычный рабочий ток ………………………… 2,0А при 24В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пост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>.т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>ока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2CB9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Максим.ток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(непрерывный)…………………… 4,0А при 24В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6D50F4">
        <w:rPr>
          <w:rFonts w:ascii="Times New Roman" w:hAnsi="Times New Roman" w:cs="Times New Roman"/>
          <w:sz w:val="28"/>
          <w:szCs w:val="28"/>
          <w:lang w:val="ru-RU"/>
        </w:rPr>
        <w:t>ст.тока</w:t>
      </w:r>
      <w:proofErr w:type="spellEnd"/>
    </w:p>
    <w:p w:rsidR="00E738D3" w:rsidRPr="006D50F4" w:rsidRDefault="00E738D3">
      <w:pPr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1A2CB9" w:rsidRDefault="00D15071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1740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Условия окружающей среды </w:t>
      </w:r>
    </w:p>
    <w:p w:rsidR="00E738D3" w:rsidRPr="001A2CB9" w:rsidRDefault="00D15071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1740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Диапазон рабочей температуры…………….. от –40 град до +95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градС</w:t>
      </w:r>
      <w:proofErr w:type="spellEnd"/>
    </w:p>
    <w:p w:rsidR="00E738D3" w:rsidRPr="001A2CB9" w:rsidRDefault="00CB4BE1">
      <w:pPr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  <w:lang w:val="ru-RU"/>
        </w:rPr>
      </w:pPr>
      <w:r w:rsidRPr="00CB4BE1">
        <w:rPr>
          <w:noProof/>
        </w:rPr>
        <w:pict>
          <v:line id="_x0000_s1028" style="position:absolute;z-index:-251656192" from="-.35pt,-17.1pt" to="171.85pt,-17.1pt" o:allowincell="f" strokeweight=".72pt"/>
        </w:pict>
      </w:r>
    </w:p>
    <w:p w:rsidR="001A2CB9" w:rsidRDefault="00D15071">
      <w:pPr>
        <w:widowControl w:val="0"/>
        <w:overflowPunct w:val="0"/>
        <w:autoSpaceDE w:val="0"/>
        <w:autoSpaceDN w:val="0"/>
        <w:adjustRightInd w:val="0"/>
        <w:spacing w:after="0" w:line="216" w:lineRule="auto"/>
        <w:ind w:right="740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Относительная влажность…………………………. до 100% </w:t>
      </w:r>
    </w:p>
    <w:p w:rsidR="00E738D3" w:rsidRPr="001A2CB9" w:rsidRDefault="00D15071">
      <w:pPr>
        <w:widowControl w:val="0"/>
        <w:overflowPunct w:val="0"/>
        <w:autoSpaceDE w:val="0"/>
        <w:autoSpaceDN w:val="0"/>
        <w:adjustRightInd w:val="0"/>
        <w:spacing w:after="0" w:line="216" w:lineRule="auto"/>
        <w:ind w:right="740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всех поверхностей…………….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Грибков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коррозионностойкие</w:t>
      </w:r>
      <w:proofErr w:type="spellEnd"/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1A2CB9" w:rsidRDefault="00D1507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5120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Физические свойства</w:t>
      </w:r>
    </w:p>
    <w:p w:rsidR="00E738D3" w:rsidRPr="001A2CB9" w:rsidRDefault="00D1507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5120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Габариты 131мм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х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116,3мм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х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106,7мм Вес 2,5 кг</w:t>
      </w:r>
    </w:p>
    <w:p w:rsidR="001A2CB9" w:rsidRDefault="00CB4BE1" w:rsidP="001A2CB9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CB4BE1">
        <w:rPr>
          <w:noProof/>
        </w:rPr>
        <w:pict>
          <v:line id="_x0000_s1029" style="position:absolute;z-index:-251655168" from="-.35pt,-20.45pt" to="127.2pt,-20.45pt" o:allowincell="f" strokeweight=".25397mm"/>
        </w:pic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Монтаж</w:t>
      </w:r>
      <w:proofErr w:type="gram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……………………………….</w:t>
      </w:r>
      <w:proofErr w:type="gram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непосредственно на </w:t>
      </w:r>
      <w:proofErr w:type="spell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топливовпрыскивающих</w:t>
      </w:r>
      <w:proofErr w:type="spell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1A2CB9" w:rsidRDefault="001A2CB9" w:rsidP="001A2CB9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насосах </w:t>
      </w:r>
      <w:r w:rsidR="00D15071">
        <w:rPr>
          <w:rFonts w:ascii="Times New Roman" w:hAnsi="Times New Roman" w:cs="Times New Roman"/>
          <w:sz w:val="28"/>
          <w:szCs w:val="28"/>
        </w:rPr>
        <w:t>RB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3000 или 7000 </w:t>
      </w:r>
      <w:proofErr w:type="gram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вместо</w:t>
      </w:r>
      <w:proofErr w:type="gram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1A2CB9" w:rsidRDefault="001A2CB9" w:rsidP="001A2CB9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мех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>анического регулятора.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Требуется набор 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1A2CB9" w:rsidRPr="001A2CB9" w:rsidRDefault="001A2CB9" w:rsidP="001A2CB9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сепараторов подшипников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распредвала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A2CB9" w:rsidRDefault="001A2CB9" w:rsidP="001A2CB9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1A2CB9" w:rsidRDefault="00D1507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4960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Надежность </w:t>
      </w:r>
    </w:p>
    <w:p w:rsidR="00E738D3" w:rsidRPr="001A2CB9" w:rsidRDefault="00D1507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4960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Испытания 100%-ное испытание КРЕПЕЖ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Коннектор</w:t>
      </w:r>
      <w:proofErr w:type="spellEnd"/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>………………………..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>ЕС1000</w:t>
      </w:r>
    </w:p>
    <w:p w:rsidR="00E738D3" w:rsidRPr="001A2CB9" w:rsidRDefault="001A2CB9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Отсечной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рычаг………………… </w:t>
      </w:r>
      <w:r w:rsidR="00D15071">
        <w:rPr>
          <w:rFonts w:ascii="Times New Roman" w:hAnsi="Times New Roman" w:cs="Times New Roman"/>
          <w:sz w:val="28"/>
          <w:szCs w:val="28"/>
        </w:rPr>
        <w:t>LE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1400-4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Default="001A2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Жгут проводов…………………..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.СН1215</w:t>
      </w:r>
    </w:p>
    <w:p w:rsidR="001A2CB9" w:rsidRPr="001A2CB9" w:rsidRDefault="001A2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1A2CB9" w:rsidRDefault="00D15071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440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НАБОРЫ ДЛЯ СЕПАРАТОРОВ ПОДШИПНИКОВ КАЧЕНИЯ РАСПРЕДВАЛА </w:t>
      </w:r>
    </w:p>
    <w:p w:rsidR="001A2CB9" w:rsidRDefault="00D15071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440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Насос серии 3000…………………………….КТ275 </w:t>
      </w:r>
    </w:p>
    <w:p w:rsidR="00E738D3" w:rsidRPr="001A2CB9" w:rsidRDefault="00D15071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440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Насос серии 7000…………………………….КТ276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ИСПОЛНЕНИЯ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326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1A2CB9" w:rsidRDefault="001A2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A2CB9" w:rsidRDefault="001A2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A2CB9" w:rsidRDefault="001A2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A2CB9" w:rsidRDefault="001A2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A2CB9" w:rsidRDefault="001A2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A2CB9" w:rsidRDefault="001A2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A2CB9" w:rsidRDefault="001A2C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738D3" w:rsidRPr="001A2CB9" w:rsidRDefault="00D15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Монтаж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6D50F4" w:rsidP="001A2CB9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20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Подготовка топливного насоса</w:t>
      </w:r>
      <w:proofErr w:type="gram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Е</w:t>
      </w:r>
      <w:proofErr w:type="gram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сли насос оборудован механическим регулятором, он должен быть демонтирован.</w:t>
      </w:r>
    </w:p>
    <w:p w:rsidR="00E738D3" w:rsidRPr="001A2CB9" w:rsidRDefault="00CB4BE1" w:rsidP="001A2CB9">
      <w:pPr>
        <w:widowControl w:val="0"/>
        <w:autoSpaceDE w:val="0"/>
        <w:autoSpaceDN w:val="0"/>
        <w:adjustRightInd w:val="0"/>
        <w:spacing w:after="0" w:line="66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4BE1">
        <w:rPr>
          <w:noProof/>
        </w:rPr>
        <w:pict>
          <v:line id="_x0000_s1030" style="position:absolute;left:0;text-align:left;z-index:-251654144" from="-.35pt,-17.1pt" to="184.7pt,-17.1pt" o:allowincell="f" strokeweight=".25397mm"/>
        </w:pict>
      </w:r>
    </w:p>
    <w:p w:rsidR="00E738D3" w:rsidRPr="001A2CB9" w:rsidRDefault="00D15071" w:rsidP="001A2CB9">
      <w:pPr>
        <w:widowControl w:val="0"/>
        <w:overflowPunct w:val="0"/>
        <w:autoSpaceDE w:val="0"/>
        <w:autoSpaceDN w:val="0"/>
        <w:adjustRightInd w:val="0"/>
        <w:spacing w:after="0" w:line="230" w:lineRule="auto"/>
        <w:ind w:right="30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Компания </w:t>
      </w:r>
      <w:r>
        <w:rPr>
          <w:rFonts w:ascii="Times New Roman" w:hAnsi="Times New Roman" w:cs="Times New Roman"/>
          <w:sz w:val="28"/>
          <w:szCs w:val="28"/>
        </w:rPr>
        <w:t>GAC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рекомендует, чтобы эта работа выполнялась квалифицированным специалистом по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топливовпрыскивающей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аппаратуре. Описанная ниже процедура предназначена в качестве руководства для специалиста. Для насосов размерности «Р» делается несколько видов регуляторов. Ниже описанная процедура является обобщенной.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39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1A2CB9">
      <w:pPr>
        <w:widowControl w:val="0"/>
        <w:overflowPunct w:val="0"/>
        <w:autoSpaceDE w:val="0"/>
        <w:autoSpaceDN w:val="0"/>
        <w:adjustRightInd w:val="0"/>
        <w:spacing w:after="0" w:line="215" w:lineRule="auto"/>
        <w:ind w:right="7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Примечание: Будьте готовы к сбору масла, которое находится в механическом регуляторе.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1A2CB9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15" w:lineRule="auto"/>
        <w:ind w:right="300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Снимите задний кожух механического регулятора и отсоедините сборочный узел регулятора от топливной рейки. 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1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738D3" w:rsidRPr="001A2CB9" w:rsidRDefault="00D15071" w:rsidP="001A2CB9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39" w:lineRule="auto"/>
        <w:ind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Снимите сборочный узел центробежного грузика с помощью инструмента. 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387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738D3" w:rsidRPr="001A2CB9" w:rsidRDefault="00D15071" w:rsidP="001A2CB9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15" w:lineRule="auto"/>
        <w:ind w:right="160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Снимите промежуточный кожух регулятора. Таким образом, остается только рейка и выступ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распредвала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из кожуха. </w:t>
      </w:r>
    </w:p>
    <w:p w:rsidR="00E738D3" w:rsidRDefault="00E738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1A2CB9">
      <w:pPr>
        <w:widowControl w:val="0"/>
        <w:numPr>
          <w:ilvl w:val="0"/>
          <w:numId w:val="2"/>
        </w:numPr>
        <w:tabs>
          <w:tab w:val="clear" w:pos="720"/>
          <w:tab w:val="num" w:pos="367"/>
        </w:tabs>
        <w:overflowPunct w:val="0"/>
        <w:autoSpaceDE w:val="0"/>
        <w:autoSpaceDN w:val="0"/>
        <w:adjustRightInd w:val="0"/>
        <w:spacing w:after="0" w:line="228" w:lineRule="auto"/>
        <w:ind w:left="367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page5"/>
      <w:bookmarkEnd w:id="2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Установите соответствующий комплект сепараторов подшипников скольжения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распредвала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, следуя инструкции </w:t>
      </w:r>
      <w:r>
        <w:rPr>
          <w:rFonts w:ascii="Times New Roman" w:hAnsi="Times New Roman" w:cs="Times New Roman"/>
          <w:sz w:val="28"/>
          <w:szCs w:val="28"/>
        </w:rPr>
        <w:t>PIB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2031. В этот комплект входят нужные прокладки для того, чтобы обеспечить положение пластины сепаратора на подшипнике и также предотвратить протекание масла вокруг </w:t>
      </w:r>
    </w:p>
    <w:p w:rsidR="00E738D3" w:rsidRDefault="00D15071" w:rsidP="001A2CB9">
      <w:pPr>
        <w:widowControl w:val="0"/>
        <w:autoSpaceDE w:val="0"/>
        <w:autoSpaceDN w:val="0"/>
        <w:adjustRightInd w:val="0"/>
        <w:spacing w:after="0" w:line="240" w:lineRule="auto"/>
        <w:ind w:left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распредвала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D50F4" w:rsidRPr="001A2CB9" w:rsidRDefault="006D50F4" w:rsidP="001A2CB9">
      <w:pPr>
        <w:widowControl w:val="0"/>
        <w:autoSpaceDE w:val="0"/>
        <w:autoSpaceDN w:val="0"/>
        <w:adjustRightInd w:val="0"/>
        <w:spacing w:after="0" w:line="240" w:lineRule="auto"/>
        <w:ind w:left="3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>
      <w:pPr>
        <w:widowControl w:val="0"/>
        <w:autoSpaceDE w:val="0"/>
        <w:autoSpaceDN w:val="0"/>
        <w:adjustRightInd w:val="0"/>
        <w:spacing w:after="0" w:line="239" w:lineRule="auto"/>
        <w:ind w:left="7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Комплекты сепараторов подшипников скольжения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распредвала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Default="00D15071">
      <w:pPr>
        <w:widowControl w:val="0"/>
        <w:overflowPunct w:val="0"/>
        <w:autoSpaceDE w:val="0"/>
        <w:autoSpaceDN w:val="0"/>
        <w:adjustRightInd w:val="0"/>
        <w:spacing w:after="0" w:line="223" w:lineRule="auto"/>
        <w:ind w:left="7" w:right="56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7"/>
          <w:szCs w:val="27"/>
        </w:rPr>
        <w:t>Насос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3000………………….КТ275 </w:t>
      </w:r>
      <w:proofErr w:type="spellStart"/>
      <w:r>
        <w:rPr>
          <w:rFonts w:ascii="Times New Roman" w:hAnsi="Times New Roman" w:cs="Times New Roman"/>
          <w:sz w:val="27"/>
          <w:szCs w:val="27"/>
        </w:rPr>
        <w:t>Насос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7000…………………..КТ276</w:t>
      </w:r>
    </w:p>
    <w:p w:rsidR="00E738D3" w:rsidRDefault="00E738D3">
      <w:pPr>
        <w:widowControl w:val="0"/>
        <w:autoSpaceDE w:val="0"/>
        <w:autoSpaceDN w:val="0"/>
        <w:adjustRightInd w:val="0"/>
        <w:spacing w:after="0" w:line="66" w:lineRule="exact"/>
        <w:rPr>
          <w:rFonts w:ascii="Times New Roman" w:hAnsi="Times New Roman" w:cs="Times New Roman"/>
          <w:sz w:val="24"/>
          <w:szCs w:val="24"/>
        </w:rPr>
      </w:pPr>
    </w:p>
    <w:p w:rsidR="00E738D3" w:rsidRPr="001A2CB9" w:rsidRDefault="00D15071" w:rsidP="001A2CB9">
      <w:pPr>
        <w:widowControl w:val="0"/>
        <w:numPr>
          <w:ilvl w:val="0"/>
          <w:numId w:val="3"/>
        </w:numPr>
        <w:tabs>
          <w:tab w:val="clear" w:pos="720"/>
          <w:tab w:val="num" w:pos="367"/>
        </w:tabs>
        <w:overflowPunct w:val="0"/>
        <w:autoSpaceDE w:val="0"/>
        <w:autoSpaceDN w:val="0"/>
        <w:adjustRightInd w:val="0"/>
        <w:spacing w:after="0" w:line="224" w:lineRule="auto"/>
        <w:ind w:left="367" w:right="120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Шестигранная пробка слива масла находится на насосе между топливной рейкой и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распредвалом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и ее можно снять, чтобы остатки масла, если они есть, с топливной рейки стекли обратно в топливный насос. 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Default="00D15071">
      <w:pPr>
        <w:widowControl w:val="0"/>
        <w:autoSpaceDE w:val="0"/>
        <w:autoSpaceDN w:val="0"/>
        <w:adjustRightInd w:val="0"/>
        <w:spacing w:after="0" w:line="240" w:lineRule="auto"/>
        <w:ind w:left="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Установка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актуатора</w:t>
      </w:r>
      <w:proofErr w:type="spellEnd"/>
    </w:p>
    <w:p w:rsidR="00E738D3" w:rsidRDefault="00CB4BE1">
      <w:pPr>
        <w:widowControl w:val="0"/>
        <w:autoSpaceDE w:val="0"/>
        <w:autoSpaceDN w:val="0"/>
        <w:adjustRightInd w:val="0"/>
        <w:spacing w:after="0" w:line="65" w:lineRule="exact"/>
        <w:rPr>
          <w:rFonts w:ascii="Times New Roman" w:hAnsi="Times New Roman" w:cs="Times New Roman"/>
          <w:sz w:val="24"/>
          <w:szCs w:val="24"/>
        </w:rPr>
      </w:pPr>
      <w:r w:rsidRPr="00CB4BE1">
        <w:rPr>
          <w:noProof/>
        </w:rPr>
        <w:pict>
          <v:line id="_x0000_s1031" style="position:absolute;z-index:-251653120" from="0,-1.05pt" to="124.8pt,-1.05pt" o:allowincell="f" strokeweight=".25397mm"/>
        </w:pict>
      </w:r>
    </w:p>
    <w:p w:rsidR="00E738D3" w:rsidRPr="001A2CB9" w:rsidRDefault="00D15071" w:rsidP="001A2CB9">
      <w:pPr>
        <w:widowControl w:val="0"/>
        <w:numPr>
          <w:ilvl w:val="0"/>
          <w:numId w:val="4"/>
        </w:numPr>
        <w:tabs>
          <w:tab w:val="clear" w:pos="720"/>
          <w:tab w:val="num" w:pos="367"/>
        </w:tabs>
        <w:overflowPunct w:val="0"/>
        <w:autoSpaceDE w:val="0"/>
        <w:autoSpaceDN w:val="0"/>
        <w:adjustRightInd w:val="0"/>
        <w:spacing w:after="0" w:line="223" w:lineRule="auto"/>
        <w:ind w:left="367" w:right="40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Вытащите четыре винта, которыми прикручена верхняя крышка (с ярлыком) к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актуатору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, и вытащите сцепление, используемое для подсоединения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к топливной рейке. 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7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738D3" w:rsidRDefault="00D15071" w:rsidP="001A2CB9">
      <w:pPr>
        <w:widowControl w:val="0"/>
        <w:numPr>
          <w:ilvl w:val="0"/>
          <w:numId w:val="4"/>
        </w:numPr>
        <w:tabs>
          <w:tab w:val="clear" w:pos="720"/>
          <w:tab w:val="num" w:pos="367"/>
        </w:tabs>
        <w:overflowPunct w:val="0"/>
        <w:autoSpaceDE w:val="0"/>
        <w:autoSpaceDN w:val="0"/>
        <w:adjustRightInd w:val="0"/>
        <w:spacing w:after="0" w:line="215" w:lineRule="auto"/>
        <w:ind w:left="367" w:right="640" w:hanging="367"/>
        <w:jc w:val="both"/>
        <w:rPr>
          <w:rFonts w:ascii="Times New Roman" w:hAnsi="Times New Roman" w:cs="Times New Roman"/>
          <w:sz w:val="28"/>
          <w:szCs w:val="28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Вытащите винт, который прикрепляет стержень с шарикоподшипником к рычагу.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снимайте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ослабляйте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рычаг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актуатора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738D3" w:rsidRDefault="00E738D3" w:rsidP="001A2CB9">
      <w:pPr>
        <w:widowControl w:val="0"/>
        <w:autoSpaceDE w:val="0"/>
        <w:autoSpaceDN w:val="0"/>
        <w:adjustRightInd w:val="0"/>
        <w:spacing w:after="0" w:line="66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E738D3" w:rsidRPr="001A2CB9" w:rsidRDefault="00D15071" w:rsidP="001A2CB9">
      <w:pPr>
        <w:widowControl w:val="0"/>
        <w:numPr>
          <w:ilvl w:val="0"/>
          <w:numId w:val="4"/>
        </w:numPr>
        <w:tabs>
          <w:tab w:val="clear" w:pos="720"/>
          <w:tab w:val="num" w:pos="367"/>
        </w:tabs>
        <w:overflowPunct w:val="0"/>
        <w:autoSpaceDE w:val="0"/>
        <w:autoSpaceDN w:val="0"/>
        <w:adjustRightInd w:val="0"/>
        <w:spacing w:after="0" w:line="230" w:lineRule="auto"/>
        <w:ind w:left="367" w:right="40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Противоположный конец сцепления должен прикрепляться к верху топливной рейки с помощью 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прикладываемых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винта и контргайки. Закрутите винт гайкой с усилием 4,0-4,5 Нм. Сцепление предварительно установлено на нужную длину и застопорено. Любая регулировка хода рейки должна выполняться с помощью прорези в рычаге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67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738D3" w:rsidRPr="001A2CB9" w:rsidRDefault="00D15071" w:rsidP="001A2CB9">
      <w:pPr>
        <w:widowControl w:val="0"/>
        <w:numPr>
          <w:ilvl w:val="0"/>
          <w:numId w:val="4"/>
        </w:numPr>
        <w:tabs>
          <w:tab w:val="clear" w:pos="720"/>
          <w:tab w:val="num" w:pos="367"/>
        </w:tabs>
        <w:overflowPunct w:val="0"/>
        <w:autoSpaceDE w:val="0"/>
        <w:autoSpaceDN w:val="0"/>
        <w:adjustRightInd w:val="0"/>
        <w:spacing w:after="0" w:line="231" w:lineRule="auto"/>
        <w:ind w:left="367" w:right="160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Прокладка, имеющаяся в комплекте монтажных деталей, ставится между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актуатором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и насосом. Очистите монтажные поверхности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и насоса. Одна сторона прокладки покрыта клеящим составом. Снимите защитную пленку и прикрепите прокладку к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актуатору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. На ту стороне прокладки, которая 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повернута к насосу, рекомендуется нанести небольшое количество герметика для прокладок, такого как </w:t>
      </w:r>
      <w:r>
        <w:rPr>
          <w:rFonts w:ascii="Times New Roman" w:hAnsi="Times New Roman" w:cs="Times New Roman"/>
          <w:sz w:val="28"/>
          <w:szCs w:val="28"/>
        </w:rPr>
        <w:t>RTV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73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738D3" w:rsidRPr="001A2CB9" w:rsidRDefault="00D15071" w:rsidP="00037B19">
      <w:pPr>
        <w:widowControl w:val="0"/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15" w:lineRule="auto"/>
        <w:ind w:left="367" w:right="1280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Ослабьте две шестигранные гайки М8, которые прижимают нижний монтажный стержень к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актуатору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66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738D3" w:rsidRPr="001A2CB9" w:rsidRDefault="00D15071" w:rsidP="001A2CB9">
      <w:pPr>
        <w:widowControl w:val="0"/>
        <w:numPr>
          <w:ilvl w:val="0"/>
          <w:numId w:val="4"/>
        </w:numPr>
        <w:tabs>
          <w:tab w:val="clear" w:pos="720"/>
          <w:tab w:val="num" w:pos="367"/>
        </w:tabs>
        <w:overflowPunct w:val="0"/>
        <w:autoSpaceDE w:val="0"/>
        <w:autoSpaceDN w:val="0"/>
        <w:adjustRightInd w:val="0"/>
        <w:spacing w:after="0" w:line="230" w:lineRule="auto"/>
        <w:ind w:left="367" w:right="560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Разместите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над рейкой и сцеплением. Установите нижнюю часть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на пластине сепаратора подшипника скольжения. Прикрепите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к насосу четырьмя винтами с шайбами М5 22 мм в верхние монтажные отверстия. Затяните эти винты с усилием до 9 Нм так, чтобы прокладка была прижата равномерно. 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67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738D3" w:rsidRPr="001A2CB9" w:rsidRDefault="00D15071" w:rsidP="001A2CB9">
      <w:pPr>
        <w:widowControl w:val="0"/>
        <w:numPr>
          <w:ilvl w:val="0"/>
          <w:numId w:val="4"/>
        </w:numPr>
        <w:tabs>
          <w:tab w:val="clear" w:pos="720"/>
          <w:tab w:val="num" w:pos="367"/>
        </w:tabs>
        <w:overflowPunct w:val="0"/>
        <w:autoSpaceDE w:val="0"/>
        <w:autoSpaceDN w:val="0"/>
        <w:adjustRightInd w:val="0"/>
        <w:spacing w:after="0" w:line="223" w:lineRule="auto"/>
        <w:ind w:left="367" w:right="640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Протолкните нижний монтажный стержень до пластины сепаратора подшипника и затяните две гайки М8 на шпильках, которые находятся в насосе, с усилием 10 Нм. 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67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738D3" w:rsidRDefault="00D15071" w:rsidP="001A2CB9">
      <w:pPr>
        <w:widowControl w:val="0"/>
        <w:numPr>
          <w:ilvl w:val="0"/>
          <w:numId w:val="4"/>
        </w:numPr>
        <w:tabs>
          <w:tab w:val="clear" w:pos="720"/>
          <w:tab w:val="num" w:pos="367"/>
        </w:tabs>
        <w:overflowPunct w:val="0"/>
        <w:autoSpaceDE w:val="0"/>
        <w:autoSpaceDN w:val="0"/>
        <w:adjustRightInd w:val="0"/>
        <w:spacing w:after="0" w:line="215" w:lineRule="auto"/>
        <w:ind w:left="367" w:right="1080" w:hanging="3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Затяните две гайки М8 на шпильках, которые прижимают монтажный стержень к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актуатору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с усилием до 20Нм. 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66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A2CB9" w:rsidRPr="00E86D50" w:rsidRDefault="00D15071" w:rsidP="00E86D50">
      <w:pPr>
        <w:pStyle w:val="a3"/>
        <w:widowControl w:val="0"/>
        <w:numPr>
          <w:ilvl w:val="0"/>
          <w:numId w:val="4"/>
        </w:numPr>
        <w:tabs>
          <w:tab w:val="clear" w:pos="720"/>
          <w:tab w:val="num" w:pos="426"/>
        </w:tabs>
        <w:overflowPunct w:val="0"/>
        <w:autoSpaceDE w:val="0"/>
        <w:autoSpaceDN w:val="0"/>
        <w:adjustRightInd w:val="0"/>
        <w:spacing w:after="0" w:line="215" w:lineRule="auto"/>
        <w:ind w:left="426" w:right="100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D50">
        <w:rPr>
          <w:rFonts w:ascii="Times New Roman" w:hAnsi="Times New Roman" w:cs="Times New Roman"/>
          <w:sz w:val="28"/>
          <w:szCs w:val="28"/>
          <w:lang w:val="ru-RU"/>
        </w:rPr>
        <w:t>Сцепление, прикрепленное к топливной р</w:t>
      </w:r>
      <w:r w:rsidR="00E86D50">
        <w:rPr>
          <w:rFonts w:ascii="Times New Roman" w:hAnsi="Times New Roman" w:cs="Times New Roman"/>
          <w:sz w:val="28"/>
          <w:szCs w:val="28"/>
          <w:lang w:val="ru-RU"/>
        </w:rPr>
        <w:t xml:space="preserve">ейке, должно быть свободным при </w:t>
      </w:r>
      <w:r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перемещении от положения отсечки топлива до положения полной </w:t>
      </w:r>
      <w:r w:rsidR="00037B19"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6D50"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  т</w:t>
      </w:r>
      <w:r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опливоподачи. Полностью вытащите сцепление из насоса. Втолкните сцепление по направлению к насосу на 1 мм и прикрепите его в прорези рычага </w:t>
      </w:r>
      <w:proofErr w:type="spellStart"/>
      <w:r w:rsidRPr="00E86D50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винта М5, двух плоских шайб и контргайки. Затяните с усилием до 4 Нм. Топливная рейка должна быть на расстоянии 1 мм или меньше от своего внутреннего физического упора. Теперь останов</w:t>
      </w:r>
      <w:r w:rsidR="001A2CB9"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2CB9"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системы по нулевой топливоподаче будет обеспечиваться </w:t>
      </w:r>
      <w:proofErr w:type="spellStart"/>
      <w:r w:rsidR="001A2CB9" w:rsidRPr="00E86D50">
        <w:rPr>
          <w:rFonts w:ascii="Times New Roman" w:hAnsi="Times New Roman" w:cs="Times New Roman"/>
          <w:sz w:val="28"/>
          <w:szCs w:val="28"/>
          <w:lang w:val="ru-RU"/>
        </w:rPr>
        <w:t>актуатором</w:t>
      </w:r>
      <w:proofErr w:type="spellEnd"/>
      <w:r w:rsidR="001A2CB9"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  вместо регулятора внутри топливного насоса.</w:t>
      </w:r>
    </w:p>
    <w:p w:rsidR="00E738D3" w:rsidRPr="001A2CB9" w:rsidRDefault="00CB4BE1" w:rsidP="00037B19">
      <w:pPr>
        <w:widowControl w:val="0"/>
        <w:autoSpaceDE w:val="0"/>
        <w:autoSpaceDN w:val="0"/>
        <w:adjustRightInd w:val="0"/>
        <w:spacing w:after="0" w:line="20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4BE1">
        <w:rPr>
          <w:noProof/>
        </w:rPr>
        <w:pict>
          <v:line id="_x0000_s1032" style="position:absolute;left:0;text-align:left;z-index:-251652096" from="67.3pt,-483.95pt" to="256.45pt,-483.95pt" o:allowincell="f" strokeweight=".72pt"/>
        </w:pict>
      </w:r>
      <w:bookmarkStart w:id="3" w:name="page7"/>
      <w:bookmarkEnd w:id="3"/>
    </w:p>
    <w:p w:rsidR="00E86D50" w:rsidRPr="00E86D50" w:rsidRDefault="00E86D50" w:rsidP="00E86D50">
      <w:pPr>
        <w:widowControl w:val="0"/>
        <w:overflowPunct w:val="0"/>
        <w:autoSpaceDE w:val="0"/>
        <w:autoSpaceDN w:val="0"/>
        <w:adjustRightInd w:val="0"/>
        <w:spacing w:after="0" w:line="224" w:lineRule="auto"/>
        <w:ind w:right="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D15071"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Вручную переместите рычаг </w:t>
      </w:r>
      <w:proofErr w:type="spellStart"/>
      <w:r w:rsidR="00D15071" w:rsidRPr="00E86D50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="00D15071"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 и сцепление вдоль всего диапазона его</w:t>
      </w:r>
      <w:r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E738D3" w:rsidRPr="00E86D50" w:rsidRDefault="00E86D50" w:rsidP="00E86D50">
      <w:pPr>
        <w:widowControl w:val="0"/>
        <w:overflowPunct w:val="0"/>
        <w:autoSpaceDE w:val="0"/>
        <w:autoSpaceDN w:val="0"/>
        <w:adjustRightInd w:val="0"/>
        <w:spacing w:after="0" w:line="224" w:lineRule="auto"/>
        <w:ind w:left="360" w:right="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5071" w:rsidRPr="00E86D50">
        <w:rPr>
          <w:rFonts w:ascii="Times New Roman" w:hAnsi="Times New Roman" w:cs="Times New Roman"/>
          <w:sz w:val="28"/>
          <w:szCs w:val="28"/>
          <w:lang w:val="ru-RU"/>
        </w:rPr>
        <w:t>хода. Не должно быть никакого заедания. Стопорная пластина на сцеплении не должна контактировать внутри корпуса.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66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86D50" w:rsidRPr="00E86D50" w:rsidRDefault="00E86D50" w:rsidP="00E86D50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r w:rsidR="00D15071" w:rsidRPr="00E86D50">
        <w:rPr>
          <w:rFonts w:ascii="Times New Roman" w:hAnsi="Times New Roman" w:cs="Times New Roman"/>
          <w:sz w:val="28"/>
          <w:szCs w:val="28"/>
          <w:lang w:val="ru-RU"/>
        </w:rPr>
        <w:t xml:space="preserve">Регулировка остановки по максимальной топливоподаче находится на рычаге </w:t>
      </w:r>
    </w:p>
    <w:p w:rsidR="00E738D3" w:rsidRDefault="00D15071" w:rsidP="00E86D50">
      <w:pPr>
        <w:pStyle w:val="a3"/>
        <w:widowControl w:val="0"/>
        <w:overflowPunct w:val="0"/>
        <w:autoSpaceDE w:val="0"/>
        <w:autoSpaceDN w:val="0"/>
        <w:adjustRightInd w:val="0"/>
        <w:spacing w:after="0" w:line="223" w:lineRule="auto"/>
        <w:ind w:left="426" w:right="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6D50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Pr="00E86D50">
        <w:rPr>
          <w:rFonts w:ascii="Times New Roman" w:hAnsi="Times New Roman" w:cs="Times New Roman"/>
          <w:sz w:val="28"/>
          <w:szCs w:val="28"/>
          <w:lang w:val="ru-RU"/>
        </w:rPr>
        <w:t>. Установочный винт и контргайка могут регулироваться для ограничения перемещения топливной рейки.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67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E86D50">
      <w:pPr>
        <w:widowControl w:val="0"/>
        <w:overflowPunct w:val="0"/>
        <w:autoSpaceDE w:val="0"/>
        <w:autoSpaceDN w:val="0"/>
        <w:adjustRightInd w:val="0"/>
        <w:spacing w:after="0" w:line="228" w:lineRule="auto"/>
        <w:ind w:left="426" w:right="280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12. Отодвиньте сцепление до положения полной топливоподачи и отработайте </w:t>
      </w:r>
      <w:r w:rsidR="00E86D50">
        <w:rPr>
          <w:rFonts w:ascii="Times New Roman" w:hAnsi="Times New Roman" w:cs="Times New Roman"/>
          <w:sz w:val="28"/>
          <w:szCs w:val="28"/>
          <w:lang w:val="ru-RU"/>
        </w:rPr>
        <w:t xml:space="preserve">       р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>учное отключение, чтобы убедиться, что рычаг отключения правильно контактирует с остановочной пластиной и прижимает сцепление до нулевой топливоподачи.</w:t>
      </w:r>
    </w:p>
    <w:p w:rsidR="00E738D3" w:rsidRPr="001A2CB9" w:rsidRDefault="00E738D3" w:rsidP="001A2CB9">
      <w:pPr>
        <w:widowControl w:val="0"/>
        <w:autoSpaceDE w:val="0"/>
        <w:autoSpaceDN w:val="0"/>
        <w:adjustRightInd w:val="0"/>
        <w:spacing w:after="0" w:line="65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E86D50" w:rsidP="00E86D50">
      <w:pPr>
        <w:widowControl w:val="0"/>
        <w:overflowPunct w:val="0"/>
        <w:autoSpaceDE w:val="0"/>
        <w:autoSpaceDN w:val="0"/>
        <w:adjustRightInd w:val="0"/>
        <w:spacing w:after="0" w:line="23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13. 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После того, как на двигателе или динамометре была отрегулирована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максимальная топливоподача, можно установить верхнюю </w:t>
      </w:r>
      <w:r w:rsidR="00D15071" w:rsidRPr="00037B19">
        <w:rPr>
          <w:rFonts w:ascii="Times New Roman" w:hAnsi="Times New Roman" w:cs="Times New Roman"/>
          <w:sz w:val="28"/>
          <w:szCs w:val="28"/>
          <w:lang w:val="ru-RU"/>
        </w:rPr>
        <w:t xml:space="preserve">крышку. </w:t>
      </w:r>
      <w:proofErr w:type="gramStart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Разместите специальный уплотнительный винт в нижний левый угол. </w:t>
      </w:r>
      <w:proofErr w:type="gramEnd"/>
      <w:r w:rsidR="00D15071" w:rsidRPr="001A2CB9">
        <w:rPr>
          <w:rFonts w:ascii="Times New Roman" w:hAnsi="Times New Roman" w:cs="Times New Roman"/>
          <w:sz w:val="28"/>
          <w:szCs w:val="28"/>
          <w:lang w:val="ru-RU"/>
        </w:rPr>
        <w:t>Стопорной проволокой скрутите две крышки вместе так, чтобы предотвратить утрамбовку.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329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86D50" w:rsidRDefault="00E86D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86D50" w:rsidRDefault="00E86D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86D50" w:rsidRDefault="00E86D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86D50" w:rsidRDefault="00E86D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86D50" w:rsidRDefault="00E86D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86D50" w:rsidRDefault="00E86D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86D50" w:rsidRDefault="00E86D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86D50" w:rsidRDefault="00E86D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86D50" w:rsidRDefault="00E86D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738D3" w:rsidRPr="001A2CB9" w:rsidRDefault="00D15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Подсоединение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E86D50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4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Электрический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коннектор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ЕС1000, который подходит к этому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актуатору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>, должен быть предварительно подсоединен по схеме, которая подходит к напряжению системы.</w:t>
      </w:r>
    </w:p>
    <w:p w:rsidR="00E738D3" w:rsidRPr="001A2CB9" w:rsidRDefault="00E738D3" w:rsidP="00E86D50">
      <w:pPr>
        <w:widowControl w:val="0"/>
        <w:autoSpaceDE w:val="0"/>
        <w:autoSpaceDN w:val="0"/>
        <w:adjustRightInd w:val="0"/>
        <w:spacing w:after="0" w:line="70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E86D50">
      <w:pPr>
        <w:widowControl w:val="0"/>
        <w:overflowPunct w:val="0"/>
        <w:autoSpaceDE w:val="0"/>
        <w:autoSpaceDN w:val="0"/>
        <w:adjustRightInd w:val="0"/>
        <w:spacing w:after="0" w:line="230" w:lineRule="auto"/>
        <w:ind w:right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Сделайте несколько кабельных жгутов, чтобы подсоединить узел контроля частоты вращения к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актуатору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>. Рекомендуемый размер проводов кабельного жгута должен быть, по крайней мере, 1,5 кв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>.м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м для 12В-систем и 1,0 кв.мм для 24В-систем. Если длина кабеля будет больше 4 м, то диаметр проводов должен быть еще больше. Кабельный жгут СН120 имеется у компании </w:t>
      </w:r>
      <w:r>
        <w:rPr>
          <w:rFonts w:ascii="Times New Roman" w:hAnsi="Times New Roman" w:cs="Times New Roman"/>
          <w:sz w:val="28"/>
          <w:szCs w:val="28"/>
        </w:rPr>
        <w:t>GAC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738D3" w:rsidRPr="001A2CB9" w:rsidRDefault="00E738D3" w:rsidP="00E86D50">
      <w:pPr>
        <w:widowControl w:val="0"/>
        <w:autoSpaceDE w:val="0"/>
        <w:autoSpaceDN w:val="0"/>
        <w:adjustRightInd w:val="0"/>
        <w:spacing w:after="0" w:line="66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E86D50">
      <w:pPr>
        <w:widowControl w:val="0"/>
        <w:overflowPunct w:val="0"/>
        <w:autoSpaceDE w:val="0"/>
        <w:autoSpaceDN w:val="0"/>
        <w:adjustRightInd w:val="0"/>
        <w:spacing w:after="0" w:line="228" w:lineRule="auto"/>
        <w:ind w:right="1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Для работы на 32В подсоединяйте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коннектор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как показано для 24В-эксплуатации и добавьте резистор на 1,5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ом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>, 25В последовательно со штырьком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коннекторе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и соответствующую выходную клемму на узле контроля частоты вращения.</w:t>
      </w:r>
    </w:p>
    <w:p w:rsidR="00E738D3" w:rsidRPr="001A2CB9" w:rsidRDefault="00E738D3" w:rsidP="00E86D50">
      <w:pPr>
        <w:widowControl w:val="0"/>
        <w:autoSpaceDE w:val="0"/>
        <w:autoSpaceDN w:val="0"/>
        <w:adjustRightInd w:val="0"/>
        <w:spacing w:after="0" w:line="65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E86D50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2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Подсоедините штырек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к узлу контроля частоты вращения. Более детальную информацию по подсоединению смотрите в документации используемого узла контроля частоты вращения.</w:t>
      </w:r>
    </w:p>
    <w:p w:rsidR="00E738D3" w:rsidRPr="001A2CB9" w:rsidRDefault="00E738D3" w:rsidP="00E86D50">
      <w:pPr>
        <w:widowControl w:val="0"/>
        <w:autoSpaceDE w:val="0"/>
        <w:autoSpaceDN w:val="0"/>
        <w:adjustRightInd w:val="0"/>
        <w:spacing w:after="0" w:line="70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E86D50">
      <w:pPr>
        <w:widowControl w:val="0"/>
        <w:overflowPunct w:val="0"/>
        <w:autoSpaceDE w:val="0"/>
        <w:autoSpaceDN w:val="0"/>
        <w:adjustRightInd w:val="0"/>
        <w:spacing w:after="0" w:line="230" w:lineRule="auto"/>
        <w:ind w:right="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Модификация АСВ275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актуатора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включает в себя датчик положения рейки. Узел контроля частоты вращения компании </w:t>
      </w:r>
      <w:r>
        <w:rPr>
          <w:rFonts w:ascii="Times New Roman" w:hAnsi="Times New Roman" w:cs="Times New Roman"/>
          <w:sz w:val="28"/>
          <w:szCs w:val="28"/>
        </w:rPr>
        <w:t>GAC</w:t>
      </w:r>
      <w:r w:rsidRPr="001A2CB9">
        <w:rPr>
          <w:rFonts w:ascii="Times New Roman" w:hAnsi="Times New Roman" w:cs="Times New Roman"/>
          <w:sz w:val="28"/>
          <w:szCs w:val="28"/>
          <w:lang w:val="ru-RU"/>
        </w:rPr>
        <w:t>, в который входит электроника по управлению топливом, чтобы иметь интерфейс с этим датчиком. Информацию по подсоединению смотрите в документации соответствующего узла контроля частоты вращения.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>Внимание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391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6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Двигатель должен быть снабжен независимым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стоп-устройством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избежание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заброса оборотов, который может стать причиной повреждений или нанесения увечий.</w:t>
      </w:r>
    </w:p>
    <w:p w:rsidR="00E738D3" w:rsidRPr="001A2CB9" w:rsidRDefault="00E738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  <w:sectPr w:rsidR="00E738D3" w:rsidRPr="001A2CB9">
          <w:pgSz w:w="11906" w:h="16838"/>
          <w:pgMar w:top="482" w:right="600" w:bottom="1440" w:left="1140" w:header="720" w:footer="720" w:gutter="0"/>
          <w:cols w:space="720" w:equalWidth="0">
            <w:col w:w="10160"/>
          </w:cols>
          <w:noEndnote/>
        </w:sectPr>
      </w:pPr>
    </w:p>
    <w:p w:rsidR="00E738D3" w:rsidRPr="001A2CB9" w:rsidRDefault="006D5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4" w:name="page9"/>
      <w:bookmarkEnd w:id="4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</w:t>
      </w:r>
      <w:r w:rsidR="00D15071" w:rsidRPr="001A2CB9">
        <w:rPr>
          <w:rFonts w:ascii="Times New Roman" w:hAnsi="Times New Roman" w:cs="Times New Roman"/>
          <w:b/>
          <w:bCs/>
          <w:sz w:val="28"/>
          <w:szCs w:val="28"/>
          <w:lang w:val="ru-RU"/>
        </w:rPr>
        <w:t>бнаружение неполадок и способы их устранения</w:t>
      </w:r>
    </w:p>
    <w:p w:rsidR="00E738D3" w:rsidRPr="001A2CB9" w:rsidRDefault="00E738D3" w:rsidP="006D50F4">
      <w:pPr>
        <w:widowControl w:val="0"/>
        <w:autoSpaceDE w:val="0"/>
        <w:autoSpaceDN w:val="0"/>
        <w:adjustRightInd w:val="0"/>
        <w:spacing w:after="0" w:line="382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6D50F4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7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Если система регулятора не работает, выполните следующие испытания на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коннекторе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>установленном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актуаторе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, когда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перемещается вдоль своего хода.</w:t>
      </w:r>
    </w:p>
    <w:p w:rsidR="00E738D3" w:rsidRPr="001A2CB9" w:rsidRDefault="00E738D3" w:rsidP="00E86D50">
      <w:pPr>
        <w:widowControl w:val="0"/>
        <w:autoSpaceDE w:val="0"/>
        <w:autoSpaceDN w:val="0"/>
        <w:adjustRightInd w:val="0"/>
        <w:spacing w:after="0" w:line="391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E86D50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71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7"/>
          <w:szCs w:val="27"/>
          <w:lang w:val="ru-RU"/>
        </w:rPr>
        <w:t>Измерьте сопротивление АС</w:t>
      </w:r>
      <w:r>
        <w:rPr>
          <w:rFonts w:ascii="Times New Roman" w:hAnsi="Times New Roman" w:cs="Times New Roman"/>
          <w:sz w:val="27"/>
          <w:szCs w:val="27"/>
        </w:rPr>
        <w:t>D</w:t>
      </w:r>
      <w:r w:rsidRPr="001A2CB9">
        <w:rPr>
          <w:rFonts w:ascii="Times New Roman" w:hAnsi="Times New Roman" w:cs="Times New Roman"/>
          <w:sz w:val="27"/>
          <w:szCs w:val="27"/>
          <w:lang w:val="ru-RU"/>
        </w:rPr>
        <w:t>-175</w:t>
      </w:r>
      <w:r>
        <w:rPr>
          <w:rFonts w:ascii="Times New Roman" w:hAnsi="Times New Roman" w:cs="Times New Roman"/>
          <w:sz w:val="27"/>
          <w:szCs w:val="27"/>
        </w:rPr>
        <w:t>A</w:t>
      </w:r>
      <w:r w:rsidRPr="001A2CB9">
        <w:rPr>
          <w:rFonts w:ascii="Times New Roman" w:hAnsi="Times New Roman" w:cs="Times New Roman"/>
          <w:sz w:val="27"/>
          <w:szCs w:val="27"/>
          <w:lang w:val="ru-RU"/>
        </w:rPr>
        <w:t>-24</w:t>
      </w:r>
    </w:p>
    <w:p w:rsidR="00E738D3" w:rsidRPr="001A2CB9" w:rsidRDefault="00E738D3" w:rsidP="00E86D50">
      <w:pPr>
        <w:widowControl w:val="0"/>
        <w:autoSpaceDE w:val="0"/>
        <w:autoSpaceDN w:val="0"/>
        <w:adjustRightInd w:val="0"/>
        <w:spacing w:after="0" w:line="1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E86D5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7,2 +/- 0,5 </w:t>
      </w:r>
      <w:proofErr w:type="gramStart"/>
      <w:r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>м</w:t>
      </w:r>
    </w:p>
    <w:p w:rsidR="00E738D3" w:rsidRPr="001A2CB9" w:rsidRDefault="00E738D3" w:rsidP="00E86D50">
      <w:pPr>
        <w:widowControl w:val="0"/>
        <w:autoSpaceDE w:val="0"/>
        <w:autoSpaceDN w:val="0"/>
        <w:adjustRightInd w:val="0"/>
        <w:spacing w:after="0" w:line="387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Pr="001A2CB9" w:rsidRDefault="00D15071" w:rsidP="00E86D50">
      <w:pPr>
        <w:widowControl w:val="0"/>
        <w:overflowPunct w:val="0"/>
        <w:autoSpaceDE w:val="0"/>
        <w:autoSpaceDN w:val="0"/>
        <w:adjustRightInd w:val="0"/>
        <w:spacing w:after="0" w:line="224" w:lineRule="auto"/>
        <w:ind w:right="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Включите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на полную топливоподачу (выполните этапы, описанные в документации на узел контроля) и вручную перемещайте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вдоль диапазона его хода с помощью рычага останова. Не должно быть никакого заедания.</w:t>
      </w:r>
    </w:p>
    <w:p w:rsidR="00E738D3" w:rsidRPr="001A2CB9" w:rsidRDefault="00E738D3" w:rsidP="00E86D50">
      <w:pPr>
        <w:widowControl w:val="0"/>
        <w:autoSpaceDE w:val="0"/>
        <w:autoSpaceDN w:val="0"/>
        <w:adjustRightInd w:val="0"/>
        <w:spacing w:after="0" w:line="66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738D3" w:rsidRDefault="00D15071" w:rsidP="00E86D50">
      <w:pPr>
        <w:widowControl w:val="0"/>
        <w:overflowPunct w:val="0"/>
        <w:autoSpaceDE w:val="0"/>
        <w:autoSpaceDN w:val="0"/>
        <w:adjustRightInd w:val="0"/>
        <w:spacing w:after="0" w:line="21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w:proofErr w:type="spell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актуатор</w:t>
      </w:r>
      <w:proofErr w:type="spell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прошел эти испытания успешно, </w:t>
      </w:r>
      <w:proofErr w:type="gramStart"/>
      <w:r w:rsidRPr="001A2CB9">
        <w:rPr>
          <w:rFonts w:ascii="Times New Roman" w:hAnsi="Times New Roman" w:cs="Times New Roman"/>
          <w:sz w:val="28"/>
          <w:szCs w:val="28"/>
          <w:lang w:val="ru-RU"/>
        </w:rPr>
        <w:t>значит</w:t>
      </w:r>
      <w:proofErr w:type="gramEnd"/>
      <w:r w:rsidRPr="001A2CB9">
        <w:rPr>
          <w:rFonts w:ascii="Times New Roman" w:hAnsi="Times New Roman" w:cs="Times New Roman"/>
          <w:sz w:val="28"/>
          <w:szCs w:val="28"/>
          <w:lang w:val="ru-RU"/>
        </w:rPr>
        <w:t xml:space="preserve"> проблема кроется где-нибудь в системе.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Смотрите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узла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контроля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неполадкам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E738D3" w:rsidRDefault="00E738D3" w:rsidP="00E86D5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738D3" w:rsidSect="00E738D3">
      <w:pgSz w:w="11906" w:h="16838"/>
      <w:pgMar w:top="1440" w:right="620" w:bottom="1440" w:left="1140" w:header="720" w:footer="720" w:gutter="0"/>
      <w:cols w:space="720" w:equalWidth="0">
        <w:col w:w="1014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6784"/>
    <w:multiLevelType w:val="hybridMultilevel"/>
    <w:tmpl w:val="00004AE1"/>
    <w:lvl w:ilvl="0" w:tplc="00003D6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D15071"/>
    <w:rsid w:val="00037B19"/>
    <w:rsid w:val="001A2CB9"/>
    <w:rsid w:val="006D50F4"/>
    <w:rsid w:val="00792BCE"/>
    <w:rsid w:val="00AF5560"/>
    <w:rsid w:val="00B31B4E"/>
    <w:rsid w:val="00CB4BE1"/>
    <w:rsid w:val="00D15071"/>
    <w:rsid w:val="00E20597"/>
    <w:rsid w:val="00E738D3"/>
    <w:rsid w:val="00E86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38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2C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governors-americ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DBCF0A-73EC-4CED-AFC6-A00681DF6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1667</Words>
  <Characters>9504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2014-01-20T09:41:00Z</cp:lastPrinted>
  <dcterms:created xsi:type="dcterms:W3CDTF">2014-01-20T07:41:00Z</dcterms:created>
  <dcterms:modified xsi:type="dcterms:W3CDTF">2014-01-20T09:43:00Z</dcterms:modified>
</cp:coreProperties>
</file>