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5C49" w14:textId="1F215C00" w:rsidR="00094740" w:rsidRDefault="00224122" w:rsidP="000C3087">
      <w:pPr>
        <w:jc w:val="both"/>
        <w:rPr>
          <w:b/>
          <w:bCs/>
          <w:sz w:val="24"/>
          <w:szCs w:val="28"/>
        </w:rPr>
      </w:pPr>
      <w:r>
        <w:rPr>
          <w:b/>
          <w:bCs/>
          <w:sz w:val="24"/>
          <w:szCs w:val="28"/>
        </w:rPr>
        <w:t>E</w:t>
      </w:r>
      <w:r w:rsidRPr="00224122">
        <w:rPr>
          <w:b/>
          <w:bCs/>
          <w:sz w:val="24"/>
          <w:szCs w:val="28"/>
        </w:rPr>
        <w:t>qual employment opportunities in the UK and the Netherlands</w:t>
      </w:r>
    </w:p>
    <w:p w14:paraId="7055C74F" w14:textId="2874200D" w:rsidR="00224122" w:rsidRDefault="00224122" w:rsidP="000C3087">
      <w:pPr>
        <w:jc w:val="both"/>
        <w:rPr>
          <w:rFonts w:cs="Arial"/>
          <w:b/>
          <w:bCs/>
          <w:sz w:val="32"/>
          <w:szCs w:val="32"/>
        </w:rPr>
      </w:pPr>
    </w:p>
    <w:p w14:paraId="5775B7B5" w14:textId="77777777" w:rsidR="000C3087" w:rsidRPr="000C3087" w:rsidRDefault="000C3087" w:rsidP="000C3087">
      <w:pPr>
        <w:jc w:val="both"/>
        <w:rPr>
          <w:rFonts w:cs="Arial"/>
        </w:rPr>
      </w:pPr>
      <w:r w:rsidRPr="000C3087">
        <w:rPr>
          <w:rFonts w:cs="Arial"/>
        </w:rPr>
        <w:t>Nowadays, a lot of countries have different rules and laws about equal employment opportunities. But what are the differences in equal employment opportunities between the Netherlands and the UK? Or are there even differences between the two countries?</w:t>
      </w:r>
    </w:p>
    <w:p w14:paraId="5A1572DE" w14:textId="77777777" w:rsidR="000C3087" w:rsidRPr="000C3087" w:rsidRDefault="000C3087" w:rsidP="000C3087">
      <w:pPr>
        <w:jc w:val="both"/>
        <w:rPr>
          <w:rFonts w:cs="Arial"/>
        </w:rPr>
      </w:pPr>
    </w:p>
    <w:p w14:paraId="03E49FDE" w14:textId="77777777" w:rsidR="000C3087" w:rsidRPr="000C3087" w:rsidRDefault="000C3087" w:rsidP="000C3087">
      <w:pPr>
        <w:jc w:val="both"/>
        <w:rPr>
          <w:rFonts w:cs="Arial"/>
        </w:rPr>
      </w:pPr>
      <w:r w:rsidRPr="000C3087">
        <w:rPr>
          <w:rFonts w:cs="Arial"/>
        </w:rPr>
        <w:t>According to the website croner.co.uk equal employment opportunities mean: “equal job opportunities and fairness for employees and job applicants”. (Croner Group, n.d.) In both the Netherlands and the UK there are laws made especially for the subject that every company, business, firm etc. must follow. One of the most important rules in both countries state that you may not discriminate or exclude anyone on the grounds of: religion, beliefs, political opinions, age, race, gender disability or illness, nationality, sexual orientation, and marital status (Netherlands Enterprise Agency, RVO, 2022).</w:t>
      </w:r>
    </w:p>
    <w:p w14:paraId="74D5CCBB" w14:textId="77777777" w:rsidR="000C3087" w:rsidRPr="000C3087" w:rsidRDefault="000C3087" w:rsidP="000C3087">
      <w:pPr>
        <w:jc w:val="both"/>
        <w:rPr>
          <w:rFonts w:cs="Arial"/>
        </w:rPr>
      </w:pPr>
    </w:p>
    <w:p w14:paraId="491C0DE8" w14:textId="77777777" w:rsidR="000C3087" w:rsidRPr="000C3087" w:rsidRDefault="000C3087" w:rsidP="000C3087">
      <w:pPr>
        <w:jc w:val="both"/>
        <w:rPr>
          <w:rFonts w:cs="Arial"/>
        </w:rPr>
      </w:pPr>
      <w:r w:rsidRPr="000C3087">
        <w:rPr>
          <w:rFonts w:cs="Arial"/>
        </w:rPr>
        <w:t>Moreover, when people think of equal opportunities, most of the people also immediately think about race. Both in the Netherlands and in the UK, there is a lot of diversity, which has his good points but unfortunately comes with a lot of problems. Such as for example not hiring someone because of their surname or color or the feeling that you are not being heard because you come from a different background. (Croner Group, n.d.)</w:t>
      </w:r>
    </w:p>
    <w:p w14:paraId="544E4D61" w14:textId="77777777" w:rsidR="000C3087" w:rsidRPr="000C3087" w:rsidRDefault="000C3087" w:rsidP="000C3087">
      <w:pPr>
        <w:jc w:val="both"/>
        <w:rPr>
          <w:rFonts w:cs="Arial"/>
        </w:rPr>
      </w:pPr>
      <w:r w:rsidRPr="000C3087">
        <w:rPr>
          <w:rFonts w:cs="Arial"/>
        </w:rPr>
        <w:t>Luckily both countries have separate laws for equal treatment and opportunities at your workplace. In the Netherlands for instance, people must get rewarded equally when they put in the same hard work. (</w:t>
      </w:r>
      <w:proofErr w:type="spellStart"/>
      <w:r w:rsidRPr="000C3087">
        <w:rPr>
          <w:rFonts w:cs="Arial"/>
        </w:rPr>
        <w:t>Ministerie</w:t>
      </w:r>
      <w:proofErr w:type="spellEnd"/>
      <w:r w:rsidRPr="000C3087">
        <w:rPr>
          <w:rFonts w:cs="Arial"/>
        </w:rPr>
        <w:t xml:space="preserve"> van </w:t>
      </w:r>
      <w:proofErr w:type="spellStart"/>
      <w:r w:rsidRPr="000C3087">
        <w:rPr>
          <w:rFonts w:cs="Arial"/>
        </w:rPr>
        <w:t>Algemene</w:t>
      </w:r>
      <w:proofErr w:type="spellEnd"/>
      <w:r w:rsidRPr="000C3087">
        <w:rPr>
          <w:rFonts w:cs="Arial"/>
        </w:rPr>
        <w:t xml:space="preserve"> </w:t>
      </w:r>
      <w:proofErr w:type="spellStart"/>
      <w:r w:rsidRPr="000C3087">
        <w:rPr>
          <w:rFonts w:cs="Arial"/>
        </w:rPr>
        <w:t>Zaken</w:t>
      </w:r>
      <w:proofErr w:type="spellEnd"/>
      <w:r w:rsidRPr="000C3087">
        <w:rPr>
          <w:rFonts w:cs="Arial"/>
        </w:rPr>
        <w:t>, 2022)</w:t>
      </w:r>
    </w:p>
    <w:p w14:paraId="5AFB62BF" w14:textId="77777777" w:rsidR="000C3087" w:rsidRPr="000C3087" w:rsidRDefault="000C3087" w:rsidP="000C3087">
      <w:pPr>
        <w:jc w:val="both"/>
        <w:rPr>
          <w:rFonts w:cs="Arial"/>
        </w:rPr>
      </w:pPr>
    </w:p>
    <w:p w14:paraId="7908116D" w14:textId="77777777" w:rsidR="000C3087" w:rsidRPr="000C3087" w:rsidRDefault="000C3087" w:rsidP="000C3087">
      <w:pPr>
        <w:jc w:val="both"/>
        <w:rPr>
          <w:rFonts w:cs="Arial"/>
        </w:rPr>
      </w:pPr>
      <w:r w:rsidRPr="000C3087">
        <w:rPr>
          <w:rFonts w:cs="Arial"/>
        </w:rPr>
        <w:t xml:space="preserve">Yet, both countries unfortunately still experience a lot of discrimination and racism in their workspaces. According to research from the </w:t>
      </w:r>
      <w:proofErr w:type="spellStart"/>
      <w:r w:rsidRPr="000C3087">
        <w:rPr>
          <w:rFonts w:cs="Arial"/>
        </w:rPr>
        <w:t>Nationale</w:t>
      </w:r>
      <w:proofErr w:type="spellEnd"/>
      <w:r w:rsidRPr="000C3087">
        <w:rPr>
          <w:rFonts w:cs="Arial"/>
        </w:rPr>
        <w:t xml:space="preserve"> </w:t>
      </w:r>
      <w:proofErr w:type="spellStart"/>
      <w:r w:rsidRPr="000C3087">
        <w:rPr>
          <w:rFonts w:cs="Arial"/>
        </w:rPr>
        <w:t>Vacaturebank</w:t>
      </w:r>
      <w:proofErr w:type="spellEnd"/>
      <w:r w:rsidRPr="000C3087">
        <w:rPr>
          <w:rFonts w:cs="Arial"/>
        </w:rPr>
        <w:t xml:space="preserve"> in the Netherlands, one in five people feel unsafe at their workplace, in this case most of them are women and people from another race. Another example from their research is that almost one in six people had to deal with discrimination at their workplace. (</w:t>
      </w:r>
      <w:proofErr w:type="spellStart"/>
      <w:r w:rsidRPr="000C3087">
        <w:rPr>
          <w:rFonts w:cs="Arial"/>
        </w:rPr>
        <w:t>Eén</w:t>
      </w:r>
      <w:proofErr w:type="spellEnd"/>
      <w:r w:rsidRPr="000C3087">
        <w:rPr>
          <w:rFonts w:cs="Arial"/>
        </w:rPr>
        <w:t xml:space="preserve"> Op De </w:t>
      </w:r>
      <w:proofErr w:type="spellStart"/>
      <w:r w:rsidRPr="000C3087">
        <w:rPr>
          <w:rFonts w:cs="Arial"/>
        </w:rPr>
        <w:t>Zes</w:t>
      </w:r>
      <w:proofErr w:type="spellEnd"/>
      <w:r w:rsidRPr="000C3087">
        <w:rPr>
          <w:rFonts w:cs="Arial"/>
        </w:rPr>
        <w:t xml:space="preserve"> </w:t>
      </w:r>
      <w:proofErr w:type="spellStart"/>
      <w:r w:rsidRPr="000C3087">
        <w:rPr>
          <w:rFonts w:cs="Arial"/>
        </w:rPr>
        <w:t>Nederlanders</w:t>
      </w:r>
      <w:proofErr w:type="spellEnd"/>
      <w:r w:rsidRPr="000C3087">
        <w:rPr>
          <w:rFonts w:cs="Arial"/>
        </w:rPr>
        <w:t xml:space="preserve"> </w:t>
      </w:r>
      <w:proofErr w:type="spellStart"/>
      <w:r w:rsidRPr="000C3087">
        <w:rPr>
          <w:rFonts w:cs="Arial"/>
        </w:rPr>
        <w:t>Wordt</w:t>
      </w:r>
      <w:proofErr w:type="spellEnd"/>
      <w:r w:rsidRPr="000C3087">
        <w:rPr>
          <w:rFonts w:cs="Arial"/>
        </w:rPr>
        <w:t xml:space="preserve"> </w:t>
      </w:r>
      <w:proofErr w:type="spellStart"/>
      <w:r w:rsidRPr="000C3087">
        <w:rPr>
          <w:rFonts w:cs="Arial"/>
        </w:rPr>
        <w:t>Gediscrimineerd</w:t>
      </w:r>
      <w:proofErr w:type="spellEnd"/>
      <w:r w:rsidRPr="000C3087">
        <w:rPr>
          <w:rFonts w:cs="Arial"/>
        </w:rPr>
        <w:t xml:space="preserve"> Op </w:t>
      </w:r>
      <w:proofErr w:type="spellStart"/>
      <w:r w:rsidRPr="000C3087">
        <w:rPr>
          <w:rFonts w:cs="Arial"/>
        </w:rPr>
        <w:t>Werk</w:t>
      </w:r>
      <w:proofErr w:type="spellEnd"/>
      <w:r w:rsidRPr="000C3087">
        <w:rPr>
          <w:rFonts w:cs="Arial"/>
        </w:rPr>
        <w:t>, 2022).</w:t>
      </w:r>
    </w:p>
    <w:p w14:paraId="45916CD9" w14:textId="77777777" w:rsidR="000C3087" w:rsidRPr="000C3087" w:rsidRDefault="000C3087" w:rsidP="000C3087">
      <w:pPr>
        <w:jc w:val="both"/>
        <w:rPr>
          <w:rFonts w:cs="Arial"/>
        </w:rPr>
      </w:pPr>
      <w:proofErr w:type="gramStart"/>
      <w:r w:rsidRPr="000C3087">
        <w:rPr>
          <w:rFonts w:cs="Arial"/>
        </w:rPr>
        <w:t>With this in mind, some</w:t>
      </w:r>
      <w:proofErr w:type="gramEnd"/>
      <w:r w:rsidRPr="000C3087">
        <w:rPr>
          <w:rFonts w:cs="Arial"/>
        </w:rPr>
        <w:t xml:space="preserve"> people in the UK still have to deal with a lot of racism and discrimination at their workplace. According to ciphr.com, 36% of the UK adults report experiencing workplace discrimination. In both countries, they often experience it in the form of harassment or humiliation.</w:t>
      </w:r>
    </w:p>
    <w:p w14:paraId="77098A2F" w14:textId="77777777" w:rsidR="000C3087" w:rsidRPr="000C3087" w:rsidRDefault="000C3087" w:rsidP="000C3087">
      <w:pPr>
        <w:jc w:val="both"/>
        <w:rPr>
          <w:rFonts w:cs="Arial"/>
        </w:rPr>
      </w:pPr>
    </w:p>
    <w:p w14:paraId="60687417" w14:textId="77777777" w:rsidR="000C3087" w:rsidRDefault="000C3087" w:rsidP="000C3087">
      <w:pPr>
        <w:jc w:val="both"/>
        <w:rPr>
          <w:rFonts w:cs="Arial"/>
          <w:sz w:val="24"/>
          <w:szCs w:val="24"/>
        </w:rPr>
      </w:pPr>
      <w:r w:rsidRPr="000C3087">
        <w:rPr>
          <w:rFonts w:cs="Arial"/>
        </w:rPr>
        <w:t>To summarize, equal employment opportunity stands for equal job opportunities and fairness for employees and job applicants. The Netherlands and the UK have a lot of similarities in this subject, such as having rules and laws that are almost the same in both countries. Unfortunately, both countries still experience a lot of discrimination and racism in their workspaces and till this day it is very hard to change that.</w:t>
      </w:r>
      <w:r w:rsidR="00D967E0" w:rsidRPr="000C3087">
        <w:rPr>
          <w:rFonts w:cs="Arial"/>
        </w:rPr>
        <w:br/>
      </w:r>
    </w:p>
    <w:p w14:paraId="3A75973A" w14:textId="77777777" w:rsidR="000C3087" w:rsidRDefault="000C3087" w:rsidP="000C3087">
      <w:pPr>
        <w:jc w:val="both"/>
        <w:rPr>
          <w:rFonts w:cs="Arial"/>
          <w:sz w:val="24"/>
          <w:szCs w:val="24"/>
        </w:rPr>
      </w:pPr>
    </w:p>
    <w:p w14:paraId="22D28791" w14:textId="223A87B9" w:rsidR="00DD15AB" w:rsidRPr="00341790" w:rsidRDefault="00D967E0" w:rsidP="000C3087">
      <w:pPr>
        <w:jc w:val="both"/>
        <w:rPr>
          <w:rFonts w:cs="Arial"/>
          <w:sz w:val="24"/>
          <w:szCs w:val="24"/>
        </w:rPr>
      </w:pPr>
      <w:r w:rsidRPr="00D560AA">
        <w:rPr>
          <w:rFonts w:cs="Arial"/>
          <w:sz w:val="24"/>
          <w:szCs w:val="24"/>
        </w:rPr>
        <w:lastRenderedPageBreak/>
        <w:br/>
      </w:r>
      <w:r w:rsidR="00094740">
        <w:rPr>
          <w:rFonts w:cs="Arial"/>
          <w:b/>
          <w:bCs/>
          <w:sz w:val="24"/>
          <w:szCs w:val="24"/>
        </w:rPr>
        <w:t>References</w:t>
      </w:r>
    </w:p>
    <w:p w14:paraId="61C04990" w14:textId="37FC9261" w:rsidR="00094740" w:rsidRPr="00094740" w:rsidRDefault="00094740" w:rsidP="000C3087">
      <w:pPr>
        <w:jc w:val="both"/>
        <w:rPr>
          <w:rFonts w:cs="Arial"/>
          <w:u w:val="single"/>
        </w:rPr>
      </w:pPr>
      <w:r>
        <w:rPr>
          <w:rFonts w:cs="Arial"/>
          <w:u w:val="single"/>
        </w:rPr>
        <w:t>Paragraph 1:</w:t>
      </w:r>
    </w:p>
    <w:p w14:paraId="6BCF73EA"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Netherlands Enterprise Agency, RVO. (2022, August 31). </w:t>
      </w:r>
      <w:r>
        <w:rPr>
          <w:i/>
          <w:iCs/>
          <w:sz w:val="20"/>
          <w:szCs w:val="20"/>
        </w:rPr>
        <w:t>Equal treatment and pay</w:t>
      </w:r>
      <w:r>
        <w:rPr>
          <w:sz w:val="20"/>
          <w:szCs w:val="20"/>
        </w:rPr>
        <w:t xml:space="preserve">. business.gov.nl. Retrieved September 21, 2022, from </w:t>
      </w:r>
      <w:hyperlink r:id="rId6" w:history="1">
        <w:r w:rsidRPr="00DC6461">
          <w:rPr>
            <w:rStyle w:val="Hyperlink"/>
            <w:sz w:val="20"/>
            <w:szCs w:val="20"/>
          </w:rPr>
          <w:t>https://business.gov.nl/regulation/equal-treatment-pay/</w:t>
        </w:r>
      </w:hyperlink>
      <w:r>
        <w:rPr>
          <w:sz w:val="20"/>
          <w:szCs w:val="20"/>
        </w:rPr>
        <w:t xml:space="preserve"> </w:t>
      </w:r>
      <w:r>
        <w:rPr>
          <w:sz w:val="20"/>
          <w:szCs w:val="20"/>
        </w:rPr>
        <w:br/>
      </w:r>
    </w:p>
    <w:p w14:paraId="109EC1F6" w14:textId="41F2AD54"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7" w:history="1">
        <w:r w:rsidRPr="00DC6461">
          <w:rPr>
            <w:rStyle w:val="Hyperlink"/>
            <w:sz w:val="20"/>
            <w:szCs w:val="20"/>
          </w:rPr>
          <w:t>https://croner.co.uk/resources/equality-discrimination/equality/</w:t>
        </w:r>
      </w:hyperlink>
      <w:r>
        <w:rPr>
          <w:sz w:val="20"/>
          <w:szCs w:val="20"/>
        </w:rPr>
        <w:t xml:space="preserve"> </w:t>
      </w:r>
    </w:p>
    <w:p w14:paraId="15F04ED4" w14:textId="3F0CD04A" w:rsidR="00094740" w:rsidRDefault="00094740" w:rsidP="000C3087">
      <w:pPr>
        <w:pStyle w:val="Normaalweb"/>
        <w:spacing w:before="0" w:beforeAutospacing="0" w:after="0" w:afterAutospacing="0"/>
        <w:jc w:val="both"/>
        <w:rPr>
          <w:sz w:val="20"/>
          <w:szCs w:val="20"/>
        </w:rPr>
      </w:pPr>
    </w:p>
    <w:p w14:paraId="699F8657" w14:textId="77777777" w:rsidR="00094740" w:rsidRDefault="00094740" w:rsidP="000C3087">
      <w:pPr>
        <w:pStyle w:val="Normaalweb"/>
        <w:spacing w:before="0" w:beforeAutospacing="0" w:after="0" w:afterAutospacing="0"/>
        <w:jc w:val="both"/>
        <w:rPr>
          <w:sz w:val="20"/>
          <w:szCs w:val="20"/>
        </w:rPr>
      </w:pPr>
    </w:p>
    <w:p w14:paraId="5D3B35AC" w14:textId="4D81B66A" w:rsidR="00094740" w:rsidRDefault="00094740" w:rsidP="000C3087">
      <w:pPr>
        <w:jc w:val="both"/>
        <w:rPr>
          <w:rFonts w:cs="Arial"/>
          <w:u w:val="single"/>
        </w:rPr>
      </w:pPr>
      <w:r>
        <w:rPr>
          <w:rFonts w:cs="Arial"/>
          <w:u w:val="single"/>
        </w:rPr>
        <w:t xml:space="preserve">Paragraph 2: </w:t>
      </w:r>
    </w:p>
    <w:p w14:paraId="242C1187" w14:textId="77777777" w:rsidR="00094740" w:rsidRPr="00A11E56" w:rsidRDefault="00094740" w:rsidP="000C3087">
      <w:pPr>
        <w:pStyle w:val="Normaalweb"/>
        <w:numPr>
          <w:ilvl w:val="0"/>
          <w:numId w:val="2"/>
        </w:numPr>
        <w:spacing w:before="0" w:beforeAutospacing="0" w:after="0" w:afterAutospacing="0"/>
        <w:jc w:val="both"/>
        <w:rPr>
          <w:sz w:val="20"/>
          <w:szCs w:val="20"/>
          <w:lang w:val="nl-NL"/>
        </w:rPr>
      </w:pPr>
      <w:r w:rsidRPr="00D67975">
        <w:rPr>
          <w:sz w:val="20"/>
          <w:szCs w:val="20"/>
          <w:lang w:val="nl-NL"/>
        </w:rPr>
        <w:t xml:space="preserve">Ministerie van Algemene Zaken. (2022, September 9). </w:t>
      </w:r>
      <w:r w:rsidRPr="00D67975">
        <w:rPr>
          <w:i/>
          <w:iCs/>
          <w:sz w:val="20"/>
          <w:szCs w:val="20"/>
          <w:lang w:val="nl-NL"/>
        </w:rPr>
        <w:t>Niet gevonden</w:t>
      </w:r>
      <w:r w:rsidRPr="00D67975">
        <w:rPr>
          <w:sz w:val="20"/>
          <w:szCs w:val="20"/>
          <w:lang w:val="nl-NL"/>
        </w:rPr>
        <w:t xml:space="preserve">. </w:t>
      </w:r>
      <w:r w:rsidRPr="00A11E56">
        <w:rPr>
          <w:sz w:val="20"/>
          <w:szCs w:val="20"/>
          <w:lang w:val="nl-NL"/>
        </w:rPr>
        <w:t xml:space="preserve">Rijksoverheid.nl. </w:t>
      </w:r>
      <w:proofErr w:type="spellStart"/>
      <w:r w:rsidRPr="00A11E56">
        <w:rPr>
          <w:sz w:val="20"/>
          <w:szCs w:val="20"/>
          <w:lang w:val="nl-NL"/>
        </w:rPr>
        <w:t>Retrieved</w:t>
      </w:r>
      <w:proofErr w:type="spellEnd"/>
      <w:r w:rsidRPr="00A11E56">
        <w:rPr>
          <w:sz w:val="20"/>
          <w:szCs w:val="20"/>
          <w:lang w:val="nl-NL"/>
        </w:rPr>
        <w:t xml:space="preserve"> September 21, 2022, </w:t>
      </w:r>
      <w:proofErr w:type="spellStart"/>
      <w:r w:rsidRPr="00A11E56">
        <w:rPr>
          <w:sz w:val="20"/>
          <w:szCs w:val="20"/>
          <w:lang w:val="nl-NL"/>
        </w:rPr>
        <w:t>from</w:t>
      </w:r>
      <w:proofErr w:type="spellEnd"/>
      <w:r w:rsidRPr="00A11E56">
        <w:rPr>
          <w:sz w:val="20"/>
          <w:szCs w:val="20"/>
          <w:lang w:val="nl-NL"/>
        </w:rPr>
        <w:t xml:space="preserve"> </w:t>
      </w:r>
      <w:hyperlink r:id="rId8" w:history="1">
        <w:r w:rsidRPr="00A11E56">
          <w:rPr>
            <w:rStyle w:val="Hyperlink"/>
            <w:sz w:val="20"/>
            <w:szCs w:val="20"/>
            <w:lang w:val="nl-NL"/>
          </w:rPr>
          <w:t>https://www.rijksoverheid.nl/onderwerpen/gelijke-behandeling-op-het-werk/regels-gelijke-behandeling-op-het-werk</w:t>
        </w:r>
      </w:hyperlink>
      <w:r w:rsidRPr="00A11E56">
        <w:rPr>
          <w:sz w:val="20"/>
          <w:szCs w:val="20"/>
          <w:lang w:val="nl-NL"/>
        </w:rPr>
        <w:br/>
      </w:r>
    </w:p>
    <w:p w14:paraId="49A92988"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9" w:history="1">
        <w:r w:rsidRPr="00DC6461">
          <w:rPr>
            <w:rStyle w:val="Hyperlink"/>
            <w:sz w:val="20"/>
            <w:szCs w:val="20"/>
          </w:rPr>
          <w:t>https://croner.co.uk/resources/equality-discrimination/equality/</w:t>
        </w:r>
      </w:hyperlink>
      <w:r>
        <w:rPr>
          <w:sz w:val="20"/>
          <w:szCs w:val="20"/>
        </w:rPr>
        <w:t xml:space="preserve"> </w:t>
      </w:r>
    </w:p>
    <w:p w14:paraId="153669BF" w14:textId="63838F03" w:rsidR="00094740" w:rsidRDefault="00094740" w:rsidP="000C3087">
      <w:pPr>
        <w:jc w:val="both"/>
        <w:rPr>
          <w:rFonts w:cs="Arial"/>
          <w:u w:val="single"/>
        </w:rPr>
      </w:pPr>
    </w:p>
    <w:p w14:paraId="491262FF" w14:textId="426DF4DC" w:rsidR="00094740" w:rsidRPr="00D967E0" w:rsidRDefault="00094740" w:rsidP="000C3087">
      <w:pPr>
        <w:jc w:val="both"/>
        <w:rPr>
          <w:rFonts w:cs="Arial"/>
          <w:u w:val="single"/>
          <w:lang w:val="nl-NL"/>
        </w:rPr>
      </w:pPr>
      <w:proofErr w:type="spellStart"/>
      <w:r w:rsidRPr="00D967E0">
        <w:rPr>
          <w:rFonts w:cs="Arial"/>
          <w:u w:val="single"/>
          <w:lang w:val="nl-NL"/>
        </w:rPr>
        <w:t>Paragraph</w:t>
      </w:r>
      <w:proofErr w:type="spellEnd"/>
      <w:r w:rsidRPr="00D967E0">
        <w:rPr>
          <w:rFonts w:cs="Arial"/>
          <w:u w:val="single"/>
          <w:lang w:val="nl-NL"/>
        </w:rPr>
        <w:t xml:space="preserve"> 3: </w:t>
      </w:r>
    </w:p>
    <w:p w14:paraId="6699056B" w14:textId="77777777" w:rsidR="00D967E0" w:rsidRDefault="00D967E0" w:rsidP="000C3087">
      <w:pPr>
        <w:pStyle w:val="Normaalweb"/>
        <w:numPr>
          <w:ilvl w:val="0"/>
          <w:numId w:val="2"/>
        </w:numPr>
        <w:spacing w:before="0" w:beforeAutospacing="0" w:after="0" w:afterAutospacing="0"/>
        <w:jc w:val="both"/>
        <w:rPr>
          <w:sz w:val="20"/>
          <w:szCs w:val="20"/>
        </w:rPr>
      </w:pPr>
      <w:proofErr w:type="spellStart"/>
      <w:r>
        <w:rPr>
          <w:sz w:val="20"/>
          <w:szCs w:val="20"/>
        </w:rPr>
        <w:t>Ciphr</w:t>
      </w:r>
      <w:proofErr w:type="spellEnd"/>
      <w:r>
        <w:rPr>
          <w:sz w:val="20"/>
          <w:szCs w:val="20"/>
        </w:rPr>
        <w:t xml:space="preserve">. (2022, March 17). </w:t>
      </w:r>
      <w:r>
        <w:rPr>
          <w:i/>
          <w:iCs/>
          <w:sz w:val="20"/>
          <w:szCs w:val="20"/>
        </w:rPr>
        <w:t>Workplace Discrimination in 2021 - UK Statistics and Figures</w:t>
      </w:r>
      <w:r>
        <w:rPr>
          <w:sz w:val="20"/>
          <w:szCs w:val="20"/>
        </w:rPr>
        <w:t xml:space="preserve">. Retrieved September 25, 2022, from </w:t>
      </w:r>
      <w:hyperlink r:id="rId10" w:history="1">
        <w:r w:rsidRPr="00407F02">
          <w:rPr>
            <w:rStyle w:val="Hyperlink"/>
            <w:sz w:val="20"/>
            <w:szCs w:val="20"/>
          </w:rPr>
          <w:t>https://www.ciphr.com/workplace-discrimination-statistics/</w:t>
        </w:r>
      </w:hyperlink>
      <w:r>
        <w:rPr>
          <w:sz w:val="20"/>
          <w:szCs w:val="20"/>
        </w:rPr>
        <w:t xml:space="preserve"> </w:t>
      </w:r>
    </w:p>
    <w:p w14:paraId="5FA53949" w14:textId="77777777" w:rsidR="00094740" w:rsidRPr="00D967E0" w:rsidRDefault="00094740" w:rsidP="000C3087">
      <w:pPr>
        <w:jc w:val="both"/>
        <w:rPr>
          <w:sz w:val="20"/>
        </w:rPr>
      </w:pPr>
    </w:p>
    <w:p w14:paraId="609394B6" w14:textId="77777777" w:rsidR="00094740" w:rsidRDefault="00094740" w:rsidP="000C3087">
      <w:pPr>
        <w:pStyle w:val="Normaalweb"/>
        <w:numPr>
          <w:ilvl w:val="0"/>
          <w:numId w:val="2"/>
        </w:numPr>
        <w:spacing w:before="0" w:beforeAutospacing="0" w:after="0" w:afterAutospacing="0"/>
        <w:jc w:val="both"/>
        <w:rPr>
          <w:sz w:val="20"/>
          <w:szCs w:val="20"/>
        </w:rPr>
      </w:pPr>
      <w:r w:rsidRPr="00CA78E6">
        <w:rPr>
          <w:i/>
          <w:iCs/>
          <w:sz w:val="20"/>
          <w:szCs w:val="20"/>
          <w:lang w:val="nl-NL"/>
        </w:rPr>
        <w:t>Eén op de zes Nederlanders wordt gediscrimineerd op werk</w:t>
      </w:r>
      <w:r w:rsidRPr="00CA78E6">
        <w:rPr>
          <w:sz w:val="20"/>
          <w:szCs w:val="20"/>
          <w:lang w:val="nl-NL"/>
        </w:rPr>
        <w:t xml:space="preserve">. </w:t>
      </w:r>
      <w:r>
        <w:rPr>
          <w:sz w:val="20"/>
          <w:szCs w:val="20"/>
        </w:rPr>
        <w:t xml:space="preserve">(2022, June 14). RTL </w:t>
      </w:r>
      <w:proofErr w:type="spellStart"/>
      <w:r>
        <w:rPr>
          <w:sz w:val="20"/>
          <w:szCs w:val="20"/>
        </w:rPr>
        <w:t>Nieuws</w:t>
      </w:r>
      <w:proofErr w:type="spellEnd"/>
      <w:r>
        <w:rPr>
          <w:sz w:val="20"/>
          <w:szCs w:val="20"/>
        </w:rPr>
        <w:t xml:space="preserve">. Retrieved September 21, 2022, from </w:t>
      </w:r>
      <w:hyperlink r:id="rId11" w:history="1">
        <w:r w:rsidRPr="00DC6461">
          <w:rPr>
            <w:rStyle w:val="Hyperlink"/>
            <w:sz w:val="20"/>
            <w:szCs w:val="20"/>
          </w:rPr>
          <w:t>https://www.rtlnieuws.nl/economie/life/artikel/5314970/discriminatie-op-werk-opmerkingen-behandeling</w:t>
        </w:r>
      </w:hyperlink>
      <w:r>
        <w:rPr>
          <w:sz w:val="20"/>
          <w:szCs w:val="20"/>
        </w:rPr>
        <w:t xml:space="preserve"> </w:t>
      </w:r>
    </w:p>
    <w:p w14:paraId="0F576CDA" w14:textId="77777777" w:rsidR="00094740" w:rsidRPr="00094740" w:rsidRDefault="00094740" w:rsidP="000C3087">
      <w:pPr>
        <w:jc w:val="both"/>
        <w:rPr>
          <w:rFonts w:cs="Arial"/>
        </w:rPr>
      </w:pPr>
    </w:p>
    <w:p w14:paraId="01365F39" w14:textId="1DEFAF81" w:rsidR="00094740" w:rsidRDefault="00094740" w:rsidP="000C3087">
      <w:pPr>
        <w:jc w:val="both"/>
        <w:rPr>
          <w:rFonts w:cs="Arial"/>
          <w:b/>
          <w:bCs/>
          <w:sz w:val="24"/>
          <w:szCs w:val="24"/>
        </w:rPr>
      </w:pPr>
    </w:p>
    <w:p w14:paraId="0F2C9845" w14:textId="77777777" w:rsidR="00094740" w:rsidRPr="00094740" w:rsidRDefault="00094740" w:rsidP="000C3087">
      <w:pPr>
        <w:jc w:val="both"/>
        <w:rPr>
          <w:rFonts w:cs="Arial"/>
          <w:b/>
          <w:bCs/>
          <w:sz w:val="24"/>
          <w:szCs w:val="24"/>
        </w:rPr>
      </w:pPr>
    </w:p>
    <w:sectPr w:rsidR="00094740" w:rsidRPr="00094740" w:rsidSect="0047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A92"/>
    <w:multiLevelType w:val="hybridMultilevel"/>
    <w:tmpl w:val="711EE820"/>
    <w:lvl w:ilvl="0" w:tplc="8E76B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B4342"/>
    <w:multiLevelType w:val="hybridMultilevel"/>
    <w:tmpl w:val="31AE5380"/>
    <w:lvl w:ilvl="0" w:tplc="BE7E87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012173">
    <w:abstractNumId w:val="1"/>
  </w:num>
  <w:num w:numId="2" w16cid:durableId="73165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9"/>
    <w:rsid w:val="00094740"/>
    <w:rsid w:val="000C3087"/>
    <w:rsid w:val="00144274"/>
    <w:rsid w:val="001E01FD"/>
    <w:rsid w:val="00224122"/>
    <w:rsid w:val="002C3E99"/>
    <w:rsid w:val="00341790"/>
    <w:rsid w:val="00390B8D"/>
    <w:rsid w:val="00474876"/>
    <w:rsid w:val="006A391C"/>
    <w:rsid w:val="006D48DA"/>
    <w:rsid w:val="00775590"/>
    <w:rsid w:val="00945E3C"/>
    <w:rsid w:val="009A29F8"/>
    <w:rsid w:val="009D33E7"/>
    <w:rsid w:val="00AF147D"/>
    <w:rsid w:val="00B54FF6"/>
    <w:rsid w:val="00BB4D26"/>
    <w:rsid w:val="00BB6848"/>
    <w:rsid w:val="00D560AA"/>
    <w:rsid w:val="00D967E0"/>
    <w:rsid w:val="00DD15AB"/>
    <w:rsid w:val="00DE6D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84A1"/>
  <w15:chartTrackingRefBased/>
  <w15:docId w15:val="{7AED5C03-5181-4BB8-8564-1E9C7660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4740"/>
    <w:pPr>
      <w:ind w:left="720"/>
      <w:contextualSpacing/>
    </w:pPr>
  </w:style>
  <w:style w:type="paragraph" w:styleId="Normaalweb">
    <w:name w:val="Normal (Web)"/>
    <w:basedOn w:val="Standaard"/>
    <w:uiPriority w:val="99"/>
    <w:semiHidden/>
    <w:unhideWhenUsed/>
    <w:rsid w:val="00094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094740"/>
    <w:rPr>
      <w:color w:val="0563C1" w:themeColor="hyperlink"/>
      <w:u w:val="single"/>
    </w:rPr>
  </w:style>
  <w:style w:type="character" w:styleId="GevolgdeHyperlink">
    <w:name w:val="FollowedHyperlink"/>
    <w:basedOn w:val="Standaardalinea-lettertype"/>
    <w:uiPriority w:val="99"/>
    <w:semiHidden/>
    <w:unhideWhenUsed/>
    <w:rsid w:val="009A2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gelijke-behandeling-op-het-werk/regels-gelijke-behandeling-op-het-we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roner.co.uk/resources/equality-discrimination/equal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siness.gov.nl/regulation/equal-treatment-pay/" TargetMode="External"/><Relationship Id="rId11" Type="http://schemas.openxmlformats.org/officeDocument/2006/relationships/hyperlink" Target="https://www.rtlnieuws.nl/economie/life/artikel/5314970/discriminatie-op-werk-opmerkingen-behandeling" TargetMode="External"/><Relationship Id="rId5" Type="http://schemas.openxmlformats.org/officeDocument/2006/relationships/webSettings" Target="webSettings.xml"/><Relationship Id="rId10" Type="http://schemas.openxmlformats.org/officeDocument/2006/relationships/hyperlink" Target="https://www.ciphr.com/workplace-discrimination-statistics/" TargetMode="External"/><Relationship Id="rId4" Type="http://schemas.openxmlformats.org/officeDocument/2006/relationships/settings" Target="settings.xml"/><Relationship Id="rId9" Type="http://schemas.openxmlformats.org/officeDocument/2006/relationships/hyperlink" Target="https://croner.co.uk/resources/equality-discriminatio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C7C-5876-445C-8EB3-578F65C3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684</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9</cp:revision>
  <dcterms:created xsi:type="dcterms:W3CDTF">2022-09-25T11:51:00Z</dcterms:created>
  <dcterms:modified xsi:type="dcterms:W3CDTF">2022-09-28T13:13:00Z</dcterms:modified>
</cp:coreProperties>
</file>