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6241" w14:textId="6034C84C" w:rsidR="00E860D7" w:rsidRPr="007A292F" w:rsidRDefault="005910A6">
      <w:pPr>
        <w:rPr>
          <w:sz w:val="20"/>
          <w:szCs w:val="20"/>
        </w:rPr>
      </w:pPr>
      <w:r w:rsidRPr="007A292F">
        <w:rPr>
          <w:sz w:val="20"/>
          <w:szCs w:val="20"/>
        </w:rPr>
        <w:t>EDA: exploratory data analysis</w:t>
      </w:r>
    </w:p>
    <w:tbl>
      <w:tblPr>
        <w:tblStyle w:val="TableGrid"/>
        <w:tblpPr w:leftFromText="180" w:rightFromText="180" w:vertAnchor="page" w:horzAnchor="margin" w:tblpY="2755"/>
        <w:tblW w:w="0" w:type="auto"/>
        <w:tblLook w:val="04A0" w:firstRow="1" w:lastRow="0" w:firstColumn="1" w:lastColumn="0" w:noHBand="0" w:noVBand="1"/>
      </w:tblPr>
      <w:tblGrid>
        <w:gridCol w:w="2122"/>
        <w:gridCol w:w="6894"/>
      </w:tblGrid>
      <w:tr w:rsidR="005910A6" w:rsidRPr="007A292F" w14:paraId="54315EDD" w14:textId="77777777" w:rsidTr="005910A6">
        <w:tc>
          <w:tcPr>
            <w:tcW w:w="2122" w:type="dxa"/>
          </w:tcPr>
          <w:p w14:paraId="085EE67C" w14:textId="003E8EF4" w:rsidR="005910A6" w:rsidRPr="007A292F" w:rsidRDefault="005910A6" w:rsidP="005910A6">
            <w:pPr>
              <w:rPr>
                <w:sz w:val="20"/>
                <w:szCs w:val="20"/>
              </w:rPr>
            </w:pPr>
            <w:r w:rsidRPr="007A292F">
              <w:rPr>
                <w:sz w:val="20"/>
                <w:szCs w:val="20"/>
              </w:rPr>
              <w:t>Type of data</w:t>
            </w:r>
          </w:p>
        </w:tc>
        <w:tc>
          <w:tcPr>
            <w:tcW w:w="6894" w:type="dxa"/>
          </w:tcPr>
          <w:p w14:paraId="30705A4C" w14:textId="77777777" w:rsidR="005910A6" w:rsidRPr="007A292F" w:rsidRDefault="005910A6" w:rsidP="005910A6">
            <w:pPr>
              <w:rPr>
                <w:sz w:val="20"/>
                <w:szCs w:val="20"/>
              </w:rPr>
            </w:pPr>
            <w:r w:rsidRPr="007A292F">
              <w:rPr>
                <w:sz w:val="20"/>
                <w:szCs w:val="20"/>
              </w:rPr>
              <w:t xml:space="preserve">public and private, and each has its own problem. </w:t>
            </w:r>
          </w:p>
          <w:p w14:paraId="786A5956" w14:textId="77777777" w:rsidR="005910A6" w:rsidRPr="007A292F" w:rsidRDefault="005910A6" w:rsidP="005910A6">
            <w:pPr>
              <w:rPr>
                <w:sz w:val="20"/>
                <w:szCs w:val="20"/>
              </w:rPr>
            </w:pPr>
            <w:r w:rsidRPr="007A292F">
              <w:rPr>
                <w:sz w:val="20"/>
                <w:szCs w:val="20"/>
              </w:rPr>
              <w:t>Public data:</w:t>
            </w:r>
          </w:p>
          <w:p w14:paraId="7F45D7C2" w14:textId="0274CE2D" w:rsidR="005910A6" w:rsidRPr="007A292F" w:rsidRDefault="005910A6" w:rsidP="005910A6">
            <w:pPr>
              <w:pStyle w:val="ListParagraph"/>
              <w:numPr>
                <w:ilvl w:val="0"/>
                <w:numId w:val="2"/>
              </w:numPr>
              <w:rPr>
                <w:sz w:val="20"/>
                <w:szCs w:val="20"/>
              </w:rPr>
            </w:pPr>
            <w:r w:rsidRPr="007A292F">
              <w:rPr>
                <w:sz w:val="20"/>
                <w:szCs w:val="20"/>
              </w:rPr>
              <w:t xml:space="preserve">isn’t always relevant </w:t>
            </w:r>
          </w:p>
          <w:p w14:paraId="56163A09" w14:textId="3C319687" w:rsidR="005910A6" w:rsidRPr="007A292F" w:rsidRDefault="005910A6" w:rsidP="005910A6">
            <w:pPr>
              <w:pStyle w:val="ListParagraph"/>
              <w:numPr>
                <w:ilvl w:val="0"/>
                <w:numId w:val="2"/>
              </w:numPr>
              <w:rPr>
                <w:sz w:val="20"/>
                <w:szCs w:val="20"/>
              </w:rPr>
            </w:pPr>
            <w:r w:rsidRPr="007A292F">
              <w:rPr>
                <w:sz w:val="20"/>
                <w:szCs w:val="20"/>
              </w:rPr>
              <w:t>collected by gov and public agencies</w:t>
            </w:r>
          </w:p>
          <w:p w14:paraId="0D27100C" w14:textId="160D60FB" w:rsidR="005910A6" w:rsidRPr="007A292F" w:rsidRDefault="005910A6" w:rsidP="005910A6">
            <w:pPr>
              <w:rPr>
                <w:sz w:val="20"/>
                <w:szCs w:val="20"/>
              </w:rPr>
            </w:pPr>
            <w:r w:rsidRPr="007A292F">
              <w:rPr>
                <w:sz w:val="20"/>
                <w:szCs w:val="20"/>
              </w:rPr>
              <w:t>Private.</w:t>
            </w:r>
          </w:p>
          <w:p w14:paraId="1A4E366E" w14:textId="4DEA239A" w:rsidR="005910A6" w:rsidRPr="007A292F" w:rsidRDefault="005910A6" w:rsidP="005910A6">
            <w:pPr>
              <w:pStyle w:val="ListParagraph"/>
              <w:numPr>
                <w:ilvl w:val="0"/>
                <w:numId w:val="3"/>
              </w:numPr>
              <w:rPr>
                <w:sz w:val="20"/>
                <w:szCs w:val="20"/>
              </w:rPr>
            </w:pPr>
            <w:r w:rsidRPr="007A292F">
              <w:rPr>
                <w:sz w:val="20"/>
                <w:szCs w:val="20"/>
              </w:rPr>
              <w:t>Sensitive to organisations</w:t>
            </w:r>
          </w:p>
          <w:p w14:paraId="33101763" w14:textId="5CB6E9F0" w:rsidR="005910A6" w:rsidRPr="007A292F" w:rsidRDefault="0048022C" w:rsidP="00843100">
            <w:pPr>
              <w:pStyle w:val="ListParagraph"/>
              <w:numPr>
                <w:ilvl w:val="0"/>
                <w:numId w:val="3"/>
              </w:numPr>
              <w:rPr>
                <w:sz w:val="20"/>
                <w:szCs w:val="20"/>
              </w:rPr>
            </w:pPr>
            <w:hyperlink r:id="rId5" w:history="1">
              <w:r w:rsidR="00843100" w:rsidRPr="007A292F">
                <w:rPr>
                  <w:rStyle w:val="Hyperlink"/>
                  <w:sz w:val="20"/>
                  <w:szCs w:val="20"/>
                </w:rPr>
                <w:t>https://github.com/awesomedata/awesome-public-datasets</w:t>
              </w:r>
            </w:hyperlink>
          </w:p>
          <w:p w14:paraId="25D0C167" w14:textId="0D9E09F9" w:rsidR="00843100" w:rsidRPr="007A292F" w:rsidRDefault="0048022C" w:rsidP="00843100">
            <w:pPr>
              <w:pStyle w:val="ListParagraph"/>
              <w:numPr>
                <w:ilvl w:val="0"/>
                <w:numId w:val="3"/>
              </w:numPr>
              <w:rPr>
                <w:sz w:val="20"/>
                <w:szCs w:val="20"/>
              </w:rPr>
            </w:pPr>
            <w:hyperlink r:id="rId6" w:history="1">
              <w:r w:rsidR="00843100" w:rsidRPr="007A292F">
                <w:rPr>
                  <w:rStyle w:val="Hyperlink"/>
                  <w:sz w:val="20"/>
                  <w:szCs w:val="20"/>
                </w:rPr>
                <w:t>https://data.gov.in/</w:t>
              </w:r>
            </w:hyperlink>
          </w:p>
          <w:p w14:paraId="77EEF313" w14:textId="059D13D5" w:rsidR="00843100" w:rsidRDefault="00601A00" w:rsidP="00843100">
            <w:pPr>
              <w:pStyle w:val="ListParagraph"/>
              <w:numPr>
                <w:ilvl w:val="0"/>
                <w:numId w:val="3"/>
              </w:numPr>
              <w:rPr>
                <w:sz w:val="20"/>
                <w:szCs w:val="20"/>
              </w:rPr>
            </w:pPr>
            <w:hyperlink r:id="rId7" w:history="1">
              <w:r w:rsidRPr="00EF2A70">
                <w:rPr>
                  <w:rStyle w:val="Hyperlink"/>
                  <w:sz w:val="20"/>
                  <w:szCs w:val="20"/>
                </w:rPr>
                <w:t>https://github.com/datameet</w:t>
              </w:r>
            </w:hyperlink>
          </w:p>
          <w:p w14:paraId="6F7CCDD1" w14:textId="2C62C93A" w:rsidR="00601A00" w:rsidRDefault="00601A00" w:rsidP="00843100">
            <w:pPr>
              <w:pStyle w:val="ListParagraph"/>
              <w:numPr>
                <w:ilvl w:val="0"/>
                <w:numId w:val="3"/>
              </w:numPr>
              <w:rPr>
                <w:sz w:val="20"/>
                <w:szCs w:val="20"/>
              </w:rPr>
            </w:pPr>
            <w:hyperlink r:id="rId8" w:history="1">
              <w:r w:rsidRPr="00EF2A70">
                <w:rPr>
                  <w:rStyle w:val="Hyperlink"/>
                  <w:sz w:val="20"/>
                  <w:szCs w:val="20"/>
                </w:rPr>
                <w:t>https://www.youtube.com/watch?v=jf-SIOFUuEo</w:t>
              </w:r>
            </w:hyperlink>
            <w:r>
              <w:rPr>
                <w:sz w:val="20"/>
                <w:szCs w:val="20"/>
              </w:rPr>
              <w:t xml:space="preserve">   (correlation)</w:t>
            </w:r>
          </w:p>
          <w:p w14:paraId="3BBCC72A" w14:textId="6D0EE53A" w:rsidR="00601A00" w:rsidRPr="007A292F" w:rsidRDefault="00601A00" w:rsidP="00843100">
            <w:pPr>
              <w:pStyle w:val="ListParagraph"/>
              <w:numPr>
                <w:ilvl w:val="0"/>
                <w:numId w:val="3"/>
              </w:numPr>
              <w:rPr>
                <w:sz w:val="20"/>
                <w:szCs w:val="20"/>
              </w:rPr>
            </w:pPr>
          </w:p>
        </w:tc>
      </w:tr>
      <w:tr w:rsidR="005910A6" w:rsidRPr="007A292F" w14:paraId="34C2E574" w14:textId="77777777" w:rsidTr="005910A6">
        <w:tc>
          <w:tcPr>
            <w:tcW w:w="2122" w:type="dxa"/>
          </w:tcPr>
          <w:p w14:paraId="05111E81" w14:textId="60EB5FFF" w:rsidR="005910A6" w:rsidRPr="007A292F" w:rsidRDefault="0001125E" w:rsidP="005910A6">
            <w:pPr>
              <w:rPr>
                <w:sz w:val="20"/>
                <w:szCs w:val="20"/>
              </w:rPr>
            </w:pPr>
            <w:r w:rsidRPr="007A292F">
              <w:rPr>
                <w:sz w:val="20"/>
                <w:szCs w:val="20"/>
              </w:rPr>
              <w:t>Data cleaning</w:t>
            </w:r>
          </w:p>
        </w:tc>
        <w:tc>
          <w:tcPr>
            <w:tcW w:w="6894" w:type="dxa"/>
          </w:tcPr>
          <w:p w14:paraId="7CCBE2A6" w14:textId="1E71D44B" w:rsidR="005910A6" w:rsidRPr="007A292F" w:rsidRDefault="0001125E" w:rsidP="005910A6">
            <w:pPr>
              <w:rPr>
                <w:sz w:val="20"/>
                <w:szCs w:val="20"/>
              </w:rPr>
            </w:pPr>
            <w:r w:rsidRPr="007A292F">
              <w:rPr>
                <w:sz w:val="20"/>
                <w:szCs w:val="20"/>
              </w:rPr>
              <w:t xml:space="preserve">Fix rows </w:t>
            </w:r>
            <w:r w:rsidRPr="007A292F">
              <w:rPr>
                <w:sz w:val="20"/>
                <w:szCs w:val="20"/>
              </w:rPr>
              <w:sym w:font="Wingdings" w:char="F0E0"/>
            </w:r>
            <w:r w:rsidRPr="007A292F">
              <w:rPr>
                <w:sz w:val="20"/>
                <w:szCs w:val="20"/>
              </w:rPr>
              <w:t xml:space="preserve"> fix missing values </w:t>
            </w:r>
            <w:r w:rsidRPr="007A292F">
              <w:rPr>
                <w:sz w:val="20"/>
                <w:szCs w:val="20"/>
              </w:rPr>
              <w:sym w:font="Wingdings" w:char="F0E0"/>
            </w:r>
            <w:r w:rsidRPr="007A292F">
              <w:rPr>
                <w:sz w:val="20"/>
                <w:szCs w:val="20"/>
              </w:rPr>
              <w:t xml:space="preserve"> standardise values </w:t>
            </w:r>
            <w:r w:rsidRPr="007A292F">
              <w:rPr>
                <w:sz w:val="20"/>
                <w:szCs w:val="20"/>
              </w:rPr>
              <w:sym w:font="Wingdings" w:char="F0E0"/>
            </w:r>
            <w:r w:rsidRPr="007A292F">
              <w:rPr>
                <w:sz w:val="20"/>
                <w:szCs w:val="20"/>
              </w:rPr>
              <w:t xml:space="preserve"> fix invalid values </w:t>
            </w:r>
            <w:r w:rsidRPr="007A292F">
              <w:rPr>
                <w:sz w:val="20"/>
                <w:szCs w:val="20"/>
              </w:rPr>
              <w:sym w:font="Wingdings" w:char="F0E0"/>
            </w:r>
            <w:r w:rsidRPr="007A292F">
              <w:rPr>
                <w:sz w:val="20"/>
                <w:szCs w:val="20"/>
              </w:rPr>
              <w:t xml:space="preserve"> filter data</w:t>
            </w:r>
          </w:p>
        </w:tc>
      </w:tr>
      <w:tr w:rsidR="005910A6" w:rsidRPr="007A292F" w14:paraId="00A07AF3" w14:textId="77777777" w:rsidTr="005910A6">
        <w:tc>
          <w:tcPr>
            <w:tcW w:w="2122" w:type="dxa"/>
          </w:tcPr>
          <w:p w14:paraId="6A3733CC" w14:textId="77777777" w:rsidR="0001125E" w:rsidRPr="007A292F" w:rsidRDefault="0001125E" w:rsidP="0001125E">
            <w:pPr>
              <w:rPr>
                <w:sz w:val="20"/>
                <w:szCs w:val="20"/>
              </w:rPr>
            </w:pPr>
            <w:r w:rsidRPr="007A292F">
              <w:rPr>
                <w:sz w:val="20"/>
                <w:szCs w:val="20"/>
              </w:rPr>
              <w:t>Checklist for Fixing Rows</w:t>
            </w:r>
          </w:p>
          <w:p w14:paraId="33E96364" w14:textId="77777777" w:rsidR="005910A6" w:rsidRPr="007A292F" w:rsidRDefault="005910A6" w:rsidP="005910A6">
            <w:pPr>
              <w:rPr>
                <w:sz w:val="20"/>
                <w:szCs w:val="20"/>
              </w:rPr>
            </w:pPr>
          </w:p>
        </w:tc>
        <w:tc>
          <w:tcPr>
            <w:tcW w:w="6894" w:type="dxa"/>
          </w:tcPr>
          <w:p w14:paraId="5CE86B99" w14:textId="77777777" w:rsidR="0001125E" w:rsidRPr="007A292F" w:rsidRDefault="0001125E" w:rsidP="0001125E">
            <w:pPr>
              <w:numPr>
                <w:ilvl w:val="0"/>
                <w:numId w:val="4"/>
              </w:numPr>
              <w:shd w:val="clear" w:color="auto" w:fill="F4F5F7"/>
              <w:spacing w:line="600" w:lineRule="atLeast"/>
              <w:rPr>
                <w:sz w:val="20"/>
                <w:szCs w:val="20"/>
              </w:rPr>
            </w:pPr>
            <w:r w:rsidRPr="007A292F">
              <w:rPr>
                <w:sz w:val="20"/>
                <w:szCs w:val="20"/>
              </w:rPr>
              <w:t>Delete summary rows: Total, Subtotal rows</w:t>
            </w:r>
          </w:p>
          <w:p w14:paraId="4D3097C2" w14:textId="77777777" w:rsidR="0001125E" w:rsidRPr="007A292F" w:rsidRDefault="0001125E" w:rsidP="0001125E">
            <w:pPr>
              <w:pStyle w:val="NormalWeb"/>
              <w:numPr>
                <w:ilvl w:val="0"/>
                <w:numId w:val="4"/>
              </w:numPr>
              <w:shd w:val="clear" w:color="auto" w:fill="F4F5F7"/>
              <w:spacing w:before="0" w:beforeAutospacing="0" w:after="0" w:afterAutospacing="0" w:line="480" w:lineRule="atLeast"/>
              <w:rPr>
                <w:rFonts w:asciiTheme="minorHAnsi" w:eastAsiaTheme="minorHAnsi" w:hAnsiTheme="minorHAnsi" w:cstheme="minorBidi"/>
                <w:sz w:val="20"/>
                <w:szCs w:val="20"/>
                <w:lang w:eastAsia="en-US"/>
              </w:rPr>
            </w:pPr>
            <w:r w:rsidRPr="007A292F">
              <w:rPr>
                <w:rFonts w:asciiTheme="minorHAnsi" w:eastAsiaTheme="minorHAnsi" w:hAnsiTheme="minorHAnsi" w:cstheme="minorBidi"/>
                <w:sz w:val="20"/>
                <w:szCs w:val="20"/>
                <w:lang w:eastAsia="en-US"/>
              </w:rPr>
              <w:t>Delete incorrect rows: Header rows, Footer rows</w:t>
            </w:r>
          </w:p>
          <w:p w14:paraId="76ECD799" w14:textId="77777777" w:rsidR="0001125E" w:rsidRPr="007A292F" w:rsidRDefault="0001125E" w:rsidP="0001125E">
            <w:pPr>
              <w:pStyle w:val="NormalWeb"/>
              <w:numPr>
                <w:ilvl w:val="0"/>
                <w:numId w:val="4"/>
              </w:numPr>
              <w:shd w:val="clear" w:color="auto" w:fill="F4F5F7"/>
              <w:spacing w:before="0" w:beforeAutospacing="0" w:after="0" w:afterAutospacing="0" w:line="480" w:lineRule="atLeast"/>
              <w:rPr>
                <w:rFonts w:asciiTheme="minorHAnsi" w:eastAsiaTheme="minorHAnsi" w:hAnsiTheme="minorHAnsi" w:cstheme="minorBidi"/>
                <w:sz w:val="20"/>
                <w:szCs w:val="20"/>
                <w:lang w:eastAsia="en-US"/>
              </w:rPr>
            </w:pPr>
            <w:r w:rsidRPr="007A292F">
              <w:rPr>
                <w:rFonts w:asciiTheme="minorHAnsi" w:eastAsiaTheme="minorHAnsi" w:hAnsiTheme="minorHAnsi" w:cstheme="minorBidi"/>
                <w:sz w:val="20"/>
                <w:szCs w:val="20"/>
                <w:lang w:eastAsia="en-US"/>
              </w:rPr>
              <w:t>Delete extra rows: Column number, indicators, Blank rows, Page No.</w:t>
            </w:r>
          </w:p>
          <w:p w14:paraId="1B96BB69" w14:textId="77777777" w:rsidR="005910A6" w:rsidRPr="007A292F" w:rsidRDefault="005910A6" w:rsidP="0001125E">
            <w:pPr>
              <w:pStyle w:val="ListParagraph"/>
              <w:rPr>
                <w:sz w:val="20"/>
                <w:szCs w:val="20"/>
              </w:rPr>
            </w:pPr>
          </w:p>
        </w:tc>
      </w:tr>
      <w:tr w:rsidR="0001125E" w:rsidRPr="007A292F" w14:paraId="51067B00" w14:textId="77777777" w:rsidTr="005910A6">
        <w:tc>
          <w:tcPr>
            <w:tcW w:w="2122" w:type="dxa"/>
          </w:tcPr>
          <w:p w14:paraId="39AA458D" w14:textId="77777777" w:rsidR="0001125E" w:rsidRPr="007A292F" w:rsidRDefault="0001125E" w:rsidP="0001125E">
            <w:pPr>
              <w:rPr>
                <w:sz w:val="20"/>
                <w:szCs w:val="20"/>
              </w:rPr>
            </w:pPr>
            <w:r w:rsidRPr="007A292F">
              <w:rPr>
                <w:sz w:val="20"/>
                <w:szCs w:val="20"/>
              </w:rPr>
              <w:t>Checklist for Fixing Columns</w:t>
            </w:r>
          </w:p>
          <w:p w14:paraId="7F6D41A7" w14:textId="77777777" w:rsidR="0001125E" w:rsidRPr="007A292F" w:rsidRDefault="0001125E" w:rsidP="0001125E">
            <w:pPr>
              <w:rPr>
                <w:sz w:val="20"/>
                <w:szCs w:val="20"/>
              </w:rPr>
            </w:pPr>
          </w:p>
        </w:tc>
        <w:tc>
          <w:tcPr>
            <w:tcW w:w="6894" w:type="dxa"/>
          </w:tcPr>
          <w:p w14:paraId="69473017" w14:textId="77777777" w:rsidR="0001125E" w:rsidRPr="007A292F" w:rsidRDefault="0001125E" w:rsidP="0001125E">
            <w:pPr>
              <w:numPr>
                <w:ilvl w:val="0"/>
                <w:numId w:val="8"/>
              </w:numPr>
              <w:shd w:val="clear" w:color="auto" w:fill="F4F5F7"/>
              <w:spacing w:line="600" w:lineRule="atLeast"/>
              <w:rPr>
                <w:sz w:val="20"/>
                <w:szCs w:val="20"/>
              </w:rPr>
            </w:pPr>
            <w:r w:rsidRPr="007A292F">
              <w:rPr>
                <w:sz w:val="20"/>
                <w:szCs w:val="20"/>
              </w:rPr>
              <w:t>Merge columns for creating unique identifiers if needed: E.g. Merge State, City into Full address</w:t>
            </w:r>
          </w:p>
          <w:p w14:paraId="6B0CD2BF" w14:textId="77777777" w:rsidR="0001125E" w:rsidRPr="007A292F" w:rsidRDefault="0001125E" w:rsidP="0001125E">
            <w:pPr>
              <w:numPr>
                <w:ilvl w:val="0"/>
                <w:numId w:val="8"/>
              </w:numPr>
              <w:shd w:val="clear" w:color="auto" w:fill="F4F5F7"/>
              <w:spacing w:line="600" w:lineRule="atLeast"/>
              <w:rPr>
                <w:sz w:val="20"/>
                <w:szCs w:val="20"/>
              </w:rPr>
            </w:pPr>
            <w:r w:rsidRPr="007A292F">
              <w:rPr>
                <w:sz w:val="20"/>
                <w:szCs w:val="20"/>
              </w:rPr>
              <w:t>Split columns for more data: Split address to get State and City to analyse each separately</w:t>
            </w:r>
          </w:p>
          <w:p w14:paraId="65FDD4E8" w14:textId="77777777" w:rsidR="0001125E" w:rsidRPr="007A292F" w:rsidRDefault="0001125E" w:rsidP="0001125E">
            <w:pPr>
              <w:pStyle w:val="NormalWeb"/>
              <w:numPr>
                <w:ilvl w:val="0"/>
                <w:numId w:val="8"/>
              </w:numPr>
              <w:shd w:val="clear" w:color="auto" w:fill="F4F5F7"/>
              <w:spacing w:before="0" w:beforeAutospacing="0" w:after="0" w:afterAutospacing="0" w:line="480" w:lineRule="atLeast"/>
              <w:rPr>
                <w:rFonts w:asciiTheme="minorHAnsi" w:eastAsiaTheme="minorHAnsi" w:hAnsiTheme="minorHAnsi" w:cstheme="minorBidi"/>
                <w:sz w:val="20"/>
                <w:szCs w:val="20"/>
                <w:lang w:eastAsia="en-US"/>
              </w:rPr>
            </w:pPr>
            <w:r w:rsidRPr="007A292F">
              <w:rPr>
                <w:rFonts w:asciiTheme="minorHAnsi" w:eastAsiaTheme="minorHAnsi" w:hAnsiTheme="minorHAnsi" w:cstheme="minorBidi"/>
                <w:sz w:val="20"/>
                <w:szCs w:val="20"/>
                <w:lang w:eastAsia="en-US"/>
              </w:rPr>
              <w:t>Add column names: Add column names if missing</w:t>
            </w:r>
          </w:p>
          <w:p w14:paraId="55DDBB4C" w14:textId="77777777" w:rsidR="0001125E" w:rsidRPr="007A292F" w:rsidRDefault="0001125E" w:rsidP="0001125E">
            <w:pPr>
              <w:pStyle w:val="NormalWeb"/>
              <w:numPr>
                <w:ilvl w:val="0"/>
                <w:numId w:val="8"/>
              </w:numPr>
              <w:shd w:val="clear" w:color="auto" w:fill="F4F5F7"/>
              <w:spacing w:before="0" w:beforeAutospacing="0" w:after="0" w:afterAutospacing="0" w:line="480" w:lineRule="atLeast"/>
              <w:rPr>
                <w:rFonts w:asciiTheme="minorHAnsi" w:eastAsiaTheme="minorHAnsi" w:hAnsiTheme="minorHAnsi" w:cstheme="minorBidi"/>
                <w:sz w:val="20"/>
                <w:szCs w:val="20"/>
                <w:lang w:eastAsia="en-US"/>
              </w:rPr>
            </w:pPr>
            <w:r w:rsidRPr="007A292F">
              <w:rPr>
                <w:rFonts w:asciiTheme="minorHAnsi" w:eastAsiaTheme="minorHAnsi" w:hAnsiTheme="minorHAnsi" w:cstheme="minorBidi"/>
                <w:sz w:val="20"/>
                <w:szCs w:val="20"/>
                <w:lang w:eastAsia="en-US"/>
              </w:rPr>
              <w:t>Rename columns consistently: Abbreviations, encoded columns</w:t>
            </w:r>
          </w:p>
          <w:p w14:paraId="3667257B" w14:textId="77777777" w:rsidR="0001125E" w:rsidRPr="007A292F" w:rsidRDefault="0001125E" w:rsidP="0001125E">
            <w:pPr>
              <w:pStyle w:val="NormalWeb"/>
              <w:numPr>
                <w:ilvl w:val="0"/>
                <w:numId w:val="8"/>
              </w:numPr>
              <w:shd w:val="clear" w:color="auto" w:fill="F4F5F7"/>
              <w:spacing w:before="0" w:beforeAutospacing="0" w:after="0" w:afterAutospacing="0" w:line="480" w:lineRule="atLeast"/>
              <w:rPr>
                <w:rFonts w:asciiTheme="minorHAnsi" w:eastAsiaTheme="minorHAnsi" w:hAnsiTheme="minorHAnsi" w:cstheme="minorBidi"/>
                <w:sz w:val="20"/>
                <w:szCs w:val="20"/>
                <w:lang w:eastAsia="en-US"/>
              </w:rPr>
            </w:pPr>
            <w:r w:rsidRPr="007A292F">
              <w:rPr>
                <w:rFonts w:asciiTheme="minorHAnsi" w:eastAsiaTheme="minorHAnsi" w:hAnsiTheme="minorHAnsi" w:cstheme="minorBidi"/>
                <w:sz w:val="20"/>
                <w:szCs w:val="20"/>
                <w:lang w:eastAsia="en-US"/>
              </w:rPr>
              <w:t>Delete columns: Delete unnecessary columns</w:t>
            </w:r>
          </w:p>
          <w:p w14:paraId="1D7C9FAD" w14:textId="63A84402" w:rsidR="0001125E" w:rsidRPr="007A292F" w:rsidRDefault="0001125E" w:rsidP="0001125E">
            <w:pPr>
              <w:numPr>
                <w:ilvl w:val="0"/>
                <w:numId w:val="8"/>
              </w:numPr>
              <w:shd w:val="clear" w:color="auto" w:fill="F4F5F7"/>
              <w:spacing w:line="600" w:lineRule="atLeast"/>
              <w:rPr>
                <w:sz w:val="20"/>
                <w:szCs w:val="20"/>
              </w:rPr>
            </w:pPr>
            <w:r w:rsidRPr="007A292F">
              <w:rPr>
                <w:sz w:val="20"/>
                <w:szCs w:val="20"/>
              </w:rPr>
              <w:t>Align misaligned columns: Dataset may have shifted columns</w:t>
            </w:r>
          </w:p>
        </w:tc>
      </w:tr>
      <w:tr w:rsidR="0044513A" w:rsidRPr="007A292F" w14:paraId="11576C2B" w14:textId="77777777" w:rsidTr="005910A6">
        <w:tc>
          <w:tcPr>
            <w:tcW w:w="2122" w:type="dxa"/>
          </w:tcPr>
          <w:p w14:paraId="3F28D35C" w14:textId="77777777" w:rsidR="0044513A" w:rsidRPr="007A292F" w:rsidRDefault="0044513A" w:rsidP="0001125E">
            <w:pPr>
              <w:rPr>
                <w:sz w:val="20"/>
                <w:szCs w:val="20"/>
              </w:rPr>
            </w:pPr>
          </w:p>
        </w:tc>
        <w:tc>
          <w:tcPr>
            <w:tcW w:w="6894" w:type="dxa"/>
          </w:tcPr>
          <w:p w14:paraId="1C41549A" w14:textId="367F53BE" w:rsidR="0044513A" w:rsidRPr="007A292F" w:rsidRDefault="0044513A" w:rsidP="0044513A">
            <w:pPr>
              <w:shd w:val="clear" w:color="auto" w:fill="F4F5F7"/>
              <w:spacing w:line="600" w:lineRule="atLeast"/>
              <w:rPr>
                <w:sz w:val="20"/>
                <w:szCs w:val="20"/>
              </w:rPr>
            </w:pPr>
          </w:p>
        </w:tc>
      </w:tr>
    </w:tbl>
    <w:p w14:paraId="63F4F0B0" w14:textId="0DB7EFA4" w:rsidR="005910A6" w:rsidRPr="007A292F" w:rsidRDefault="005910A6" w:rsidP="005910A6">
      <w:pPr>
        <w:pStyle w:val="ListParagraph"/>
        <w:numPr>
          <w:ilvl w:val="0"/>
          <w:numId w:val="1"/>
        </w:numPr>
        <w:rPr>
          <w:sz w:val="20"/>
          <w:szCs w:val="20"/>
        </w:rPr>
      </w:pPr>
      <w:r w:rsidRPr="007A292F">
        <w:rPr>
          <w:sz w:val="20"/>
          <w:szCs w:val="20"/>
        </w:rPr>
        <w:t xml:space="preserve">Data Sourcing </w:t>
      </w:r>
      <w:r w:rsidRPr="007A292F">
        <w:rPr>
          <w:sz w:val="20"/>
          <w:szCs w:val="20"/>
        </w:rPr>
        <w:sym w:font="Wingdings" w:char="F0E0"/>
      </w:r>
      <w:r w:rsidRPr="007A292F">
        <w:rPr>
          <w:sz w:val="20"/>
          <w:szCs w:val="20"/>
        </w:rPr>
        <w:t xml:space="preserve"> Cleaning </w:t>
      </w:r>
      <w:r w:rsidRPr="007A292F">
        <w:rPr>
          <w:sz w:val="20"/>
          <w:szCs w:val="20"/>
        </w:rPr>
        <w:sym w:font="Wingdings" w:char="F0E0"/>
      </w:r>
      <w:r w:rsidRPr="007A292F">
        <w:rPr>
          <w:sz w:val="20"/>
          <w:szCs w:val="20"/>
        </w:rPr>
        <w:t xml:space="preserve"> Univariate analysis </w:t>
      </w:r>
      <w:r w:rsidRPr="007A292F">
        <w:rPr>
          <w:sz w:val="20"/>
          <w:szCs w:val="20"/>
        </w:rPr>
        <w:sym w:font="Wingdings" w:char="F0E0"/>
      </w:r>
      <w:r w:rsidRPr="007A292F">
        <w:rPr>
          <w:sz w:val="20"/>
          <w:szCs w:val="20"/>
        </w:rPr>
        <w:t xml:space="preserve"> Bivariate analysis </w:t>
      </w:r>
      <w:r w:rsidRPr="007A292F">
        <w:rPr>
          <w:sz w:val="20"/>
          <w:szCs w:val="20"/>
        </w:rPr>
        <w:sym w:font="Wingdings" w:char="F0E0"/>
      </w:r>
      <w:r w:rsidRPr="007A292F">
        <w:rPr>
          <w:sz w:val="20"/>
          <w:szCs w:val="20"/>
        </w:rPr>
        <w:t xml:space="preserve"> Derived matrix</w:t>
      </w:r>
    </w:p>
    <w:p w14:paraId="3F55F8C1" w14:textId="4DBC6867" w:rsidR="005910A6" w:rsidRPr="007A292F" w:rsidRDefault="005910A6">
      <w:pPr>
        <w:rPr>
          <w:sz w:val="20"/>
          <w:szCs w:val="20"/>
        </w:rPr>
      </w:pPr>
    </w:p>
    <w:p w14:paraId="4FFE2317" w14:textId="639503DE" w:rsidR="0044513A" w:rsidRPr="007A292F" w:rsidRDefault="0044513A">
      <w:pPr>
        <w:rPr>
          <w:sz w:val="20"/>
          <w:szCs w:val="20"/>
        </w:rPr>
      </w:pPr>
    </w:p>
    <w:p w14:paraId="66C245AC" w14:textId="45F7B226" w:rsidR="0044513A" w:rsidRPr="007A292F" w:rsidRDefault="0044513A">
      <w:pPr>
        <w:rPr>
          <w:sz w:val="20"/>
          <w:szCs w:val="20"/>
        </w:rPr>
      </w:pPr>
    </w:p>
    <w:tbl>
      <w:tblPr>
        <w:tblStyle w:val="TableGrid"/>
        <w:tblW w:w="0" w:type="auto"/>
        <w:tblLook w:val="04A0" w:firstRow="1" w:lastRow="0" w:firstColumn="1" w:lastColumn="0" w:noHBand="0" w:noVBand="1"/>
      </w:tblPr>
      <w:tblGrid>
        <w:gridCol w:w="1980"/>
        <w:gridCol w:w="7036"/>
      </w:tblGrid>
      <w:tr w:rsidR="0044513A" w:rsidRPr="007A292F" w14:paraId="4F1A0B0D" w14:textId="77777777" w:rsidTr="0044513A">
        <w:tc>
          <w:tcPr>
            <w:tcW w:w="1980" w:type="dxa"/>
          </w:tcPr>
          <w:p w14:paraId="1AA5993F" w14:textId="77777777" w:rsidR="0044513A" w:rsidRPr="007A292F" w:rsidRDefault="0044513A" w:rsidP="0044513A">
            <w:pPr>
              <w:rPr>
                <w:sz w:val="20"/>
                <w:szCs w:val="20"/>
              </w:rPr>
            </w:pPr>
            <w:r w:rsidRPr="007A292F">
              <w:rPr>
                <w:sz w:val="20"/>
                <w:szCs w:val="20"/>
              </w:rPr>
              <w:t>Let us summarise how to deal with missing values:</w:t>
            </w:r>
          </w:p>
          <w:p w14:paraId="4CADB985" w14:textId="77777777" w:rsidR="0044513A" w:rsidRPr="007A292F" w:rsidRDefault="0044513A">
            <w:pPr>
              <w:rPr>
                <w:sz w:val="20"/>
                <w:szCs w:val="20"/>
              </w:rPr>
            </w:pPr>
          </w:p>
        </w:tc>
        <w:tc>
          <w:tcPr>
            <w:tcW w:w="7036" w:type="dxa"/>
          </w:tcPr>
          <w:p w14:paraId="273A46A2" w14:textId="77777777" w:rsidR="0044513A" w:rsidRPr="007A292F" w:rsidRDefault="0044513A" w:rsidP="0044513A">
            <w:pPr>
              <w:pStyle w:val="NormalWeb"/>
              <w:numPr>
                <w:ilvl w:val="0"/>
                <w:numId w:val="9"/>
              </w:numPr>
              <w:shd w:val="clear" w:color="auto" w:fill="F4F5F7"/>
              <w:spacing w:before="0" w:beforeAutospacing="0" w:after="0" w:afterAutospacing="0" w:line="480" w:lineRule="atLeast"/>
              <w:rPr>
                <w:color w:val="091E42"/>
                <w:sz w:val="20"/>
                <w:szCs w:val="20"/>
              </w:rPr>
            </w:pPr>
            <w:r w:rsidRPr="007A292F">
              <w:rPr>
                <w:color w:val="091E42"/>
                <w:sz w:val="20"/>
                <w:szCs w:val="20"/>
              </w:rPr>
              <w:t xml:space="preserve">Set values as missing values: Identify values that indicate missing data, and yet are not recognised by the software as such, </w:t>
            </w:r>
            <w:proofErr w:type="spellStart"/>
            <w:r w:rsidRPr="007A292F">
              <w:rPr>
                <w:color w:val="091E42"/>
                <w:sz w:val="20"/>
                <w:szCs w:val="20"/>
              </w:rPr>
              <w:t>e.g</w:t>
            </w:r>
            <w:proofErr w:type="spellEnd"/>
            <w:r w:rsidRPr="007A292F">
              <w:rPr>
                <w:color w:val="091E42"/>
                <w:sz w:val="20"/>
                <w:szCs w:val="20"/>
              </w:rPr>
              <w:t xml:space="preserve"> treat blank strings, "NA", "XX", "999", etc. as missing.</w:t>
            </w:r>
          </w:p>
          <w:p w14:paraId="01B47F1C" w14:textId="77777777" w:rsidR="0044513A" w:rsidRPr="007A292F" w:rsidRDefault="0044513A" w:rsidP="0044513A">
            <w:pPr>
              <w:pStyle w:val="NormalWeb"/>
              <w:numPr>
                <w:ilvl w:val="0"/>
                <w:numId w:val="9"/>
              </w:numPr>
              <w:shd w:val="clear" w:color="auto" w:fill="F4F5F7"/>
              <w:spacing w:before="0" w:beforeAutospacing="0" w:after="0" w:afterAutospacing="0" w:line="480" w:lineRule="atLeast"/>
              <w:rPr>
                <w:color w:val="091E42"/>
                <w:sz w:val="20"/>
                <w:szCs w:val="20"/>
              </w:rPr>
            </w:pPr>
            <w:r w:rsidRPr="007A292F">
              <w:rPr>
                <w:color w:val="091E42"/>
                <w:sz w:val="20"/>
                <w:szCs w:val="20"/>
              </w:rPr>
              <w:t xml:space="preserve">Adding is good, exaggerating is bad: You should try to get information from reliable external sources as much as possible, but if you can’t, then it </w:t>
            </w:r>
            <w:r w:rsidRPr="007A292F">
              <w:rPr>
                <w:color w:val="091E42"/>
                <w:sz w:val="20"/>
                <w:szCs w:val="20"/>
              </w:rPr>
              <w:lastRenderedPageBreak/>
              <w:t>is better to keep missing values as such rather than exaggerating the existing rows/columns.</w:t>
            </w:r>
          </w:p>
          <w:p w14:paraId="047D08E0" w14:textId="77777777" w:rsidR="0044513A" w:rsidRPr="007A292F" w:rsidRDefault="0044513A" w:rsidP="0044513A">
            <w:pPr>
              <w:pStyle w:val="NormalWeb"/>
              <w:numPr>
                <w:ilvl w:val="0"/>
                <w:numId w:val="9"/>
              </w:numPr>
              <w:shd w:val="clear" w:color="auto" w:fill="F4F5F7"/>
              <w:spacing w:before="0" w:beforeAutospacing="0" w:after="0" w:afterAutospacing="0" w:line="480" w:lineRule="atLeast"/>
              <w:rPr>
                <w:color w:val="091E42"/>
                <w:sz w:val="20"/>
                <w:szCs w:val="20"/>
              </w:rPr>
            </w:pPr>
            <w:r w:rsidRPr="007A292F">
              <w:rPr>
                <w:color w:val="091E42"/>
                <w:sz w:val="20"/>
                <w:szCs w:val="20"/>
              </w:rPr>
              <w:t>Delete rows, columns: Rows could be deleted if the number of missing values are significant in number, as this would not impact the analysis. Columns could be removed if the missing values are quite significant in number.</w:t>
            </w:r>
          </w:p>
          <w:p w14:paraId="4BCA3997" w14:textId="77777777" w:rsidR="0044513A" w:rsidRPr="007A292F" w:rsidRDefault="0044513A" w:rsidP="0044513A">
            <w:pPr>
              <w:pStyle w:val="NormalWeb"/>
              <w:numPr>
                <w:ilvl w:val="0"/>
                <w:numId w:val="9"/>
              </w:numPr>
              <w:shd w:val="clear" w:color="auto" w:fill="F4F5F7"/>
              <w:spacing w:before="0" w:beforeAutospacing="0" w:after="0" w:afterAutospacing="0" w:line="480" w:lineRule="atLeast"/>
              <w:rPr>
                <w:color w:val="091E42"/>
                <w:sz w:val="20"/>
                <w:szCs w:val="20"/>
              </w:rPr>
            </w:pPr>
            <w:r w:rsidRPr="007A292F">
              <w:rPr>
                <w:color w:val="091E42"/>
                <w:sz w:val="20"/>
                <w:szCs w:val="20"/>
              </w:rPr>
              <w:t>Fill partial missing values using business judgement: Missing time zone, century, etc. These values are easily identifiable.</w:t>
            </w:r>
          </w:p>
          <w:p w14:paraId="3FB2F2D1" w14:textId="77777777" w:rsidR="0044513A" w:rsidRPr="007A292F" w:rsidRDefault="0044513A">
            <w:pPr>
              <w:rPr>
                <w:sz w:val="20"/>
                <w:szCs w:val="20"/>
              </w:rPr>
            </w:pPr>
          </w:p>
        </w:tc>
      </w:tr>
      <w:tr w:rsidR="007A292F" w:rsidRPr="007A292F" w14:paraId="1B3BD31B" w14:textId="77777777" w:rsidTr="0044513A">
        <w:tc>
          <w:tcPr>
            <w:tcW w:w="1980" w:type="dxa"/>
          </w:tcPr>
          <w:p w14:paraId="291BF8D7" w14:textId="62A4AFFE" w:rsidR="007A292F" w:rsidRPr="007A292F" w:rsidRDefault="007A292F" w:rsidP="0044513A">
            <w:pPr>
              <w:rPr>
                <w:sz w:val="20"/>
                <w:szCs w:val="20"/>
              </w:rPr>
            </w:pPr>
            <w:r w:rsidRPr="007A292F">
              <w:rPr>
                <w:sz w:val="20"/>
                <w:szCs w:val="20"/>
              </w:rPr>
              <w:lastRenderedPageBreak/>
              <w:t>Working with missing data and why outlier treatment is required</w:t>
            </w:r>
          </w:p>
        </w:tc>
        <w:tc>
          <w:tcPr>
            <w:tcW w:w="7036" w:type="dxa"/>
          </w:tcPr>
          <w:p w14:paraId="02EFBD62" w14:textId="76632B42" w:rsidR="007A292F" w:rsidRPr="007A292F" w:rsidRDefault="0048022C" w:rsidP="0044513A">
            <w:pPr>
              <w:pStyle w:val="NormalWeb"/>
              <w:numPr>
                <w:ilvl w:val="0"/>
                <w:numId w:val="9"/>
              </w:numPr>
              <w:shd w:val="clear" w:color="auto" w:fill="F4F5F7"/>
              <w:spacing w:before="0" w:beforeAutospacing="0" w:after="0" w:afterAutospacing="0" w:line="480" w:lineRule="atLeast"/>
              <w:rPr>
                <w:color w:val="091E42"/>
                <w:sz w:val="20"/>
                <w:szCs w:val="20"/>
              </w:rPr>
            </w:pPr>
            <w:hyperlink r:id="rId9" w:history="1">
              <w:r w:rsidR="007A292F" w:rsidRPr="007A292F">
                <w:rPr>
                  <w:rStyle w:val="Hyperlink"/>
                  <w:sz w:val="20"/>
                  <w:szCs w:val="20"/>
                </w:rPr>
                <w:t>https://pandas.pydata.org/pandas-docs/stable/user_guide/missing_data.html</w:t>
              </w:r>
            </w:hyperlink>
          </w:p>
          <w:p w14:paraId="2E605C4D" w14:textId="0B137762" w:rsidR="007A292F" w:rsidRPr="007A292F" w:rsidRDefault="0048022C" w:rsidP="0044513A">
            <w:pPr>
              <w:pStyle w:val="NormalWeb"/>
              <w:numPr>
                <w:ilvl w:val="0"/>
                <w:numId w:val="9"/>
              </w:numPr>
              <w:shd w:val="clear" w:color="auto" w:fill="F4F5F7"/>
              <w:spacing w:before="0" w:beforeAutospacing="0" w:after="0" w:afterAutospacing="0" w:line="480" w:lineRule="atLeast"/>
              <w:rPr>
                <w:color w:val="091E42"/>
                <w:sz w:val="20"/>
                <w:szCs w:val="20"/>
              </w:rPr>
            </w:pPr>
            <w:hyperlink r:id="rId10" w:history="1">
              <w:r w:rsidR="007A292F" w:rsidRPr="007A292F">
                <w:rPr>
                  <w:rStyle w:val="Hyperlink"/>
                  <w:sz w:val="20"/>
                  <w:szCs w:val="20"/>
                </w:rPr>
                <w:t>https://www.kdnuggets.com/2017/02/removing-outliers-standard-deviation-python.html</w:t>
              </w:r>
            </w:hyperlink>
          </w:p>
          <w:p w14:paraId="31260934" w14:textId="163C9D04" w:rsidR="007A292F" w:rsidRPr="007A292F" w:rsidRDefault="007A292F" w:rsidP="0044513A">
            <w:pPr>
              <w:pStyle w:val="NormalWeb"/>
              <w:numPr>
                <w:ilvl w:val="0"/>
                <w:numId w:val="9"/>
              </w:numPr>
              <w:shd w:val="clear" w:color="auto" w:fill="F4F5F7"/>
              <w:spacing w:before="0" w:beforeAutospacing="0" w:after="0" w:afterAutospacing="0" w:line="480" w:lineRule="atLeast"/>
              <w:rPr>
                <w:color w:val="091E42"/>
                <w:sz w:val="20"/>
                <w:szCs w:val="20"/>
              </w:rPr>
            </w:pPr>
          </w:p>
        </w:tc>
      </w:tr>
      <w:tr w:rsidR="002A2F8D" w:rsidRPr="007A292F" w14:paraId="7B673828" w14:textId="77777777" w:rsidTr="0044513A">
        <w:tc>
          <w:tcPr>
            <w:tcW w:w="1980" w:type="dxa"/>
          </w:tcPr>
          <w:p w14:paraId="6B32BBC8" w14:textId="561D5184" w:rsidR="002A2F8D" w:rsidRPr="007A292F" w:rsidRDefault="002A2F8D" w:rsidP="0044513A">
            <w:pPr>
              <w:rPr>
                <w:sz w:val="20"/>
                <w:szCs w:val="20"/>
              </w:rPr>
            </w:pPr>
            <w:r>
              <w:rPr>
                <w:sz w:val="20"/>
                <w:szCs w:val="20"/>
              </w:rPr>
              <w:t>Invalid values</w:t>
            </w:r>
          </w:p>
        </w:tc>
        <w:tc>
          <w:tcPr>
            <w:tcW w:w="7036" w:type="dxa"/>
          </w:tcPr>
          <w:p w14:paraId="4388C9BE" w14:textId="7DC8FE68" w:rsidR="002A2F8D" w:rsidRPr="002A2F8D" w:rsidRDefault="002A2F8D" w:rsidP="002A2F8D">
            <w:pPr>
              <w:pStyle w:val="NormalWeb"/>
              <w:numPr>
                <w:ilvl w:val="0"/>
                <w:numId w:val="1"/>
              </w:numPr>
              <w:shd w:val="clear" w:color="auto" w:fill="F4F5F7"/>
              <w:spacing w:line="480" w:lineRule="atLeast"/>
              <w:rPr>
                <w:rFonts w:asciiTheme="minorHAnsi" w:eastAsiaTheme="minorHAnsi" w:hAnsiTheme="minorHAnsi" w:cstheme="minorBidi"/>
                <w:sz w:val="20"/>
                <w:szCs w:val="20"/>
                <w:lang w:eastAsia="en-US"/>
              </w:rPr>
            </w:pPr>
            <w:r w:rsidRPr="002A2F8D">
              <w:rPr>
                <w:rFonts w:asciiTheme="minorHAnsi" w:eastAsiaTheme="minorHAnsi" w:hAnsiTheme="minorHAnsi" w:cstheme="minorBidi"/>
                <w:sz w:val="20"/>
                <w:szCs w:val="20"/>
                <w:lang w:eastAsia="en-US"/>
              </w:rPr>
              <w:t xml:space="preserve">Encode </w:t>
            </w:r>
            <w:proofErr w:type="spellStart"/>
            <w:r w:rsidRPr="002A2F8D">
              <w:rPr>
                <w:rFonts w:asciiTheme="minorHAnsi" w:eastAsiaTheme="minorHAnsi" w:hAnsiTheme="minorHAnsi" w:cstheme="minorBidi"/>
                <w:sz w:val="20"/>
                <w:szCs w:val="20"/>
                <w:lang w:eastAsia="en-US"/>
              </w:rPr>
              <w:t>unicode</w:t>
            </w:r>
            <w:proofErr w:type="spellEnd"/>
            <w:r w:rsidRPr="002A2F8D">
              <w:rPr>
                <w:rFonts w:asciiTheme="minorHAnsi" w:eastAsiaTheme="minorHAnsi" w:hAnsiTheme="minorHAnsi" w:cstheme="minorBidi"/>
                <w:sz w:val="20"/>
                <w:szCs w:val="20"/>
                <w:lang w:eastAsia="en-US"/>
              </w:rPr>
              <w:t xml:space="preserve"> properly</w:t>
            </w:r>
          </w:p>
          <w:p w14:paraId="71B066B2" w14:textId="77777777" w:rsidR="002A2F8D" w:rsidRPr="002A2F8D" w:rsidRDefault="002A2F8D" w:rsidP="002A2F8D">
            <w:pPr>
              <w:pStyle w:val="NormalWeb"/>
              <w:numPr>
                <w:ilvl w:val="0"/>
                <w:numId w:val="1"/>
              </w:numPr>
              <w:shd w:val="clear" w:color="auto" w:fill="F4F5F7"/>
              <w:spacing w:line="480" w:lineRule="atLeast"/>
              <w:rPr>
                <w:rFonts w:asciiTheme="minorHAnsi" w:eastAsiaTheme="minorHAnsi" w:hAnsiTheme="minorHAnsi" w:cstheme="minorBidi"/>
                <w:sz w:val="20"/>
                <w:szCs w:val="20"/>
                <w:lang w:eastAsia="en-US"/>
              </w:rPr>
            </w:pPr>
            <w:r w:rsidRPr="002A2F8D">
              <w:rPr>
                <w:rFonts w:asciiTheme="minorHAnsi" w:eastAsiaTheme="minorHAnsi" w:hAnsiTheme="minorHAnsi" w:cstheme="minorBidi"/>
                <w:sz w:val="20"/>
                <w:szCs w:val="20"/>
                <w:lang w:eastAsia="en-US"/>
              </w:rPr>
              <w:t>Convert incorrect data types</w:t>
            </w:r>
          </w:p>
          <w:p w14:paraId="1760B15A" w14:textId="77777777" w:rsidR="002A2F8D" w:rsidRPr="002A2F8D" w:rsidRDefault="002A2F8D" w:rsidP="002A2F8D">
            <w:pPr>
              <w:pStyle w:val="NormalWeb"/>
              <w:numPr>
                <w:ilvl w:val="0"/>
                <w:numId w:val="1"/>
              </w:numPr>
              <w:shd w:val="clear" w:color="auto" w:fill="F4F5F7"/>
              <w:spacing w:line="480" w:lineRule="atLeast"/>
              <w:rPr>
                <w:rFonts w:asciiTheme="minorHAnsi" w:eastAsiaTheme="minorHAnsi" w:hAnsiTheme="minorHAnsi" w:cstheme="minorBidi"/>
                <w:sz w:val="20"/>
                <w:szCs w:val="20"/>
                <w:lang w:eastAsia="en-US"/>
              </w:rPr>
            </w:pPr>
            <w:r w:rsidRPr="002A2F8D">
              <w:rPr>
                <w:rFonts w:asciiTheme="minorHAnsi" w:eastAsiaTheme="minorHAnsi" w:hAnsiTheme="minorHAnsi" w:cstheme="minorBidi"/>
                <w:sz w:val="20"/>
                <w:szCs w:val="20"/>
                <w:lang w:eastAsia="en-US"/>
              </w:rPr>
              <w:t>Correct values that go beyond</w:t>
            </w:r>
          </w:p>
          <w:p w14:paraId="738098BE" w14:textId="77777777" w:rsidR="002A2F8D" w:rsidRPr="002A2F8D" w:rsidRDefault="002A2F8D" w:rsidP="002A2F8D">
            <w:pPr>
              <w:pStyle w:val="NormalWeb"/>
              <w:numPr>
                <w:ilvl w:val="0"/>
                <w:numId w:val="1"/>
              </w:numPr>
              <w:shd w:val="clear" w:color="auto" w:fill="F4F5F7"/>
              <w:spacing w:line="480" w:lineRule="atLeast"/>
              <w:rPr>
                <w:rFonts w:asciiTheme="minorHAnsi" w:eastAsiaTheme="minorHAnsi" w:hAnsiTheme="minorHAnsi" w:cstheme="minorBidi"/>
                <w:sz w:val="20"/>
                <w:szCs w:val="20"/>
                <w:lang w:eastAsia="en-US"/>
              </w:rPr>
            </w:pPr>
            <w:r w:rsidRPr="002A2F8D">
              <w:rPr>
                <w:rFonts w:asciiTheme="minorHAnsi" w:eastAsiaTheme="minorHAnsi" w:hAnsiTheme="minorHAnsi" w:cstheme="minorBidi"/>
                <w:sz w:val="20"/>
                <w:szCs w:val="20"/>
                <w:lang w:eastAsia="en-US"/>
              </w:rPr>
              <w:t>Correct values not in the list</w:t>
            </w:r>
          </w:p>
          <w:p w14:paraId="2770A311" w14:textId="77777777" w:rsidR="002A2F8D" w:rsidRPr="002A2F8D" w:rsidRDefault="002A2F8D" w:rsidP="002A2F8D">
            <w:pPr>
              <w:pStyle w:val="NormalWeb"/>
              <w:numPr>
                <w:ilvl w:val="0"/>
                <w:numId w:val="1"/>
              </w:numPr>
              <w:shd w:val="clear" w:color="auto" w:fill="F4F5F7"/>
              <w:spacing w:line="480" w:lineRule="atLeast"/>
              <w:rPr>
                <w:rFonts w:asciiTheme="minorHAnsi" w:eastAsiaTheme="minorHAnsi" w:hAnsiTheme="minorHAnsi" w:cstheme="minorBidi"/>
                <w:sz w:val="20"/>
                <w:szCs w:val="20"/>
                <w:lang w:eastAsia="en-US"/>
              </w:rPr>
            </w:pPr>
            <w:r w:rsidRPr="002A2F8D">
              <w:rPr>
                <w:rFonts w:asciiTheme="minorHAnsi" w:eastAsiaTheme="minorHAnsi" w:hAnsiTheme="minorHAnsi" w:cstheme="minorBidi"/>
                <w:sz w:val="20"/>
                <w:szCs w:val="20"/>
                <w:lang w:eastAsia="en-US"/>
              </w:rPr>
              <w:t>Correct wrong structure</w:t>
            </w:r>
          </w:p>
          <w:p w14:paraId="145AD342" w14:textId="272C8856" w:rsidR="002A2F8D" w:rsidRPr="007A292F" w:rsidRDefault="002A2F8D" w:rsidP="002A2F8D">
            <w:pPr>
              <w:pStyle w:val="NormalWeb"/>
              <w:numPr>
                <w:ilvl w:val="0"/>
                <w:numId w:val="1"/>
              </w:numPr>
              <w:shd w:val="clear" w:color="auto" w:fill="F4F5F7"/>
              <w:spacing w:before="0" w:beforeAutospacing="0" w:after="0" w:afterAutospacing="0" w:line="480" w:lineRule="atLeast"/>
              <w:rPr>
                <w:color w:val="091E42"/>
                <w:sz w:val="20"/>
                <w:szCs w:val="20"/>
              </w:rPr>
            </w:pPr>
            <w:r w:rsidRPr="002A2F8D">
              <w:rPr>
                <w:rFonts w:asciiTheme="minorHAnsi" w:eastAsiaTheme="minorHAnsi" w:hAnsiTheme="minorHAnsi" w:cstheme="minorBidi"/>
                <w:sz w:val="20"/>
                <w:szCs w:val="20"/>
                <w:lang w:eastAsia="en-US"/>
              </w:rPr>
              <w:t>Validate internal rules</w:t>
            </w:r>
          </w:p>
        </w:tc>
      </w:tr>
    </w:tbl>
    <w:p w14:paraId="4A7A2D67" w14:textId="55A67E14" w:rsidR="0044513A" w:rsidRDefault="0044513A">
      <w:pPr>
        <w:rPr>
          <w:sz w:val="20"/>
          <w:szCs w:val="20"/>
        </w:rPr>
      </w:pPr>
    </w:p>
    <w:p w14:paraId="6F3FB009" w14:textId="79514340" w:rsidR="006C7793" w:rsidRDefault="006C7793">
      <w:pPr>
        <w:rPr>
          <w:sz w:val="20"/>
          <w:szCs w:val="20"/>
        </w:rPr>
      </w:pPr>
    </w:p>
    <w:tbl>
      <w:tblPr>
        <w:tblStyle w:val="TableGrid"/>
        <w:tblW w:w="0" w:type="auto"/>
        <w:tblLook w:val="04A0" w:firstRow="1" w:lastRow="0" w:firstColumn="1" w:lastColumn="0" w:noHBand="0" w:noVBand="1"/>
      </w:tblPr>
      <w:tblGrid>
        <w:gridCol w:w="1980"/>
        <w:gridCol w:w="7036"/>
      </w:tblGrid>
      <w:tr w:rsidR="006C7793" w14:paraId="47390F9C" w14:textId="77777777" w:rsidTr="00E738D1">
        <w:tc>
          <w:tcPr>
            <w:tcW w:w="9016" w:type="dxa"/>
            <w:gridSpan w:val="2"/>
          </w:tcPr>
          <w:p w14:paraId="12F474FF" w14:textId="5A4EC51F" w:rsidR="006C7793" w:rsidRDefault="006C7793">
            <w:pPr>
              <w:rPr>
                <w:sz w:val="20"/>
                <w:szCs w:val="20"/>
              </w:rPr>
            </w:pPr>
            <w:r>
              <w:rPr>
                <w:sz w:val="20"/>
                <w:szCs w:val="20"/>
              </w:rPr>
              <w:t>Univariate analysis</w:t>
            </w:r>
          </w:p>
        </w:tc>
      </w:tr>
      <w:tr w:rsidR="006C7793" w14:paraId="0D2E6E4D" w14:textId="77777777" w:rsidTr="006C7793">
        <w:trPr>
          <w:trHeight w:val="822"/>
        </w:trPr>
        <w:tc>
          <w:tcPr>
            <w:tcW w:w="1980" w:type="dxa"/>
          </w:tcPr>
          <w:p w14:paraId="40BC7633" w14:textId="77777777" w:rsidR="006C7793" w:rsidRPr="006C7793" w:rsidRDefault="006C7793" w:rsidP="006C7793">
            <w:pPr>
              <w:rPr>
                <w:sz w:val="20"/>
                <w:szCs w:val="20"/>
              </w:rPr>
            </w:pPr>
            <w:r w:rsidRPr="006C7793">
              <w:rPr>
                <w:b/>
                <w:bCs/>
                <w:sz w:val="20"/>
                <w:szCs w:val="20"/>
              </w:rPr>
              <w:t>Types of Variables</w:t>
            </w:r>
          </w:p>
          <w:p w14:paraId="7318BD9E" w14:textId="77777777" w:rsidR="006C7793" w:rsidRDefault="006C7793">
            <w:pPr>
              <w:rPr>
                <w:sz w:val="20"/>
                <w:szCs w:val="20"/>
              </w:rPr>
            </w:pPr>
          </w:p>
        </w:tc>
        <w:tc>
          <w:tcPr>
            <w:tcW w:w="7036" w:type="dxa"/>
          </w:tcPr>
          <w:p w14:paraId="1B444FF9" w14:textId="77777777" w:rsidR="006C7793" w:rsidRDefault="006C7793" w:rsidP="006C7793">
            <w:pPr>
              <w:pStyle w:val="ListParagraph"/>
              <w:numPr>
                <w:ilvl w:val="0"/>
                <w:numId w:val="10"/>
              </w:numPr>
              <w:rPr>
                <w:sz w:val="20"/>
                <w:szCs w:val="20"/>
              </w:rPr>
            </w:pPr>
            <w:r>
              <w:rPr>
                <w:sz w:val="20"/>
                <w:szCs w:val="20"/>
              </w:rPr>
              <w:t>Categorical variables</w:t>
            </w:r>
          </w:p>
          <w:p w14:paraId="3B30ABF4" w14:textId="77777777" w:rsidR="006C7793" w:rsidRDefault="006C7793" w:rsidP="006C7793">
            <w:pPr>
              <w:pStyle w:val="ListParagraph"/>
              <w:numPr>
                <w:ilvl w:val="0"/>
                <w:numId w:val="11"/>
              </w:numPr>
              <w:rPr>
                <w:sz w:val="20"/>
                <w:szCs w:val="20"/>
              </w:rPr>
            </w:pPr>
            <w:r>
              <w:rPr>
                <w:sz w:val="20"/>
                <w:szCs w:val="20"/>
              </w:rPr>
              <w:t xml:space="preserve">Unordered: </w:t>
            </w:r>
          </w:p>
          <w:p w14:paraId="18777173" w14:textId="5C50ABE6" w:rsidR="006C7793" w:rsidRDefault="006C7793" w:rsidP="006C7793">
            <w:pPr>
              <w:pStyle w:val="ListParagraph"/>
              <w:ind w:left="1624"/>
              <w:rPr>
                <w:sz w:val="20"/>
                <w:szCs w:val="20"/>
              </w:rPr>
            </w:pPr>
            <w:r>
              <w:rPr>
                <w:sz w:val="20"/>
                <w:szCs w:val="20"/>
              </w:rPr>
              <w:t xml:space="preserve">      type of loan taken by a person: (home, personal, auto etc)</w:t>
            </w:r>
          </w:p>
          <w:p w14:paraId="1DDF7531" w14:textId="29B8881E" w:rsidR="006C7793" w:rsidRDefault="006C7793" w:rsidP="006C7793">
            <w:pPr>
              <w:pStyle w:val="ListParagraph"/>
              <w:ind w:left="1624"/>
              <w:rPr>
                <w:sz w:val="20"/>
                <w:szCs w:val="20"/>
              </w:rPr>
            </w:pPr>
            <w:r>
              <w:rPr>
                <w:sz w:val="20"/>
                <w:szCs w:val="20"/>
              </w:rPr>
              <w:t xml:space="preserve">      organisation of a person: Sales, Marketing, HR etc.</w:t>
            </w:r>
          </w:p>
          <w:p w14:paraId="274AC22A" w14:textId="1CE64D30" w:rsidR="00926CD7" w:rsidRPr="00926CD7" w:rsidRDefault="00926CD7" w:rsidP="006C7793">
            <w:pPr>
              <w:pStyle w:val="ListParagraph"/>
              <w:ind w:left="1624"/>
              <w:rPr>
                <w:color w:val="FF0000"/>
                <w:sz w:val="20"/>
                <w:szCs w:val="20"/>
              </w:rPr>
            </w:pPr>
            <w:r>
              <w:rPr>
                <w:sz w:val="20"/>
                <w:szCs w:val="20"/>
              </w:rPr>
              <w:t xml:space="preserve">      </w:t>
            </w:r>
            <w:r w:rsidRPr="00926CD7">
              <w:rPr>
                <w:color w:val="FF0000"/>
                <w:sz w:val="20"/>
                <w:szCs w:val="20"/>
              </w:rPr>
              <w:t>power low distribution on log scale</w:t>
            </w:r>
          </w:p>
          <w:p w14:paraId="41DAEFE2" w14:textId="4A2BDE96" w:rsidR="006C7793" w:rsidRDefault="006C7793" w:rsidP="006C7793">
            <w:pPr>
              <w:pStyle w:val="ListParagraph"/>
              <w:numPr>
                <w:ilvl w:val="0"/>
                <w:numId w:val="11"/>
              </w:numPr>
              <w:rPr>
                <w:sz w:val="20"/>
                <w:szCs w:val="20"/>
              </w:rPr>
            </w:pPr>
            <w:r>
              <w:rPr>
                <w:sz w:val="20"/>
                <w:szCs w:val="20"/>
              </w:rPr>
              <w:t xml:space="preserve">Ordered: high-medium-low, </w:t>
            </w:r>
            <w:proofErr w:type="spellStart"/>
            <w:r>
              <w:rPr>
                <w:sz w:val="20"/>
                <w:szCs w:val="20"/>
              </w:rPr>
              <w:t>jan</w:t>
            </w:r>
            <w:proofErr w:type="spellEnd"/>
            <w:r>
              <w:rPr>
                <w:sz w:val="20"/>
                <w:szCs w:val="20"/>
              </w:rPr>
              <w:t>-</w:t>
            </w:r>
            <w:proofErr w:type="spellStart"/>
            <w:r>
              <w:rPr>
                <w:sz w:val="20"/>
                <w:szCs w:val="20"/>
              </w:rPr>
              <w:t>feb</w:t>
            </w:r>
            <w:proofErr w:type="spellEnd"/>
            <w:r>
              <w:rPr>
                <w:sz w:val="20"/>
                <w:szCs w:val="20"/>
              </w:rPr>
              <w:t>-march</w:t>
            </w:r>
            <w:r w:rsidR="00926CD7">
              <w:rPr>
                <w:sz w:val="20"/>
                <w:szCs w:val="20"/>
              </w:rPr>
              <w:t xml:space="preserve"> : </w:t>
            </w:r>
          </w:p>
          <w:p w14:paraId="24938366" w14:textId="6D4FE985" w:rsidR="00F276C5" w:rsidRDefault="00926CD7" w:rsidP="00F276C5">
            <w:pPr>
              <w:rPr>
                <w:sz w:val="20"/>
                <w:szCs w:val="20"/>
              </w:rPr>
            </w:pPr>
            <w:r>
              <w:rPr>
                <w:sz w:val="20"/>
                <w:szCs w:val="20"/>
              </w:rPr>
              <w:t xml:space="preserve">                                          </w:t>
            </w:r>
          </w:p>
          <w:p w14:paraId="65FA80D2" w14:textId="77777777" w:rsidR="00F276C5" w:rsidRDefault="00F276C5" w:rsidP="00F276C5">
            <w:pPr>
              <w:pStyle w:val="ListParagraph"/>
              <w:numPr>
                <w:ilvl w:val="0"/>
                <w:numId w:val="10"/>
              </w:numPr>
              <w:rPr>
                <w:sz w:val="20"/>
                <w:szCs w:val="20"/>
              </w:rPr>
            </w:pPr>
            <w:r>
              <w:rPr>
                <w:sz w:val="20"/>
                <w:szCs w:val="20"/>
              </w:rPr>
              <w:t>Quantitative/Numeric variables: salary, number of bank accounts.</w:t>
            </w:r>
          </w:p>
          <w:p w14:paraId="172F5076" w14:textId="1BDB7B0E" w:rsidR="00926CD7" w:rsidRPr="00F276C5" w:rsidRDefault="00926CD7" w:rsidP="00926CD7">
            <w:pPr>
              <w:pStyle w:val="ListParagraph"/>
              <w:rPr>
                <w:sz w:val="20"/>
                <w:szCs w:val="20"/>
              </w:rPr>
            </w:pPr>
            <w:r>
              <w:rPr>
                <w:sz w:val="20"/>
                <w:szCs w:val="20"/>
              </w:rPr>
              <w:t xml:space="preserve">           </w:t>
            </w:r>
            <w:r w:rsidRPr="00926CD7">
              <w:rPr>
                <w:color w:val="FF0000"/>
                <w:sz w:val="20"/>
                <w:szCs w:val="20"/>
              </w:rPr>
              <w:t>Plot a histogram or bar graph to get an insights</w:t>
            </w:r>
          </w:p>
        </w:tc>
      </w:tr>
      <w:tr w:rsidR="006C7793" w14:paraId="0DD94C5F" w14:textId="77777777" w:rsidTr="006C7793">
        <w:trPr>
          <w:trHeight w:val="833"/>
        </w:trPr>
        <w:tc>
          <w:tcPr>
            <w:tcW w:w="1980" w:type="dxa"/>
          </w:tcPr>
          <w:p w14:paraId="494A32A0" w14:textId="77777777" w:rsidR="006C7793" w:rsidRDefault="006C7793">
            <w:pPr>
              <w:rPr>
                <w:sz w:val="20"/>
                <w:szCs w:val="20"/>
              </w:rPr>
            </w:pPr>
          </w:p>
        </w:tc>
        <w:tc>
          <w:tcPr>
            <w:tcW w:w="7036" w:type="dxa"/>
          </w:tcPr>
          <w:p w14:paraId="00077EB1" w14:textId="77777777" w:rsidR="00C600D1" w:rsidRPr="00C600D1" w:rsidRDefault="00C600D1" w:rsidP="00C600D1">
            <w:pPr>
              <w:pStyle w:val="NormalWeb"/>
              <w:numPr>
                <w:ilvl w:val="0"/>
                <w:numId w:val="12"/>
              </w:numPr>
              <w:shd w:val="clear" w:color="auto" w:fill="F4F5F7"/>
              <w:spacing w:before="0" w:beforeAutospacing="0" w:after="0" w:afterAutospacing="0" w:line="480" w:lineRule="atLeast"/>
              <w:rPr>
                <w:color w:val="091E42"/>
                <w:sz w:val="20"/>
                <w:szCs w:val="20"/>
              </w:rPr>
            </w:pPr>
            <w:r w:rsidRPr="00C600D1">
              <w:rPr>
                <w:rStyle w:val="Strong"/>
                <w:color w:val="091E42"/>
              </w:rPr>
              <w:t>Metadata description</w:t>
            </w:r>
            <w:r w:rsidRPr="00C600D1">
              <w:rPr>
                <w:color w:val="091E42"/>
              </w:rPr>
              <w:t> </w:t>
            </w:r>
            <w:r w:rsidRPr="00C600D1">
              <w:rPr>
                <w:color w:val="091E42"/>
                <w:sz w:val="20"/>
                <w:szCs w:val="20"/>
              </w:rPr>
              <w:t>describes the data in a structured way. You should make it a habit of creating a metadata description for whatever data set you are working on. Not only will it serve</w:t>
            </w:r>
            <w:r w:rsidRPr="00C600D1">
              <w:rPr>
                <w:color w:val="091E42"/>
              </w:rPr>
              <w:t xml:space="preserve"> </w:t>
            </w:r>
            <w:r w:rsidRPr="00C600D1">
              <w:rPr>
                <w:color w:val="091E42"/>
                <w:sz w:val="20"/>
                <w:szCs w:val="20"/>
              </w:rPr>
              <w:t>as a reference point for you, it will also help other people understand the data better and save time.</w:t>
            </w:r>
          </w:p>
          <w:p w14:paraId="3A93FE81" w14:textId="77777777" w:rsidR="00C600D1" w:rsidRPr="00C600D1" w:rsidRDefault="00C600D1" w:rsidP="00C600D1">
            <w:pPr>
              <w:pStyle w:val="NormalWeb"/>
              <w:numPr>
                <w:ilvl w:val="0"/>
                <w:numId w:val="12"/>
              </w:numPr>
              <w:shd w:val="clear" w:color="auto" w:fill="F4F5F7"/>
              <w:spacing w:before="0" w:beforeAutospacing="0" w:after="0" w:afterAutospacing="0" w:line="480" w:lineRule="atLeast"/>
              <w:rPr>
                <w:color w:val="091E42"/>
              </w:rPr>
            </w:pPr>
            <w:r w:rsidRPr="00C600D1">
              <w:rPr>
                <w:rStyle w:val="Strong"/>
                <w:color w:val="091E42"/>
              </w:rPr>
              <w:lastRenderedPageBreak/>
              <w:t>Distribution plots</w:t>
            </w:r>
            <w:r w:rsidRPr="00C600D1">
              <w:rPr>
                <w:color w:val="091E42"/>
              </w:rPr>
              <w:t> </w:t>
            </w:r>
            <w:r w:rsidRPr="00C600D1">
              <w:rPr>
                <w:color w:val="091E42"/>
                <w:sz w:val="20"/>
                <w:szCs w:val="20"/>
              </w:rPr>
              <w:t>reveal interesting insights about the data. You can observe various visible patterns in the plots and try to understand how they came to be.</w:t>
            </w:r>
          </w:p>
          <w:p w14:paraId="5A97692A" w14:textId="77777777" w:rsidR="00C600D1" w:rsidRPr="00C600D1" w:rsidRDefault="00C600D1" w:rsidP="00C600D1">
            <w:pPr>
              <w:numPr>
                <w:ilvl w:val="0"/>
                <w:numId w:val="12"/>
              </w:numPr>
              <w:shd w:val="clear" w:color="auto" w:fill="F4F5F7"/>
              <w:spacing w:line="600" w:lineRule="atLeast"/>
              <w:rPr>
                <w:color w:val="091E42"/>
              </w:rPr>
            </w:pPr>
            <w:r w:rsidRPr="00C600D1">
              <w:rPr>
                <w:rStyle w:val="Strong"/>
                <w:color w:val="091E42"/>
              </w:rPr>
              <w:t>Summary metrics</w:t>
            </w:r>
            <w:r w:rsidRPr="00C600D1">
              <w:rPr>
                <w:color w:val="091E42"/>
              </w:rPr>
              <w:t> </w:t>
            </w:r>
            <w:r w:rsidRPr="00C600D1">
              <w:rPr>
                <w:color w:val="091E42"/>
                <w:sz w:val="20"/>
                <w:szCs w:val="20"/>
              </w:rPr>
              <w:t>are used to obtain a quantitative summary of the data. Not all metrics can be used everywhere. Thus, it is important to understand the data and then choose what metric to use to summarise the data</w:t>
            </w:r>
            <w:r w:rsidRPr="00C600D1">
              <w:rPr>
                <w:color w:val="091E42"/>
              </w:rPr>
              <w:t>.</w:t>
            </w:r>
          </w:p>
          <w:p w14:paraId="3E84F5DF" w14:textId="77777777" w:rsidR="006C7793" w:rsidRPr="00C600D1" w:rsidRDefault="006C7793"/>
        </w:tc>
      </w:tr>
      <w:tr w:rsidR="00A132EB" w14:paraId="56471F0B" w14:textId="77777777" w:rsidTr="006C7793">
        <w:trPr>
          <w:trHeight w:val="833"/>
        </w:trPr>
        <w:tc>
          <w:tcPr>
            <w:tcW w:w="1980" w:type="dxa"/>
          </w:tcPr>
          <w:p w14:paraId="3960EF46" w14:textId="6DFBE0D3" w:rsidR="00A132EB" w:rsidRDefault="00A132EB">
            <w:pPr>
              <w:rPr>
                <w:sz w:val="20"/>
                <w:szCs w:val="20"/>
              </w:rPr>
            </w:pPr>
            <w:r>
              <w:rPr>
                <w:sz w:val="20"/>
                <w:szCs w:val="20"/>
              </w:rPr>
              <w:lastRenderedPageBreak/>
              <w:t>Segment univariate analysis</w:t>
            </w:r>
          </w:p>
        </w:tc>
        <w:tc>
          <w:tcPr>
            <w:tcW w:w="7036" w:type="dxa"/>
          </w:tcPr>
          <w:p w14:paraId="562DF717" w14:textId="77777777" w:rsidR="00A132EB" w:rsidRPr="00A132EB" w:rsidRDefault="00A132EB" w:rsidP="00A132EB">
            <w:pPr>
              <w:pStyle w:val="NormalWeb"/>
              <w:numPr>
                <w:ilvl w:val="1"/>
                <w:numId w:val="9"/>
              </w:numPr>
              <w:shd w:val="clear" w:color="auto" w:fill="F4F5F7"/>
              <w:spacing w:before="0" w:beforeAutospacing="0" w:after="0" w:afterAutospacing="0" w:line="480" w:lineRule="atLeast"/>
              <w:rPr>
                <w:b/>
                <w:bCs/>
                <w:color w:val="091E42"/>
              </w:rPr>
            </w:pPr>
            <w:r w:rsidRPr="00A132EB">
              <w:rPr>
                <w:rFonts w:asciiTheme="minorHAnsi" w:eastAsiaTheme="minorHAnsi" w:hAnsiTheme="minorHAnsi" w:cstheme="minorBidi"/>
                <w:sz w:val="20"/>
                <w:szCs w:val="20"/>
                <w:lang w:eastAsia="en-US"/>
              </w:rPr>
              <w:t>Basis of segmentation</w:t>
            </w:r>
          </w:p>
          <w:p w14:paraId="37A7A621" w14:textId="77777777" w:rsidR="00A132EB" w:rsidRPr="00A132EB" w:rsidRDefault="00A132EB" w:rsidP="00A132EB">
            <w:pPr>
              <w:pStyle w:val="NormalWeb"/>
              <w:numPr>
                <w:ilvl w:val="1"/>
                <w:numId w:val="9"/>
              </w:numPr>
              <w:shd w:val="clear" w:color="auto" w:fill="F4F5F7"/>
              <w:spacing w:before="0" w:beforeAutospacing="0" w:after="0" w:afterAutospacing="0" w:line="480" w:lineRule="atLeast"/>
              <w:rPr>
                <w:rFonts w:asciiTheme="minorHAnsi" w:eastAsiaTheme="minorHAnsi" w:hAnsiTheme="minorHAnsi" w:cstheme="minorBidi"/>
                <w:sz w:val="20"/>
                <w:szCs w:val="20"/>
                <w:lang w:eastAsia="en-US"/>
              </w:rPr>
            </w:pPr>
            <w:r w:rsidRPr="00A132EB">
              <w:rPr>
                <w:rFonts w:asciiTheme="minorHAnsi" w:eastAsiaTheme="minorHAnsi" w:hAnsiTheme="minorHAnsi" w:cstheme="minorBidi"/>
                <w:sz w:val="20"/>
                <w:szCs w:val="20"/>
                <w:lang w:eastAsia="en-US"/>
              </w:rPr>
              <w:t>Comparison of averages</w:t>
            </w:r>
          </w:p>
          <w:p w14:paraId="56C81E81" w14:textId="677CE9E5" w:rsidR="00A132EB" w:rsidRPr="00A132EB" w:rsidRDefault="00A132EB" w:rsidP="00A132EB">
            <w:pPr>
              <w:pStyle w:val="NormalWeb"/>
              <w:numPr>
                <w:ilvl w:val="1"/>
                <w:numId w:val="9"/>
              </w:numPr>
              <w:shd w:val="clear" w:color="auto" w:fill="F4F5F7"/>
              <w:spacing w:before="0" w:beforeAutospacing="0" w:after="0" w:afterAutospacing="0" w:line="480" w:lineRule="atLeast"/>
              <w:rPr>
                <w:rStyle w:val="Strong"/>
                <w:color w:val="091E42"/>
              </w:rPr>
            </w:pPr>
            <w:r w:rsidRPr="00A132EB">
              <w:rPr>
                <w:rFonts w:asciiTheme="minorHAnsi" w:eastAsiaTheme="minorHAnsi" w:hAnsiTheme="minorHAnsi" w:cstheme="minorBidi"/>
                <w:sz w:val="20"/>
                <w:szCs w:val="20"/>
                <w:lang w:eastAsia="en-US"/>
              </w:rPr>
              <w:t>Comparison of other metrics</w:t>
            </w:r>
          </w:p>
        </w:tc>
      </w:tr>
    </w:tbl>
    <w:p w14:paraId="3D8DE35D" w14:textId="77777777" w:rsidR="006C7793" w:rsidRPr="007A292F" w:rsidRDefault="006C7793">
      <w:pPr>
        <w:rPr>
          <w:sz w:val="20"/>
          <w:szCs w:val="20"/>
        </w:rPr>
      </w:pPr>
    </w:p>
    <w:sectPr w:rsidR="006C7793" w:rsidRPr="007A2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E83"/>
    <w:multiLevelType w:val="multilevel"/>
    <w:tmpl w:val="7ACE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B7A08"/>
    <w:multiLevelType w:val="multilevel"/>
    <w:tmpl w:val="6EFE78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73081"/>
    <w:multiLevelType w:val="hybridMultilevel"/>
    <w:tmpl w:val="24BEE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669C7"/>
    <w:multiLevelType w:val="multilevel"/>
    <w:tmpl w:val="8048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94133"/>
    <w:multiLevelType w:val="hybridMultilevel"/>
    <w:tmpl w:val="83C24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21F91"/>
    <w:multiLevelType w:val="hybridMultilevel"/>
    <w:tmpl w:val="8DA4434C"/>
    <w:lvl w:ilvl="0" w:tplc="08090001">
      <w:start w:val="1"/>
      <w:numFmt w:val="bullet"/>
      <w:lvlText w:val=""/>
      <w:lvlJc w:val="left"/>
      <w:pPr>
        <w:ind w:left="993" w:hanging="360"/>
      </w:pPr>
      <w:rPr>
        <w:rFonts w:ascii="Symbol" w:hAnsi="Symbol" w:hint="default"/>
      </w:rPr>
    </w:lvl>
    <w:lvl w:ilvl="1" w:tplc="08090003" w:tentative="1">
      <w:start w:val="1"/>
      <w:numFmt w:val="bullet"/>
      <w:lvlText w:val="o"/>
      <w:lvlJc w:val="left"/>
      <w:pPr>
        <w:ind w:left="1713" w:hanging="360"/>
      </w:pPr>
      <w:rPr>
        <w:rFonts w:ascii="Courier New" w:hAnsi="Courier New" w:cs="Courier New" w:hint="default"/>
      </w:rPr>
    </w:lvl>
    <w:lvl w:ilvl="2" w:tplc="08090005" w:tentative="1">
      <w:start w:val="1"/>
      <w:numFmt w:val="bullet"/>
      <w:lvlText w:val=""/>
      <w:lvlJc w:val="left"/>
      <w:pPr>
        <w:ind w:left="2433" w:hanging="360"/>
      </w:pPr>
      <w:rPr>
        <w:rFonts w:ascii="Wingdings" w:hAnsi="Wingdings" w:hint="default"/>
      </w:rPr>
    </w:lvl>
    <w:lvl w:ilvl="3" w:tplc="08090001" w:tentative="1">
      <w:start w:val="1"/>
      <w:numFmt w:val="bullet"/>
      <w:lvlText w:val=""/>
      <w:lvlJc w:val="left"/>
      <w:pPr>
        <w:ind w:left="3153" w:hanging="360"/>
      </w:pPr>
      <w:rPr>
        <w:rFonts w:ascii="Symbol" w:hAnsi="Symbol" w:hint="default"/>
      </w:rPr>
    </w:lvl>
    <w:lvl w:ilvl="4" w:tplc="08090003" w:tentative="1">
      <w:start w:val="1"/>
      <w:numFmt w:val="bullet"/>
      <w:lvlText w:val="o"/>
      <w:lvlJc w:val="left"/>
      <w:pPr>
        <w:ind w:left="3873" w:hanging="360"/>
      </w:pPr>
      <w:rPr>
        <w:rFonts w:ascii="Courier New" w:hAnsi="Courier New" w:cs="Courier New" w:hint="default"/>
      </w:rPr>
    </w:lvl>
    <w:lvl w:ilvl="5" w:tplc="08090005" w:tentative="1">
      <w:start w:val="1"/>
      <w:numFmt w:val="bullet"/>
      <w:lvlText w:val=""/>
      <w:lvlJc w:val="left"/>
      <w:pPr>
        <w:ind w:left="4593" w:hanging="360"/>
      </w:pPr>
      <w:rPr>
        <w:rFonts w:ascii="Wingdings" w:hAnsi="Wingdings" w:hint="default"/>
      </w:rPr>
    </w:lvl>
    <w:lvl w:ilvl="6" w:tplc="08090001" w:tentative="1">
      <w:start w:val="1"/>
      <w:numFmt w:val="bullet"/>
      <w:lvlText w:val=""/>
      <w:lvlJc w:val="left"/>
      <w:pPr>
        <w:ind w:left="5313" w:hanging="360"/>
      </w:pPr>
      <w:rPr>
        <w:rFonts w:ascii="Symbol" w:hAnsi="Symbol" w:hint="default"/>
      </w:rPr>
    </w:lvl>
    <w:lvl w:ilvl="7" w:tplc="08090003" w:tentative="1">
      <w:start w:val="1"/>
      <w:numFmt w:val="bullet"/>
      <w:lvlText w:val="o"/>
      <w:lvlJc w:val="left"/>
      <w:pPr>
        <w:ind w:left="6033" w:hanging="360"/>
      </w:pPr>
      <w:rPr>
        <w:rFonts w:ascii="Courier New" w:hAnsi="Courier New" w:cs="Courier New" w:hint="default"/>
      </w:rPr>
    </w:lvl>
    <w:lvl w:ilvl="8" w:tplc="08090005" w:tentative="1">
      <w:start w:val="1"/>
      <w:numFmt w:val="bullet"/>
      <w:lvlText w:val=""/>
      <w:lvlJc w:val="left"/>
      <w:pPr>
        <w:ind w:left="6753" w:hanging="360"/>
      </w:pPr>
      <w:rPr>
        <w:rFonts w:ascii="Wingdings" w:hAnsi="Wingdings" w:hint="default"/>
      </w:rPr>
    </w:lvl>
  </w:abstractNum>
  <w:abstractNum w:abstractNumId="6" w15:restartNumberingAfterBreak="0">
    <w:nsid w:val="3C8162EA"/>
    <w:multiLevelType w:val="multilevel"/>
    <w:tmpl w:val="0D2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8A7D69"/>
    <w:multiLevelType w:val="hybridMultilevel"/>
    <w:tmpl w:val="340C1D2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 w15:restartNumberingAfterBreak="0">
    <w:nsid w:val="62CA2388"/>
    <w:multiLevelType w:val="hybridMultilevel"/>
    <w:tmpl w:val="9B9EA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0C10E5"/>
    <w:multiLevelType w:val="multilevel"/>
    <w:tmpl w:val="B7DC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D5BF3"/>
    <w:multiLevelType w:val="multilevel"/>
    <w:tmpl w:val="716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834425"/>
    <w:multiLevelType w:val="hybridMultilevel"/>
    <w:tmpl w:val="05E2F4C8"/>
    <w:lvl w:ilvl="0" w:tplc="0809000F">
      <w:start w:val="1"/>
      <w:numFmt w:val="decimal"/>
      <w:lvlText w:val="%1."/>
      <w:lvlJc w:val="left"/>
      <w:pPr>
        <w:ind w:left="1624" w:hanging="360"/>
      </w:pPr>
    </w:lvl>
    <w:lvl w:ilvl="1" w:tplc="08090019" w:tentative="1">
      <w:start w:val="1"/>
      <w:numFmt w:val="lowerLetter"/>
      <w:lvlText w:val="%2."/>
      <w:lvlJc w:val="left"/>
      <w:pPr>
        <w:ind w:left="2344" w:hanging="360"/>
      </w:pPr>
    </w:lvl>
    <w:lvl w:ilvl="2" w:tplc="0809001B" w:tentative="1">
      <w:start w:val="1"/>
      <w:numFmt w:val="lowerRoman"/>
      <w:lvlText w:val="%3."/>
      <w:lvlJc w:val="right"/>
      <w:pPr>
        <w:ind w:left="3064" w:hanging="180"/>
      </w:pPr>
    </w:lvl>
    <w:lvl w:ilvl="3" w:tplc="0809000F" w:tentative="1">
      <w:start w:val="1"/>
      <w:numFmt w:val="decimal"/>
      <w:lvlText w:val="%4."/>
      <w:lvlJc w:val="left"/>
      <w:pPr>
        <w:ind w:left="3784" w:hanging="360"/>
      </w:pPr>
    </w:lvl>
    <w:lvl w:ilvl="4" w:tplc="08090019" w:tentative="1">
      <w:start w:val="1"/>
      <w:numFmt w:val="lowerLetter"/>
      <w:lvlText w:val="%5."/>
      <w:lvlJc w:val="left"/>
      <w:pPr>
        <w:ind w:left="4504" w:hanging="360"/>
      </w:pPr>
    </w:lvl>
    <w:lvl w:ilvl="5" w:tplc="0809001B" w:tentative="1">
      <w:start w:val="1"/>
      <w:numFmt w:val="lowerRoman"/>
      <w:lvlText w:val="%6."/>
      <w:lvlJc w:val="right"/>
      <w:pPr>
        <w:ind w:left="5224" w:hanging="180"/>
      </w:pPr>
    </w:lvl>
    <w:lvl w:ilvl="6" w:tplc="0809000F" w:tentative="1">
      <w:start w:val="1"/>
      <w:numFmt w:val="decimal"/>
      <w:lvlText w:val="%7."/>
      <w:lvlJc w:val="left"/>
      <w:pPr>
        <w:ind w:left="5944" w:hanging="360"/>
      </w:pPr>
    </w:lvl>
    <w:lvl w:ilvl="7" w:tplc="08090019" w:tentative="1">
      <w:start w:val="1"/>
      <w:numFmt w:val="lowerLetter"/>
      <w:lvlText w:val="%8."/>
      <w:lvlJc w:val="left"/>
      <w:pPr>
        <w:ind w:left="6664" w:hanging="360"/>
      </w:pPr>
    </w:lvl>
    <w:lvl w:ilvl="8" w:tplc="0809001B" w:tentative="1">
      <w:start w:val="1"/>
      <w:numFmt w:val="lowerRoman"/>
      <w:lvlText w:val="%9."/>
      <w:lvlJc w:val="right"/>
      <w:pPr>
        <w:ind w:left="7384" w:hanging="180"/>
      </w:pPr>
    </w:lvl>
  </w:abstractNum>
  <w:num w:numId="1">
    <w:abstractNumId w:val="4"/>
  </w:num>
  <w:num w:numId="2">
    <w:abstractNumId w:val="5"/>
  </w:num>
  <w:num w:numId="3">
    <w:abstractNumId w:val="7"/>
  </w:num>
  <w:num w:numId="4">
    <w:abstractNumId w:val="8"/>
  </w:num>
  <w:num w:numId="5">
    <w:abstractNumId w:val="0"/>
  </w:num>
  <w:num w:numId="6">
    <w:abstractNumId w:val="3"/>
  </w:num>
  <w:num w:numId="7">
    <w:abstractNumId w:val="10"/>
  </w:num>
  <w:num w:numId="8">
    <w:abstractNumId w:val="6"/>
  </w:num>
  <w:num w:numId="9">
    <w:abstractNumId w:val="1"/>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A6"/>
    <w:rsid w:val="0001125E"/>
    <w:rsid w:val="002A2F8D"/>
    <w:rsid w:val="0044513A"/>
    <w:rsid w:val="0048022C"/>
    <w:rsid w:val="005910A6"/>
    <w:rsid w:val="00601A00"/>
    <w:rsid w:val="006C7793"/>
    <w:rsid w:val="007A292F"/>
    <w:rsid w:val="00843100"/>
    <w:rsid w:val="008961C3"/>
    <w:rsid w:val="008C2A69"/>
    <w:rsid w:val="00926CD7"/>
    <w:rsid w:val="00A132EB"/>
    <w:rsid w:val="00AB57CF"/>
    <w:rsid w:val="00B95600"/>
    <w:rsid w:val="00C600D1"/>
    <w:rsid w:val="00E50BAE"/>
    <w:rsid w:val="00F276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4254968"/>
  <w15:chartTrackingRefBased/>
  <w15:docId w15:val="{E24FE8FC-A952-3847-BF9C-161E4811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0A6"/>
    <w:pPr>
      <w:ind w:left="720"/>
      <w:contextualSpacing/>
    </w:pPr>
  </w:style>
  <w:style w:type="character" w:styleId="Hyperlink">
    <w:name w:val="Hyperlink"/>
    <w:basedOn w:val="DefaultParagraphFont"/>
    <w:uiPriority w:val="99"/>
    <w:unhideWhenUsed/>
    <w:rsid w:val="00843100"/>
    <w:rPr>
      <w:color w:val="0563C1" w:themeColor="hyperlink"/>
      <w:u w:val="single"/>
    </w:rPr>
  </w:style>
  <w:style w:type="character" w:styleId="UnresolvedMention">
    <w:name w:val="Unresolved Mention"/>
    <w:basedOn w:val="DefaultParagraphFont"/>
    <w:uiPriority w:val="99"/>
    <w:semiHidden/>
    <w:unhideWhenUsed/>
    <w:rsid w:val="00843100"/>
    <w:rPr>
      <w:color w:val="605E5C"/>
      <w:shd w:val="clear" w:color="auto" w:fill="E1DFDD"/>
    </w:rPr>
  </w:style>
  <w:style w:type="paragraph" w:styleId="NormalWeb">
    <w:name w:val="Normal (Web)"/>
    <w:basedOn w:val="Normal"/>
    <w:uiPriority w:val="99"/>
    <w:semiHidden/>
    <w:unhideWhenUsed/>
    <w:rsid w:val="0001125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C7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4083">
      <w:bodyDiv w:val="1"/>
      <w:marLeft w:val="0"/>
      <w:marRight w:val="0"/>
      <w:marTop w:val="0"/>
      <w:marBottom w:val="0"/>
      <w:divBdr>
        <w:top w:val="none" w:sz="0" w:space="0" w:color="auto"/>
        <w:left w:val="none" w:sz="0" w:space="0" w:color="auto"/>
        <w:bottom w:val="none" w:sz="0" w:space="0" w:color="auto"/>
        <w:right w:val="none" w:sz="0" w:space="0" w:color="auto"/>
      </w:divBdr>
    </w:div>
    <w:div w:id="172114652">
      <w:bodyDiv w:val="1"/>
      <w:marLeft w:val="0"/>
      <w:marRight w:val="0"/>
      <w:marTop w:val="0"/>
      <w:marBottom w:val="0"/>
      <w:divBdr>
        <w:top w:val="none" w:sz="0" w:space="0" w:color="auto"/>
        <w:left w:val="none" w:sz="0" w:space="0" w:color="auto"/>
        <w:bottom w:val="none" w:sz="0" w:space="0" w:color="auto"/>
        <w:right w:val="none" w:sz="0" w:space="0" w:color="auto"/>
      </w:divBdr>
    </w:div>
    <w:div w:id="308174565">
      <w:bodyDiv w:val="1"/>
      <w:marLeft w:val="0"/>
      <w:marRight w:val="0"/>
      <w:marTop w:val="0"/>
      <w:marBottom w:val="0"/>
      <w:divBdr>
        <w:top w:val="none" w:sz="0" w:space="0" w:color="auto"/>
        <w:left w:val="none" w:sz="0" w:space="0" w:color="auto"/>
        <w:bottom w:val="none" w:sz="0" w:space="0" w:color="auto"/>
        <w:right w:val="none" w:sz="0" w:space="0" w:color="auto"/>
      </w:divBdr>
    </w:div>
    <w:div w:id="421494290">
      <w:bodyDiv w:val="1"/>
      <w:marLeft w:val="0"/>
      <w:marRight w:val="0"/>
      <w:marTop w:val="0"/>
      <w:marBottom w:val="0"/>
      <w:divBdr>
        <w:top w:val="none" w:sz="0" w:space="0" w:color="auto"/>
        <w:left w:val="none" w:sz="0" w:space="0" w:color="auto"/>
        <w:bottom w:val="none" w:sz="0" w:space="0" w:color="auto"/>
        <w:right w:val="none" w:sz="0" w:space="0" w:color="auto"/>
      </w:divBdr>
    </w:div>
    <w:div w:id="461919545">
      <w:bodyDiv w:val="1"/>
      <w:marLeft w:val="0"/>
      <w:marRight w:val="0"/>
      <w:marTop w:val="0"/>
      <w:marBottom w:val="0"/>
      <w:divBdr>
        <w:top w:val="none" w:sz="0" w:space="0" w:color="auto"/>
        <w:left w:val="none" w:sz="0" w:space="0" w:color="auto"/>
        <w:bottom w:val="none" w:sz="0" w:space="0" w:color="auto"/>
        <w:right w:val="none" w:sz="0" w:space="0" w:color="auto"/>
      </w:divBdr>
    </w:div>
    <w:div w:id="613905657">
      <w:bodyDiv w:val="1"/>
      <w:marLeft w:val="0"/>
      <w:marRight w:val="0"/>
      <w:marTop w:val="0"/>
      <w:marBottom w:val="0"/>
      <w:divBdr>
        <w:top w:val="none" w:sz="0" w:space="0" w:color="auto"/>
        <w:left w:val="none" w:sz="0" w:space="0" w:color="auto"/>
        <w:bottom w:val="none" w:sz="0" w:space="0" w:color="auto"/>
        <w:right w:val="none" w:sz="0" w:space="0" w:color="auto"/>
      </w:divBdr>
    </w:div>
    <w:div w:id="807937103">
      <w:bodyDiv w:val="1"/>
      <w:marLeft w:val="0"/>
      <w:marRight w:val="0"/>
      <w:marTop w:val="0"/>
      <w:marBottom w:val="0"/>
      <w:divBdr>
        <w:top w:val="none" w:sz="0" w:space="0" w:color="auto"/>
        <w:left w:val="none" w:sz="0" w:space="0" w:color="auto"/>
        <w:bottom w:val="none" w:sz="0" w:space="0" w:color="auto"/>
        <w:right w:val="none" w:sz="0" w:space="0" w:color="auto"/>
      </w:divBdr>
    </w:div>
    <w:div w:id="1007439702">
      <w:bodyDiv w:val="1"/>
      <w:marLeft w:val="0"/>
      <w:marRight w:val="0"/>
      <w:marTop w:val="0"/>
      <w:marBottom w:val="0"/>
      <w:divBdr>
        <w:top w:val="none" w:sz="0" w:space="0" w:color="auto"/>
        <w:left w:val="none" w:sz="0" w:space="0" w:color="auto"/>
        <w:bottom w:val="none" w:sz="0" w:space="0" w:color="auto"/>
        <w:right w:val="none" w:sz="0" w:space="0" w:color="auto"/>
      </w:divBdr>
    </w:div>
    <w:div w:id="1260018215">
      <w:bodyDiv w:val="1"/>
      <w:marLeft w:val="0"/>
      <w:marRight w:val="0"/>
      <w:marTop w:val="0"/>
      <w:marBottom w:val="0"/>
      <w:divBdr>
        <w:top w:val="none" w:sz="0" w:space="0" w:color="auto"/>
        <w:left w:val="none" w:sz="0" w:space="0" w:color="auto"/>
        <w:bottom w:val="none" w:sz="0" w:space="0" w:color="auto"/>
        <w:right w:val="none" w:sz="0" w:space="0" w:color="auto"/>
      </w:divBdr>
    </w:div>
    <w:div w:id="1506164020">
      <w:bodyDiv w:val="1"/>
      <w:marLeft w:val="0"/>
      <w:marRight w:val="0"/>
      <w:marTop w:val="0"/>
      <w:marBottom w:val="0"/>
      <w:divBdr>
        <w:top w:val="none" w:sz="0" w:space="0" w:color="auto"/>
        <w:left w:val="none" w:sz="0" w:space="0" w:color="auto"/>
        <w:bottom w:val="none" w:sz="0" w:space="0" w:color="auto"/>
        <w:right w:val="none" w:sz="0" w:space="0" w:color="auto"/>
      </w:divBdr>
    </w:div>
    <w:div w:id="1512328955">
      <w:bodyDiv w:val="1"/>
      <w:marLeft w:val="0"/>
      <w:marRight w:val="0"/>
      <w:marTop w:val="0"/>
      <w:marBottom w:val="0"/>
      <w:divBdr>
        <w:top w:val="none" w:sz="0" w:space="0" w:color="auto"/>
        <w:left w:val="none" w:sz="0" w:space="0" w:color="auto"/>
        <w:bottom w:val="none" w:sz="0" w:space="0" w:color="auto"/>
        <w:right w:val="none" w:sz="0" w:space="0" w:color="auto"/>
      </w:divBdr>
    </w:div>
    <w:div w:id="1589844693">
      <w:bodyDiv w:val="1"/>
      <w:marLeft w:val="0"/>
      <w:marRight w:val="0"/>
      <w:marTop w:val="0"/>
      <w:marBottom w:val="0"/>
      <w:divBdr>
        <w:top w:val="none" w:sz="0" w:space="0" w:color="auto"/>
        <w:left w:val="none" w:sz="0" w:space="0" w:color="auto"/>
        <w:bottom w:val="none" w:sz="0" w:space="0" w:color="auto"/>
        <w:right w:val="none" w:sz="0" w:space="0" w:color="auto"/>
      </w:divBdr>
    </w:div>
    <w:div w:id="1715227542">
      <w:bodyDiv w:val="1"/>
      <w:marLeft w:val="0"/>
      <w:marRight w:val="0"/>
      <w:marTop w:val="0"/>
      <w:marBottom w:val="0"/>
      <w:divBdr>
        <w:top w:val="none" w:sz="0" w:space="0" w:color="auto"/>
        <w:left w:val="none" w:sz="0" w:space="0" w:color="auto"/>
        <w:bottom w:val="none" w:sz="0" w:space="0" w:color="auto"/>
        <w:right w:val="none" w:sz="0" w:space="0" w:color="auto"/>
      </w:divBdr>
    </w:div>
    <w:div w:id="1766420419">
      <w:bodyDiv w:val="1"/>
      <w:marLeft w:val="0"/>
      <w:marRight w:val="0"/>
      <w:marTop w:val="0"/>
      <w:marBottom w:val="0"/>
      <w:divBdr>
        <w:top w:val="none" w:sz="0" w:space="0" w:color="auto"/>
        <w:left w:val="none" w:sz="0" w:space="0" w:color="auto"/>
        <w:bottom w:val="none" w:sz="0" w:space="0" w:color="auto"/>
        <w:right w:val="none" w:sz="0" w:space="0" w:color="auto"/>
      </w:divBdr>
    </w:div>
    <w:div w:id="184924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f-SIOFUuEo" TargetMode="External"/><Relationship Id="rId3" Type="http://schemas.openxmlformats.org/officeDocument/2006/relationships/settings" Target="settings.xml"/><Relationship Id="rId7" Type="http://schemas.openxmlformats.org/officeDocument/2006/relationships/hyperlink" Target="https://github.com/datame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in/" TargetMode="External"/><Relationship Id="rId11" Type="http://schemas.openxmlformats.org/officeDocument/2006/relationships/fontTable" Target="fontTable.xml"/><Relationship Id="rId5" Type="http://schemas.openxmlformats.org/officeDocument/2006/relationships/hyperlink" Target="https://github.com/awesomedata/awesome-public-datasets" TargetMode="External"/><Relationship Id="rId10" Type="http://schemas.openxmlformats.org/officeDocument/2006/relationships/hyperlink" Target="https://www.kdnuggets.com/2017/02/removing-outliers-standard-deviation-python.html" TargetMode="External"/><Relationship Id="rId4" Type="http://schemas.openxmlformats.org/officeDocument/2006/relationships/webSettings" Target="webSettings.xml"/><Relationship Id="rId9" Type="http://schemas.openxmlformats.org/officeDocument/2006/relationships/hyperlink" Target="https://pandas.pydata.org/pandas-docs/stable/user_guide/missing_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17</cp:revision>
  <dcterms:created xsi:type="dcterms:W3CDTF">2021-10-04T16:47:00Z</dcterms:created>
  <dcterms:modified xsi:type="dcterms:W3CDTF">2021-10-09T09:49:00Z</dcterms:modified>
</cp:coreProperties>
</file>