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C1951" w14:textId="77777777" w:rsidR="00A76C28" w:rsidRPr="00013616" w:rsidRDefault="00A76C28" w:rsidP="00A76C28">
      <w:pPr>
        <w:jc w:val="center"/>
        <w:rPr>
          <w:b/>
          <w:sz w:val="48"/>
          <w:szCs w:val="48"/>
        </w:rPr>
      </w:pPr>
      <w:r w:rsidRPr="00013616">
        <w:rPr>
          <w:b/>
          <w:sz w:val="48"/>
          <w:szCs w:val="48"/>
        </w:rPr>
        <w:t>Smart Communication Aid: An AI-Driven Sign Language Converter using ASR and NLP</w:t>
      </w:r>
    </w:p>
    <w:p w14:paraId="43D45133" w14:textId="77777777" w:rsidR="00A76C28" w:rsidRPr="00A76C28" w:rsidRDefault="00A76C28" w:rsidP="00A76C28"/>
    <w:tbl>
      <w:tblPr>
        <w:tblW w:w="10631" w:type="dxa"/>
        <w:tblInd w:w="147" w:type="dxa"/>
        <w:tblLayout w:type="fixed"/>
        <w:tblCellMar>
          <w:left w:w="0" w:type="dxa"/>
          <w:right w:w="0" w:type="dxa"/>
        </w:tblCellMar>
        <w:tblLook w:val="01E0" w:firstRow="1" w:lastRow="1" w:firstColumn="1" w:lastColumn="1" w:noHBand="0" w:noVBand="0"/>
      </w:tblPr>
      <w:tblGrid>
        <w:gridCol w:w="3544"/>
        <w:gridCol w:w="3544"/>
        <w:gridCol w:w="3543"/>
      </w:tblGrid>
      <w:tr w:rsidR="00EF7CCE" w14:paraId="766D7253" w14:textId="10C87E98" w:rsidTr="001A2EC6">
        <w:trPr>
          <w:trHeight w:val="199"/>
        </w:trPr>
        <w:tc>
          <w:tcPr>
            <w:tcW w:w="3544" w:type="dxa"/>
          </w:tcPr>
          <w:p w14:paraId="70BCAD2E" w14:textId="63EB5CBE" w:rsidR="00D134E9" w:rsidRPr="0076696D" w:rsidRDefault="00D134E9" w:rsidP="004B52D7">
            <w:pPr>
              <w:pStyle w:val="TableParagraph"/>
              <w:ind w:left="187" w:right="629"/>
              <w:rPr>
                <w:sz w:val="18"/>
                <w:szCs w:val="18"/>
              </w:rPr>
            </w:pPr>
            <w:r w:rsidRPr="0076696D">
              <w:rPr>
                <w:sz w:val="18"/>
                <w:szCs w:val="18"/>
              </w:rPr>
              <w:t>M.Jagadeesh</w:t>
            </w:r>
            <w:r w:rsidRPr="0076696D">
              <w:rPr>
                <w:sz w:val="18"/>
                <w:szCs w:val="18"/>
                <w:vertAlign w:val="superscript"/>
              </w:rPr>
              <w:t>1</w:t>
            </w:r>
          </w:p>
        </w:tc>
        <w:tc>
          <w:tcPr>
            <w:tcW w:w="3544" w:type="dxa"/>
          </w:tcPr>
          <w:p w14:paraId="4804ACFE" w14:textId="0A54CE34" w:rsidR="00D134E9" w:rsidRPr="002731D2" w:rsidRDefault="005B5938" w:rsidP="004B52D7">
            <w:pPr>
              <w:pStyle w:val="TableParagraph"/>
              <w:ind w:left="634" w:right="183"/>
              <w:rPr>
                <w:sz w:val="18"/>
                <w:szCs w:val="18"/>
              </w:rPr>
            </w:pPr>
            <w:r w:rsidRPr="002731D2">
              <w:rPr>
                <w:color w:val="000000"/>
                <w:sz w:val="18"/>
                <w:szCs w:val="18"/>
              </w:rPr>
              <w:t>Pranav Srivast</w:t>
            </w:r>
            <w:r w:rsidR="002731D2" w:rsidRPr="002731D2">
              <w:rPr>
                <w:color w:val="000000"/>
                <w:sz w:val="18"/>
                <w:szCs w:val="18"/>
              </w:rPr>
              <w:t>a</w:t>
            </w:r>
            <w:r w:rsidRPr="002731D2">
              <w:rPr>
                <w:color w:val="000000"/>
                <w:sz w:val="18"/>
                <w:szCs w:val="18"/>
              </w:rPr>
              <w:t>va</w:t>
            </w:r>
            <w:r w:rsidR="00D134E9" w:rsidRPr="002731D2">
              <w:rPr>
                <w:sz w:val="18"/>
                <w:szCs w:val="18"/>
                <w:vertAlign w:val="superscript"/>
              </w:rPr>
              <w:t>2</w:t>
            </w:r>
          </w:p>
        </w:tc>
        <w:tc>
          <w:tcPr>
            <w:tcW w:w="3543" w:type="dxa"/>
          </w:tcPr>
          <w:p w14:paraId="76AD41BE" w14:textId="2A4C7090" w:rsidR="00D134E9" w:rsidRPr="00EF7CCE" w:rsidRDefault="00D543E7" w:rsidP="004B52D7">
            <w:pPr>
              <w:pStyle w:val="TableParagraph"/>
              <w:ind w:left="634" w:right="183"/>
              <w:rPr>
                <w:spacing w:val="-1"/>
                <w:sz w:val="18"/>
                <w:szCs w:val="18"/>
                <w:vertAlign w:val="superscript"/>
              </w:rPr>
            </w:pPr>
            <w:r>
              <w:rPr>
                <w:spacing w:val="-1"/>
                <w:sz w:val="18"/>
                <w:szCs w:val="18"/>
              </w:rPr>
              <w:t>K</w:t>
            </w:r>
            <w:r w:rsidR="005B5938">
              <w:rPr>
                <w:spacing w:val="-1"/>
                <w:sz w:val="18"/>
                <w:szCs w:val="18"/>
              </w:rPr>
              <w:t>rrish Garg</w:t>
            </w:r>
            <w:r w:rsidR="00EF7CCE">
              <w:rPr>
                <w:spacing w:val="-1"/>
                <w:sz w:val="18"/>
                <w:szCs w:val="18"/>
                <w:vertAlign w:val="superscript"/>
              </w:rPr>
              <w:t>3</w:t>
            </w:r>
          </w:p>
        </w:tc>
      </w:tr>
      <w:tr w:rsidR="00EF7CCE" w14:paraId="0489E26A" w14:textId="6FBFFC86" w:rsidTr="001A2EC6">
        <w:trPr>
          <w:trHeight w:val="228"/>
        </w:trPr>
        <w:tc>
          <w:tcPr>
            <w:tcW w:w="3544" w:type="dxa"/>
          </w:tcPr>
          <w:p w14:paraId="62E0308C" w14:textId="5F608A66" w:rsidR="00D134E9" w:rsidRPr="0076696D" w:rsidRDefault="00D134E9" w:rsidP="004B52D7">
            <w:pPr>
              <w:pStyle w:val="TableParagraph"/>
              <w:spacing w:before="32"/>
              <w:ind w:left="186" w:right="633"/>
              <w:rPr>
                <w:i/>
                <w:spacing w:val="-4"/>
                <w:sz w:val="18"/>
                <w:szCs w:val="18"/>
              </w:rPr>
            </w:pPr>
            <w:r w:rsidRPr="0076696D">
              <w:rPr>
                <w:i/>
                <w:sz w:val="18"/>
                <w:szCs w:val="18"/>
              </w:rPr>
              <w:t>Assistant Professor,</w:t>
            </w:r>
          </w:p>
          <w:p w14:paraId="5FC7C320" w14:textId="3C2C680A" w:rsidR="00D134E9" w:rsidRPr="0076696D" w:rsidRDefault="00D134E9" w:rsidP="004B52D7">
            <w:pPr>
              <w:pStyle w:val="TableParagraph"/>
              <w:spacing w:before="32"/>
              <w:ind w:left="186" w:right="633"/>
              <w:rPr>
                <w:i/>
                <w:sz w:val="18"/>
                <w:szCs w:val="18"/>
              </w:rPr>
            </w:pPr>
            <w:r w:rsidRPr="0076696D">
              <w:rPr>
                <w:i/>
                <w:sz w:val="18"/>
                <w:szCs w:val="18"/>
              </w:rPr>
              <w:t>Department</w:t>
            </w:r>
            <w:r w:rsidRPr="0076696D">
              <w:rPr>
                <w:i/>
                <w:spacing w:val="-2"/>
                <w:sz w:val="18"/>
                <w:szCs w:val="18"/>
              </w:rPr>
              <w:t xml:space="preserve"> </w:t>
            </w:r>
            <w:r w:rsidRPr="0076696D">
              <w:rPr>
                <w:i/>
                <w:sz w:val="18"/>
                <w:szCs w:val="18"/>
              </w:rPr>
              <w:t>of</w:t>
            </w:r>
            <w:r w:rsidRPr="0076696D">
              <w:rPr>
                <w:i/>
                <w:spacing w:val="-3"/>
                <w:sz w:val="18"/>
                <w:szCs w:val="18"/>
              </w:rPr>
              <w:t xml:space="preserve"> </w:t>
            </w:r>
            <w:r w:rsidRPr="0076696D">
              <w:rPr>
                <w:i/>
                <w:sz w:val="18"/>
                <w:szCs w:val="18"/>
              </w:rPr>
              <w:t>Computing Technologies,</w:t>
            </w:r>
          </w:p>
        </w:tc>
        <w:tc>
          <w:tcPr>
            <w:tcW w:w="3544" w:type="dxa"/>
          </w:tcPr>
          <w:p w14:paraId="6DC75A53" w14:textId="2D10D444" w:rsidR="00D134E9" w:rsidRDefault="00EF7CCE" w:rsidP="004B52D7">
            <w:pPr>
              <w:pStyle w:val="TableParagraph"/>
              <w:spacing w:before="32"/>
              <w:ind w:left="634" w:right="181"/>
              <w:rPr>
                <w:i/>
                <w:sz w:val="18"/>
                <w:szCs w:val="18"/>
              </w:rPr>
            </w:pPr>
            <w:r w:rsidRPr="00EF7CCE">
              <w:rPr>
                <w:i/>
                <w:sz w:val="18"/>
                <w:szCs w:val="18"/>
              </w:rPr>
              <w:t>U</w:t>
            </w:r>
            <w:r w:rsidR="002731D2">
              <w:rPr>
                <w:i/>
                <w:sz w:val="18"/>
                <w:szCs w:val="18"/>
              </w:rPr>
              <w:t>ndergraduate</w:t>
            </w:r>
            <w:r w:rsidRPr="00EF7CCE">
              <w:rPr>
                <w:i/>
                <w:sz w:val="18"/>
                <w:szCs w:val="18"/>
              </w:rPr>
              <w:t xml:space="preserve"> Student</w:t>
            </w:r>
            <w:r>
              <w:rPr>
                <w:i/>
                <w:sz w:val="18"/>
                <w:szCs w:val="18"/>
              </w:rPr>
              <w:t>,</w:t>
            </w:r>
          </w:p>
          <w:p w14:paraId="3D97D317" w14:textId="3B215A93" w:rsidR="00D134E9" w:rsidRPr="0076696D" w:rsidRDefault="00D134E9" w:rsidP="004B52D7">
            <w:pPr>
              <w:pStyle w:val="TableParagraph"/>
              <w:spacing w:before="32"/>
              <w:ind w:left="634" w:right="181"/>
              <w:rPr>
                <w:i/>
                <w:sz w:val="18"/>
                <w:szCs w:val="18"/>
              </w:rPr>
            </w:pPr>
            <w:r w:rsidRPr="0076696D">
              <w:rPr>
                <w:i/>
                <w:sz w:val="18"/>
                <w:szCs w:val="18"/>
              </w:rPr>
              <w:t>Department</w:t>
            </w:r>
            <w:r w:rsidRPr="0076696D">
              <w:rPr>
                <w:i/>
                <w:spacing w:val="-2"/>
                <w:sz w:val="18"/>
                <w:szCs w:val="18"/>
              </w:rPr>
              <w:t xml:space="preserve"> </w:t>
            </w:r>
            <w:r w:rsidRPr="0076696D">
              <w:rPr>
                <w:i/>
                <w:sz w:val="18"/>
                <w:szCs w:val="18"/>
              </w:rPr>
              <w:t>of</w:t>
            </w:r>
            <w:r w:rsidRPr="0076696D">
              <w:rPr>
                <w:i/>
                <w:spacing w:val="-3"/>
                <w:sz w:val="18"/>
                <w:szCs w:val="18"/>
              </w:rPr>
              <w:t xml:space="preserve"> </w:t>
            </w:r>
            <w:r w:rsidRPr="0076696D">
              <w:rPr>
                <w:i/>
                <w:sz w:val="18"/>
                <w:szCs w:val="18"/>
              </w:rPr>
              <w:t>Computing Technologies</w:t>
            </w:r>
            <w:r>
              <w:rPr>
                <w:i/>
                <w:sz w:val="18"/>
                <w:szCs w:val="18"/>
              </w:rPr>
              <w:t>,</w:t>
            </w:r>
          </w:p>
        </w:tc>
        <w:tc>
          <w:tcPr>
            <w:tcW w:w="3543" w:type="dxa"/>
          </w:tcPr>
          <w:p w14:paraId="6332FADE" w14:textId="30E0CAAD" w:rsidR="00EF7CCE" w:rsidRDefault="00EF7CCE" w:rsidP="004B52D7">
            <w:pPr>
              <w:pStyle w:val="TableParagraph"/>
              <w:spacing w:before="32"/>
              <w:ind w:left="634" w:right="181"/>
              <w:rPr>
                <w:i/>
                <w:sz w:val="18"/>
                <w:szCs w:val="18"/>
              </w:rPr>
            </w:pPr>
            <w:r w:rsidRPr="00EF7CCE">
              <w:rPr>
                <w:i/>
                <w:sz w:val="18"/>
                <w:szCs w:val="18"/>
              </w:rPr>
              <w:t>U</w:t>
            </w:r>
            <w:r w:rsidR="002731D2">
              <w:rPr>
                <w:i/>
                <w:sz w:val="18"/>
                <w:szCs w:val="18"/>
              </w:rPr>
              <w:t>ndergraduate</w:t>
            </w:r>
            <w:r w:rsidRPr="00EF7CCE">
              <w:rPr>
                <w:i/>
                <w:sz w:val="18"/>
                <w:szCs w:val="18"/>
              </w:rPr>
              <w:t xml:space="preserve"> Student</w:t>
            </w:r>
            <w:r>
              <w:rPr>
                <w:i/>
                <w:sz w:val="18"/>
                <w:szCs w:val="18"/>
              </w:rPr>
              <w:t>,</w:t>
            </w:r>
          </w:p>
          <w:p w14:paraId="33478D1A" w14:textId="5EE41D78" w:rsidR="00D134E9" w:rsidRPr="0076696D" w:rsidRDefault="00EF7CCE" w:rsidP="004B52D7">
            <w:pPr>
              <w:pStyle w:val="TableParagraph"/>
              <w:spacing w:before="32"/>
              <w:ind w:left="634" w:right="181"/>
              <w:rPr>
                <w:i/>
                <w:sz w:val="18"/>
                <w:szCs w:val="18"/>
              </w:rPr>
            </w:pPr>
            <w:r w:rsidRPr="0076696D">
              <w:rPr>
                <w:i/>
                <w:sz w:val="18"/>
                <w:szCs w:val="18"/>
              </w:rPr>
              <w:t>Department</w:t>
            </w:r>
            <w:r w:rsidRPr="0076696D">
              <w:rPr>
                <w:i/>
                <w:spacing w:val="-2"/>
                <w:sz w:val="18"/>
                <w:szCs w:val="18"/>
              </w:rPr>
              <w:t xml:space="preserve"> </w:t>
            </w:r>
            <w:r w:rsidRPr="0076696D">
              <w:rPr>
                <w:i/>
                <w:sz w:val="18"/>
                <w:szCs w:val="18"/>
              </w:rPr>
              <w:t>of</w:t>
            </w:r>
            <w:r w:rsidRPr="0076696D">
              <w:rPr>
                <w:i/>
                <w:spacing w:val="-3"/>
                <w:sz w:val="18"/>
                <w:szCs w:val="18"/>
              </w:rPr>
              <w:t xml:space="preserve"> </w:t>
            </w:r>
            <w:r w:rsidRPr="0076696D">
              <w:rPr>
                <w:i/>
                <w:sz w:val="18"/>
                <w:szCs w:val="18"/>
              </w:rPr>
              <w:t>Computing Technologies</w:t>
            </w:r>
            <w:r>
              <w:rPr>
                <w:i/>
                <w:sz w:val="18"/>
                <w:szCs w:val="18"/>
              </w:rPr>
              <w:t>,</w:t>
            </w:r>
          </w:p>
        </w:tc>
      </w:tr>
      <w:tr w:rsidR="00EF7CCE" w14:paraId="385085DD" w14:textId="5AFCF1FD" w:rsidTr="001A2EC6">
        <w:trPr>
          <w:trHeight w:val="228"/>
        </w:trPr>
        <w:tc>
          <w:tcPr>
            <w:tcW w:w="3544" w:type="dxa"/>
          </w:tcPr>
          <w:p w14:paraId="38BFB3CE" w14:textId="59BEEE45" w:rsidR="00D134E9" w:rsidRPr="0076696D" w:rsidRDefault="00D134E9" w:rsidP="004B52D7">
            <w:pPr>
              <w:pStyle w:val="TableParagraph"/>
              <w:spacing w:before="32"/>
              <w:ind w:left="187" w:right="633"/>
              <w:rPr>
                <w:sz w:val="18"/>
                <w:szCs w:val="18"/>
              </w:rPr>
            </w:pPr>
            <w:r w:rsidRPr="0076696D">
              <w:rPr>
                <w:i/>
                <w:sz w:val="18"/>
                <w:szCs w:val="18"/>
              </w:rPr>
              <w:t>SRM In</w:t>
            </w:r>
            <w:r w:rsidR="00465F61">
              <w:rPr>
                <w:i/>
                <w:sz w:val="18"/>
                <w:szCs w:val="18"/>
              </w:rPr>
              <w:t>stitute of Science &amp; Technology</w:t>
            </w:r>
            <w:r w:rsidRPr="0076696D">
              <w:rPr>
                <w:sz w:val="18"/>
                <w:szCs w:val="18"/>
              </w:rPr>
              <w:t>,</w:t>
            </w:r>
          </w:p>
        </w:tc>
        <w:tc>
          <w:tcPr>
            <w:tcW w:w="3544" w:type="dxa"/>
          </w:tcPr>
          <w:p w14:paraId="1A4DDE29" w14:textId="65E561BF" w:rsidR="00D134E9" w:rsidRPr="0076696D" w:rsidRDefault="00D134E9" w:rsidP="004B52D7">
            <w:pPr>
              <w:pStyle w:val="TableParagraph"/>
              <w:spacing w:before="32"/>
              <w:ind w:left="634" w:right="184"/>
              <w:rPr>
                <w:sz w:val="18"/>
                <w:szCs w:val="18"/>
              </w:rPr>
            </w:pPr>
            <w:r w:rsidRPr="0076696D">
              <w:rPr>
                <w:i/>
                <w:sz w:val="18"/>
                <w:szCs w:val="18"/>
              </w:rPr>
              <w:t>SRM In</w:t>
            </w:r>
            <w:r w:rsidR="00465F61">
              <w:rPr>
                <w:i/>
                <w:sz w:val="18"/>
                <w:szCs w:val="18"/>
              </w:rPr>
              <w:t>stitute of Science &amp; Technology</w:t>
            </w:r>
            <w:r w:rsidRPr="0076696D">
              <w:rPr>
                <w:sz w:val="18"/>
                <w:szCs w:val="18"/>
              </w:rPr>
              <w:t>,</w:t>
            </w:r>
          </w:p>
        </w:tc>
        <w:tc>
          <w:tcPr>
            <w:tcW w:w="3543" w:type="dxa"/>
          </w:tcPr>
          <w:p w14:paraId="34DC650E" w14:textId="7195EB41" w:rsidR="00D134E9" w:rsidRPr="0076696D" w:rsidRDefault="00EF7CCE" w:rsidP="004B52D7">
            <w:pPr>
              <w:pStyle w:val="TableParagraph"/>
              <w:spacing w:before="32"/>
              <w:ind w:left="634" w:right="184"/>
              <w:rPr>
                <w:i/>
                <w:sz w:val="18"/>
                <w:szCs w:val="18"/>
              </w:rPr>
            </w:pPr>
            <w:r w:rsidRPr="0076696D">
              <w:rPr>
                <w:i/>
                <w:sz w:val="18"/>
                <w:szCs w:val="18"/>
              </w:rPr>
              <w:t>SRM Ins</w:t>
            </w:r>
            <w:r w:rsidR="00465F61">
              <w:rPr>
                <w:i/>
                <w:sz w:val="18"/>
                <w:szCs w:val="18"/>
              </w:rPr>
              <w:t>titute of Science &amp; Technology</w:t>
            </w:r>
            <w:r w:rsidRPr="0076696D">
              <w:rPr>
                <w:sz w:val="18"/>
                <w:szCs w:val="18"/>
              </w:rPr>
              <w:t>,</w:t>
            </w:r>
          </w:p>
        </w:tc>
      </w:tr>
      <w:tr w:rsidR="00EF7CCE" w14:paraId="7717D427" w14:textId="061DA461" w:rsidTr="001A2EC6">
        <w:trPr>
          <w:trHeight w:val="228"/>
        </w:trPr>
        <w:tc>
          <w:tcPr>
            <w:tcW w:w="3544" w:type="dxa"/>
          </w:tcPr>
          <w:p w14:paraId="2A734A61" w14:textId="31D7158F" w:rsidR="001A2EC6" w:rsidRDefault="00D134E9" w:rsidP="004B52D7">
            <w:pPr>
              <w:pStyle w:val="TableParagraph"/>
              <w:spacing w:before="32"/>
              <w:ind w:left="187" w:right="632"/>
              <w:rPr>
                <w:spacing w:val="-5"/>
                <w:sz w:val="18"/>
                <w:szCs w:val="18"/>
              </w:rPr>
            </w:pPr>
            <w:proofErr w:type="spellStart"/>
            <w:r w:rsidRPr="0076696D">
              <w:rPr>
                <w:sz w:val="18"/>
                <w:szCs w:val="18"/>
              </w:rPr>
              <w:t>Kattankulathur</w:t>
            </w:r>
            <w:proofErr w:type="spellEnd"/>
            <w:r w:rsidRPr="0076696D">
              <w:rPr>
                <w:sz w:val="18"/>
                <w:szCs w:val="18"/>
              </w:rPr>
              <w:t>, Chennai</w:t>
            </w:r>
            <w:r w:rsidR="001A2EC6">
              <w:rPr>
                <w:sz w:val="18"/>
                <w:szCs w:val="18"/>
              </w:rPr>
              <w:t>-603203</w:t>
            </w:r>
            <w:r w:rsidRPr="0076696D">
              <w:rPr>
                <w:sz w:val="18"/>
                <w:szCs w:val="18"/>
              </w:rPr>
              <w:t>,</w:t>
            </w:r>
            <w:r w:rsidRPr="0076696D">
              <w:rPr>
                <w:spacing w:val="-5"/>
                <w:sz w:val="18"/>
                <w:szCs w:val="18"/>
              </w:rPr>
              <w:t xml:space="preserve"> </w:t>
            </w:r>
          </w:p>
          <w:p w14:paraId="042C4741" w14:textId="23F946A7" w:rsidR="00D134E9" w:rsidRPr="0076696D" w:rsidRDefault="00D134E9" w:rsidP="004B52D7">
            <w:pPr>
              <w:pStyle w:val="TableParagraph"/>
              <w:spacing w:before="32"/>
              <w:ind w:left="187" w:right="632"/>
              <w:rPr>
                <w:sz w:val="18"/>
                <w:szCs w:val="18"/>
              </w:rPr>
            </w:pPr>
            <w:r w:rsidRPr="0076696D">
              <w:rPr>
                <w:sz w:val="18"/>
                <w:szCs w:val="18"/>
              </w:rPr>
              <w:t>Tamil</w:t>
            </w:r>
            <w:r w:rsidRPr="0076696D">
              <w:rPr>
                <w:spacing w:val="-4"/>
                <w:sz w:val="18"/>
                <w:szCs w:val="18"/>
              </w:rPr>
              <w:t xml:space="preserve"> </w:t>
            </w:r>
            <w:r w:rsidRPr="0076696D">
              <w:rPr>
                <w:sz w:val="18"/>
                <w:szCs w:val="18"/>
              </w:rPr>
              <w:t>Nadu,</w:t>
            </w:r>
            <w:r w:rsidRPr="0076696D">
              <w:rPr>
                <w:spacing w:val="-1"/>
                <w:sz w:val="18"/>
                <w:szCs w:val="18"/>
              </w:rPr>
              <w:t xml:space="preserve"> </w:t>
            </w:r>
            <w:r w:rsidRPr="0076696D">
              <w:rPr>
                <w:sz w:val="18"/>
                <w:szCs w:val="18"/>
              </w:rPr>
              <w:t>India,</w:t>
            </w:r>
          </w:p>
        </w:tc>
        <w:tc>
          <w:tcPr>
            <w:tcW w:w="3544" w:type="dxa"/>
          </w:tcPr>
          <w:p w14:paraId="2D183F39" w14:textId="4FAAEFC2" w:rsidR="001A2EC6" w:rsidRDefault="00D134E9" w:rsidP="004B52D7">
            <w:pPr>
              <w:pStyle w:val="TableParagraph"/>
              <w:spacing w:before="32"/>
              <w:ind w:left="634" w:right="184"/>
              <w:rPr>
                <w:spacing w:val="-5"/>
                <w:sz w:val="18"/>
                <w:szCs w:val="18"/>
              </w:rPr>
            </w:pPr>
            <w:proofErr w:type="spellStart"/>
            <w:r w:rsidRPr="0076696D">
              <w:rPr>
                <w:sz w:val="18"/>
                <w:szCs w:val="18"/>
              </w:rPr>
              <w:t>Kattankulathur</w:t>
            </w:r>
            <w:proofErr w:type="spellEnd"/>
            <w:r w:rsidRPr="0076696D">
              <w:rPr>
                <w:sz w:val="18"/>
                <w:szCs w:val="18"/>
              </w:rPr>
              <w:t>, Chennai</w:t>
            </w:r>
            <w:r w:rsidR="001A2EC6">
              <w:rPr>
                <w:sz w:val="18"/>
                <w:szCs w:val="18"/>
              </w:rPr>
              <w:t>603203</w:t>
            </w:r>
            <w:r w:rsidRPr="0076696D">
              <w:rPr>
                <w:sz w:val="18"/>
                <w:szCs w:val="18"/>
              </w:rPr>
              <w:t>,</w:t>
            </w:r>
            <w:r w:rsidRPr="0076696D">
              <w:rPr>
                <w:spacing w:val="-5"/>
                <w:sz w:val="18"/>
                <w:szCs w:val="18"/>
              </w:rPr>
              <w:t xml:space="preserve"> </w:t>
            </w:r>
          </w:p>
          <w:p w14:paraId="38963FBC" w14:textId="163E3D49" w:rsidR="00D134E9" w:rsidRPr="0076696D" w:rsidRDefault="00D134E9" w:rsidP="004B52D7">
            <w:pPr>
              <w:pStyle w:val="TableParagraph"/>
              <w:spacing w:before="32"/>
              <w:ind w:left="634" w:right="184"/>
              <w:rPr>
                <w:sz w:val="18"/>
                <w:szCs w:val="18"/>
              </w:rPr>
            </w:pPr>
            <w:r w:rsidRPr="0076696D">
              <w:rPr>
                <w:sz w:val="18"/>
                <w:szCs w:val="18"/>
              </w:rPr>
              <w:t>Tamil</w:t>
            </w:r>
            <w:r w:rsidRPr="0076696D">
              <w:rPr>
                <w:spacing w:val="-4"/>
                <w:sz w:val="18"/>
                <w:szCs w:val="18"/>
              </w:rPr>
              <w:t xml:space="preserve"> </w:t>
            </w:r>
            <w:r w:rsidRPr="0076696D">
              <w:rPr>
                <w:sz w:val="18"/>
                <w:szCs w:val="18"/>
              </w:rPr>
              <w:t>Nadu,</w:t>
            </w:r>
            <w:r w:rsidRPr="0076696D">
              <w:rPr>
                <w:spacing w:val="-1"/>
                <w:sz w:val="18"/>
                <w:szCs w:val="18"/>
              </w:rPr>
              <w:t xml:space="preserve"> </w:t>
            </w:r>
            <w:r w:rsidRPr="0076696D">
              <w:rPr>
                <w:sz w:val="18"/>
                <w:szCs w:val="18"/>
              </w:rPr>
              <w:t>India,</w:t>
            </w:r>
          </w:p>
        </w:tc>
        <w:tc>
          <w:tcPr>
            <w:tcW w:w="3543" w:type="dxa"/>
          </w:tcPr>
          <w:p w14:paraId="6CC1C93F" w14:textId="4188E92B" w:rsidR="001A2EC6" w:rsidRDefault="00EF7CCE" w:rsidP="004B52D7">
            <w:pPr>
              <w:pStyle w:val="TableParagraph"/>
              <w:spacing w:before="32"/>
              <w:ind w:left="634" w:right="184"/>
              <w:rPr>
                <w:spacing w:val="-5"/>
                <w:sz w:val="18"/>
                <w:szCs w:val="18"/>
              </w:rPr>
            </w:pPr>
            <w:proofErr w:type="spellStart"/>
            <w:r w:rsidRPr="0076696D">
              <w:rPr>
                <w:sz w:val="18"/>
                <w:szCs w:val="18"/>
              </w:rPr>
              <w:t>Kattankulathur</w:t>
            </w:r>
            <w:proofErr w:type="spellEnd"/>
            <w:r w:rsidRPr="0076696D">
              <w:rPr>
                <w:sz w:val="18"/>
                <w:szCs w:val="18"/>
              </w:rPr>
              <w:t>, Chenna</w:t>
            </w:r>
            <w:r w:rsidR="001A2EC6">
              <w:rPr>
                <w:sz w:val="18"/>
                <w:szCs w:val="18"/>
              </w:rPr>
              <w:t>603203</w:t>
            </w:r>
            <w:r w:rsidRPr="0076696D">
              <w:rPr>
                <w:sz w:val="18"/>
                <w:szCs w:val="18"/>
              </w:rPr>
              <w:t>,</w:t>
            </w:r>
            <w:r w:rsidRPr="0076696D">
              <w:rPr>
                <w:spacing w:val="-5"/>
                <w:sz w:val="18"/>
                <w:szCs w:val="18"/>
              </w:rPr>
              <w:t xml:space="preserve"> </w:t>
            </w:r>
          </w:p>
          <w:p w14:paraId="3A37CBFF" w14:textId="61526AC6" w:rsidR="00D134E9" w:rsidRPr="0076696D" w:rsidRDefault="00EF7CCE" w:rsidP="004B52D7">
            <w:pPr>
              <w:pStyle w:val="TableParagraph"/>
              <w:spacing w:before="32"/>
              <w:ind w:left="634" w:right="184"/>
              <w:rPr>
                <w:sz w:val="18"/>
                <w:szCs w:val="18"/>
              </w:rPr>
            </w:pPr>
            <w:r w:rsidRPr="0076696D">
              <w:rPr>
                <w:sz w:val="18"/>
                <w:szCs w:val="18"/>
              </w:rPr>
              <w:t>Tamil</w:t>
            </w:r>
            <w:r w:rsidRPr="0076696D">
              <w:rPr>
                <w:spacing w:val="-4"/>
                <w:sz w:val="18"/>
                <w:szCs w:val="18"/>
              </w:rPr>
              <w:t xml:space="preserve"> </w:t>
            </w:r>
            <w:r w:rsidRPr="0076696D">
              <w:rPr>
                <w:sz w:val="18"/>
                <w:szCs w:val="18"/>
              </w:rPr>
              <w:t>Nadu,</w:t>
            </w:r>
            <w:r w:rsidRPr="0076696D">
              <w:rPr>
                <w:spacing w:val="-1"/>
                <w:sz w:val="18"/>
                <w:szCs w:val="18"/>
              </w:rPr>
              <w:t xml:space="preserve"> </w:t>
            </w:r>
            <w:r w:rsidRPr="0076696D">
              <w:rPr>
                <w:sz w:val="18"/>
                <w:szCs w:val="18"/>
              </w:rPr>
              <w:t>India,</w:t>
            </w:r>
          </w:p>
        </w:tc>
      </w:tr>
      <w:tr w:rsidR="00EF7CCE" w14:paraId="1427FDBD" w14:textId="0999B64E" w:rsidTr="001A2EC6">
        <w:trPr>
          <w:trHeight w:val="194"/>
        </w:trPr>
        <w:tc>
          <w:tcPr>
            <w:tcW w:w="3544" w:type="dxa"/>
          </w:tcPr>
          <w:p w14:paraId="6832D999" w14:textId="304E24E2" w:rsidR="00D134E9" w:rsidRPr="0076696D" w:rsidRDefault="00130A3B" w:rsidP="004B52D7">
            <w:pPr>
              <w:pStyle w:val="TableParagraph"/>
              <w:spacing w:before="32"/>
              <w:ind w:left="187" w:right="632"/>
              <w:rPr>
                <w:sz w:val="18"/>
                <w:szCs w:val="18"/>
              </w:rPr>
            </w:pPr>
            <w:r w:rsidRPr="00130A3B">
              <w:rPr>
                <w:sz w:val="18"/>
                <w:szCs w:val="18"/>
              </w:rPr>
              <w:t>jagadeeshdevika</w:t>
            </w:r>
            <w:r>
              <w:rPr>
                <w:sz w:val="18"/>
                <w:szCs w:val="18"/>
              </w:rPr>
              <w:t>@gmail.com</w:t>
            </w:r>
          </w:p>
        </w:tc>
        <w:tc>
          <w:tcPr>
            <w:tcW w:w="3544" w:type="dxa"/>
          </w:tcPr>
          <w:p w14:paraId="082F2841" w14:textId="6DF5807A" w:rsidR="00D134E9" w:rsidRPr="0076696D" w:rsidRDefault="005B5938" w:rsidP="004B52D7">
            <w:pPr>
              <w:pStyle w:val="TableParagraph"/>
              <w:spacing w:before="32"/>
              <w:ind w:left="631" w:right="184"/>
              <w:rPr>
                <w:sz w:val="18"/>
                <w:szCs w:val="18"/>
              </w:rPr>
            </w:pPr>
            <w:r>
              <w:rPr>
                <w:sz w:val="18"/>
                <w:szCs w:val="18"/>
              </w:rPr>
              <w:t>ps2956</w:t>
            </w:r>
            <w:r w:rsidR="00D543E7" w:rsidRPr="00D543E7">
              <w:rPr>
                <w:sz w:val="18"/>
                <w:szCs w:val="18"/>
              </w:rPr>
              <w:t>@srmist.edu.in</w:t>
            </w:r>
          </w:p>
        </w:tc>
        <w:tc>
          <w:tcPr>
            <w:tcW w:w="3543" w:type="dxa"/>
          </w:tcPr>
          <w:p w14:paraId="68F37872" w14:textId="3C807B36" w:rsidR="00D134E9" w:rsidRPr="0076696D" w:rsidRDefault="005B5938" w:rsidP="004B52D7">
            <w:pPr>
              <w:pStyle w:val="TableParagraph"/>
              <w:spacing w:before="32"/>
              <w:ind w:left="631" w:right="184"/>
              <w:rPr>
                <w:sz w:val="18"/>
                <w:szCs w:val="18"/>
              </w:rPr>
            </w:pPr>
            <w:r>
              <w:rPr>
                <w:sz w:val="18"/>
                <w:szCs w:val="18"/>
              </w:rPr>
              <w:t>kg5539</w:t>
            </w:r>
            <w:r w:rsidR="00D543E7" w:rsidRPr="00D543E7">
              <w:rPr>
                <w:sz w:val="18"/>
                <w:szCs w:val="18"/>
              </w:rPr>
              <w:t>@srmist.edu.in</w:t>
            </w:r>
          </w:p>
        </w:tc>
      </w:tr>
    </w:tbl>
    <w:p w14:paraId="5D3E0800" w14:textId="77777777" w:rsidR="00DF384E" w:rsidRDefault="00DF384E">
      <w:pPr>
        <w:pStyle w:val="BodyText"/>
      </w:pPr>
    </w:p>
    <w:p w14:paraId="0122DFA0" w14:textId="77777777" w:rsidR="00DF384E" w:rsidRDefault="00DF384E">
      <w:pPr>
        <w:pStyle w:val="BodyText"/>
        <w:spacing w:before="11"/>
        <w:rPr>
          <w:sz w:val="28"/>
        </w:rPr>
      </w:pPr>
    </w:p>
    <w:p w14:paraId="31E9B6D3" w14:textId="77777777" w:rsidR="00DF384E" w:rsidRDefault="00DF384E">
      <w:pPr>
        <w:rPr>
          <w:sz w:val="28"/>
        </w:rPr>
        <w:sectPr w:rsidR="00DF384E">
          <w:type w:val="continuous"/>
          <w:pgSz w:w="11910" w:h="16840"/>
          <w:pgMar w:top="1000" w:right="620" w:bottom="280" w:left="540" w:header="720" w:footer="720" w:gutter="0"/>
          <w:cols w:space="720"/>
        </w:sectPr>
      </w:pPr>
    </w:p>
    <w:p w14:paraId="3A45490F" w14:textId="72E5BBE1" w:rsidR="003344D6" w:rsidRPr="00A24358" w:rsidRDefault="00096C34" w:rsidP="003344D6">
      <w:pPr>
        <w:jc w:val="both"/>
        <w:rPr>
          <w:b/>
          <w:bCs/>
          <w:sz w:val="18"/>
          <w:szCs w:val="18"/>
          <w:lang w:val="en-IN" w:eastAsia="en-IN"/>
        </w:rPr>
      </w:pPr>
      <w:r w:rsidRPr="00A24358">
        <w:rPr>
          <w:b/>
          <w:iCs/>
          <w:sz w:val="18"/>
          <w:szCs w:val="18"/>
        </w:rPr>
        <w:t>Abstract</w:t>
      </w:r>
      <w:r w:rsidR="00A24358" w:rsidRPr="00A24358">
        <w:rPr>
          <w:b/>
          <w:iCs/>
          <w:sz w:val="18"/>
          <w:szCs w:val="18"/>
        </w:rPr>
        <w:t>-</w:t>
      </w:r>
      <w:r w:rsidR="00070889" w:rsidRPr="00A24358">
        <w:rPr>
          <w:sz w:val="18"/>
          <w:szCs w:val="18"/>
        </w:rPr>
        <w:t xml:space="preserve"> </w:t>
      </w:r>
      <w:r w:rsidR="003344D6" w:rsidRPr="003344D6">
        <w:rPr>
          <w:b/>
          <w:bCs/>
          <w:sz w:val="18"/>
          <w:szCs w:val="18"/>
          <w:lang w:val="en-IN" w:eastAsia="en-IN"/>
        </w:rPr>
        <w:t>Hearing-impaired individuals often struggle to communicate effectively with those who can speak, leading to a significant communication gap in daily life. Previous solutions, such as text-based applications or human interpreters, have presented various challenges, including slow processing, dependency on another person, or ineffective representation of sign language. To address this issue, this research introduces a Text</w:t>
      </w:r>
      <w:r w:rsidR="002731D2">
        <w:rPr>
          <w:b/>
          <w:bCs/>
          <w:sz w:val="18"/>
          <w:szCs w:val="18"/>
          <w:lang w:val="en-IN" w:eastAsia="en-IN"/>
        </w:rPr>
        <w:t xml:space="preserve"> and </w:t>
      </w:r>
      <w:r w:rsidR="003344D6" w:rsidRPr="003344D6">
        <w:rPr>
          <w:b/>
          <w:bCs/>
          <w:sz w:val="18"/>
          <w:szCs w:val="18"/>
          <w:lang w:val="en-IN" w:eastAsia="en-IN"/>
        </w:rPr>
        <w:t>Speech-to-Sign Language Converter that instantly translates written text or s</w:t>
      </w:r>
      <w:r w:rsidR="003344D6">
        <w:rPr>
          <w:b/>
          <w:bCs/>
          <w:sz w:val="18"/>
          <w:szCs w:val="18"/>
          <w:lang w:val="en-IN" w:eastAsia="en-IN"/>
        </w:rPr>
        <w:t xml:space="preserve">poken words into sign language. </w:t>
      </w:r>
      <w:r w:rsidR="003344D6" w:rsidRPr="003344D6">
        <w:rPr>
          <w:b/>
          <w:bCs/>
          <w:sz w:val="18"/>
          <w:szCs w:val="18"/>
          <w:lang w:val="en-IN" w:eastAsia="en-IN"/>
        </w:rPr>
        <w:t>The system first accepts input in the form of text or speech. If speech is provided, Automatic Speech Recognition (ASR) converts it into text. Then, a Natural Language Processing (NLP) model processes the text and translates it into corresponding sign language gestures. These gestures are displayed through an animated character, making communication more interactive and accessible. A key feature of this project is the integration of a Kaggle dataset containing animated signs, ensuring clarity and a</w:t>
      </w:r>
      <w:r w:rsidR="003344D6">
        <w:rPr>
          <w:b/>
          <w:bCs/>
          <w:sz w:val="18"/>
          <w:szCs w:val="18"/>
          <w:lang w:val="en-IN" w:eastAsia="en-IN"/>
        </w:rPr>
        <w:t xml:space="preserve">ccuracy in sign representation. </w:t>
      </w:r>
      <w:r w:rsidR="003344D6" w:rsidRPr="003344D6">
        <w:rPr>
          <w:b/>
          <w:bCs/>
          <w:sz w:val="18"/>
          <w:szCs w:val="18"/>
          <w:lang w:val="en-IN" w:eastAsia="en-IN"/>
        </w:rPr>
        <w:t>Unlike previous methods, this system operates autonomously in real time without requiring human assistance. It has broad applications in schools, hospitals, public spaces, and daily interactions, significantly enhancing accessibility for individuals with hearing impairments and promoting their inclusion in society.</w:t>
      </w:r>
    </w:p>
    <w:p w14:paraId="2E95B3AA" w14:textId="77777777" w:rsidR="00625B8D" w:rsidRPr="00A24358" w:rsidRDefault="00625B8D" w:rsidP="009A7738">
      <w:pPr>
        <w:jc w:val="both"/>
        <w:rPr>
          <w:b/>
          <w:bCs/>
          <w:sz w:val="18"/>
          <w:szCs w:val="18"/>
          <w:lang w:val="en-IN" w:eastAsia="en-IN"/>
        </w:rPr>
      </w:pPr>
    </w:p>
    <w:p w14:paraId="728DD337" w14:textId="3B73E0AA" w:rsidR="00C3573F" w:rsidRDefault="005B5938" w:rsidP="00A76C28">
      <w:pPr>
        <w:pStyle w:val="Abstract"/>
        <w:ind w:firstLine="0"/>
        <w:rPr>
          <w:smallCaps/>
          <w:noProof/>
          <w:sz w:val="20"/>
          <w:szCs w:val="20"/>
        </w:rPr>
      </w:pPr>
      <w:r w:rsidRPr="00A24358">
        <w:t>Keywords</w:t>
      </w:r>
      <w:r w:rsidR="00495E5E" w:rsidRPr="00A24358">
        <w:t>-</w:t>
      </w:r>
      <w:r w:rsidR="004D2EF8" w:rsidRPr="00A24358">
        <w:t xml:space="preserve"> </w:t>
      </w:r>
      <w:r w:rsidR="00625B8D" w:rsidRPr="00A24358">
        <w:t>Speech-to-Sign Language Conversion,</w:t>
      </w:r>
      <w:r w:rsidR="009A7738" w:rsidRPr="00A24358">
        <w:t xml:space="preserve"> Text-to-sign Language Conversion,</w:t>
      </w:r>
      <w:r w:rsidR="00625B8D" w:rsidRPr="00A24358">
        <w:t xml:space="preserve"> Automatic Speech Recognition</w:t>
      </w:r>
      <w:r w:rsidR="00000142" w:rsidRPr="00A24358">
        <w:t xml:space="preserve"> </w:t>
      </w:r>
      <w:r w:rsidR="00625B8D" w:rsidRPr="00A24358">
        <w:t>(ASR), Natural Language Processing</w:t>
      </w:r>
      <w:r w:rsidR="00000142" w:rsidRPr="00A24358">
        <w:t xml:space="preserve"> </w:t>
      </w:r>
      <w:r w:rsidR="00625B8D" w:rsidRPr="00A24358">
        <w:t>(NLP),</w:t>
      </w:r>
      <w:r w:rsidR="00CA16FB" w:rsidRPr="00A24358">
        <w:t xml:space="preserve"> </w:t>
      </w:r>
      <w:r w:rsidR="00625B8D" w:rsidRPr="00A24358">
        <w:t xml:space="preserve">Sign Language </w:t>
      </w:r>
      <w:r w:rsidR="009A7738" w:rsidRPr="00A24358">
        <w:t xml:space="preserve">Recognition </w:t>
      </w:r>
      <w:r w:rsidR="00CA16FB" w:rsidRPr="00A24358">
        <w:t>(SLR).</w:t>
      </w:r>
    </w:p>
    <w:p w14:paraId="65E938C2" w14:textId="59FE816A" w:rsidR="006E37B1" w:rsidRPr="00A24358" w:rsidRDefault="004C069F" w:rsidP="006E37B1">
      <w:pPr>
        <w:pStyle w:val="ListParagraph"/>
        <w:numPr>
          <w:ilvl w:val="0"/>
          <w:numId w:val="6"/>
        </w:numPr>
        <w:ind w:right="38"/>
        <w:jc w:val="both"/>
        <w:rPr>
          <w:rFonts w:eastAsia="SimSun"/>
          <w:b/>
          <w:bCs/>
          <w:smallCaps/>
          <w:noProof/>
          <w:sz w:val="20"/>
          <w:szCs w:val="20"/>
        </w:rPr>
      </w:pPr>
      <w:r w:rsidRPr="00A24358">
        <w:rPr>
          <w:rFonts w:eastAsia="SimSun"/>
          <w:b/>
          <w:bCs/>
          <w:smallCaps/>
          <w:noProof/>
          <w:sz w:val="20"/>
          <w:szCs w:val="20"/>
        </w:rPr>
        <w:t>INTRODUCTION</w:t>
      </w:r>
    </w:p>
    <w:p w14:paraId="06CD4E23" w14:textId="77777777" w:rsidR="006E37B1" w:rsidRPr="006E37B1" w:rsidRDefault="006E37B1" w:rsidP="006E37B1">
      <w:pPr>
        <w:pStyle w:val="ListParagraph"/>
        <w:ind w:left="720" w:right="38" w:firstLine="0"/>
        <w:jc w:val="both"/>
        <w:rPr>
          <w:rFonts w:eastAsia="SimSun"/>
          <w:smallCaps/>
          <w:noProof/>
          <w:sz w:val="20"/>
          <w:szCs w:val="20"/>
        </w:rPr>
      </w:pPr>
    </w:p>
    <w:p w14:paraId="3A6C2143" w14:textId="627C2F15" w:rsidR="009A4A6C" w:rsidRDefault="00000142" w:rsidP="0023102D">
      <w:pPr>
        <w:pStyle w:val="BodyText"/>
        <w:jc w:val="both"/>
        <w:rPr>
          <w:lang w:val="en-IN" w:eastAsia="en-IN"/>
        </w:rPr>
      </w:pPr>
      <w:r w:rsidRPr="00000142">
        <w:rPr>
          <w:lang w:val="en-IN" w:eastAsia="en-IN"/>
        </w:rPr>
        <w:t>Communication is an essential part of life that allows people to share their thoughts, emotions, and ideas. However, individuals with hearing impairments often struggle to communicate with those who do not understand the sign language. Since sign language is their primary way of expressing themselves, the lack of widespread knowledge about it creates a barrier to daily interactions. This gap affects education, healthcare, workplaces, and social situations, making it difficult for hearing-impaired individuals to fully engage in society. Therefore, it is crucial to develop technologies that help to bridge th</w:t>
      </w:r>
      <w:r w:rsidR="00A24358">
        <w:rPr>
          <w:lang w:val="en-IN" w:eastAsia="en-IN"/>
        </w:rPr>
        <w:t>e</w:t>
      </w:r>
      <w:r w:rsidRPr="00000142">
        <w:rPr>
          <w:lang w:val="en-IN" w:eastAsia="en-IN"/>
        </w:rPr>
        <w:t xml:space="preserve"> communication gap and make interactions smoother for everyone</w:t>
      </w:r>
      <w:r w:rsidR="00A24358">
        <w:rPr>
          <w:lang w:val="en-IN" w:eastAsia="en-IN"/>
        </w:rPr>
        <w:t>, w</w:t>
      </w:r>
      <w:r w:rsidRPr="00000142">
        <w:rPr>
          <w:lang w:val="en-IN" w:eastAsia="en-IN"/>
        </w:rPr>
        <w:t xml:space="preserve">ith advancements in Artificial Intelligence (AI) and Natural Language Processing (NLP), real-time translation systems have become possible. This research focuses on developing a text/speech-to-sign language recognition system that uses NLP techniques to convert spoken or written language into sign language. This system ensures that individuals with hearing impairments can understand spoken conversations more easily. It works by recognizing speech and text, processing it through AI, and displaying equivalent sign language gestures in real time. In doing so, it provides a seamless and efficient communication tool for both hearing and non-hearing individuals. </w:t>
      </w:r>
    </w:p>
    <w:p w14:paraId="3B45DD6B" w14:textId="77777777" w:rsidR="00254340" w:rsidRDefault="00254340" w:rsidP="0023102D">
      <w:pPr>
        <w:pStyle w:val="BodyText"/>
        <w:jc w:val="both"/>
        <w:rPr>
          <w:lang w:val="en-IN" w:eastAsia="en-IN"/>
        </w:rPr>
      </w:pPr>
    </w:p>
    <w:p w14:paraId="62041D86" w14:textId="57245682" w:rsidR="009A4A6C" w:rsidRDefault="00000142" w:rsidP="0023102D">
      <w:pPr>
        <w:pStyle w:val="BodyText"/>
        <w:jc w:val="both"/>
        <w:rPr>
          <w:lang w:val="en-IN" w:eastAsia="en-IN"/>
        </w:rPr>
      </w:pPr>
      <w:r w:rsidRPr="00000142">
        <w:rPr>
          <w:lang w:val="en-IN" w:eastAsia="en-IN"/>
        </w:rPr>
        <w:t>The system operates in three main steps</w:t>
      </w:r>
      <w:r w:rsidR="00742434">
        <w:rPr>
          <w:lang w:val="en-IN" w:eastAsia="en-IN"/>
        </w:rPr>
        <w:t xml:space="preserve"> as show in </w:t>
      </w:r>
      <w:r w:rsidR="00A55878">
        <w:rPr>
          <w:lang w:val="en-IN" w:eastAsia="en-IN"/>
        </w:rPr>
        <w:t>f</w:t>
      </w:r>
      <w:r w:rsidR="00742434">
        <w:rPr>
          <w:lang w:val="en-IN" w:eastAsia="en-IN"/>
        </w:rPr>
        <w:t>ig.1. f</w:t>
      </w:r>
      <w:r w:rsidRPr="00000142">
        <w:rPr>
          <w:lang w:val="en-IN" w:eastAsia="en-IN"/>
        </w:rPr>
        <w:t xml:space="preserve">irst, the </w:t>
      </w:r>
      <w:r w:rsidRPr="00000142">
        <w:rPr>
          <w:lang w:val="en-IN" w:eastAsia="en-IN"/>
        </w:rPr>
        <w:t xml:space="preserve">speech recognition module listens to the spoken words and converts them into text using AI-based speech-to-text technology. Then, the Natural Language Processing (NLP) module </w:t>
      </w:r>
      <w:r w:rsidR="00742434" w:rsidRPr="00000142">
        <w:rPr>
          <w:lang w:val="en-IN" w:eastAsia="en-IN"/>
        </w:rPr>
        <w:t>analyses</w:t>
      </w:r>
      <w:r w:rsidRPr="00000142">
        <w:rPr>
          <w:lang w:val="en-IN" w:eastAsia="en-IN"/>
        </w:rPr>
        <w:t xml:space="preserve"> the text, understands the meaning of the sentence, and selects the appropriate sign language translation. Finally, the sign language animation module takes the processed text and converts it into animated sign language gestures that can be displayed on a screen. Th</w:t>
      </w:r>
      <w:r w:rsidR="00A24358">
        <w:rPr>
          <w:lang w:val="en-IN" w:eastAsia="en-IN"/>
        </w:rPr>
        <w:t>e</w:t>
      </w:r>
      <w:r w:rsidRPr="00000142">
        <w:rPr>
          <w:lang w:val="en-IN" w:eastAsia="en-IN"/>
        </w:rPr>
        <w:t xml:space="preserve"> step ensured that the translated signs were clear and easy to understand</w:t>
      </w:r>
      <w:r w:rsidR="00A24358">
        <w:rPr>
          <w:lang w:val="en-IN" w:eastAsia="en-IN"/>
        </w:rPr>
        <w:t xml:space="preserve"> and </w:t>
      </w:r>
      <w:r w:rsidRPr="00000142">
        <w:rPr>
          <w:lang w:val="en-IN" w:eastAsia="en-IN"/>
        </w:rPr>
        <w:t xml:space="preserve">system is highly useful for various applications. In education, it can help students with hearing impairments by converting spoken lectures into sign language, thus allowing them to follow classroom discussions more effectively. In healthcare, doctors and nurses can use this technology to communicate with patients who are unable to hear it. Public services can improve accessibility in government offices, customer service </w:t>
      </w:r>
      <w:proofErr w:type="spellStart"/>
      <w:r w:rsidRPr="00000142">
        <w:rPr>
          <w:lang w:val="en-IN" w:eastAsia="en-IN"/>
        </w:rPr>
        <w:t>centers</w:t>
      </w:r>
      <w:proofErr w:type="spellEnd"/>
      <w:r w:rsidRPr="00000142">
        <w:rPr>
          <w:lang w:val="en-IN" w:eastAsia="en-IN"/>
        </w:rPr>
        <w:t xml:space="preserve">, and workplaces. On a personal level, this tool makes everyday conversations between hearing and non-hearing individuals much easier and more natural, thus reducing the need for human interpreters. </w:t>
      </w:r>
    </w:p>
    <w:p w14:paraId="5ADFD274" w14:textId="01F39AA6" w:rsidR="009A4A6C" w:rsidRDefault="00000142" w:rsidP="0023102D">
      <w:pPr>
        <w:pStyle w:val="BodyText"/>
        <w:jc w:val="both"/>
        <w:rPr>
          <w:lang w:val="en-IN" w:eastAsia="en-IN"/>
        </w:rPr>
      </w:pPr>
      <w:r w:rsidRPr="00000142">
        <w:rPr>
          <w:lang w:val="en-IN" w:eastAsia="en-IN"/>
        </w:rPr>
        <w:t xml:space="preserve">The main objective of this research is to develop a real-time system that accurately translates speech and text into sign language, ensuring smooth and effective communication. The model was designed to be user-friendly, highly accurate, and capable of providing natural sign language gestures. To achieve this, a </w:t>
      </w:r>
      <w:r w:rsidR="00881D6F">
        <w:rPr>
          <w:lang w:val="en-IN" w:eastAsia="en-IN"/>
        </w:rPr>
        <w:t>pre</w:t>
      </w:r>
      <w:r w:rsidRPr="00000142">
        <w:rPr>
          <w:lang w:val="en-IN" w:eastAsia="en-IN"/>
        </w:rPr>
        <w:t xml:space="preserve">-built dataset </w:t>
      </w:r>
      <w:r w:rsidR="00881D6F">
        <w:rPr>
          <w:lang w:val="en-IN" w:eastAsia="en-IN"/>
        </w:rPr>
        <w:t>from Kaggle c</w:t>
      </w:r>
      <w:r w:rsidRPr="00000142">
        <w:rPr>
          <w:lang w:val="en-IN" w:eastAsia="en-IN"/>
        </w:rPr>
        <w:t xml:space="preserve">ontaining animated sign language gestures was used, which improved the accuracy and fluency of translation. The system also aims to be scalable, meaning that it can be expanded in the future to support multiple languages and different regional variations in sign language. One of the key challenges addressed by this research is the lack of expressive and natural sign language representations in existing solutions. Many traditional text-based communication tools fail to capture the real essence of sign language, thereby making conversations less engaging. By integrating NLP- and AI-driven animation, this project ensures a more natural and effective translation. In the future, this system can be further improved by adding gesture recognition, which will allow sign language users to communicate back using hand movements, thereby creating a fully interactive system. </w:t>
      </w:r>
    </w:p>
    <w:p w14:paraId="0209326F" w14:textId="43CC9700" w:rsidR="00860188" w:rsidRDefault="00000142" w:rsidP="0023102D">
      <w:pPr>
        <w:pStyle w:val="BodyText"/>
        <w:jc w:val="both"/>
        <w:rPr>
          <w:lang w:val="en-IN" w:eastAsia="en-IN"/>
        </w:rPr>
      </w:pPr>
      <w:r w:rsidRPr="00000142">
        <w:rPr>
          <w:lang w:val="en-IN" w:eastAsia="en-IN"/>
        </w:rPr>
        <w:t>Th</w:t>
      </w:r>
      <w:r w:rsidR="00A24358">
        <w:rPr>
          <w:lang w:val="en-IN" w:eastAsia="en-IN"/>
        </w:rPr>
        <w:t>is</w:t>
      </w:r>
      <w:r w:rsidRPr="00000142">
        <w:rPr>
          <w:lang w:val="en-IN" w:eastAsia="en-IN"/>
        </w:rPr>
        <w:t xml:space="preserve"> Text</w:t>
      </w:r>
      <w:r w:rsidR="00A24358">
        <w:rPr>
          <w:lang w:val="en-IN" w:eastAsia="en-IN"/>
        </w:rPr>
        <w:t xml:space="preserve"> and </w:t>
      </w:r>
      <w:r w:rsidRPr="00000142">
        <w:rPr>
          <w:lang w:val="en-IN" w:eastAsia="en-IN"/>
        </w:rPr>
        <w:t xml:space="preserve">Speech-to-Sign Language Recognition System is an important step toward breaking communication barriers and making society more inclusive. By providing a real-time AI-powered solution, it empowers individuals with hearing impairments to communicate more easily and independently. This project highlights the potential of technology in creating a more accessible world where everyone has the opportunity to engage and connect without limitations. </w:t>
      </w:r>
    </w:p>
    <w:p w14:paraId="7D6ED15B" w14:textId="77777777" w:rsidR="00860188" w:rsidRDefault="00860188" w:rsidP="0023102D">
      <w:pPr>
        <w:pStyle w:val="BodyText"/>
        <w:jc w:val="both"/>
        <w:rPr>
          <w:lang w:val="en-IN" w:eastAsia="en-IN"/>
        </w:rPr>
      </w:pPr>
    </w:p>
    <w:p w14:paraId="6084F7E0" w14:textId="77777777" w:rsidR="00860188" w:rsidRDefault="00860188" w:rsidP="00860188">
      <w:pPr>
        <w:pStyle w:val="BodyText"/>
        <w:jc w:val="both"/>
        <w:rPr>
          <w:lang w:val="en-IN" w:eastAsia="en-IN"/>
        </w:rPr>
      </w:pPr>
      <w:r>
        <w:rPr>
          <w:noProof/>
          <w:lang w:val="en-IN" w:eastAsia="en-IN"/>
        </w:rPr>
        <w:lastRenderedPageBreak/>
        <w:drawing>
          <wp:inline distT="0" distB="0" distL="0" distR="0" wp14:anchorId="0BC77E1E" wp14:editId="4BCF4ACD">
            <wp:extent cx="3262799" cy="2050637"/>
            <wp:effectExtent l="0" t="0" r="1270" b="0"/>
            <wp:docPr id="1840183129" name="Picture 3"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83129" name="Picture 3" descr="A diagram of a model&#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8296" cy="2098086"/>
                    </a:xfrm>
                    <a:prstGeom prst="rect">
                      <a:avLst/>
                    </a:prstGeom>
                  </pic:spPr>
                </pic:pic>
              </a:graphicData>
            </a:graphic>
          </wp:inline>
        </w:drawing>
      </w:r>
    </w:p>
    <w:p w14:paraId="44506480" w14:textId="415C627E" w:rsidR="00EB0B5C" w:rsidRDefault="00860188" w:rsidP="00860188">
      <w:pPr>
        <w:pStyle w:val="BodyText"/>
        <w:ind w:left="1440"/>
        <w:jc w:val="both"/>
        <w:rPr>
          <w:sz w:val="16"/>
          <w:szCs w:val="16"/>
        </w:rPr>
      </w:pPr>
      <w:r>
        <w:rPr>
          <w:lang w:val="en-IN" w:eastAsia="en-IN"/>
        </w:rPr>
        <w:t xml:space="preserve">    </w:t>
      </w:r>
      <w:r w:rsidR="00336EE5">
        <w:rPr>
          <w:sz w:val="16"/>
          <w:szCs w:val="16"/>
        </w:rPr>
        <w:t>Fig.1.</w:t>
      </w:r>
      <w:r w:rsidR="00C90BAC" w:rsidRPr="00C90BAC">
        <w:rPr>
          <w:sz w:val="16"/>
          <w:szCs w:val="16"/>
        </w:rPr>
        <w:t xml:space="preserve"> </w:t>
      </w:r>
      <w:r w:rsidR="00D35ECB">
        <w:rPr>
          <w:sz w:val="16"/>
          <w:szCs w:val="16"/>
        </w:rPr>
        <w:t>Research Process</w:t>
      </w:r>
    </w:p>
    <w:p w14:paraId="4C481CA0" w14:textId="77777777" w:rsidR="00860188" w:rsidRPr="00860188" w:rsidRDefault="00860188" w:rsidP="00860188">
      <w:pPr>
        <w:pStyle w:val="BodyText"/>
        <w:ind w:left="1440"/>
        <w:jc w:val="both"/>
        <w:rPr>
          <w:lang w:val="en-IN" w:eastAsia="en-IN"/>
        </w:rPr>
      </w:pPr>
    </w:p>
    <w:p w14:paraId="3479BC69" w14:textId="16C8BBD2" w:rsidR="00625B8D" w:rsidRPr="00A24358" w:rsidRDefault="00B42C65" w:rsidP="0023102D">
      <w:pPr>
        <w:pStyle w:val="Heading1"/>
        <w:numPr>
          <w:ilvl w:val="0"/>
          <w:numId w:val="6"/>
        </w:numPr>
        <w:jc w:val="both"/>
        <w:rPr>
          <w:b/>
          <w:bCs/>
        </w:rPr>
      </w:pPr>
      <w:r w:rsidRPr="00A24358">
        <w:rPr>
          <w:b/>
          <w:bCs/>
        </w:rPr>
        <w:t>PREVIOUS WORKS</w:t>
      </w:r>
      <w:r w:rsidR="00093465" w:rsidRPr="00A24358">
        <w:rPr>
          <w:b/>
          <w:bCs/>
        </w:rPr>
        <w:t xml:space="preserve"> </w:t>
      </w:r>
    </w:p>
    <w:p w14:paraId="3E735D20" w14:textId="77777777" w:rsidR="00A24358" w:rsidRDefault="001A23C7" w:rsidP="00A24358">
      <w:pPr>
        <w:pStyle w:val="BodyText"/>
        <w:spacing w:before="86" w:line="228" w:lineRule="auto"/>
        <w:ind w:right="38"/>
        <w:jc w:val="both"/>
      </w:pPr>
      <w:r>
        <w:t xml:space="preserve">Rinki Gupta et al. </w:t>
      </w:r>
      <w:r w:rsidRPr="00CF6F10">
        <w:rPr>
          <w:b/>
          <w:color w:val="1F497D" w:themeColor="text2"/>
        </w:rPr>
        <w:t>[</w:t>
      </w:r>
      <w:r>
        <w:rPr>
          <w:b/>
          <w:color w:val="1F497D" w:themeColor="text2"/>
        </w:rPr>
        <w:t>1</w:t>
      </w:r>
      <w:r w:rsidRPr="00CF6F10">
        <w:rPr>
          <w:b/>
          <w:color w:val="1F497D" w:themeColor="text2"/>
        </w:rPr>
        <w:t>]</w:t>
      </w:r>
      <w:r>
        <w:t xml:space="preserve"> t</w:t>
      </w:r>
      <w:r w:rsidRPr="00C3573F">
        <w:t>his article presents real-time sign language recognition using wearable sensors (</w:t>
      </w:r>
      <w:proofErr w:type="spellStart"/>
      <w:r w:rsidRPr="00C3573F">
        <w:t>sEMG</w:t>
      </w:r>
      <w:proofErr w:type="spellEnd"/>
      <w:r w:rsidRPr="00C3573F">
        <w:t xml:space="preserve"> and accelerometers) to facilitate deaf-hearing interaction. In place of fixed-window segmentation, which is handicapped by changing hand movements, the authors propose the use of an ensemble of classifiers trained on features of different window sizes. Tested for 11 Indian Sign Language (ISL) sentences, the approach is more accurate compared with single-classifier models. The system can continuously sign-classify sentences in real time, demonstrating its potential for improved sign language recognition.</w:t>
      </w:r>
    </w:p>
    <w:p w14:paraId="222E637A" w14:textId="4154D6A1" w:rsidR="001A23C7" w:rsidRDefault="001A23C7" w:rsidP="00A24358">
      <w:pPr>
        <w:pStyle w:val="BodyText"/>
        <w:spacing w:before="86" w:line="228" w:lineRule="auto"/>
        <w:ind w:right="38"/>
        <w:jc w:val="both"/>
      </w:pPr>
      <w:r w:rsidRPr="001A23C7">
        <w:t>Kunal Chhabria</w:t>
      </w:r>
      <w:r>
        <w:t xml:space="preserve"> et al.</w:t>
      </w:r>
      <w:r w:rsidRPr="009E050D">
        <w:rPr>
          <w:b/>
          <w:color w:val="1F497D" w:themeColor="text2"/>
        </w:rPr>
        <w:t xml:space="preserve"> </w:t>
      </w:r>
      <w:r w:rsidRPr="00CF6F10">
        <w:rPr>
          <w:b/>
          <w:color w:val="1F497D" w:themeColor="text2"/>
        </w:rPr>
        <w:t>[</w:t>
      </w:r>
      <w:r>
        <w:rPr>
          <w:b/>
          <w:color w:val="1F497D" w:themeColor="text2"/>
        </w:rPr>
        <w:t>2</w:t>
      </w:r>
      <w:r w:rsidRPr="00CF6F10">
        <w:rPr>
          <w:b/>
          <w:color w:val="1F497D" w:themeColor="text2"/>
        </w:rPr>
        <w:t>]</w:t>
      </w:r>
      <w:r w:rsidRPr="00907D45">
        <w:rPr>
          <w:b/>
          <w:color w:val="1F497D" w:themeColor="text2"/>
        </w:rPr>
        <w:t xml:space="preserve"> </w:t>
      </w:r>
      <w:r>
        <w:t>t</w:t>
      </w:r>
      <w:r w:rsidRPr="001A23C7">
        <w:t>his paper presents an Indian Sign Language (ISL) alphabet recognition system in real-time using deep learning. The system is a pipeline of data generation, model training, and frame-by-frame classification to identify gestures from a webcam without the assistance of expensive wearable devices. The system is operating with any background, where alphabets can be written out by creating respective gestures in front of the webcam. This is proof of the potential of deep learning for low-cost and accessible sign language translation.</w:t>
      </w:r>
    </w:p>
    <w:p w14:paraId="2828E78A" w14:textId="77777777" w:rsidR="001A23C7" w:rsidRDefault="001A23C7" w:rsidP="00A24358">
      <w:pPr>
        <w:pStyle w:val="BodyText"/>
        <w:spacing w:before="86" w:line="228" w:lineRule="auto"/>
        <w:ind w:right="38"/>
        <w:jc w:val="both"/>
      </w:pPr>
      <w:r w:rsidRPr="001A23C7">
        <w:t>Gautham</w:t>
      </w:r>
      <w:r>
        <w:t xml:space="preserve"> et al.</w:t>
      </w:r>
      <w:r w:rsidRPr="009E050D">
        <w:rPr>
          <w:b/>
          <w:color w:val="1F497D" w:themeColor="text2"/>
        </w:rPr>
        <w:t xml:space="preserve"> </w:t>
      </w:r>
      <w:r w:rsidRPr="00CF6F10">
        <w:rPr>
          <w:b/>
          <w:color w:val="1F497D" w:themeColor="text2"/>
        </w:rPr>
        <w:t>[</w:t>
      </w:r>
      <w:r>
        <w:rPr>
          <w:b/>
          <w:color w:val="1F497D" w:themeColor="text2"/>
        </w:rPr>
        <w:t>3</w:t>
      </w:r>
      <w:r w:rsidRPr="00CF6F10">
        <w:rPr>
          <w:b/>
          <w:color w:val="1F497D" w:themeColor="text2"/>
        </w:rPr>
        <w:t>]</w:t>
      </w:r>
      <w:r w:rsidRPr="00907D45">
        <w:rPr>
          <w:b/>
          <w:color w:val="1F497D" w:themeColor="text2"/>
        </w:rPr>
        <w:t xml:space="preserve"> </w:t>
      </w:r>
      <w:r>
        <w:t xml:space="preserve">explores </w:t>
      </w:r>
      <w:r w:rsidRPr="001A23C7">
        <w:t>study proposes an Indian Sign Language (ISL) hand gesture translation system for banks to facilitate the deaf-mute community to communicate their requirements effectively. Unlike previous studies on American Sign Language (ASL), this study addresses the lack of ISL datasets and gesture variation by using a self-recorded dataset. The model uses Inception V3 (CNN) for feature extraction and LSTM (RNN) for gesture classification from video frames, translating dynamic ISL signs into text. Results show that this approach provides an effective and accurate solution for communication between signers and non-signers in banking environments.</w:t>
      </w:r>
    </w:p>
    <w:p w14:paraId="31BAF35F" w14:textId="17913674" w:rsidR="008514A3" w:rsidRDefault="00563C24" w:rsidP="00A24358">
      <w:pPr>
        <w:pStyle w:val="BodyText"/>
        <w:spacing w:before="86" w:line="228" w:lineRule="auto"/>
        <w:ind w:right="38"/>
        <w:jc w:val="both"/>
      </w:pPr>
      <w:r w:rsidRPr="00563C24">
        <w:t xml:space="preserve">Soma </w:t>
      </w:r>
      <w:proofErr w:type="spellStart"/>
      <w:r w:rsidRPr="00563C24">
        <w:t>Shrenika</w:t>
      </w:r>
      <w:proofErr w:type="spellEnd"/>
      <w:r w:rsidRPr="00563C24">
        <w:t xml:space="preserve"> </w:t>
      </w:r>
      <w:r w:rsidR="009C10ED">
        <w:t xml:space="preserve">et al. </w:t>
      </w:r>
      <w:r w:rsidR="009C10ED" w:rsidRPr="00CF6F10">
        <w:rPr>
          <w:b/>
          <w:color w:val="1F497D" w:themeColor="text2"/>
        </w:rPr>
        <w:t>[</w:t>
      </w:r>
      <w:r w:rsidR="009C10ED">
        <w:rPr>
          <w:b/>
          <w:color w:val="1F497D" w:themeColor="text2"/>
        </w:rPr>
        <w:t>4</w:t>
      </w:r>
      <w:r w:rsidR="009C10ED" w:rsidRPr="00CF6F10">
        <w:rPr>
          <w:b/>
          <w:color w:val="1F497D" w:themeColor="text2"/>
        </w:rPr>
        <w:t>]</w:t>
      </w:r>
      <w:r w:rsidR="009C10ED">
        <w:rPr>
          <w:b/>
          <w:color w:val="1F497D" w:themeColor="text2"/>
        </w:rPr>
        <w:t xml:space="preserve"> </w:t>
      </w:r>
      <w:r w:rsidR="00C64332">
        <w:t>t</w:t>
      </w:r>
      <w:r w:rsidR="008514A3" w:rsidRPr="008514A3">
        <w:t>his paper presents a vision-based sign language recognition system through image processing algorithms like edge detection and template matching using OpenCV-Python to translate hand movements into text to facilitate communication with deaf and Autism Spectrum Disorder (ASD) patients.</w:t>
      </w:r>
    </w:p>
    <w:p w14:paraId="4C7F7270" w14:textId="3C2584AB" w:rsidR="00907D45" w:rsidRDefault="008514A3" w:rsidP="00A24358">
      <w:pPr>
        <w:pStyle w:val="BodyText"/>
        <w:spacing w:before="86" w:line="228" w:lineRule="auto"/>
        <w:ind w:right="38"/>
        <w:jc w:val="both"/>
      </w:pPr>
      <w:r w:rsidRPr="008514A3">
        <w:t>D. S. Breland</w:t>
      </w:r>
      <w:r>
        <w:t xml:space="preserve"> et al.</w:t>
      </w:r>
      <w:r w:rsidRPr="008514A3">
        <w:t xml:space="preserve"> </w:t>
      </w:r>
      <w:r w:rsidR="00907D45" w:rsidRPr="00CF6F10">
        <w:rPr>
          <w:b/>
          <w:color w:val="1F497D" w:themeColor="text2"/>
        </w:rPr>
        <w:t>[</w:t>
      </w:r>
      <w:r w:rsidR="00664510">
        <w:rPr>
          <w:b/>
          <w:color w:val="1F497D" w:themeColor="text2"/>
        </w:rPr>
        <w:t>5</w:t>
      </w:r>
      <w:r w:rsidR="00907D45" w:rsidRPr="00CF6F10">
        <w:rPr>
          <w:b/>
          <w:color w:val="1F497D" w:themeColor="text2"/>
        </w:rPr>
        <w:t>]</w:t>
      </w:r>
      <w:r w:rsidR="00907D45">
        <w:t xml:space="preserve"> </w:t>
      </w:r>
      <w:r w:rsidR="00C64332">
        <w:t>t</w:t>
      </w:r>
      <w:r w:rsidRPr="008514A3">
        <w:t>his paper introduces a low-cost, portable edge computing system for sign language digit recognition using thermal imaging. A 3,200-image (320 images per digit) thermal image dataset was created, and a low-latency deep learning classifier inspired by deep residual learning was proposed. The designed system, executed on a Raspberry Pi using a low-resolution 32×32 thermal camera, achieves 99.52% accuracy and is background illumination invariant, suitable for human-computer interaction, robotics, healthcare, smart devices, and crisis management.</w:t>
      </w:r>
    </w:p>
    <w:p w14:paraId="11A92D1F" w14:textId="0E741B08" w:rsidR="00664510" w:rsidRDefault="008514A3" w:rsidP="00A24358">
      <w:pPr>
        <w:pStyle w:val="BodyText"/>
        <w:spacing w:before="86" w:line="228" w:lineRule="auto"/>
        <w:ind w:right="38"/>
        <w:jc w:val="both"/>
      </w:pPr>
      <w:r w:rsidRPr="008514A3">
        <w:t>S. J. Iyer</w:t>
      </w:r>
      <w:r>
        <w:t xml:space="preserve"> et al.</w:t>
      </w:r>
      <w:r w:rsidRPr="008514A3">
        <w:t xml:space="preserve"> </w:t>
      </w:r>
      <w:r w:rsidR="00664510" w:rsidRPr="00CF6F10">
        <w:rPr>
          <w:b/>
          <w:color w:val="1F497D" w:themeColor="text2"/>
        </w:rPr>
        <w:t>[</w:t>
      </w:r>
      <w:r w:rsidR="00664510">
        <w:rPr>
          <w:b/>
          <w:color w:val="1F497D" w:themeColor="text2"/>
        </w:rPr>
        <w:t>6</w:t>
      </w:r>
      <w:r w:rsidR="00664510" w:rsidRPr="00CF6F10">
        <w:rPr>
          <w:b/>
          <w:color w:val="1F497D" w:themeColor="text2"/>
        </w:rPr>
        <w:t>]</w:t>
      </w:r>
      <w:r w:rsidR="00664510">
        <w:rPr>
          <w:b/>
          <w:color w:val="1F497D" w:themeColor="text2"/>
        </w:rPr>
        <w:t xml:space="preserve"> </w:t>
      </w:r>
      <w:r w:rsidR="00C64332">
        <w:t>t</w:t>
      </w:r>
      <w:r w:rsidR="00B014DA" w:rsidRPr="00B014DA">
        <w:t>his study resolves the insufficiency of Indian Sign Language (ISL) translation tools</w:t>
      </w:r>
      <w:r w:rsidR="00A24358">
        <w:t xml:space="preserve"> </w:t>
      </w:r>
      <w:r w:rsidR="00B014DA" w:rsidRPr="00B014DA">
        <w:t>by introducing a computer vision-based solution</w:t>
      </w:r>
      <w:r w:rsidR="00A24358">
        <w:t xml:space="preserve"> </w:t>
      </w:r>
      <w:r w:rsidR="00B014DA" w:rsidRPr="00B014DA">
        <w:t xml:space="preserve">to retrieve 2D pose data from single-camera RGB videos. In contrast to costly motion capture technologies, this technique offers a cost-effective solution for ISL recognition. The research emphasizes </w:t>
      </w:r>
      <w:r w:rsidR="00A24358">
        <w:t>v</w:t>
      </w:r>
      <w:r w:rsidR="00B014DA" w:rsidRPr="00B014DA">
        <w:t>ideo stabilization, extracting human pose key points, and interpolating missing joint data based on a low-cost trajectory method. The objective is to achieve a non-distorted 2D pose model, acting as a preliminary step towards a future ISL translation system to close the communication gap for India's deaf community.</w:t>
      </w:r>
    </w:p>
    <w:p w14:paraId="45C5522B" w14:textId="2C2960DF" w:rsidR="00BE3B01" w:rsidRDefault="00B014DA" w:rsidP="00A24358">
      <w:pPr>
        <w:pStyle w:val="BodyText"/>
        <w:spacing w:before="86" w:line="228" w:lineRule="auto"/>
        <w:ind w:right="38"/>
        <w:jc w:val="both"/>
      </w:pPr>
      <w:r w:rsidRPr="00B014DA">
        <w:t>Y. Grover</w:t>
      </w:r>
      <w:r>
        <w:t xml:space="preserve"> et al. </w:t>
      </w:r>
      <w:r w:rsidR="00BE3B01" w:rsidRPr="00CF6F10">
        <w:rPr>
          <w:b/>
          <w:color w:val="1F497D" w:themeColor="text2"/>
        </w:rPr>
        <w:t>[</w:t>
      </w:r>
      <w:r w:rsidR="00BE3B01">
        <w:rPr>
          <w:b/>
          <w:color w:val="1F497D" w:themeColor="text2"/>
        </w:rPr>
        <w:t>7</w:t>
      </w:r>
      <w:r w:rsidR="00BE3B01" w:rsidRPr="00CF6F10">
        <w:rPr>
          <w:b/>
          <w:color w:val="1F497D" w:themeColor="text2"/>
        </w:rPr>
        <w:t>]</w:t>
      </w:r>
      <w:r w:rsidR="00BE3B01">
        <w:rPr>
          <w:b/>
          <w:color w:val="1F497D" w:themeColor="text2"/>
        </w:rPr>
        <w:t xml:space="preserve"> </w:t>
      </w:r>
      <w:r w:rsidR="00C64332">
        <w:t>t</w:t>
      </w:r>
      <w:r w:rsidRPr="00B014DA">
        <w:t>his paper discusses various sign language recognition and translation techniques for bridging the gap between hearing/speech-impaired individuals and the rest of humanity. It gives an overview of existing techniques, classifies them based on a proposed taxonomy, and provides a tabular comparison of various techniques with a review of literature.</w:t>
      </w:r>
    </w:p>
    <w:p w14:paraId="3E8DCAE4" w14:textId="684223F6" w:rsidR="00D53CD1" w:rsidRDefault="00B014DA" w:rsidP="00A24358">
      <w:pPr>
        <w:pStyle w:val="BodyText"/>
        <w:spacing w:before="86" w:line="228" w:lineRule="auto"/>
        <w:ind w:right="38"/>
        <w:jc w:val="both"/>
      </w:pPr>
      <w:r w:rsidRPr="00B014DA">
        <w:rPr>
          <w:lang w:eastAsia="en-IN"/>
        </w:rPr>
        <w:t>R. Gupta et al.</w:t>
      </w:r>
      <w:r>
        <w:rPr>
          <w:sz w:val="16"/>
          <w:szCs w:val="16"/>
          <w:lang w:eastAsia="en-IN"/>
        </w:rPr>
        <w:t xml:space="preserve"> </w:t>
      </w:r>
      <w:r w:rsidR="00763F25" w:rsidRPr="00CF6F10">
        <w:rPr>
          <w:b/>
          <w:color w:val="1F497D" w:themeColor="text2"/>
        </w:rPr>
        <w:t>[</w:t>
      </w:r>
      <w:r w:rsidR="00763F25">
        <w:rPr>
          <w:b/>
          <w:color w:val="1F497D" w:themeColor="text2"/>
        </w:rPr>
        <w:t>8</w:t>
      </w:r>
      <w:r w:rsidR="00763F25" w:rsidRPr="00CF6F10">
        <w:rPr>
          <w:b/>
          <w:color w:val="1F497D" w:themeColor="text2"/>
        </w:rPr>
        <w:t>]</w:t>
      </w:r>
      <w:r w:rsidR="00D53CD1">
        <w:t xml:space="preserve"> </w:t>
      </w:r>
      <w:r w:rsidR="00C64332">
        <w:t>t</w:t>
      </w:r>
      <w:r w:rsidR="00D53CD1" w:rsidRPr="00D53CD1">
        <w:t>his paper is focused on machine learning and deep learning-based automatic sign language recognition. The paper employs multi-modality wireless sensors on the dominant hand of the sign language signer to record data from 50 Indian Sign Language signs executed by five subjects. The data is processed using a homogeneous ensemble of CNN models, where features are input into randomly initialized CNNs to identify high-level features. A meta-learner converts class probabilities to determine the executed sign. Experimental results show that using a stacked ensemble of 25 CNN models with a multi-layer perceptron meta-learner achieves 87.6% accuracy, which is greater than using single CNN models that could achieve a maximum of 79.5% accuracy.</w:t>
      </w:r>
    </w:p>
    <w:p w14:paraId="4311D475" w14:textId="096FA086" w:rsidR="00D53CD1" w:rsidRDefault="00D53CD1" w:rsidP="00A24358">
      <w:pPr>
        <w:pStyle w:val="BodyText"/>
        <w:spacing w:before="86" w:line="228" w:lineRule="auto"/>
        <w:ind w:right="38"/>
        <w:jc w:val="both"/>
      </w:pPr>
      <w:r w:rsidRPr="00D53CD1">
        <w:rPr>
          <w:lang w:eastAsia="en-IN"/>
        </w:rPr>
        <w:t xml:space="preserve">M. R. </w:t>
      </w:r>
      <w:proofErr w:type="spellStart"/>
      <w:r w:rsidRPr="00D53CD1">
        <w:rPr>
          <w:lang w:eastAsia="en-IN"/>
        </w:rPr>
        <w:t>Chilukal</w:t>
      </w:r>
      <w:r w:rsidR="002731D2">
        <w:rPr>
          <w:lang w:eastAsia="en-IN"/>
        </w:rPr>
        <w:t>a</w:t>
      </w:r>
      <w:proofErr w:type="spellEnd"/>
      <w:r w:rsidRPr="00D53CD1">
        <w:rPr>
          <w:lang w:eastAsia="en-IN"/>
        </w:rPr>
        <w:t xml:space="preserve"> et al.</w:t>
      </w:r>
      <w:r w:rsidRPr="00A063DD">
        <w:rPr>
          <w:sz w:val="16"/>
          <w:szCs w:val="16"/>
          <w:lang w:eastAsia="en-IN"/>
        </w:rPr>
        <w:t xml:space="preserve"> </w:t>
      </w:r>
      <w:r w:rsidR="00D77FB9" w:rsidRPr="00CF6F10">
        <w:rPr>
          <w:b/>
          <w:color w:val="1F497D" w:themeColor="text2"/>
        </w:rPr>
        <w:t>[</w:t>
      </w:r>
      <w:r w:rsidR="00D77FB9">
        <w:rPr>
          <w:b/>
          <w:color w:val="1F497D" w:themeColor="text2"/>
        </w:rPr>
        <w:t>9</w:t>
      </w:r>
      <w:r w:rsidR="00D77FB9" w:rsidRPr="00CF6F10">
        <w:rPr>
          <w:b/>
          <w:color w:val="1F497D" w:themeColor="text2"/>
        </w:rPr>
        <w:t>]</w:t>
      </w:r>
      <w:r w:rsidR="00D77FB9">
        <w:t xml:space="preserve"> </w:t>
      </w:r>
      <w:r w:rsidR="00C64332">
        <w:t>t</w:t>
      </w:r>
      <w:r w:rsidRPr="00D53CD1">
        <w:t xml:space="preserve">his paper gives an overview of different methods applied in sign language recognition that employs deep learning </w:t>
      </w:r>
      <w:r w:rsidR="00407914" w:rsidRPr="00D53CD1">
        <w:t>to</w:t>
      </w:r>
      <w:r w:rsidRPr="00D53CD1">
        <w:t xml:space="preserve"> translate sign words or sentences into words, hence filling the communication gap between normal and deaf people. The paper discusses different recognition approaches of American, Indian, and Indonesian Sign Language from video and image sets.</w:t>
      </w:r>
    </w:p>
    <w:p w14:paraId="72201FD8" w14:textId="62423FBE" w:rsidR="007018CA" w:rsidRDefault="00D53CD1" w:rsidP="00A24358">
      <w:pPr>
        <w:pStyle w:val="BodyText"/>
        <w:spacing w:before="86" w:line="228" w:lineRule="auto"/>
        <w:ind w:right="38"/>
        <w:jc w:val="both"/>
      </w:pPr>
      <w:r w:rsidRPr="00D53CD1">
        <w:t xml:space="preserve">A. F. </w:t>
      </w:r>
      <w:proofErr w:type="spellStart"/>
      <w:r w:rsidRPr="00D53CD1">
        <w:t>Shokoori</w:t>
      </w:r>
      <w:proofErr w:type="spellEnd"/>
      <w:r w:rsidRPr="00D53CD1">
        <w:t xml:space="preserve"> </w:t>
      </w:r>
      <w:r w:rsidRPr="00D53CD1">
        <w:rPr>
          <w:lang w:eastAsia="en-IN"/>
        </w:rPr>
        <w:t>et al</w:t>
      </w:r>
      <w:r w:rsidRPr="00CF6F10">
        <w:rPr>
          <w:b/>
          <w:color w:val="1F497D" w:themeColor="text2"/>
        </w:rPr>
        <w:t xml:space="preserve"> </w:t>
      </w:r>
      <w:r w:rsidR="001C3F45" w:rsidRPr="00CF6F10">
        <w:rPr>
          <w:b/>
          <w:color w:val="1F497D" w:themeColor="text2"/>
        </w:rPr>
        <w:t>[</w:t>
      </w:r>
      <w:r w:rsidR="0038652F">
        <w:rPr>
          <w:b/>
          <w:color w:val="1F497D" w:themeColor="text2"/>
        </w:rPr>
        <w:t>10</w:t>
      </w:r>
      <w:r w:rsidR="001C3F45" w:rsidRPr="00CF6F10">
        <w:rPr>
          <w:b/>
          <w:color w:val="1F497D" w:themeColor="text2"/>
        </w:rPr>
        <w:t>]</w:t>
      </w:r>
      <w:r w:rsidR="001C3F45" w:rsidRPr="00CF6F10">
        <w:rPr>
          <w:color w:val="1F497D" w:themeColor="text2"/>
        </w:rPr>
        <w:t xml:space="preserve"> </w:t>
      </w:r>
      <w:r w:rsidRPr="00D53CD1">
        <w:t>This research is deep learning vision-based sign language recognition, specifically for Pashto Sign Language. As Pashto is widely spoken in southern Afghanistan, the research aims to develop a system that will convert hand movement into Pashto alphabets with the aim of enhancing communication among the disabled. A dataset of 2,500 images was created and a CNN model was employed, and it achieved 98% accuracy in recognizing gestures.</w:t>
      </w:r>
    </w:p>
    <w:p w14:paraId="2A7D5A65" w14:textId="6E3F2CFB" w:rsidR="00652743" w:rsidRDefault="00652743" w:rsidP="00A24358">
      <w:pPr>
        <w:pStyle w:val="BodyText"/>
        <w:spacing w:before="86" w:line="228" w:lineRule="auto"/>
        <w:ind w:right="38"/>
        <w:jc w:val="both"/>
      </w:pPr>
      <w:r w:rsidRPr="00652743">
        <w:t xml:space="preserve">M. R. </w:t>
      </w:r>
      <w:proofErr w:type="spellStart"/>
      <w:r w:rsidRPr="00652743">
        <w:t>Chilukala</w:t>
      </w:r>
      <w:proofErr w:type="spellEnd"/>
      <w:r w:rsidRPr="00652743">
        <w:rPr>
          <w:lang w:eastAsia="en-IN"/>
        </w:rPr>
        <w:t xml:space="preserve"> et al.</w:t>
      </w:r>
      <w:r w:rsidRPr="00A063DD">
        <w:rPr>
          <w:b/>
          <w:color w:val="1F497D" w:themeColor="text2"/>
          <w:sz w:val="16"/>
          <w:szCs w:val="16"/>
        </w:rPr>
        <w:t xml:space="preserve"> </w:t>
      </w:r>
      <w:r w:rsidR="008A3833" w:rsidRPr="00CF6F10">
        <w:rPr>
          <w:b/>
          <w:color w:val="1F497D" w:themeColor="text2"/>
        </w:rPr>
        <w:t>[</w:t>
      </w:r>
      <w:r w:rsidR="008A3833">
        <w:rPr>
          <w:b/>
          <w:color w:val="1F497D" w:themeColor="text2"/>
        </w:rPr>
        <w:t>11</w:t>
      </w:r>
      <w:r w:rsidR="008A3833" w:rsidRPr="00CF6F10">
        <w:rPr>
          <w:b/>
          <w:color w:val="1F497D" w:themeColor="text2"/>
        </w:rPr>
        <w:t>]</w:t>
      </w:r>
      <w:r>
        <w:t xml:space="preserve"> </w:t>
      </w:r>
      <w:r w:rsidR="00C64332">
        <w:t>t</w:t>
      </w:r>
      <w:r w:rsidRPr="00652743">
        <w:t>his research paper gives an overview of various sign language recognition techniques with the help of deep learning. It explains detection and recognition of signs from an image or video and how efficient they are in translating sign language into text. The research compares various techniques employed for various sign languages, i.e., American Sign Language (ASL), Indian Sign Language (ISL), and Indonesian Sign Language (ISL), and finds advancements in deep learning-based gesture recognition to bridge the gap in communication between normal and hearing-impaired people.</w:t>
      </w:r>
    </w:p>
    <w:p w14:paraId="5A39CB4F" w14:textId="30437CDF" w:rsidR="00032A21" w:rsidRDefault="00652743" w:rsidP="00A24358">
      <w:pPr>
        <w:pStyle w:val="BodyText"/>
        <w:spacing w:before="86" w:line="228" w:lineRule="auto"/>
        <w:ind w:right="38"/>
        <w:jc w:val="both"/>
      </w:pPr>
      <w:r w:rsidRPr="00652743">
        <w:rPr>
          <w:lang w:eastAsia="en-IN"/>
        </w:rPr>
        <w:t xml:space="preserve">J. </w:t>
      </w:r>
      <w:proofErr w:type="spellStart"/>
      <w:r w:rsidRPr="00652743">
        <w:rPr>
          <w:lang w:eastAsia="en-IN"/>
        </w:rPr>
        <w:t>Peguda</w:t>
      </w:r>
      <w:proofErr w:type="spellEnd"/>
      <w:r w:rsidRPr="00652743">
        <w:rPr>
          <w:lang w:eastAsia="en-IN"/>
        </w:rPr>
        <w:t xml:space="preserve"> et al.</w:t>
      </w:r>
      <w:r w:rsidRPr="00A063DD">
        <w:rPr>
          <w:b/>
          <w:color w:val="1F497D" w:themeColor="text2"/>
          <w:sz w:val="16"/>
          <w:szCs w:val="16"/>
        </w:rPr>
        <w:t xml:space="preserve"> </w:t>
      </w:r>
      <w:r w:rsidR="008A3833" w:rsidRPr="00CF6F10">
        <w:rPr>
          <w:b/>
          <w:color w:val="1F497D" w:themeColor="text2"/>
        </w:rPr>
        <w:t>[</w:t>
      </w:r>
      <w:r w:rsidR="008A3833">
        <w:rPr>
          <w:b/>
          <w:color w:val="1F497D" w:themeColor="text2"/>
        </w:rPr>
        <w:t>12</w:t>
      </w:r>
      <w:r w:rsidR="008A3833" w:rsidRPr="00CF6F10">
        <w:rPr>
          <w:b/>
          <w:color w:val="1F497D" w:themeColor="text2"/>
        </w:rPr>
        <w:t>]</w:t>
      </w:r>
      <w:r w:rsidR="008A3833">
        <w:rPr>
          <w:b/>
          <w:color w:val="1F497D" w:themeColor="text2"/>
        </w:rPr>
        <w:t xml:space="preserve"> </w:t>
      </w:r>
      <w:r w:rsidR="00C64332">
        <w:t>h</w:t>
      </w:r>
      <w:r w:rsidRPr="00652743">
        <w:t>is work is committed to speech-Indian Sign Language (ISL) translation for six Indian regional languages (</w:t>
      </w:r>
      <w:r w:rsidR="002731D2">
        <w:t xml:space="preserve">Hindi, </w:t>
      </w:r>
      <w:r w:rsidRPr="00652743">
        <w:t>Telugu, Malayalam, Marathi, Kannada, and Tamil). The proposed model uses Wavelet-based MFCC with GMM for speech recognition, LSTM for text translation, and gesture mapping to display the corresponding sign language sequence to enable hearing-impaired individuals to communicate in India.</w:t>
      </w:r>
    </w:p>
    <w:p w14:paraId="42A55C9B" w14:textId="77777777" w:rsidR="00362F4A" w:rsidRDefault="00362F4A" w:rsidP="00362F4A">
      <w:pPr>
        <w:pStyle w:val="BodyText"/>
        <w:spacing w:before="86" w:line="228" w:lineRule="auto"/>
        <w:ind w:left="194" w:right="38" w:firstLine="526"/>
        <w:jc w:val="both"/>
        <w:rPr>
          <w:lang w:eastAsia="en-IN"/>
        </w:rPr>
      </w:pPr>
    </w:p>
    <w:p w14:paraId="11E76C37" w14:textId="024D6406" w:rsidR="00A5599F" w:rsidRDefault="00362F4A" w:rsidP="00407914">
      <w:pPr>
        <w:pStyle w:val="BodyText"/>
        <w:spacing w:before="86" w:line="228" w:lineRule="auto"/>
        <w:ind w:right="38"/>
        <w:jc w:val="both"/>
      </w:pPr>
      <w:r w:rsidRPr="00362F4A">
        <w:rPr>
          <w:rFonts w:eastAsiaTheme="minorHAnsi"/>
          <w:color w:val="000000"/>
          <w:lang w:val="en-GB"/>
        </w:rPr>
        <w:t>W. Cao</w:t>
      </w:r>
      <w:r w:rsidRPr="00652743">
        <w:rPr>
          <w:lang w:eastAsia="en-IN"/>
        </w:rPr>
        <w:t xml:space="preserve"> et al.</w:t>
      </w:r>
      <w:r w:rsidRPr="00A063DD">
        <w:rPr>
          <w:b/>
          <w:color w:val="1F497D" w:themeColor="text2"/>
          <w:sz w:val="16"/>
          <w:szCs w:val="16"/>
        </w:rPr>
        <w:t xml:space="preserve"> </w:t>
      </w:r>
      <w:r w:rsidRPr="00CF6F10">
        <w:rPr>
          <w:b/>
          <w:color w:val="1F497D" w:themeColor="text2"/>
        </w:rPr>
        <w:t>[</w:t>
      </w:r>
      <w:r>
        <w:rPr>
          <w:b/>
          <w:color w:val="1F497D" w:themeColor="text2"/>
        </w:rPr>
        <w:t>13</w:t>
      </w:r>
      <w:r w:rsidRPr="00CF6F10">
        <w:rPr>
          <w:b/>
          <w:color w:val="1F497D" w:themeColor="text2"/>
        </w:rPr>
        <w:t>]</w:t>
      </w:r>
      <w:r>
        <w:rPr>
          <w:b/>
          <w:color w:val="1F497D" w:themeColor="text2"/>
        </w:rPr>
        <w:t xml:space="preserve"> </w:t>
      </w:r>
      <w:r w:rsidR="00C64332">
        <w:t>t</w:t>
      </w:r>
      <w:r w:rsidRPr="00362F4A">
        <w:t>his paper proposes the Joint Semantic Representation (JSR) algorithm to improve Traffic Sign Recognition (TSR) by combining knowledge-driven and data-</w:t>
      </w:r>
      <w:r w:rsidRPr="00362F4A">
        <w:lastRenderedPageBreak/>
        <w:t>driven approaches. JSR learns to extract discriminative visual features and applies traffic sign design regulations to achieve zero-shot learning for new signs. Its effectiveness is confirmed through experiments on multiple datasets.</w:t>
      </w:r>
    </w:p>
    <w:p w14:paraId="19779ED4" w14:textId="38651AF1" w:rsidR="00362F4A" w:rsidRDefault="00362F4A" w:rsidP="00407914">
      <w:pPr>
        <w:pStyle w:val="BodyText"/>
        <w:spacing w:before="86" w:line="228" w:lineRule="auto"/>
        <w:ind w:right="38"/>
        <w:jc w:val="both"/>
      </w:pPr>
      <w:r w:rsidRPr="00362F4A">
        <w:rPr>
          <w:rFonts w:eastAsiaTheme="minorHAnsi"/>
          <w:color w:val="000000"/>
          <w:lang w:val="en-GB"/>
        </w:rPr>
        <w:t xml:space="preserve">E. Rajalakshmi </w:t>
      </w:r>
      <w:r w:rsidR="00A5599F">
        <w:rPr>
          <w:rFonts w:eastAsiaTheme="minorHAnsi"/>
          <w:color w:val="000000"/>
          <w:lang w:val="en-GB"/>
        </w:rPr>
        <w:t xml:space="preserve">et </w:t>
      </w:r>
      <w:r w:rsidRPr="00362F4A">
        <w:rPr>
          <w:rFonts w:eastAsiaTheme="minorHAnsi"/>
          <w:color w:val="000000"/>
          <w:lang w:val="en-GB"/>
        </w:rPr>
        <w:t>al.</w:t>
      </w:r>
      <w:r w:rsidRPr="00362F4A">
        <w:rPr>
          <w:b/>
          <w:color w:val="1F497D" w:themeColor="text2"/>
        </w:rPr>
        <w:t xml:space="preserve"> [14]</w:t>
      </w:r>
      <w:r>
        <w:t xml:space="preserve"> </w:t>
      </w:r>
      <w:r w:rsidR="00C64332">
        <w:t>her</w:t>
      </w:r>
      <w:r w:rsidRPr="00362F4A">
        <w:t xml:space="preserve"> paper proposes DNN-SLR, an Indian and Russian sign language recognition system based on a hybrid deep neural network that is vision-only. It integrates spatial, temporal, and sequential feature extraction by a 3D deep neural net, Bi-LSTM based on attention, and modified autoencoders to improve the recognition accuracy. The introduced model outperforms existing frameworks on the newly created datasets and the WLASL dataset, overcoming critical shortcomings in real-world sign language recognition.</w:t>
      </w:r>
    </w:p>
    <w:p w14:paraId="52E68A81" w14:textId="4B5953E3" w:rsidR="00FF69F9" w:rsidRDefault="00A5599F" w:rsidP="00407914">
      <w:pPr>
        <w:pStyle w:val="BodyText"/>
        <w:spacing w:before="86" w:line="228" w:lineRule="auto"/>
        <w:ind w:right="38"/>
        <w:jc w:val="both"/>
      </w:pPr>
      <w:r>
        <w:rPr>
          <w:rFonts w:eastAsiaTheme="minorHAnsi"/>
          <w:color w:val="000000"/>
          <w:lang w:val="en-GB"/>
        </w:rPr>
        <w:t xml:space="preserve">Deep R. Kothadiya et </w:t>
      </w:r>
      <w:r w:rsidRPr="00362F4A">
        <w:rPr>
          <w:rFonts w:eastAsiaTheme="minorHAnsi"/>
          <w:color w:val="000000"/>
          <w:lang w:val="en-GB"/>
        </w:rPr>
        <w:t>al.</w:t>
      </w:r>
      <w:r w:rsidRPr="00362F4A">
        <w:rPr>
          <w:b/>
          <w:color w:val="1F497D" w:themeColor="text2"/>
        </w:rPr>
        <w:t xml:space="preserve"> [1</w:t>
      </w:r>
      <w:r>
        <w:rPr>
          <w:b/>
          <w:color w:val="1F497D" w:themeColor="text2"/>
        </w:rPr>
        <w:t>5</w:t>
      </w:r>
      <w:r w:rsidRPr="00362F4A">
        <w:rPr>
          <w:b/>
          <w:color w:val="1F497D" w:themeColor="text2"/>
        </w:rPr>
        <w:t>]</w:t>
      </w:r>
      <w:r>
        <w:t xml:space="preserve"> </w:t>
      </w:r>
      <w:r w:rsidR="00C64332">
        <w:t>t</w:t>
      </w:r>
      <w:r w:rsidRPr="00A5599F">
        <w:t>his study suggests a Transformer Encoder-based method for Indian Sign Language Recognition with 99.29% accuracy and few training epochs. The technique employs vision transformers to encode sign gestures as positional embedding patches, with the help of multi-head attention for optimal recognition under diverse conditions. The model performs better than convolution-based architectures and holds promise for future development in isolated and continuous sign language recognition.</w:t>
      </w:r>
    </w:p>
    <w:p w14:paraId="43ECD43E" w14:textId="77C6DF24" w:rsidR="00FF69F9" w:rsidRDefault="00FF69F9" w:rsidP="00407914">
      <w:pPr>
        <w:pStyle w:val="BodyText"/>
        <w:spacing w:before="86" w:line="228" w:lineRule="auto"/>
        <w:ind w:right="38"/>
        <w:jc w:val="both"/>
      </w:pPr>
      <w:r w:rsidRPr="00FF69F9">
        <w:rPr>
          <w:rFonts w:eastAsiaTheme="minorHAnsi"/>
          <w:color w:val="000000"/>
          <w:lang w:val="en-GB"/>
        </w:rPr>
        <w:t>Deep Pal</w:t>
      </w:r>
      <w:r>
        <w:rPr>
          <w:rFonts w:eastAsiaTheme="minorHAnsi"/>
          <w:color w:val="000000"/>
          <w:sz w:val="16"/>
          <w:szCs w:val="16"/>
          <w:lang w:val="en-GB"/>
        </w:rPr>
        <w:t xml:space="preserve"> </w:t>
      </w:r>
      <w:r>
        <w:rPr>
          <w:rFonts w:eastAsiaTheme="minorHAnsi"/>
          <w:color w:val="000000"/>
          <w:lang w:val="en-GB"/>
        </w:rPr>
        <w:t xml:space="preserve">et </w:t>
      </w:r>
      <w:r w:rsidRPr="00362F4A">
        <w:rPr>
          <w:rFonts w:eastAsiaTheme="minorHAnsi"/>
          <w:color w:val="000000"/>
          <w:lang w:val="en-GB"/>
        </w:rPr>
        <w:t>al.</w:t>
      </w:r>
      <w:r w:rsidRPr="00362F4A">
        <w:rPr>
          <w:b/>
          <w:color w:val="1F497D" w:themeColor="text2"/>
        </w:rPr>
        <w:t xml:space="preserve"> </w:t>
      </w:r>
      <w:r w:rsidR="00A5599F" w:rsidRPr="00362F4A">
        <w:rPr>
          <w:b/>
          <w:color w:val="1F497D" w:themeColor="text2"/>
        </w:rPr>
        <w:t>[1</w:t>
      </w:r>
      <w:r w:rsidR="00000CC9">
        <w:rPr>
          <w:b/>
          <w:color w:val="1F497D" w:themeColor="text2"/>
        </w:rPr>
        <w:t>6</w:t>
      </w:r>
      <w:r w:rsidR="00A5599F" w:rsidRPr="00362F4A">
        <w:rPr>
          <w:b/>
          <w:color w:val="1F497D" w:themeColor="text2"/>
        </w:rPr>
        <w:t>]</w:t>
      </w:r>
      <w:r w:rsidR="00A5599F">
        <w:t xml:space="preserve"> </w:t>
      </w:r>
      <w:r w:rsidR="00C64332">
        <w:t>t</w:t>
      </w:r>
      <w:r>
        <w:t xml:space="preserve">his study introduces a sign language recognition wearable optical fiber-based sensing glove, employing </w:t>
      </w:r>
      <w:proofErr w:type="spellStart"/>
      <w:r>
        <w:t>macrobends</w:t>
      </w:r>
      <w:proofErr w:type="spellEnd"/>
      <w:r>
        <w:t xml:space="preserve"> in single-mode fiber (SMF) to monitor finger movements and forecast hand gestures. The integrated system with an Optical Time-Domain Reflectometer (OTDR) gathers real-time data and classifies the gestures through an ensemble classifier with 93.57% accuracy in dynamic gesture recognition.</w:t>
      </w:r>
    </w:p>
    <w:p w14:paraId="32F2EE3B" w14:textId="68D4979D" w:rsidR="00FF69F9" w:rsidRDefault="00FF69F9" w:rsidP="00407914">
      <w:pPr>
        <w:pStyle w:val="BodyText"/>
        <w:spacing w:before="86" w:line="228" w:lineRule="auto"/>
        <w:ind w:right="38"/>
        <w:jc w:val="both"/>
      </w:pPr>
      <w:proofErr w:type="spellStart"/>
      <w:r w:rsidRPr="00FF69F9">
        <w:rPr>
          <w:rFonts w:eastAsiaTheme="minorHAnsi"/>
          <w:color w:val="000000"/>
          <w:lang w:val="en-GB"/>
        </w:rPr>
        <w:t>P.ala</w:t>
      </w:r>
      <w:proofErr w:type="spellEnd"/>
      <w:r w:rsidRPr="00FF69F9">
        <w:rPr>
          <w:rFonts w:eastAsiaTheme="minorHAnsi"/>
          <w:color w:val="000000"/>
          <w:lang w:val="en-GB"/>
        </w:rPr>
        <w:t xml:space="preserve"> Chaitra et al</w:t>
      </w:r>
      <w:r>
        <w:rPr>
          <w:rFonts w:eastAsiaTheme="minorHAnsi"/>
          <w:color w:val="000000"/>
          <w:lang w:val="en-GB"/>
        </w:rPr>
        <w:t>.</w:t>
      </w:r>
      <w:r w:rsidRPr="00362F4A">
        <w:rPr>
          <w:b/>
          <w:color w:val="1F497D" w:themeColor="text2"/>
        </w:rPr>
        <w:t xml:space="preserve"> </w:t>
      </w:r>
      <w:r w:rsidR="00000CC9" w:rsidRPr="00362F4A">
        <w:rPr>
          <w:b/>
          <w:color w:val="1F497D" w:themeColor="text2"/>
        </w:rPr>
        <w:t>[1</w:t>
      </w:r>
      <w:r w:rsidR="00000CC9">
        <w:rPr>
          <w:b/>
          <w:color w:val="1F497D" w:themeColor="text2"/>
        </w:rPr>
        <w:t>7</w:t>
      </w:r>
      <w:r w:rsidR="00000CC9" w:rsidRPr="00362F4A">
        <w:rPr>
          <w:b/>
          <w:color w:val="1F497D" w:themeColor="text2"/>
        </w:rPr>
        <w:t>]</w:t>
      </w:r>
      <w:r w:rsidR="00000CC9">
        <w:t xml:space="preserve"> </w:t>
      </w:r>
      <w:r w:rsidR="00C64332">
        <w:t>t</w:t>
      </w:r>
      <w:r w:rsidRPr="00FF69F9">
        <w:t>his paper creates a CNN-based Indian and American Sign Language recognition model with 99.5% accuracy by recognizing both alphabets and words. The model tracks hand gestures using skin segmentation, extracts salient landmarks, and provides recognized signs as text and speech to improve hearing-impaired communication.</w:t>
      </w:r>
    </w:p>
    <w:p w14:paraId="5026B749" w14:textId="3C9F00F4" w:rsidR="00FF69F9" w:rsidRDefault="00FF69F9" w:rsidP="00407914">
      <w:pPr>
        <w:pStyle w:val="BodyText"/>
        <w:spacing w:before="86" w:line="228" w:lineRule="auto"/>
        <w:ind w:right="38"/>
        <w:jc w:val="both"/>
      </w:pPr>
      <w:r w:rsidRPr="00FF69F9">
        <w:rPr>
          <w:rFonts w:eastAsiaTheme="minorHAnsi"/>
          <w:color w:val="000000"/>
          <w:lang w:val="en-GB"/>
        </w:rPr>
        <w:t xml:space="preserve">K. </w:t>
      </w:r>
      <w:proofErr w:type="spellStart"/>
      <w:r w:rsidRPr="00FF69F9">
        <w:rPr>
          <w:rFonts w:eastAsiaTheme="minorHAnsi"/>
          <w:color w:val="000000"/>
          <w:lang w:val="en-GB"/>
        </w:rPr>
        <w:t>Kankaria</w:t>
      </w:r>
      <w:proofErr w:type="spellEnd"/>
      <w:r w:rsidRPr="00FF69F9">
        <w:rPr>
          <w:rFonts w:eastAsiaTheme="minorHAnsi"/>
          <w:color w:val="000000"/>
          <w:lang w:val="en-GB"/>
        </w:rPr>
        <w:t xml:space="preserve"> </w:t>
      </w:r>
      <w:r w:rsidR="00407914" w:rsidRPr="00FF69F9">
        <w:rPr>
          <w:rFonts w:eastAsiaTheme="minorHAnsi"/>
          <w:color w:val="000000"/>
          <w:lang w:val="en-GB"/>
        </w:rPr>
        <w:t>et al.</w:t>
      </w:r>
      <w:r w:rsidR="00407914" w:rsidRPr="00362F4A">
        <w:rPr>
          <w:b/>
          <w:color w:val="1F497D" w:themeColor="text2"/>
        </w:rPr>
        <w:t xml:space="preserve"> [</w:t>
      </w:r>
      <w:r w:rsidR="00000CC9" w:rsidRPr="00362F4A">
        <w:rPr>
          <w:b/>
          <w:color w:val="1F497D" w:themeColor="text2"/>
        </w:rPr>
        <w:t>1</w:t>
      </w:r>
      <w:r w:rsidR="00000CC9">
        <w:rPr>
          <w:b/>
          <w:color w:val="1F497D" w:themeColor="text2"/>
        </w:rPr>
        <w:t>8</w:t>
      </w:r>
      <w:r w:rsidR="00000CC9" w:rsidRPr="00362F4A">
        <w:rPr>
          <w:b/>
          <w:color w:val="1F497D" w:themeColor="text2"/>
        </w:rPr>
        <w:t>]</w:t>
      </w:r>
      <w:r w:rsidR="00000CC9">
        <w:t xml:space="preserve"> </w:t>
      </w:r>
      <w:r w:rsidR="00C64332">
        <w:t>t</w:t>
      </w:r>
      <w:r w:rsidRPr="00FF69F9">
        <w:t xml:space="preserve">his work constructs an LSTM and Bi-LSTM-based Indian Sign Language (ISL) classifier, employing </w:t>
      </w:r>
      <w:proofErr w:type="spellStart"/>
      <w:r w:rsidRPr="00FF69F9">
        <w:t>MediaPipe</w:t>
      </w:r>
      <w:proofErr w:type="spellEnd"/>
      <w:r w:rsidRPr="00FF69F9">
        <w:t>-extracted skeletal features to classify gestures. Augmentation strategies and uniform sampling of frames are employed to enhance performance and diminish computational complexity to achieve 97.92% accuracy for successful automated ISL interpretation.</w:t>
      </w:r>
    </w:p>
    <w:p w14:paraId="4C3B210B" w14:textId="75F0FC6D" w:rsidR="00781283" w:rsidRDefault="00FF69F9" w:rsidP="00407914">
      <w:pPr>
        <w:pStyle w:val="BodyText"/>
        <w:spacing w:before="86" w:line="228" w:lineRule="auto"/>
        <w:ind w:right="38"/>
        <w:jc w:val="both"/>
      </w:pPr>
      <w:r w:rsidRPr="00FF69F9">
        <w:rPr>
          <w:rFonts w:eastAsiaTheme="minorHAnsi"/>
          <w:color w:val="000000"/>
          <w:lang w:val="en-GB"/>
        </w:rPr>
        <w:t>D. Sahu</w:t>
      </w:r>
      <w:r>
        <w:rPr>
          <w:rFonts w:eastAsiaTheme="minorHAnsi"/>
          <w:color w:val="000000"/>
          <w:lang w:val="en-GB"/>
        </w:rPr>
        <w:t xml:space="preserve"> et </w:t>
      </w:r>
      <w:r w:rsidR="00000CC9" w:rsidRPr="00362F4A">
        <w:rPr>
          <w:rFonts w:eastAsiaTheme="minorHAnsi"/>
          <w:color w:val="000000"/>
          <w:lang w:val="en-GB"/>
        </w:rPr>
        <w:t>al.</w:t>
      </w:r>
      <w:r w:rsidR="00000CC9" w:rsidRPr="00362F4A">
        <w:rPr>
          <w:b/>
          <w:color w:val="1F497D" w:themeColor="text2"/>
        </w:rPr>
        <w:t xml:space="preserve"> [1</w:t>
      </w:r>
      <w:r w:rsidR="00000CC9">
        <w:rPr>
          <w:b/>
          <w:color w:val="1F497D" w:themeColor="text2"/>
        </w:rPr>
        <w:t>9</w:t>
      </w:r>
      <w:r w:rsidR="00000CC9" w:rsidRPr="00362F4A">
        <w:rPr>
          <w:b/>
          <w:color w:val="1F497D" w:themeColor="text2"/>
        </w:rPr>
        <w:t>]</w:t>
      </w:r>
      <w:r w:rsidR="00000CC9">
        <w:t xml:space="preserve"> </w:t>
      </w:r>
      <w:r w:rsidR="00C64332">
        <w:t xml:space="preserve">his </w:t>
      </w:r>
      <w:r w:rsidRPr="00FF69F9">
        <w:t>work presents a two-stream sign language recognition (SLR) system based on the combination of GLCM for texture characteristics and ResNet-50 for deep semantic abstraction, along with PPCA for dimensionality reduction, yielding excellent accuracy in the classification of American and Indian Sign Language (ASL &amp; ISL).</w:t>
      </w:r>
    </w:p>
    <w:p w14:paraId="7488DB65" w14:textId="7595CDE0" w:rsidR="00FF69F9" w:rsidRDefault="00781283" w:rsidP="00407914">
      <w:pPr>
        <w:pStyle w:val="BodyText"/>
        <w:spacing w:before="86" w:line="228" w:lineRule="auto"/>
        <w:ind w:right="38"/>
        <w:jc w:val="both"/>
      </w:pPr>
      <w:r w:rsidRPr="00781283">
        <w:rPr>
          <w:color w:val="222222"/>
          <w:shd w:val="clear" w:color="auto" w:fill="FFFFFF"/>
        </w:rPr>
        <w:t>Kumari</w:t>
      </w:r>
      <w:r w:rsidRPr="00781283">
        <w:rPr>
          <w:rFonts w:eastAsiaTheme="minorHAnsi"/>
          <w:color w:val="000000"/>
          <w:lang w:val="en-GB"/>
        </w:rPr>
        <w:t xml:space="preserve"> et al.</w:t>
      </w:r>
      <w:r w:rsidR="00DD47E4">
        <w:rPr>
          <w:rFonts w:eastAsiaTheme="minorHAnsi"/>
          <w:color w:val="000000"/>
          <w:lang w:val="en-GB"/>
        </w:rPr>
        <w:t xml:space="preserve"> </w:t>
      </w:r>
      <w:r w:rsidRPr="00781283">
        <w:rPr>
          <w:b/>
          <w:color w:val="1F497D" w:themeColor="text2"/>
        </w:rPr>
        <w:t>[20]</w:t>
      </w:r>
      <w:r>
        <w:rPr>
          <w:b/>
          <w:color w:val="1F497D" w:themeColor="text2"/>
        </w:rPr>
        <w:t xml:space="preserve"> </w:t>
      </w:r>
      <w:r w:rsidR="00407914">
        <w:t xml:space="preserve">has </w:t>
      </w:r>
      <w:r w:rsidRPr="00781283">
        <w:t>construct</w:t>
      </w:r>
      <w:r w:rsidR="00407914">
        <w:t>ed</w:t>
      </w:r>
      <w:r w:rsidRPr="00781283">
        <w:t xml:space="preserve"> the interaction of the deaf and hearing-impaired population with the rest of the population, sign language recognition systems are employed. An Indian sign language (ISL) word recognition system based on computer vision has been suggested in this chapter. Redundant frames from the video sequence are removed by employing key frame extraction using edge difference technique that renders the system more efficient in processing.</w:t>
      </w:r>
    </w:p>
    <w:p w14:paraId="0B282FFC" w14:textId="77777777" w:rsidR="003779F6" w:rsidRPr="003779F6" w:rsidRDefault="003779F6" w:rsidP="003779F6">
      <w:pPr>
        <w:pStyle w:val="BodyText"/>
        <w:spacing w:before="86" w:line="228" w:lineRule="auto"/>
        <w:ind w:left="194" w:right="38" w:firstLine="526"/>
        <w:jc w:val="both"/>
      </w:pPr>
    </w:p>
    <w:tbl>
      <w:tblPr>
        <w:tblStyle w:val="TableGrid"/>
        <w:tblW w:w="4860" w:type="dxa"/>
        <w:tblInd w:w="392" w:type="dxa"/>
        <w:tblLayout w:type="fixed"/>
        <w:tblLook w:val="04A0" w:firstRow="1" w:lastRow="0" w:firstColumn="1" w:lastColumn="0" w:noHBand="0" w:noVBand="1"/>
      </w:tblPr>
      <w:tblGrid>
        <w:gridCol w:w="1250"/>
        <w:gridCol w:w="555"/>
        <w:gridCol w:w="1667"/>
        <w:gridCol w:w="1388"/>
      </w:tblGrid>
      <w:tr w:rsidR="00A84949" w:rsidRPr="00142B1C" w14:paraId="5908B574" w14:textId="77777777" w:rsidTr="004D2EF8">
        <w:trPr>
          <w:trHeight w:val="306"/>
        </w:trPr>
        <w:tc>
          <w:tcPr>
            <w:tcW w:w="1250" w:type="dxa"/>
            <w:hideMark/>
          </w:tcPr>
          <w:p w14:paraId="5A8755FD" w14:textId="77777777" w:rsidR="00A84949" w:rsidRPr="001A7A8E" w:rsidRDefault="00A84949" w:rsidP="00FF106B">
            <w:pPr>
              <w:jc w:val="center"/>
              <w:rPr>
                <w:b/>
                <w:bCs/>
                <w:i/>
                <w:sz w:val="16"/>
                <w:szCs w:val="16"/>
                <w:highlight w:val="yellow"/>
                <w:lang w:eastAsia="en-IN"/>
              </w:rPr>
            </w:pPr>
            <w:r w:rsidRPr="00E759FD">
              <w:rPr>
                <w:b/>
                <w:bCs/>
                <w:i/>
                <w:sz w:val="16"/>
                <w:szCs w:val="16"/>
                <w:lang w:eastAsia="en-IN"/>
              </w:rPr>
              <w:t>Author(s)</w:t>
            </w:r>
          </w:p>
        </w:tc>
        <w:tc>
          <w:tcPr>
            <w:tcW w:w="555" w:type="dxa"/>
            <w:hideMark/>
          </w:tcPr>
          <w:p w14:paraId="14FAB3D0" w14:textId="77777777" w:rsidR="00A84949" w:rsidRPr="00E759FD" w:rsidRDefault="00A84949" w:rsidP="00FF106B">
            <w:pPr>
              <w:jc w:val="center"/>
              <w:rPr>
                <w:b/>
                <w:bCs/>
                <w:i/>
                <w:sz w:val="16"/>
                <w:szCs w:val="16"/>
                <w:lang w:eastAsia="en-IN"/>
              </w:rPr>
            </w:pPr>
            <w:r w:rsidRPr="00E759FD">
              <w:rPr>
                <w:b/>
                <w:bCs/>
                <w:i/>
                <w:sz w:val="16"/>
                <w:szCs w:val="16"/>
                <w:lang w:eastAsia="en-IN"/>
              </w:rPr>
              <w:t>Year</w:t>
            </w:r>
          </w:p>
        </w:tc>
        <w:tc>
          <w:tcPr>
            <w:tcW w:w="1667" w:type="dxa"/>
            <w:hideMark/>
          </w:tcPr>
          <w:p w14:paraId="70D0FCE4" w14:textId="11557AF1" w:rsidR="00A84949" w:rsidRPr="00E759FD" w:rsidRDefault="00B220B3" w:rsidP="00FF106B">
            <w:pPr>
              <w:jc w:val="center"/>
              <w:rPr>
                <w:b/>
                <w:bCs/>
                <w:i/>
                <w:sz w:val="16"/>
                <w:szCs w:val="16"/>
                <w:lang w:eastAsia="en-IN"/>
              </w:rPr>
            </w:pPr>
            <w:r w:rsidRPr="00E759FD">
              <w:rPr>
                <w:b/>
                <w:bCs/>
                <w:i/>
                <w:sz w:val="16"/>
                <w:szCs w:val="16"/>
                <w:lang w:eastAsia="en-IN"/>
              </w:rPr>
              <w:t>Merit</w:t>
            </w:r>
            <w:r w:rsidR="00AE3BE8" w:rsidRPr="00E759FD">
              <w:rPr>
                <w:b/>
                <w:bCs/>
                <w:i/>
                <w:sz w:val="16"/>
                <w:szCs w:val="16"/>
                <w:lang w:eastAsia="en-IN"/>
              </w:rPr>
              <w:t>s</w:t>
            </w:r>
          </w:p>
        </w:tc>
        <w:tc>
          <w:tcPr>
            <w:tcW w:w="1388" w:type="dxa"/>
            <w:hideMark/>
          </w:tcPr>
          <w:p w14:paraId="1C8297DD" w14:textId="54816D0B" w:rsidR="00A84949" w:rsidRPr="00E759FD" w:rsidRDefault="00B220B3" w:rsidP="00FF106B">
            <w:pPr>
              <w:jc w:val="center"/>
              <w:rPr>
                <w:b/>
                <w:bCs/>
                <w:i/>
                <w:sz w:val="16"/>
                <w:szCs w:val="16"/>
                <w:lang w:eastAsia="en-IN"/>
              </w:rPr>
            </w:pPr>
            <w:r w:rsidRPr="00E759FD">
              <w:rPr>
                <w:b/>
                <w:bCs/>
                <w:i/>
                <w:sz w:val="16"/>
                <w:szCs w:val="16"/>
                <w:lang w:eastAsia="en-IN"/>
              </w:rPr>
              <w:t>Demerits</w:t>
            </w:r>
          </w:p>
        </w:tc>
      </w:tr>
      <w:tr w:rsidR="00A84949" w:rsidRPr="00142B1C" w14:paraId="67236AAD" w14:textId="77777777" w:rsidTr="004D2EF8">
        <w:trPr>
          <w:trHeight w:val="306"/>
        </w:trPr>
        <w:tc>
          <w:tcPr>
            <w:tcW w:w="1250" w:type="dxa"/>
          </w:tcPr>
          <w:p w14:paraId="3E25F783" w14:textId="512D54D6" w:rsidR="007D0DCE" w:rsidRPr="00517378" w:rsidRDefault="00517378" w:rsidP="00FF106B">
            <w:pPr>
              <w:rPr>
                <w:sz w:val="16"/>
                <w:szCs w:val="16"/>
                <w:lang w:eastAsia="en-IN"/>
              </w:rPr>
            </w:pPr>
            <w:r w:rsidRPr="00517378">
              <w:rPr>
                <w:sz w:val="16"/>
                <w:szCs w:val="16"/>
              </w:rPr>
              <w:t xml:space="preserve">Rinki Gupta et al. </w:t>
            </w:r>
            <w:r w:rsidRPr="00517378">
              <w:rPr>
                <w:b/>
                <w:color w:val="1F497D" w:themeColor="text2"/>
                <w:sz w:val="16"/>
                <w:szCs w:val="16"/>
              </w:rPr>
              <w:t>[1]</w:t>
            </w:r>
          </w:p>
        </w:tc>
        <w:tc>
          <w:tcPr>
            <w:tcW w:w="555" w:type="dxa"/>
          </w:tcPr>
          <w:p w14:paraId="5195244C" w14:textId="6D263C8D" w:rsidR="00A84949" w:rsidRPr="00A063DD" w:rsidRDefault="007D0DCE" w:rsidP="00984589">
            <w:pPr>
              <w:rPr>
                <w:sz w:val="16"/>
                <w:szCs w:val="16"/>
                <w:lang w:eastAsia="en-IN"/>
              </w:rPr>
            </w:pPr>
            <w:r w:rsidRPr="00A063DD">
              <w:rPr>
                <w:sz w:val="16"/>
                <w:szCs w:val="16"/>
                <w:lang w:eastAsia="en-IN"/>
              </w:rPr>
              <w:t>202</w:t>
            </w:r>
            <w:r w:rsidR="00517378">
              <w:rPr>
                <w:sz w:val="16"/>
                <w:szCs w:val="16"/>
                <w:lang w:eastAsia="en-IN"/>
              </w:rPr>
              <w:t>0</w:t>
            </w:r>
          </w:p>
        </w:tc>
        <w:tc>
          <w:tcPr>
            <w:tcW w:w="1667" w:type="dxa"/>
          </w:tcPr>
          <w:p w14:paraId="619E4AEE" w14:textId="052FC84B" w:rsidR="00A84949" w:rsidRPr="00A063DD" w:rsidRDefault="00517378" w:rsidP="00AE3BE8">
            <w:pPr>
              <w:rPr>
                <w:sz w:val="16"/>
                <w:szCs w:val="16"/>
                <w:lang w:eastAsia="en-IN"/>
              </w:rPr>
            </w:pPr>
            <w:r w:rsidRPr="00517378">
              <w:rPr>
                <w:sz w:val="16"/>
                <w:szCs w:val="16"/>
                <w:lang w:eastAsia="en-IN"/>
              </w:rPr>
              <w:t>High accuracy in real-time ISL recognition using wearable sensors.</w:t>
            </w:r>
          </w:p>
        </w:tc>
        <w:tc>
          <w:tcPr>
            <w:tcW w:w="1388" w:type="dxa"/>
          </w:tcPr>
          <w:p w14:paraId="10AD65B4" w14:textId="7CC73027" w:rsidR="00A84949" w:rsidRPr="00A063DD" w:rsidRDefault="00517378" w:rsidP="00FF106B">
            <w:pPr>
              <w:rPr>
                <w:sz w:val="16"/>
                <w:szCs w:val="16"/>
                <w:lang w:eastAsia="en-IN"/>
              </w:rPr>
            </w:pPr>
            <w:r w:rsidRPr="00517378">
              <w:rPr>
                <w:sz w:val="16"/>
                <w:szCs w:val="16"/>
                <w:lang w:eastAsia="en-IN"/>
              </w:rPr>
              <w:t>Requires users to wear sensors, limiting accessibility.</w:t>
            </w:r>
          </w:p>
        </w:tc>
      </w:tr>
      <w:tr w:rsidR="00A84949" w:rsidRPr="00142B1C" w14:paraId="593E7479" w14:textId="77777777" w:rsidTr="004D2EF8">
        <w:trPr>
          <w:trHeight w:val="306"/>
        </w:trPr>
        <w:tc>
          <w:tcPr>
            <w:tcW w:w="1250" w:type="dxa"/>
          </w:tcPr>
          <w:p w14:paraId="54C06934" w14:textId="048A228E" w:rsidR="00A84949" w:rsidRPr="00517378" w:rsidRDefault="00517378" w:rsidP="00FF106B">
            <w:pPr>
              <w:rPr>
                <w:sz w:val="16"/>
                <w:szCs w:val="16"/>
                <w:lang w:eastAsia="en-IN"/>
              </w:rPr>
            </w:pPr>
            <w:r w:rsidRPr="00517378">
              <w:rPr>
                <w:sz w:val="16"/>
                <w:szCs w:val="16"/>
              </w:rPr>
              <w:t>Kunal Chhabria et al.</w:t>
            </w:r>
            <w:r w:rsidRPr="00517378">
              <w:rPr>
                <w:b/>
                <w:color w:val="1F497D" w:themeColor="text2"/>
                <w:sz w:val="16"/>
                <w:szCs w:val="16"/>
              </w:rPr>
              <w:t xml:space="preserve"> [2]</w:t>
            </w:r>
          </w:p>
        </w:tc>
        <w:tc>
          <w:tcPr>
            <w:tcW w:w="555" w:type="dxa"/>
          </w:tcPr>
          <w:p w14:paraId="7490E17B" w14:textId="558A117A" w:rsidR="00A84949" w:rsidRPr="00A063DD" w:rsidRDefault="007D0DCE" w:rsidP="00984589">
            <w:pPr>
              <w:rPr>
                <w:sz w:val="16"/>
                <w:szCs w:val="16"/>
                <w:lang w:eastAsia="en-IN"/>
              </w:rPr>
            </w:pPr>
            <w:r w:rsidRPr="00A063DD">
              <w:rPr>
                <w:sz w:val="16"/>
                <w:szCs w:val="16"/>
                <w:lang w:eastAsia="en-IN"/>
              </w:rPr>
              <w:t>202</w:t>
            </w:r>
            <w:r w:rsidR="00517378">
              <w:rPr>
                <w:sz w:val="16"/>
                <w:szCs w:val="16"/>
                <w:lang w:eastAsia="en-IN"/>
              </w:rPr>
              <w:t>0</w:t>
            </w:r>
          </w:p>
        </w:tc>
        <w:tc>
          <w:tcPr>
            <w:tcW w:w="1667" w:type="dxa"/>
          </w:tcPr>
          <w:p w14:paraId="7527139B" w14:textId="647120DD" w:rsidR="00A84949" w:rsidRPr="00A063DD" w:rsidRDefault="00517378" w:rsidP="00FF106B">
            <w:pPr>
              <w:rPr>
                <w:sz w:val="16"/>
                <w:szCs w:val="16"/>
                <w:lang w:eastAsia="en-IN"/>
              </w:rPr>
            </w:pPr>
            <w:r w:rsidRPr="00517378">
              <w:rPr>
                <w:sz w:val="16"/>
                <w:szCs w:val="16"/>
                <w:lang w:eastAsia="en-IN"/>
              </w:rPr>
              <w:t xml:space="preserve">Works in real-time with just a webcam, </w:t>
            </w:r>
            <w:r w:rsidRPr="00517378">
              <w:rPr>
                <w:sz w:val="16"/>
                <w:szCs w:val="16"/>
                <w:lang w:eastAsia="en-IN"/>
              </w:rPr>
              <w:t>making it cost-effective.</w:t>
            </w:r>
          </w:p>
        </w:tc>
        <w:tc>
          <w:tcPr>
            <w:tcW w:w="1388" w:type="dxa"/>
          </w:tcPr>
          <w:p w14:paraId="77281F1C" w14:textId="385CB89A" w:rsidR="00A84949" w:rsidRPr="00A063DD" w:rsidRDefault="00517378" w:rsidP="00FF106B">
            <w:pPr>
              <w:rPr>
                <w:sz w:val="16"/>
                <w:szCs w:val="16"/>
                <w:lang w:eastAsia="en-IN"/>
              </w:rPr>
            </w:pPr>
            <w:r w:rsidRPr="00517378">
              <w:rPr>
                <w:sz w:val="16"/>
                <w:szCs w:val="16"/>
                <w:lang w:eastAsia="en-IN"/>
              </w:rPr>
              <w:t>Limited to alphabet recognition, not full sentence translation</w:t>
            </w:r>
          </w:p>
        </w:tc>
      </w:tr>
      <w:tr w:rsidR="00A84949" w:rsidRPr="00142B1C" w14:paraId="2376D360" w14:textId="77777777" w:rsidTr="004D2EF8">
        <w:trPr>
          <w:trHeight w:val="306"/>
        </w:trPr>
        <w:tc>
          <w:tcPr>
            <w:tcW w:w="1250" w:type="dxa"/>
          </w:tcPr>
          <w:p w14:paraId="4C07372C" w14:textId="52389755" w:rsidR="00A84949" w:rsidRPr="00517378" w:rsidRDefault="00517378" w:rsidP="00FF106B">
            <w:pPr>
              <w:rPr>
                <w:sz w:val="16"/>
                <w:szCs w:val="16"/>
                <w:lang w:eastAsia="en-IN"/>
              </w:rPr>
            </w:pPr>
            <w:r w:rsidRPr="00517378">
              <w:rPr>
                <w:sz w:val="16"/>
                <w:szCs w:val="16"/>
              </w:rPr>
              <w:t>Gautham et al.</w:t>
            </w:r>
            <w:r w:rsidRPr="00517378">
              <w:rPr>
                <w:b/>
                <w:color w:val="1F497D" w:themeColor="text2"/>
                <w:sz w:val="16"/>
                <w:szCs w:val="16"/>
              </w:rPr>
              <w:t xml:space="preserve"> [3]</w:t>
            </w:r>
          </w:p>
        </w:tc>
        <w:tc>
          <w:tcPr>
            <w:tcW w:w="555" w:type="dxa"/>
          </w:tcPr>
          <w:p w14:paraId="4BDC7E6E" w14:textId="4DE2BDA5" w:rsidR="00A84949" w:rsidRPr="00A063DD" w:rsidRDefault="00A84949" w:rsidP="00984589">
            <w:pPr>
              <w:rPr>
                <w:sz w:val="16"/>
                <w:szCs w:val="16"/>
                <w:lang w:eastAsia="en-IN"/>
              </w:rPr>
            </w:pPr>
            <w:r w:rsidRPr="00A063DD">
              <w:rPr>
                <w:sz w:val="16"/>
                <w:szCs w:val="16"/>
                <w:lang w:eastAsia="en-IN"/>
              </w:rPr>
              <w:t>202</w:t>
            </w:r>
            <w:r w:rsidR="00517378">
              <w:rPr>
                <w:sz w:val="16"/>
                <w:szCs w:val="16"/>
                <w:lang w:eastAsia="en-IN"/>
              </w:rPr>
              <w:t>0</w:t>
            </w:r>
          </w:p>
        </w:tc>
        <w:tc>
          <w:tcPr>
            <w:tcW w:w="1667" w:type="dxa"/>
          </w:tcPr>
          <w:p w14:paraId="64EB2DEE" w14:textId="50CAFBE8" w:rsidR="00215507" w:rsidRPr="00A063DD" w:rsidRDefault="00563C24" w:rsidP="00FF106B">
            <w:pPr>
              <w:rPr>
                <w:sz w:val="16"/>
                <w:szCs w:val="16"/>
                <w:lang w:eastAsia="en-IN"/>
              </w:rPr>
            </w:pPr>
            <w:r w:rsidRPr="00563C24">
              <w:rPr>
                <w:sz w:val="16"/>
                <w:szCs w:val="16"/>
                <w:lang w:eastAsia="en-IN"/>
              </w:rPr>
              <w:t>Accurately translates ISL hand gestures into text for better banking communication.</w:t>
            </w:r>
          </w:p>
        </w:tc>
        <w:tc>
          <w:tcPr>
            <w:tcW w:w="1388" w:type="dxa"/>
          </w:tcPr>
          <w:p w14:paraId="2D4DF9D9" w14:textId="78FEEF82" w:rsidR="00A84949" w:rsidRPr="00A063DD" w:rsidRDefault="00563C24" w:rsidP="00FF106B">
            <w:pPr>
              <w:rPr>
                <w:sz w:val="16"/>
                <w:szCs w:val="16"/>
                <w:lang w:eastAsia="en-IN"/>
              </w:rPr>
            </w:pPr>
            <w:r w:rsidRPr="00563C24">
              <w:rPr>
                <w:sz w:val="16"/>
                <w:szCs w:val="16"/>
                <w:lang w:eastAsia="en-IN"/>
              </w:rPr>
              <w:t>Limited dataset and gesture variability may affect recognition accuracy.</w:t>
            </w:r>
          </w:p>
        </w:tc>
      </w:tr>
      <w:tr w:rsidR="00A84949" w:rsidRPr="00142B1C" w14:paraId="5F1F2F9D" w14:textId="77777777" w:rsidTr="004D2EF8">
        <w:trPr>
          <w:trHeight w:val="306"/>
        </w:trPr>
        <w:tc>
          <w:tcPr>
            <w:tcW w:w="1250" w:type="dxa"/>
          </w:tcPr>
          <w:p w14:paraId="2097BFAD" w14:textId="5A11D24B" w:rsidR="00A84949" w:rsidRPr="008514A3" w:rsidRDefault="008514A3" w:rsidP="00FF106B">
            <w:pPr>
              <w:rPr>
                <w:sz w:val="16"/>
                <w:szCs w:val="16"/>
                <w:lang w:eastAsia="en-IN"/>
              </w:rPr>
            </w:pPr>
            <w:r w:rsidRPr="008514A3">
              <w:rPr>
                <w:sz w:val="16"/>
                <w:szCs w:val="16"/>
              </w:rPr>
              <w:t xml:space="preserve">Soma </w:t>
            </w:r>
            <w:proofErr w:type="spellStart"/>
            <w:r w:rsidRPr="008514A3">
              <w:rPr>
                <w:sz w:val="16"/>
                <w:szCs w:val="16"/>
              </w:rPr>
              <w:t>Shrenika</w:t>
            </w:r>
            <w:proofErr w:type="spellEnd"/>
            <w:r w:rsidRPr="008514A3">
              <w:rPr>
                <w:sz w:val="16"/>
                <w:szCs w:val="16"/>
              </w:rPr>
              <w:t xml:space="preserve"> et al. </w:t>
            </w:r>
            <w:r w:rsidRPr="008514A3">
              <w:rPr>
                <w:b/>
                <w:color w:val="1F497D" w:themeColor="text2"/>
                <w:sz w:val="16"/>
                <w:szCs w:val="16"/>
              </w:rPr>
              <w:t>[4]</w:t>
            </w:r>
          </w:p>
        </w:tc>
        <w:tc>
          <w:tcPr>
            <w:tcW w:w="555" w:type="dxa"/>
          </w:tcPr>
          <w:p w14:paraId="78A1135B" w14:textId="1FDFCA2E" w:rsidR="00A84949" w:rsidRPr="00A063DD" w:rsidRDefault="00E827D3" w:rsidP="00FF106B">
            <w:pPr>
              <w:rPr>
                <w:sz w:val="16"/>
                <w:szCs w:val="16"/>
                <w:lang w:eastAsia="en-IN"/>
              </w:rPr>
            </w:pPr>
            <w:r w:rsidRPr="00A063DD">
              <w:rPr>
                <w:sz w:val="16"/>
                <w:szCs w:val="16"/>
                <w:lang w:eastAsia="en-IN"/>
              </w:rPr>
              <w:t>202</w:t>
            </w:r>
            <w:r w:rsidR="008514A3">
              <w:rPr>
                <w:sz w:val="16"/>
                <w:szCs w:val="16"/>
                <w:lang w:eastAsia="en-IN"/>
              </w:rPr>
              <w:t>0</w:t>
            </w:r>
          </w:p>
        </w:tc>
        <w:tc>
          <w:tcPr>
            <w:tcW w:w="1667" w:type="dxa"/>
          </w:tcPr>
          <w:p w14:paraId="56707D26" w14:textId="206C5577" w:rsidR="00A84949" w:rsidRPr="00A063DD" w:rsidRDefault="008514A3" w:rsidP="00FF106B">
            <w:pPr>
              <w:rPr>
                <w:sz w:val="16"/>
                <w:szCs w:val="16"/>
                <w:lang w:eastAsia="en-IN"/>
              </w:rPr>
            </w:pPr>
            <w:r w:rsidRPr="008514A3">
              <w:rPr>
                <w:sz w:val="16"/>
                <w:szCs w:val="16"/>
                <w:lang w:eastAsia="en-IN"/>
              </w:rPr>
              <w:t>Uses a simple camera-based approach, making it accessible and cost-effective.</w:t>
            </w:r>
          </w:p>
        </w:tc>
        <w:tc>
          <w:tcPr>
            <w:tcW w:w="1388" w:type="dxa"/>
          </w:tcPr>
          <w:p w14:paraId="347DF4A5" w14:textId="73F226B2" w:rsidR="00A84949" w:rsidRPr="00A063DD" w:rsidRDefault="008514A3" w:rsidP="00FF106B">
            <w:pPr>
              <w:rPr>
                <w:sz w:val="16"/>
                <w:szCs w:val="16"/>
                <w:lang w:eastAsia="en-IN"/>
              </w:rPr>
            </w:pPr>
            <w:r w:rsidRPr="008514A3">
              <w:rPr>
                <w:sz w:val="16"/>
                <w:szCs w:val="16"/>
                <w:lang w:eastAsia="en-IN"/>
              </w:rPr>
              <w:t>Limited by template matching, which m</w:t>
            </w:r>
            <w:r>
              <w:rPr>
                <w:sz w:val="16"/>
                <w:szCs w:val="16"/>
                <w:lang w:eastAsia="en-IN"/>
              </w:rPr>
              <w:t>ight</w:t>
            </w:r>
            <w:r w:rsidRPr="008514A3">
              <w:rPr>
                <w:sz w:val="16"/>
                <w:szCs w:val="16"/>
                <w:lang w:eastAsia="en-IN"/>
              </w:rPr>
              <w:t xml:space="preserve"> struggle with complex or dynamic gestures.</w:t>
            </w:r>
          </w:p>
        </w:tc>
      </w:tr>
      <w:tr w:rsidR="00A84949" w:rsidRPr="00142B1C" w14:paraId="389EFC5C" w14:textId="77777777" w:rsidTr="004D2EF8">
        <w:trPr>
          <w:trHeight w:val="1320"/>
        </w:trPr>
        <w:tc>
          <w:tcPr>
            <w:tcW w:w="1250" w:type="dxa"/>
          </w:tcPr>
          <w:p w14:paraId="4A72736D" w14:textId="2AE1DFB0" w:rsidR="00A84949" w:rsidRPr="008514A3" w:rsidRDefault="008514A3" w:rsidP="00FF106B">
            <w:pPr>
              <w:rPr>
                <w:sz w:val="16"/>
                <w:szCs w:val="16"/>
                <w:lang w:eastAsia="en-IN"/>
              </w:rPr>
            </w:pPr>
            <w:r w:rsidRPr="008514A3">
              <w:rPr>
                <w:sz w:val="16"/>
                <w:szCs w:val="16"/>
              </w:rPr>
              <w:t xml:space="preserve">D. S. Breland et al. </w:t>
            </w:r>
            <w:r w:rsidRPr="008514A3">
              <w:rPr>
                <w:b/>
                <w:color w:val="1F497D" w:themeColor="text2"/>
                <w:sz w:val="16"/>
                <w:szCs w:val="16"/>
              </w:rPr>
              <w:t>[5]</w:t>
            </w:r>
          </w:p>
        </w:tc>
        <w:tc>
          <w:tcPr>
            <w:tcW w:w="555" w:type="dxa"/>
          </w:tcPr>
          <w:p w14:paraId="23C2EAD3" w14:textId="05F926C1" w:rsidR="00A84949" w:rsidRPr="00A063DD" w:rsidRDefault="00E827D3" w:rsidP="00FF106B">
            <w:pPr>
              <w:rPr>
                <w:sz w:val="16"/>
                <w:szCs w:val="16"/>
                <w:lang w:eastAsia="en-IN"/>
              </w:rPr>
            </w:pPr>
            <w:r w:rsidRPr="00A063DD">
              <w:rPr>
                <w:sz w:val="16"/>
                <w:szCs w:val="16"/>
                <w:lang w:eastAsia="en-IN"/>
              </w:rPr>
              <w:t>202</w:t>
            </w:r>
            <w:r w:rsidR="008514A3">
              <w:rPr>
                <w:sz w:val="16"/>
                <w:szCs w:val="16"/>
                <w:lang w:eastAsia="en-IN"/>
              </w:rPr>
              <w:t>1</w:t>
            </w:r>
          </w:p>
        </w:tc>
        <w:tc>
          <w:tcPr>
            <w:tcW w:w="1667" w:type="dxa"/>
          </w:tcPr>
          <w:p w14:paraId="07B76C69" w14:textId="329B0BA4" w:rsidR="001415B9" w:rsidRPr="00A063DD" w:rsidRDefault="008514A3" w:rsidP="00FF106B">
            <w:pPr>
              <w:rPr>
                <w:sz w:val="16"/>
                <w:szCs w:val="16"/>
                <w:lang w:eastAsia="en-IN"/>
              </w:rPr>
            </w:pPr>
            <w:r w:rsidRPr="008514A3">
              <w:rPr>
                <w:sz w:val="16"/>
                <w:szCs w:val="16"/>
                <w:lang w:eastAsia="en-IN"/>
              </w:rPr>
              <w:t>Achieves high accuracy (99.52%) and works in all lighting conditions due to thermal imaging.</w:t>
            </w:r>
          </w:p>
        </w:tc>
        <w:tc>
          <w:tcPr>
            <w:tcW w:w="1388" w:type="dxa"/>
          </w:tcPr>
          <w:p w14:paraId="22C69DC3" w14:textId="7EE506E2" w:rsidR="00A84949" w:rsidRPr="00A063DD" w:rsidRDefault="008514A3" w:rsidP="00FF106B">
            <w:pPr>
              <w:rPr>
                <w:sz w:val="16"/>
                <w:szCs w:val="16"/>
                <w:lang w:eastAsia="en-IN"/>
              </w:rPr>
            </w:pPr>
            <w:r w:rsidRPr="008514A3">
              <w:rPr>
                <w:sz w:val="16"/>
                <w:szCs w:val="16"/>
                <w:lang w:eastAsia="en-IN"/>
              </w:rPr>
              <w:t>Low-resolution thermal camera (32×32 pixels) may limit the recognition of complex gestures.</w:t>
            </w:r>
          </w:p>
        </w:tc>
      </w:tr>
      <w:tr w:rsidR="00A84949" w:rsidRPr="00142B1C" w14:paraId="68471E32" w14:textId="77777777" w:rsidTr="004D2EF8">
        <w:trPr>
          <w:trHeight w:val="306"/>
        </w:trPr>
        <w:tc>
          <w:tcPr>
            <w:tcW w:w="1250" w:type="dxa"/>
          </w:tcPr>
          <w:p w14:paraId="464429F1" w14:textId="197A2991" w:rsidR="00A84949" w:rsidRPr="00A063DD" w:rsidRDefault="00B014DA" w:rsidP="00FF106B">
            <w:pPr>
              <w:rPr>
                <w:sz w:val="16"/>
                <w:szCs w:val="16"/>
                <w:lang w:eastAsia="en-IN"/>
              </w:rPr>
            </w:pPr>
            <w:r w:rsidRPr="00B014DA">
              <w:rPr>
                <w:sz w:val="16"/>
                <w:szCs w:val="16"/>
              </w:rPr>
              <w:t xml:space="preserve">S. J. Iyer et al. </w:t>
            </w:r>
            <w:r w:rsidRPr="00B014DA">
              <w:rPr>
                <w:b/>
                <w:color w:val="1F497D" w:themeColor="text2"/>
                <w:sz w:val="16"/>
                <w:szCs w:val="16"/>
              </w:rPr>
              <w:t>[6</w:t>
            </w:r>
            <w:r w:rsidRPr="00CF6F10">
              <w:rPr>
                <w:b/>
                <w:color w:val="1F497D" w:themeColor="text2"/>
              </w:rPr>
              <w:t>]</w:t>
            </w:r>
          </w:p>
        </w:tc>
        <w:tc>
          <w:tcPr>
            <w:tcW w:w="555" w:type="dxa"/>
          </w:tcPr>
          <w:p w14:paraId="4009D832" w14:textId="157B7490" w:rsidR="00A84949" w:rsidRPr="00A063DD" w:rsidRDefault="00E827D3" w:rsidP="00FF106B">
            <w:pPr>
              <w:rPr>
                <w:sz w:val="16"/>
                <w:szCs w:val="16"/>
                <w:lang w:eastAsia="en-IN"/>
              </w:rPr>
            </w:pPr>
            <w:r w:rsidRPr="00A063DD">
              <w:rPr>
                <w:sz w:val="16"/>
                <w:szCs w:val="16"/>
                <w:lang w:eastAsia="en-IN"/>
              </w:rPr>
              <w:t>202</w:t>
            </w:r>
            <w:r w:rsidR="00B014DA">
              <w:rPr>
                <w:sz w:val="16"/>
                <w:szCs w:val="16"/>
                <w:lang w:eastAsia="en-IN"/>
              </w:rPr>
              <w:t>1</w:t>
            </w:r>
          </w:p>
        </w:tc>
        <w:tc>
          <w:tcPr>
            <w:tcW w:w="1667" w:type="dxa"/>
          </w:tcPr>
          <w:p w14:paraId="54B7C13E" w14:textId="02584D9E" w:rsidR="00A84949" w:rsidRPr="00A063DD" w:rsidRDefault="00B014DA" w:rsidP="00FF106B">
            <w:pPr>
              <w:rPr>
                <w:sz w:val="16"/>
                <w:szCs w:val="16"/>
                <w:lang w:eastAsia="en-IN"/>
              </w:rPr>
            </w:pPr>
            <w:r w:rsidRPr="00B014DA">
              <w:rPr>
                <w:sz w:val="16"/>
                <w:szCs w:val="16"/>
                <w:lang w:eastAsia="en-IN"/>
              </w:rPr>
              <w:t>Cost-effective ISL recognition using computer vision</w:t>
            </w:r>
            <w:r w:rsidR="00C64332">
              <w:rPr>
                <w:sz w:val="16"/>
                <w:szCs w:val="16"/>
                <w:lang w:eastAsia="en-IN"/>
              </w:rPr>
              <w:t xml:space="preserve">, </w:t>
            </w:r>
            <w:r w:rsidRPr="00B014DA">
              <w:rPr>
                <w:sz w:val="16"/>
                <w:szCs w:val="16"/>
                <w:lang w:eastAsia="en-IN"/>
              </w:rPr>
              <w:t xml:space="preserve">without expensive motion capture.  </w:t>
            </w:r>
          </w:p>
        </w:tc>
        <w:tc>
          <w:tcPr>
            <w:tcW w:w="1388" w:type="dxa"/>
          </w:tcPr>
          <w:p w14:paraId="287D4184" w14:textId="5EF2E38F" w:rsidR="00A84949" w:rsidRPr="00A063DD" w:rsidRDefault="00B014DA" w:rsidP="00FF106B">
            <w:pPr>
              <w:rPr>
                <w:sz w:val="16"/>
                <w:szCs w:val="16"/>
                <w:lang w:eastAsia="en-IN"/>
              </w:rPr>
            </w:pPr>
            <w:r w:rsidRPr="00B014DA">
              <w:rPr>
                <w:sz w:val="16"/>
                <w:szCs w:val="16"/>
                <w:lang w:eastAsia="en-IN"/>
              </w:rPr>
              <w:t>Accuracy may be affected by video quality, occlusions, and varying camera positions</w:t>
            </w:r>
            <w:r>
              <w:rPr>
                <w:sz w:val="16"/>
                <w:szCs w:val="16"/>
                <w:lang w:eastAsia="en-IN"/>
              </w:rPr>
              <w:t>.</w:t>
            </w:r>
          </w:p>
        </w:tc>
      </w:tr>
      <w:tr w:rsidR="00A84949" w:rsidRPr="00142B1C" w14:paraId="6CA47AA2" w14:textId="77777777" w:rsidTr="004D2EF8">
        <w:trPr>
          <w:trHeight w:val="1109"/>
        </w:trPr>
        <w:tc>
          <w:tcPr>
            <w:tcW w:w="1250" w:type="dxa"/>
          </w:tcPr>
          <w:p w14:paraId="0B5E5BAE" w14:textId="6682FD06" w:rsidR="00A84949" w:rsidRPr="00B014DA" w:rsidRDefault="00B014DA" w:rsidP="00FF106B">
            <w:pPr>
              <w:rPr>
                <w:sz w:val="16"/>
                <w:szCs w:val="16"/>
                <w:lang w:eastAsia="en-IN"/>
              </w:rPr>
            </w:pPr>
            <w:r w:rsidRPr="00B014DA">
              <w:rPr>
                <w:sz w:val="16"/>
                <w:szCs w:val="16"/>
              </w:rPr>
              <w:t xml:space="preserve">Y. Grover et al. </w:t>
            </w:r>
            <w:r w:rsidRPr="00B014DA">
              <w:rPr>
                <w:b/>
                <w:color w:val="1F497D" w:themeColor="text2"/>
                <w:sz w:val="16"/>
                <w:szCs w:val="16"/>
              </w:rPr>
              <w:t>[7]</w:t>
            </w:r>
          </w:p>
        </w:tc>
        <w:tc>
          <w:tcPr>
            <w:tcW w:w="555" w:type="dxa"/>
          </w:tcPr>
          <w:p w14:paraId="3DEFCAD3" w14:textId="2B699931" w:rsidR="00A84949" w:rsidRPr="00A063DD" w:rsidRDefault="00A84949" w:rsidP="007D0DCE">
            <w:pPr>
              <w:rPr>
                <w:sz w:val="16"/>
                <w:szCs w:val="16"/>
                <w:lang w:eastAsia="en-IN"/>
              </w:rPr>
            </w:pPr>
            <w:r w:rsidRPr="00A063DD">
              <w:rPr>
                <w:sz w:val="16"/>
                <w:szCs w:val="16"/>
                <w:lang w:eastAsia="en-IN"/>
              </w:rPr>
              <w:t>20</w:t>
            </w:r>
            <w:r w:rsidR="007D0DCE" w:rsidRPr="00A063DD">
              <w:rPr>
                <w:sz w:val="16"/>
                <w:szCs w:val="16"/>
                <w:lang w:eastAsia="en-IN"/>
              </w:rPr>
              <w:t>2</w:t>
            </w:r>
            <w:r w:rsidR="00B014DA">
              <w:rPr>
                <w:sz w:val="16"/>
                <w:szCs w:val="16"/>
                <w:lang w:eastAsia="en-IN"/>
              </w:rPr>
              <w:t>1</w:t>
            </w:r>
          </w:p>
        </w:tc>
        <w:tc>
          <w:tcPr>
            <w:tcW w:w="1667" w:type="dxa"/>
          </w:tcPr>
          <w:p w14:paraId="3344C55D" w14:textId="30C05034" w:rsidR="00E37DE5" w:rsidRPr="00A063DD" w:rsidRDefault="00B014DA" w:rsidP="00FF106B">
            <w:pPr>
              <w:rPr>
                <w:sz w:val="16"/>
                <w:szCs w:val="16"/>
                <w:lang w:eastAsia="en-IN"/>
              </w:rPr>
            </w:pPr>
            <w:r w:rsidRPr="00B014DA">
              <w:rPr>
                <w:sz w:val="16"/>
                <w:szCs w:val="16"/>
                <w:lang w:eastAsia="en-IN"/>
              </w:rPr>
              <w:t>Offers a detailed classification and comparison of sign language recognition techniques, aiding future research.</w:t>
            </w:r>
          </w:p>
        </w:tc>
        <w:tc>
          <w:tcPr>
            <w:tcW w:w="1388" w:type="dxa"/>
          </w:tcPr>
          <w:p w14:paraId="705449EA" w14:textId="295E43AD" w:rsidR="00A84949" w:rsidRPr="00A063DD" w:rsidRDefault="00B014DA" w:rsidP="00FF106B">
            <w:pPr>
              <w:rPr>
                <w:sz w:val="16"/>
                <w:szCs w:val="16"/>
                <w:lang w:eastAsia="en-IN"/>
              </w:rPr>
            </w:pPr>
            <w:r w:rsidRPr="00B014DA">
              <w:rPr>
                <w:sz w:val="16"/>
                <w:szCs w:val="16"/>
                <w:lang w:eastAsia="en-IN"/>
              </w:rPr>
              <w:t>Does not propose a new implementation, focusing only on reviewing existing methods.</w:t>
            </w:r>
          </w:p>
        </w:tc>
      </w:tr>
      <w:tr w:rsidR="00281A1F" w:rsidRPr="00142B1C" w14:paraId="329D41F8" w14:textId="77777777" w:rsidTr="004D2EF8">
        <w:trPr>
          <w:trHeight w:val="1251"/>
        </w:trPr>
        <w:tc>
          <w:tcPr>
            <w:tcW w:w="1250" w:type="dxa"/>
          </w:tcPr>
          <w:p w14:paraId="503C0088" w14:textId="007FF9DD" w:rsidR="00281A1F" w:rsidRPr="00A063DD" w:rsidRDefault="00B014DA" w:rsidP="00FF106B">
            <w:pPr>
              <w:rPr>
                <w:sz w:val="16"/>
                <w:szCs w:val="16"/>
                <w:lang w:eastAsia="en-IN"/>
              </w:rPr>
            </w:pPr>
            <w:r w:rsidRPr="00B014DA">
              <w:rPr>
                <w:sz w:val="16"/>
                <w:szCs w:val="16"/>
                <w:lang w:eastAsia="en-IN"/>
              </w:rPr>
              <w:t xml:space="preserve">R. Gupta </w:t>
            </w:r>
            <w:r>
              <w:rPr>
                <w:sz w:val="16"/>
                <w:szCs w:val="16"/>
                <w:lang w:eastAsia="en-IN"/>
              </w:rPr>
              <w:t xml:space="preserve">et al. </w:t>
            </w:r>
            <w:r w:rsidR="00281A1F" w:rsidRPr="00A063DD">
              <w:rPr>
                <w:b/>
                <w:color w:val="1F497D" w:themeColor="text2"/>
                <w:sz w:val="16"/>
                <w:szCs w:val="16"/>
              </w:rPr>
              <w:t>[8]</w:t>
            </w:r>
          </w:p>
        </w:tc>
        <w:tc>
          <w:tcPr>
            <w:tcW w:w="555" w:type="dxa"/>
          </w:tcPr>
          <w:p w14:paraId="28ED4F41" w14:textId="6CBD28AD" w:rsidR="00281A1F" w:rsidRPr="00A063DD" w:rsidRDefault="00281A1F" w:rsidP="00E5049E">
            <w:pPr>
              <w:rPr>
                <w:sz w:val="16"/>
                <w:szCs w:val="16"/>
                <w:lang w:eastAsia="en-IN"/>
              </w:rPr>
            </w:pPr>
            <w:r w:rsidRPr="00A063DD">
              <w:rPr>
                <w:sz w:val="16"/>
                <w:szCs w:val="16"/>
                <w:lang w:eastAsia="en-IN"/>
              </w:rPr>
              <w:t>202</w:t>
            </w:r>
            <w:r w:rsidR="00B014DA">
              <w:rPr>
                <w:sz w:val="16"/>
                <w:szCs w:val="16"/>
                <w:lang w:eastAsia="en-IN"/>
              </w:rPr>
              <w:t>2</w:t>
            </w:r>
          </w:p>
        </w:tc>
        <w:tc>
          <w:tcPr>
            <w:tcW w:w="1667" w:type="dxa"/>
          </w:tcPr>
          <w:p w14:paraId="33062F08" w14:textId="54AB95B7" w:rsidR="00281A1F" w:rsidRPr="00A063DD" w:rsidRDefault="00B014DA" w:rsidP="00FF106B">
            <w:pPr>
              <w:rPr>
                <w:sz w:val="16"/>
                <w:szCs w:val="16"/>
                <w:lang w:eastAsia="en-IN"/>
              </w:rPr>
            </w:pPr>
            <w:r w:rsidRPr="00B014DA">
              <w:rPr>
                <w:sz w:val="16"/>
                <w:szCs w:val="16"/>
                <w:lang w:eastAsia="en-IN"/>
              </w:rPr>
              <w:t>Achieves higher accuracy (87.6%) using an ensemble CNN approach compared to individual CNN models.</w:t>
            </w:r>
          </w:p>
        </w:tc>
        <w:tc>
          <w:tcPr>
            <w:tcW w:w="1388" w:type="dxa"/>
          </w:tcPr>
          <w:p w14:paraId="0F470526" w14:textId="7FCC6DE6" w:rsidR="00281A1F" w:rsidRPr="00A063DD" w:rsidRDefault="00B014DA" w:rsidP="00FF106B">
            <w:pPr>
              <w:rPr>
                <w:sz w:val="16"/>
                <w:szCs w:val="16"/>
                <w:lang w:eastAsia="en-IN"/>
              </w:rPr>
            </w:pPr>
            <w:r w:rsidRPr="00B014DA">
              <w:rPr>
                <w:sz w:val="16"/>
                <w:szCs w:val="16"/>
                <w:lang w:eastAsia="en-IN"/>
              </w:rPr>
              <w:t xml:space="preserve">Requires multiple sensors on the user's </w:t>
            </w:r>
            <w:proofErr w:type="spellStart"/>
            <w:proofErr w:type="gramStart"/>
            <w:r w:rsidRPr="00B014DA">
              <w:rPr>
                <w:sz w:val="16"/>
                <w:szCs w:val="16"/>
                <w:lang w:eastAsia="en-IN"/>
              </w:rPr>
              <w:t>hand,non</w:t>
            </w:r>
            <w:proofErr w:type="spellEnd"/>
            <w:proofErr w:type="gramEnd"/>
            <w:r w:rsidRPr="00B014DA">
              <w:rPr>
                <w:sz w:val="16"/>
                <w:szCs w:val="16"/>
                <w:lang w:eastAsia="en-IN"/>
              </w:rPr>
              <w:t>-intrusive applications.</w:t>
            </w:r>
          </w:p>
        </w:tc>
      </w:tr>
      <w:tr w:rsidR="00C70877" w:rsidRPr="00142B1C" w14:paraId="65F22258" w14:textId="77777777" w:rsidTr="004D2EF8">
        <w:trPr>
          <w:trHeight w:val="1251"/>
        </w:trPr>
        <w:tc>
          <w:tcPr>
            <w:tcW w:w="1250" w:type="dxa"/>
          </w:tcPr>
          <w:p w14:paraId="360048AA" w14:textId="306F62B6" w:rsidR="00C70877" w:rsidRPr="00EA205C" w:rsidRDefault="00D53CD1" w:rsidP="00FF106B">
            <w:pPr>
              <w:rPr>
                <w:sz w:val="16"/>
                <w:szCs w:val="16"/>
                <w:lang w:eastAsia="en-IN"/>
              </w:rPr>
            </w:pPr>
            <w:r w:rsidRPr="00D53CD1">
              <w:rPr>
                <w:sz w:val="16"/>
                <w:szCs w:val="16"/>
                <w:lang w:eastAsia="en-IN"/>
              </w:rPr>
              <w:t xml:space="preserve">M. R. </w:t>
            </w:r>
            <w:proofErr w:type="spellStart"/>
            <w:r w:rsidRPr="00D53CD1">
              <w:rPr>
                <w:sz w:val="16"/>
                <w:szCs w:val="16"/>
                <w:lang w:eastAsia="en-IN"/>
              </w:rPr>
              <w:t>Chilukala</w:t>
            </w:r>
            <w:proofErr w:type="spellEnd"/>
            <w:r w:rsidR="00C70877" w:rsidRPr="00A063DD">
              <w:rPr>
                <w:sz w:val="16"/>
                <w:szCs w:val="16"/>
                <w:lang w:eastAsia="en-IN"/>
              </w:rPr>
              <w:t xml:space="preserve"> et al. </w:t>
            </w:r>
            <w:r w:rsidR="00C70877" w:rsidRPr="00A063DD">
              <w:rPr>
                <w:b/>
                <w:color w:val="1F497D" w:themeColor="text2"/>
                <w:sz w:val="16"/>
                <w:szCs w:val="16"/>
              </w:rPr>
              <w:t>[9]</w:t>
            </w:r>
          </w:p>
        </w:tc>
        <w:tc>
          <w:tcPr>
            <w:tcW w:w="555" w:type="dxa"/>
          </w:tcPr>
          <w:p w14:paraId="43F0833D" w14:textId="2F95365E" w:rsidR="00C70877" w:rsidRPr="00A063DD" w:rsidRDefault="00C70877" w:rsidP="00E5049E">
            <w:pPr>
              <w:rPr>
                <w:sz w:val="16"/>
                <w:szCs w:val="16"/>
                <w:lang w:eastAsia="en-IN"/>
              </w:rPr>
            </w:pPr>
            <w:r w:rsidRPr="00A063DD">
              <w:rPr>
                <w:sz w:val="16"/>
                <w:szCs w:val="16"/>
                <w:lang w:eastAsia="en-IN"/>
              </w:rPr>
              <w:t>202</w:t>
            </w:r>
            <w:r w:rsidR="00D53CD1">
              <w:rPr>
                <w:sz w:val="16"/>
                <w:szCs w:val="16"/>
                <w:lang w:eastAsia="en-IN"/>
              </w:rPr>
              <w:t>2</w:t>
            </w:r>
          </w:p>
        </w:tc>
        <w:tc>
          <w:tcPr>
            <w:tcW w:w="1667" w:type="dxa"/>
          </w:tcPr>
          <w:p w14:paraId="7CE7A10F" w14:textId="204B35DC" w:rsidR="00C70877" w:rsidRPr="00EA205C" w:rsidRDefault="00D53CD1" w:rsidP="00FF106B">
            <w:pPr>
              <w:rPr>
                <w:sz w:val="16"/>
                <w:szCs w:val="16"/>
                <w:lang w:eastAsia="en-IN"/>
              </w:rPr>
            </w:pPr>
            <w:r w:rsidRPr="00D53CD1">
              <w:rPr>
                <w:sz w:val="16"/>
                <w:szCs w:val="16"/>
                <w:lang w:eastAsia="en-IN"/>
              </w:rPr>
              <w:t>Provides a comprehensive comparison of sign language detection techniques across different languages.</w:t>
            </w:r>
          </w:p>
        </w:tc>
        <w:tc>
          <w:tcPr>
            <w:tcW w:w="1388" w:type="dxa"/>
          </w:tcPr>
          <w:p w14:paraId="5D1ABDD9" w14:textId="363294CF" w:rsidR="00C70877" w:rsidRPr="00EA205C" w:rsidRDefault="00D53CD1" w:rsidP="00FF106B">
            <w:pPr>
              <w:rPr>
                <w:sz w:val="16"/>
                <w:szCs w:val="16"/>
                <w:lang w:eastAsia="en-IN"/>
              </w:rPr>
            </w:pPr>
            <w:r w:rsidRPr="00D53CD1">
              <w:rPr>
                <w:sz w:val="16"/>
                <w:szCs w:val="16"/>
                <w:lang w:eastAsia="en-IN"/>
              </w:rPr>
              <w:t>Focuses on reviewing existing methods rather than proposing a new implementation or system</w:t>
            </w:r>
          </w:p>
        </w:tc>
      </w:tr>
      <w:tr w:rsidR="00C70877" w:rsidRPr="00142B1C" w14:paraId="03F210E5" w14:textId="77777777" w:rsidTr="004D2EF8">
        <w:trPr>
          <w:trHeight w:val="306"/>
        </w:trPr>
        <w:tc>
          <w:tcPr>
            <w:tcW w:w="1250" w:type="dxa"/>
          </w:tcPr>
          <w:p w14:paraId="7D0196F4" w14:textId="0F15EF89" w:rsidR="00C70877" w:rsidRPr="00A063DD" w:rsidRDefault="00D53CD1" w:rsidP="00FF106B">
            <w:pPr>
              <w:rPr>
                <w:sz w:val="16"/>
                <w:szCs w:val="16"/>
                <w:lang w:eastAsia="en-IN"/>
              </w:rPr>
            </w:pPr>
            <w:r w:rsidRPr="00D53CD1">
              <w:rPr>
                <w:sz w:val="16"/>
                <w:szCs w:val="16"/>
              </w:rPr>
              <w:t xml:space="preserve">A. F. </w:t>
            </w:r>
            <w:proofErr w:type="spellStart"/>
            <w:r w:rsidRPr="00D53CD1">
              <w:rPr>
                <w:sz w:val="16"/>
                <w:szCs w:val="16"/>
              </w:rPr>
              <w:t>Shokoori</w:t>
            </w:r>
            <w:proofErr w:type="spellEnd"/>
            <w:r w:rsidRPr="00D53CD1">
              <w:rPr>
                <w:sz w:val="16"/>
                <w:szCs w:val="16"/>
              </w:rPr>
              <w:t xml:space="preserve"> </w:t>
            </w:r>
            <w:r w:rsidR="00C70877" w:rsidRPr="00A063DD">
              <w:rPr>
                <w:sz w:val="16"/>
                <w:szCs w:val="16"/>
                <w:lang w:eastAsia="en-IN"/>
              </w:rPr>
              <w:t>et al.</w:t>
            </w:r>
            <w:r w:rsidR="00C70877" w:rsidRPr="00A063DD">
              <w:rPr>
                <w:b/>
                <w:color w:val="1F497D" w:themeColor="text2"/>
                <w:sz w:val="16"/>
                <w:szCs w:val="16"/>
              </w:rPr>
              <w:t xml:space="preserve"> [10]</w:t>
            </w:r>
          </w:p>
        </w:tc>
        <w:tc>
          <w:tcPr>
            <w:tcW w:w="555" w:type="dxa"/>
          </w:tcPr>
          <w:p w14:paraId="41090374" w14:textId="3DEFCB92" w:rsidR="00C70877" w:rsidRPr="00A063DD" w:rsidRDefault="00C70877" w:rsidP="00E5049E">
            <w:pPr>
              <w:rPr>
                <w:sz w:val="16"/>
                <w:szCs w:val="16"/>
                <w:lang w:eastAsia="en-IN"/>
              </w:rPr>
            </w:pPr>
            <w:r w:rsidRPr="00A063DD">
              <w:rPr>
                <w:sz w:val="16"/>
                <w:szCs w:val="16"/>
                <w:lang w:eastAsia="en-IN"/>
              </w:rPr>
              <w:t>202</w:t>
            </w:r>
            <w:r w:rsidR="00D53CD1">
              <w:rPr>
                <w:sz w:val="16"/>
                <w:szCs w:val="16"/>
                <w:lang w:eastAsia="en-IN"/>
              </w:rPr>
              <w:t>2</w:t>
            </w:r>
          </w:p>
        </w:tc>
        <w:tc>
          <w:tcPr>
            <w:tcW w:w="1667" w:type="dxa"/>
          </w:tcPr>
          <w:p w14:paraId="11D659E0" w14:textId="229345B2" w:rsidR="00C70877" w:rsidRPr="00A063DD" w:rsidRDefault="00D53CD1" w:rsidP="00FF106B">
            <w:pPr>
              <w:rPr>
                <w:sz w:val="16"/>
                <w:szCs w:val="16"/>
                <w:lang w:eastAsia="en-IN"/>
              </w:rPr>
            </w:pPr>
            <w:r w:rsidRPr="00D53CD1">
              <w:rPr>
                <w:sz w:val="16"/>
                <w:szCs w:val="16"/>
                <w:lang w:eastAsia="en-IN"/>
              </w:rPr>
              <w:t>Introduces Pashto Sign Language recognition, which is novel and previously underexplored.</w:t>
            </w:r>
          </w:p>
        </w:tc>
        <w:tc>
          <w:tcPr>
            <w:tcW w:w="1388" w:type="dxa"/>
          </w:tcPr>
          <w:p w14:paraId="6742ACF5" w14:textId="5A65D3C6" w:rsidR="00C70877" w:rsidRPr="00A063DD" w:rsidRDefault="00D53CD1" w:rsidP="00FF106B">
            <w:pPr>
              <w:rPr>
                <w:sz w:val="16"/>
                <w:szCs w:val="16"/>
                <w:lang w:eastAsia="en-IN"/>
              </w:rPr>
            </w:pPr>
            <w:r w:rsidRPr="00D53CD1">
              <w:rPr>
                <w:sz w:val="16"/>
                <w:szCs w:val="16"/>
                <w:lang w:eastAsia="en-IN"/>
              </w:rPr>
              <w:t>Limited dataset (2,500 images) may not fully capture complex gestures or real-world variations.</w:t>
            </w:r>
          </w:p>
        </w:tc>
      </w:tr>
      <w:tr w:rsidR="00C70877" w:rsidRPr="00142B1C" w14:paraId="0C88FFD1" w14:textId="77777777" w:rsidTr="004D2EF8">
        <w:trPr>
          <w:trHeight w:val="306"/>
        </w:trPr>
        <w:tc>
          <w:tcPr>
            <w:tcW w:w="1250" w:type="dxa"/>
          </w:tcPr>
          <w:p w14:paraId="787EC527" w14:textId="71DF8EE8" w:rsidR="00C70877" w:rsidRPr="00A063DD" w:rsidRDefault="00652743" w:rsidP="00FF106B">
            <w:pPr>
              <w:rPr>
                <w:sz w:val="16"/>
                <w:szCs w:val="16"/>
                <w:lang w:eastAsia="en-IN"/>
              </w:rPr>
            </w:pPr>
            <w:r w:rsidRPr="00652743">
              <w:rPr>
                <w:sz w:val="16"/>
                <w:szCs w:val="16"/>
              </w:rPr>
              <w:t xml:space="preserve">M. R. </w:t>
            </w:r>
            <w:proofErr w:type="spellStart"/>
            <w:r w:rsidRPr="00652743">
              <w:rPr>
                <w:sz w:val="16"/>
                <w:szCs w:val="16"/>
              </w:rPr>
              <w:t>Chilukala</w:t>
            </w:r>
            <w:proofErr w:type="spellEnd"/>
            <w:r w:rsidR="00C70877" w:rsidRPr="00A063DD">
              <w:rPr>
                <w:sz w:val="16"/>
                <w:szCs w:val="16"/>
                <w:lang w:eastAsia="en-IN"/>
              </w:rPr>
              <w:t xml:space="preserve"> et al.</w:t>
            </w:r>
            <w:r w:rsidR="00C70877" w:rsidRPr="00A063DD">
              <w:rPr>
                <w:b/>
                <w:color w:val="1F497D" w:themeColor="text2"/>
                <w:sz w:val="16"/>
                <w:szCs w:val="16"/>
              </w:rPr>
              <w:t xml:space="preserve"> [1</w:t>
            </w:r>
            <w:r w:rsidR="00C70877">
              <w:rPr>
                <w:b/>
                <w:color w:val="1F497D" w:themeColor="text2"/>
                <w:sz w:val="16"/>
                <w:szCs w:val="16"/>
              </w:rPr>
              <w:t>1</w:t>
            </w:r>
            <w:r w:rsidR="00C70877" w:rsidRPr="00A063DD">
              <w:rPr>
                <w:b/>
                <w:color w:val="1F497D" w:themeColor="text2"/>
                <w:sz w:val="16"/>
                <w:szCs w:val="16"/>
              </w:rPr>
              <w:t>]</w:t>
            </w:r>
          </w:p>
        </w:tc>
        <w:tc>
          <w:tcPr>
            <w:tcW w:w="555" w:type="dxa"/>
          </w:tcPr>
          <w:p w14:paraId="325E7091" w14:textId="26780CC6" w:rsidR="00C70877" w:rsidRPr="00A063DD" w:rsidRDefault="00C70877" w:rsidP="00E5049E">
            <w:pPr>
              <w:rPr>
                <w:sz w:val="16"/>
                <w:szCs w:val="16"/>
                <w:lang w:eastAsia="en-IN"/>
              </w:rPr>
            </w:pPr>
            <w:r w:rsidRPr="00A063DD">
              <w:rPr>
                <w:sz w:val="16"/>
                <w:szCs w:val="16"/>
                <w:lang w:eastAsia="en-IN"/>
              </w:rPr>
              <w:t>202</w:t>
            </w:r>
            <w:r w:rsidR="00652743">
              <w:rPr>
                <w:sz w:val="16"/>
                <w:szCs w:val="16"/>
                <w:lang w:eastAsia="en-IN"/>
              </w:rPr>
              <w:t>2</w:t>
            </w:r>
          </w:p>
        </w:tc>
        <w:tc>
          <w:tcPr>
            <w:tcW w:w="1667" w:type="dxa"/>
          </w:tcPr>
          <w:p w14:paraId="6C1126D7" w14:textId="12273719" w:rsidR="00C70877" w:rsidRPr="00A063DD" w:rsidRDefault="00652743" w:rsidP="00FF106B">
            <w:pPr>
              <w:rPr>
                <w:sz w:val="16"/>
                <w:szCs w:val="16"/>
                <w:lang w:eastAsia="en-IN"/>
              </w:rPr>
            </w:pPr>
            <w:r w:rsidRPr="00652743">
              <w:rPr>
                <w:sz w:val="16"/>
                <w:szCs w:val="16"/>
                <w:lang w:eastAsia="en-IN"/>
              </w:rPr>
              <w:t>Covers multiple sign languages and provides a comparative analysis of recognition techniques.</w:t>
            </w:r>
          </w:p>
        </w:tc>
        <w:tc>
          <w:tcPr>
            <w:tcW w:w="1388" w:type="dxa"/>
          </w:tcPr>
          <w:p w14:paraId="690C00D6" w14:textId="4FD5DEBB" w:rsidR="00C70877" w:rsidRPr="00A063DD" w:rsidRDefault="00652743" w:rsidP="00DE2841">
            <w:pPr>
              <w:rPr>
                <w:sz w:val="16"/>
                <w:szCs w:val="16"/>
                <w:lang w:eastAsia="en-IN"/>
              </w:rPr>
            </w:pPr>
            <w:r w:rsidRPr="00652743">
              <w:rPr>
                <w:sz w:val="16"/>
                <w:szCs w:val="16"/>
                <w:lang w:eastAsia="en-IN"/>
              </w:rPr>
              <w:t>Lacks experimental implementation, focusing only on a survey of existing methods.</w:t>
            </w:r>
          </w:p>
        </w:tc>
      </w:tr>
      <w:tr w:rsidR="00C70877" w:rsidRPr="00142B1C" w14:paraId="31E1A816" w14:textId="77777777" w:rsidTr="004D2EF8">
        <w:trPr>
          <w:trHeight w:val="306"/>
        </w:trPr>
        <w:tc>
          <w:tcPr>
            <w:tcW w:w="1250" w:type="dxa"/>
          </w:tcPr>
          <w:p w14:paraId="52B0EDDE" w14:textId="1C0907CA" w:rsidR="00C70877" w:rsidRPr="00A063DD" w:rsidRDefault="00652743" w:rsidP="00EA205C">
            <w:pPr>
              <w:rPr>
                <w:sz w:val="16"/>
                <w:szCs w:val="16"/>
                <w:lang w:eastAsia="en-IN"/>
              </w:rPr>
            </w:pPr>
            <w:r w:rsidRPr="00652743">
              <w:rPr>
                <w:sz w:val="16"/>
                <w:szCs w:val="16"/>
                <w:lang w:eastAsia="en-IN"/>
              </w:rPr>
              <w:t xml:space="preserve">J. </w:t>
            </w:r>
            <w:proofErr w:type="spellStart"/>
            <w:r w:rsidRPr="00652743">
              <w:rPr>
                <w:sz w:val="16"/>
                <w:szCs w:val="16"/>
                <w:lang w:eastAsia="en-IN"/>
              </w:rPr>
              <w:t>Peguda</w:t>
            </w:r>
            <w:proofErr w:type="spellEnd"/>
            <w:r w:rsidR="00C70877" w:rsidRPr="00A063DD">
              <w:rPr>
                <w:sz w:val="16"/>
                <w:szCs w:val="16"/>
                <w:lang w:eastAsia="en-IN"/>
              </w:rPr>
              <w:t xml:space="preserve"> et al.</w:t>
            </w:r>
            <w:r w:rsidR="00C70877" w:rsidRPr="00A063DD">
              <w:rPr>
                <w:b/>
                <w:color w:val="1F497D" w:themeColor="text2"/>
                <w:sz w:val="16"/>
                <w:szCs w:val="16"/>
              </w:rPr>
              <w:t xml:space="preserve"> [1</w:t>
            </w:r>
            <w:r w:rsidR="00C70877">
              <w:rPr>
                <w:b/>
                <w:color w:val="1F497D" w:themeColor="text2"/>
                <w:sz w:val="16"/>
                <w:szCs w:val="16"/>
              </w:rPr>
              <w:t>2</w:t>
            </w:r>
            <w:r w:rsidR="00C70877" w:rsidRPr="00A063DD">
              <w:rPr>
                <w:b/>
                <w:color w:val="1F497D" w:themeColor="text2"/>
                <w:sz w:val="16"/>
                <w:szCs w:val="16"/>
              </w:rPr>
              <w:t>]</w:t>
            </w:r>
          </w:p>
        </w:tc>
        <w:tc>
          <w:tcPr>
            <w:tcW w:w="555" w:type="dxa"/>
          </w:tcPr>
          <w:p w14:paraId="68A248DE" w14:textId="10616C4C" w:rsidR="00C70877" w:rsidRPr="00A063DD" w:rsidRDefault="00C70877" w:rsidP="00E5049E">
            <w:pPr>
              <w:rPr>
                <w:sz w:val="16"/>
                <w:szCs w:val="16"/>
                <w:lang w:eastAsia="en-IN"/>
              </w:rPr>
            </w:pPr>
            <w:r w:rsidRPr="00A063DD">
              <w:rPr>
                <w:sz w:val="16"/>
                <w:szCs w:val="16"/>
                <w:lang w:eastAsia="en-IN"/>
              </w:rPr>
              <w:t>202</w:t>
            </w:r>
            <w:r w:rsidR="00652743">
              <w:rPr>
                <w:sz w:val="16"/>
                <w:szCs w:val="16"/>
                <w:lang w:eastAsia="en-IN"/>
              </w:rPr>
              <w:t>2</w:t>
            </w:r>
          </w:p>
        </w:tc>
        <w:tc>
          <w:tcPr>
            <w:tcW w:w="1667" w:type="dxa"/>
          </w:tcPr>
          <w:p w14:paraId="34D26A14" w14:textId="40D50AC1" w:rsidR="00C70877" w:rsidRPr="00A063DD" w:rsidRDefault="00652743" w:rsidP="00FF106B">
            <w:pPr>
              <w:rPr>
                <w:sz w:val="16"/>
                <w:szCs w:val="16"/>
                <w:lang w:eastAsia="en-IN"/>
              </w:rPr>
            </w:pPr>
            <w:r w:rsidRPr="00652743">
              <w:rPr>
                <w:sz w:val="16"/>
                <w:szCs w:val="16"/>
                <w:lang w:eastAsia="en-IN"/>
              </w:rPr>
              <w:t xml:space="preserve">Supports multiple Indian languages, enhancing accessibility for a diverse </w:t>
            </w:r>
            <w:proofErr w:type="spellStart"/>
            <w:r w:rsidRPr="00652743">
              <w:rPr>
                <w:sz w:val="16"/>
                <w:szCs w:val="16"/>
                <w:lang w:eastAsia="en-IN"/>
              </w:rPr>
              <w:t>population.</w:t>
            </w:r>
            <w:r w:rsidR="00C70877" w:rsidRPr="00EA205C">
              <w:rPr>
                <w:sz w:val="16"/>
                <w:szCs w:val="16"/>
                <w:lang w:eastAsia="en-IN"/>
              </w:rPr>
              <w:t>zero</w:t>
            </w:r>
            <w:proofErr w:type="spellEnd"/>
            <w:r w:rsidR="00C70877" w:rsidRPr="00EA205C">
              <w:rPr>
                <w:sz w:val="16"/>
                <w:szCs w:val="16"/>
                <w:lang w:eastAsia="en-IN"/>
              </w:rPr>
              <w:t>-inflated Poisson boosted tree model.</w:t>
            </w:r>
          </w:p>
        </w:tc>
        <w:tc>
          <w:tcPr>
            <w:tcW w:w="1388" w:type="dxa"/>
          </w:tcPr>
          <w:p w14:paraId="073C5DA8" w14:textId="0BB094C0" w:rsidR="00C70877" w:rsidRPr="00A063DD" w:rsidRDefault="00652743" w:rsidP="00DE2841">
            <w:pPr>
              <w:rPr>
                <w:sz w:val="16"/>
                <w:szCs w:val="16"/>
                <w:lang w:eastAsia="en-IN"/>
              </w:rPr>
            </w:pPr>
            <w:r w:rsidRPr="00652743">
              <w:rPr>
                <w:sz w:val="16"/>
                <w:szCs w:val="16"/>
                <w:lang w:eastAsia="en-IN"/>
              </w:rPr>
              <w:t>Limited scope as it only focuses on speech-to-sign conversion, excluding sign-to-text translation.</w:t>
            </w:r>
          </w:p>
        </w:tc>
      </w:tr>
      <w:tr w:rsidR="003779F6" w:rsidRPr="00142B1C" w14:paraId="4E47FEC9" w14:textId="77777777" w:rsidTr="004D2EF8">
        <w:trPr>
          <w:trHeight w:val="688"/>
        </w:trPr>
        <w:tc>
          <w:tcPr>
            <w:tcW w:w="1250" w:type="dxa"/>
          </w:tcPr>
          <w:p w14:paraId="114FC8FA" w14:textId="77777777" w:rsidR="003779F6" w:rsidRDefault="008E6317" w:rsidP="00EA205C">
            <w:pPr>
              <w:rPr>
                <w:rFonts w:eastAsiaTheme="minorHAnsi"/>
                <w:color w:val="000000"/>
                <w:sz w:val="16"/>
                <w:szCs w:val="16"/>
                <w:lang w:val="en-GB"/>
              </w:rPr>
            </w:pPr>
            <w:r w:rsidRPr="008E6317">
              <w:rPr>
                <w:rFonts w:eastAsiaTheme="minorHAnsi"/>
                <w:color w:val="000000"/>
                <w:sz w:val="16"/>
                <w:szCs w:val="16"/>
                <w:lang w:val="en-GB"/>
              </w:rPr>
              <w:t>W. Cao</w:t>
            </w:r>
            <w:r>
              <w:rPr>
                <w:rFonts w:eastAsiaTheme="minorHAnsi"/>
                <w:color w:val="000000"/>
                <w:sz w:val="16"/>
                <w:szCs w:val="16"/>
                <w:lang w:val="en-GB"/>
              </w:rPr>
              <w:t xml:space="preserve"> et al.</w:t>
            </w:r>
          </w:p>
          <w:p w14:paraId="20ABC34D" w14:textId="44F7439E" w:rsidR="008E6317" w:rsidRPr="008E6317" w:rsidRDefault="00362F4A" w:rsidP="00EA205C">
            <w:pPr>
              <w:rPr>
                <w:sz w:val="16"/>
                <w:szCs w:val="16"/>
                <w:lang w:eastAsia="en-IN"/>
              </w:rPr>
            </w:pPr>
            <w:r w:rsidRPr="00A063DD">
              <w:rPr>
                <w:b/>
                <w:color w:val="1F497D" w:themeColor="text2"/>
                <w:sz w:val="16"/>
                <w:szCs w:val="16"/>
              </w:rPr>
              <w:t>[1</w:t>
            </w:r>
            <w:r>
              <w:rPr>
                <w:b/>
                <w:color w:val="1F497D" w:themeColor="text2"/>
                <w:sz w:val="16"/>
                <w:szCs w:val="16"/>
              </w:rPr>
              <w:t>3</w:t>
            </w:r>
            <w:r w:rsidRPr="00A063DD">
              <w:rPr>
                <w:b/>
                <w:color w:val="1F497D" w:themeColor="text2"/>
                <w:sz w:val="16"/>
                <w:szCs w:val="16"/>
              </w:rPr>
              <w:t>]</w:t>
            </w:r>
          </w:p>
        </w:tc>
        <w:tc>
          <w:tcPr>
            <w:tcW w:w="555" w:type="dxa"/>
          </w:tcPr>
          <w:p w14:paraId="7870163E" w14:textId="5356220F" w:rsidR="003779F6" w:rsidRPr="00A063DD" w:rsidRDefault="008E6317" w:rsidP="00E5049E">
            <w:pPr>
              <w:rPr>
                <w:sz w:val="16"/>
                <w:szCs w:val="16"/>
                <w:lang w:eastAsia="en-IN"/>
              </w:rPr>
            </w:pPr>
            <w:r>
              <w:rPr>
                <w:sz w:val="16"/>
                <w:szCs w:val="16"/>
                <w:lang w:eastAsia="en-IN"/>
              </w:rPr>
              <w:t>2023</w:t>
            </w:r>
          </w:p>
        </w:tc>
        <w:tc>
          <w:tcPr>
            <w:tcW w:w="1667" w:type="dxa"/>
          </w:tcPr>
          <w:p w14:paraId="0B25F199" w14:textId="77777777" w:rsidR="008E6317" w:rsidRPr="008E6317" w:rsidRDefault="008E6317" w:rsidP="008E6317">
            <w:pPr>
              <w:widowControl/>
              <w:adjustRightInd w:val="0"/>
              <w:rPr>
                <w:rFonts w:ascii="Times-Roman" w:eastAsiaTheme="minorHAnsi" w:hAnsi="Times-Roman" w:cs="Times-Roman"/>
                <w:color w:val="000000"/>
                <w:sz w:val="16"/>
                <w:szCs w:val="16"/>
                <w:lang w:val="en-GB"/>
              </w:rPr>
            </w:pPr>
            <w:r w:rsidRPr="008E6317">
              <w:rPr>
                <w:rFonts w:ascii="Times-Roman" w:eastAsiaTheme="minorHAnsi" w:hAnsi="Times-Roman" w:cs="Times-Roman"/>
                <w:color w:val="000000"/>
                <w:sz w:val="16"/>
                <w:szCs w:val="16"/>
                <w:lang w:val="en-GB"/>
              </w:rPr>
              <w:t>Enables zero-shot learning</w:t>
            </w:r>
            <w:r>
              <w:rPr>
                <w:rFonts w:ascii="Times-Roman" w:eastAsiaTheme="minorHAnsi" w:hAnsi="Times-Roman" w:cs="Times-Roman"/>
                <w:color w:val="000000"/>
                <w:sz w:val="24"/>
                <w:szCs w:val="24"/>
                <w:lang w:val="en-GB"/>
              </w:rPr>
              <w:t xml:space="preserve"> </w:t>
            </w:r>
            <w:r w:rsidRPr="008E6317">
              <w:rPr>
                <w:rFonts w:ascii="Times-Roman" w:eastAsiaTheme="minorHAnsi" w:hAnsi="Times-Roman" w:cs="Times-Roman"/>
                <w:color w:val="000000"/>
                <w:sz w:val="16"/>
                <w:szCs w:val="16"/>
                <w:lang w:val="en-GB"/>
              </w:rPr>
              <w:t>for recognizing</w:t>
            </w:r>
            <w:r>
              <w:rPr>
                <w:rFonts w:ascii="Times-Roman" w:eastAsiaTheme="minorHAnsi" w:hAnsi="Times-Roman" w:cs="Times-Roman"/>
                <w:color w:val="000000"/>
                <w:sz w:val="24"/>
                <w:szCs w:val="24"/>
                <w:lang w:val="en-GB"/>
              </w:rPr>
              <w:t xml:space="preserve"> </w:t>
            </w:r>
            <w:r w:rsidRPr="008E6317">
              <w:rPr>
                <w:rFonts w:ascii="Times-Roman" w:eastAsiaTheme="minorHAnsi" w:hAnsi="Times-Roman" w:cs="Times-Roman"/>
                <w:color w:val="000000"/>
                <w:sz w:val="16"/>
                <w:szCs w:val="16"/>
                <w:lang w:val="en-GB"/>
              </w:rPr>
              <w:t>unseen traffic signs.</w:t>
            </w:r>
          </w:p>
          <w:p w14:paraId="7F124E58" w14:textId="77777777" w:rsidR="003779F6" w:rsidRPr="00652743" w:rsidRDefault="003779F6" w:rsidP="00FF106B">
            <w:pPr>
              <w:rPr>
                <w:sz w:val="16"/>
                <w:szCs w:val="16"/>
                <w:lang w:eastAsia="en-IN"/>
              </w:rPr>
            </w:pPr>
          </w:p>
        </w:tc>
        <w:tc>
          <w:tcPr>
            <w:tcW w:w="1388" w:type="dxa"/>
          </w:tcPr>
          <w:p w14:paraId="7C546F8A" w14:textId="2C8195EF" w:rsidR="003779F6" w:rsidRPr="00652743" w:rsidRDefault="008E6317" w:rsidP="00DE2841">
            <w:pPr>
              <w:rPr>
                <w:sz w:val="16"/>
                <w:szCs w:val="16"/>
                <w:lang w:eastAsia="en-IN"/>
              </w:rPr>
            </w:pPr>
            <w:r w:rsidRPr="008E6317">
              <w:rPr>
                <w:rFonts w:ascii="Times-Roman" w:eastAsiaTheme="minorHAnsi" w:hAnsi="Times-Roman" w:cs="Times-Roman"/>
                <w:color w:val="000000"/>
                <w:sz w:val="16"/>
                <w:szCs w:val="16"/>
                <w:lang w:val="en-GB"/>
              </w:rPr>
              <w:t>May introduce computational</w:t>
            </w:r>
            <w:r>
              <w:rPr>
                <w:rFonts w:ascii="Times-Roman" w:eastAsiaTheme="minorHAnsi" w:hAnsi="Times-Roman" w:cs="Times-Roman"/>
                <w:color w:val="000000"/>
                <w:sz w:val="24"/>
                <w:szCs w:val="24"/>
                <w:lang w:val="en-GB"/>
              </w:rPr>
              <w:t xml:space="preserve"> </w:t>
            </w:r>
            <w:r w:rsidRPr="008E6317">
              <w:rPr>
                <w:rFonts w:ascii="Times-Roman" w:eastAsiaTheme="minorHAnsi" w:hAnsi="Times-Roman" w:cs="Times-Roman"/>
                <w:color w:val="000000"/>
                <w:sz w:val="16"/>
                <w:szCs w:val="16"/>
                <w:lang w:val="en-GB"/>
              </w:rPr>
              <w:t>complexity in feature</w:t>
            </w:r>
            <w:r>
              <w:rPr>
                <w:rFonts w:ascii="Times-Roman" w:eastAsiaTheme="minorHAnsi" w:hAnsi="Times-Roman" w:cs="Times-Roman"/>
                <w:color w:val="000000"/>
                <w:sz w:val="24"/>
                <w:szCs w:val="24"/>
                <w:lang w:val="en-GB"/>
              </w:rPr>
              <w:t xml:space="preserve"> </w:t>
            </w:r>
            <w:r w:rsidRPr="008E6317">
              <w:rPr>
                <w:rFonts w:ascii="Times-Roman" w:eastAsiaTheme="minorHAnsi" w:hAnsi="Times-Roman" w:cs="Times-Roman"/>
                <w:color w:val="000000"/>
                <w:sz w:val="16"/>
                <w:szCs w:val="16"/>
                <w:lang w:val="en-GB"/>
              </w:rPr>
              <w:t>extraction and reasoning</w:t>
            </w:r>
            <w:r w:rsidR="00032A21">
              <w:rPr>
                <w:rFonts w:ascii="Times-Roman" w:eastAsiaTheme="minorHAnsi" w:hAnsi="Times-Roman" w:cs="Times-Roman"/>
                <w:color w:val="000000"/>
                <w:sz w:val="16"/>
                <w:szCs w:val="16"/>
                <w:lang w:val="en-GB"/>
              </w:rPr>
              <w:t>.</w:t>
            </w:r>
          </w:p>
        </w:tc>
      </w:tr>
      <w:tr w:rsidR="00032A21" w:rsidRPr="00142B1C" w14:paraId="40415E9B" w14:textId="77777777" w:rsidTr="004D2EF8">
        <w:trPr>
          <w:trHeight w:val="688"/>
        </w:trPr>
        <w:tc>
          <w:tcPr>
            <w:tcW w:w="1250" w:type="dxa"/>
          </w:tcPr>
          <w:p w14:paraId="633E6AEB" w14:textId="252C45F1" w:rsidR="00032A21" w:rsidRPr="00362F4A" w:rsidRDefault="00362F4A" w:rsidP="00032A21">
            <w:pPr>
              <w:rPr>
                <w:b/>
                <w:color w:val="1F497D" w:themeColor="text2"/>
                <w:sz w:val="16"/>
                <w:szCs w:val="16"/>
              </w:rPr>
            </w:pPr>
            <w:r>
              <w:rPr>
                <w:rFonts w:eastAsiaTheme="minorHAnsi"/>
                <w:color w:val="000000"/>
                <w:sz w:val="16"/>
                <w:szCs w:val="16"/>
                <w:lang w:val="en-GB"/>
              </w:rPr>
              <w:t>E. Rajalakshmi al.</w:t>
            </w:r>
            <w:r>
              <w:rPr>
                <w:b/>
                <w:color w:val="1F497D" w:themeColor="text2"/>
                <w:sz w:val="16"/>
                <w:szCs w:val="16"/>
              </w:rPr>
              <w:t xml:space="preserve"> </w:t>
            </w:r>
            <w:r w:rsidRPr="00A063DD">
              <w:rPr>
                <w:b/>
                <w:color w:val="1F497D" w:themeColor="text2"/>
                <w:sz w:val="16"/>
                <w:szCs w:val="16"/>
              </w:rPr>
              <w:t>[1</w:t>
            </w:r>
            <w:r>
              <w:rPr>
                <w:b/>
                <w:color w:val="1F497D" w:themeColor="text2"/>
                <w:sz w:val="16"/>
                <w:szCs w:val="16"/>
              </w:rPr>
              <w:t>4</w:t>
            </w:r>
            <w:r w:rsidRPr="00A063DD">
              <w:rPr>
                <w:b/>
                <w:color w:val="1F497D" w:themeColor="text2"/>
                <w:sz w:val="16"/>
                <w:szCs w:val="16"/>
              </w:rPr>
              <w:t>]</w:t>
            </w:r>
          </w:p>
        </w:tc>
        <w:tc>
          <w:tcPr>
            <w:tcW w:w="555" w:type="dxa"/>
          </w:tcPr>
          <w:p w14:paraId="6C98A02C" w14:textId="360FA92F" w:rsidR="00032A21" w:rsidRDefault="00362F4A" w:rsidP="00E5049E">
            <w:pPr>
              <w:rPr>
                <w:sz w:val="16"/>
                <w:szCs w:val="16"/>
                <w:lang w:eastAsia="en-IN"/>
              </w:rPr>
            </w:pPr>
            <w:r>
              <w:rPr>
                <w:sz w:val="16"/>
                <w:szCs w:val="16"/>
                <w:lang w:eastAsia="en-IN"/>
              </w:rPr>
              <w:t>2023</w:t>
            </w:r>
          </w:p>
        </w:tc>
        <w:tc>
          <w:tcPr>
            <w:tcW w:w="1667" w:type="dxa"/>
          </w:tcPr>
          <w:p w14:paraId="364599EB" w14:textId="3BF74899" w:rsidR="00032A21" w:rsidRPr="00362F4A" w:rsidRDefault="00362F4A" w:rsidP="00362F4A">
            <w:pPr>
              <w:widowControl/>
              <w:adjustRightInd w:val="0"/>
              <w:spacing w:after="280"/>
              <w:rPr>
                <w:rFonts w:eastAsiaTheme="minorHAnsi"/>
                <w:color w:val="000000"/>
                <w:sz w:val="16"/>
                <w:szCs w:val="16"/>
                <w:lang w:val="en-GB"/>
              </w:rPr>
            </w:pPr>
            <w:r>
              <w:rPr>
                <w:rFonts w:eastAsiaTheme="minorHAnsi"/>
                <w:color w:val="000000"/>
                <w:sz w:val="16"/>
                <w:szCs w:val="16"/>
                <w:lang w:val="en-GB"/>
              </w:rPr>
              <w:t>Effectively captures both manual and non-manual sign components for better recognition.</w:t>
            </w:r>
          </w:p>
        </w:tc>
        <w:tc>
          <w:tcPr>
            <w:tcW w:w="1388" w:type="dxa"/>
          </w:tcPr>
          <w:p w14:paraId="272E8F6F" w14:textId="2E83F0DD" w:rsidR="00032A21" w:rsidRPr="008E6317" w:rsidRDefault="00362F4A" w:rsidP="00DE2841">
            <w:pPr>
              <w:rPr>
                <w:rFonts w:ascii="Times-Roman" w:eastAsiaTheme="minorHAnsi" w:hAnsi="Times-Roman" w:cs="Times-Roman"/>
                <w:color w:val="000000"/>
                <w:sz w:val="16"/>
                <w:szCs w:val="16"/>
                <w:lang w:val="en-GB"/>
              </w:rPr>
            </w:pPr>
            <w:r>
              <w:rPr>
                <w:rFonts w:eastAsiaTheme="minorHAnsi"/>
                <w:color w:val="000000"/>
                <w:sz w:val="16"/>
                <w:szCs w:val="16"/>
                <w:lang w:val="en-GB"/>
              </w:rPr>
              <w:t>May struggle with continuous sign sentence recognition and segmentation ambiguities.</w:t>
            </w:r>
          </w:p>
        </w:tc>
      </w:tr>
      <w:tr w:rsidR="00032A21" w:rsidRPr="00142B1C" w14:paraId="692AEF4D" w14:textId="77777777" w:rsidTr="004D2EF8">
        <w:trPr>
          <w:trHeight w:val="688"/>
        </w:trPr>
        <w:tc>
          <w:tcPr>
            <w:tcW w:w="1250" w:type="dxa"/>
          </w:tcPr>
          <w:p w14:paraId="2F2B5D1A" w14:textId="0A714B49" w:rsidR="00032A21" w:rsidRDefault="00362F4A" w:rsidP="00032A21">
            <w:pPr>
              <w:rPr>
                <w:rFonts w:eastAsiaTheme="minorHAnsi"/>
                <w:color w:val="000000"/>
                <w:sz w:val="16"/>
                <w:szCs w:val="16"/>
                <w:lang w:val="en-GB"/>
              </w:rPr>
            </w:pPr>
            <w:r>
              <w:rPr>
                <w:rFonts w:eastAsiaTheme="minorHAnsi"/>
                <w:color w:val="000000"/>
                <w:sz w:val="16"/>
                <w:szCs w:val="16"/>
                <w:lang w:val="en-GB"/>
              </w:rPr>
              <w:lastRenderedPageBreak/>
              <w:t xml:space="preserve">Deep R. Kothadiya </w:t>
            </w:r>
            <w:r w:rsidR="00032A21">
              <w:rPr>
                <w:rFonts w:eastAsiaTheme="minorHAnsi"/>
                <w:color w:val="000000"/>
                <w:sz w:val="16"/>
                <w:szCs w:val="16"/>
                <w:lang w:val="en-GB"/>
              </w:rPr>
              <w:t>et al.</w:t>
            </w:r>
          </w:p>
          <w:p w14:paraId="5313F9D8" w14:textId="0CCD4699" w:rsidR="00032A21" w:rsidRPr="008E6317" w:rsidRDefault="00362F4A" w:rsidP="00032A21">
            <w:pPr>
              <w:rPr>
                <w:rFonts w:eastAsiaTheme="minorHAnsi"/>
                <w:color w:val="000000"/>
                <w:sz w:val="16"/>
                <w:szCs w:val="16"/>
                <w:lang w:val="en-GB"/>
              </w:rPr>
            </w:pPr>
            <w:r w:rsidRPr="00A063DD">
              <w:rPr>
                <w:b/>
                <w:color w:val="1F497D" w:themeColor="text2"/>
                <w:sz w:val="16"/>
                <w:szCs w:val="16"/>
              </w:rPr>
              <w:t>[1</w:t>
            </w:r>
            <w:r>
              <w:rPr>
                <w:b/>
                <w:color w:val="1F497D" w:themeColor="text2"/>
                <w:sz w:val="16"/>
                <w:szCs w:val="16"/>
              </w:rPr>
              <w:t>5</w:t>
            </w:r>
            <w:r w:rsidRPr="00A063DD">
              <w:rPr>
                <w:b/>
                <w:color w:val="1F497D" w:themeColor="text2"/>
                <w:sz w:val="16"/>
                <w:szCs w:val="16"/>
              </w:rPr>
              <w:t>]</w:t>
            </w:r>
          </w:p>
        </w:tc>
        <w:tc>
          <w:tcPr>
            <w:tcW w:w="555" w:type="dxa"/>
          </w:tcPr>
          <w:p w14:paraId="4064BC85" w14:textId="4518BCAD" w:rsidR="00032A21" w:rsidRDefault="00A5599F" w:rsidP="00E5049E">
            <w:pPr>
              <w:rPr>
                <w:sz w:val="16"/>
                <w:szCs w:val="16"/>
                <w:lang w:eastAsia="en-IN"/>
              </w:rPr>
            </w:pPr>
            <w:r>
              <w:rPr>
                <w:sz w:val="16"/>
                <w:szCs w:val="16"/>
                <w:lang w:eastAsia="en-IN"/>
              </w:rPr>
              <w:t>2023</w:t>
            </w:r>
          </w:p>
        </w:tc>
        <w:tc>
          <w:tcPr>
            <w:tcW w:w="1667" w:type="dxa"/>
          </w:tcPr>
          <w:p w14:paraId="73A1071D" w14:textId="76088779" w:rsidR="00032A21" w:rsidRPr="00A5599F" w:rsidRDefault="00A5599F" w:rsidP="00A5599F">
            <w:pPr>
              <w:widowControl/>
              <w:adjustRightInd w:val="0"/>
              <w:spacing w:after="280"/>
              <w:rPr>
                <w:rFonts w:eastAsiaTheme="minorHAnsi"/>
                <w:color w:val="000000"/>
                <w:sz w:val="16"/>
                <w:szCs w:val="16"/>
                <w:lang w:val="en-GB"/>
              </w:rPr>
            </w:pPr>
            <w:r>
              <w:rPr>
                <w:rFonts w:eastAsiaTheme="minorHAnsi"/>
                <w:color w:val="000000"/>
                <w:sz w:val="16"/>
                <w:szCs w:val="16"/>
                <w:lang w:val="en-GB"/>
              </w:rPr>
              <w:t>Achieves high accuracy with minimal training effort.</w:t>
            </w:r>
          </w:p>
        </w:tc>
        <w:tc>
          <w:tcPr>
            <w:tcW w:w="1388" w:type="dxa"/>
          </w:tcPr>
          <w:p w14:paraId="039AEAB6" w14:textId="1C28F411" w:rsidR="00032A21" w:rsidRPr="00A5599F" w:rsidRDefault="00A5599F" w:rsidP="00A5599F">
            <w:pPr>
              <w:widowControl/>
              <w:adjustRightInd w:val="0"/>
              <w:spacing w:after="280"/>
              <w:rPr>
                <w:rFonts w:eastAsiaTheme="minorHAnsi"/>
                <w:color w:val="000000"/>
                <w:sz w:val="16"/>
                <w:szCs w:val="16"/>
                <w:lang w:val="en-GB"/>
              </w:rPr>
            </w:pPr>
            <w:r>
              <w:rPr>
                <w:rFonts w:eastAsiaTheme="minorHAnsi"/>
                <w:color w:val="000000"/>
                <w:sz w:val="16"/>
                <w:szCs w:val="16"/>
                <w:lang w:val="en-GB"/>
              </w:rPr>
              <w:t>Limited to static sign recognition, requiring further adaptation for continuous gestures.</w:t>
            </w:r>
          </w:p>
        </w:tc>
      </w:tr>
      <w:tr w:rsidR="00032A21" w:rsidRPr="00142B1C" w14:paraId="42BE5B03" w14:textId="77777777" w:rsidTr="004D2EF8">
        <w:trPr>
          <w:trHeight w:val="688"/>
        </w:trPr>
        <w:tc>
          <w:tcPr>
            <w:tcW w:w="1250" w:type="dxa"/>
          </w:tcPr>
          <w:p w14:paraId="1BB65856" w14:textId="59EDC603" w:rsidR="00032A21" w:rsidRDefault="00000CC9" w:rsidP="00032A21">
            <w:pPr>
              <w:rPr>
                <w:rFonts w:eastAsiaTheme="minorHAnsi"/>
                <w:color w:val="000000"/>
                <w:sz w:val="16"/>
                <w:szCs w:val="16"/>
                <w:lang w:val="en-GB"/>
              </w:rPr>
            </w:pPr>
            <w:r>
              <w:rPr>
                <w:rFonts w:eastAsiaTheme="minorHAnsi"/>
                <w:color w:val="000000"/>
                <w:sz w:val="16"/>
                <w:szCs w:val="16"/>
                <w:lang w:val="en-GB"/>
              </w:rPr>
              <w:t>Deep Pal</w:t>
            </w:r>
            <w:r w:rsidR="00032A21">
              <w:rPr>
                <w:rFonts w:eastAsiaTheme="minorHAnsi"/>
                <w:color w:val="000000"/>
                <w:sz w:val="16"/>
                <w:szCs w:val="16"/>
                <w:lang w:val="en-GB"/>
              </w:rPr>
              <w:t xml:space="preserve"> et al.</w:t>
            </w:r>
            <w:r>
              <w:rPr>
                <w:rFonts w:eastAsiaTheme="minorHAnsi"/>
                <w:color w:val="000000"/>
                <w:sz w:val="16"/>
                <w:szCs w:val="16"/>
                <w:lang w:val="en-GB"/>
              </w:rPr>
              <w:t xml:space="preserve"> </w:t>
            </w:r>
          </w:p>
          <w:p w14:paraId="29E70E8A" w14:textId="0B2EC3E0" w:rsidR="00032A21" w:rsidRPr="008E6317" w:rsidRDefault="00362F4A" w:rsidP="00032A21">
            <w:pPr>
              <w:rPr>
                <w:rFonts w:eastAsiaTheme="minorHAnsi"/>
                <w:color w:val="000000"/>
                <w:sz w:val="16"/>
                <w:szCs w:val="16"/>
                <w:lang w:val="en-GB"/>
              </w:rPr>
            </w:pPr>
            <w:r w:rsidRPr="00A063DD">
              <w:rPr>
                <w:b/>
                <w:color w:val="1F497D" w:themeColor="text2"/>
                <w:sz w:val="16"/>
                <w:szCs w:val="16"/>
              </w:rPr>
              <w:t>[1</w:t>
            </w:r>
            <w:r>
              <w:rPr>
                <w:b/>
                <w:color w:val="1F497D" w:themeColor="text2"/>
                <w:sz w:val="16"/>
                <w:szCs w:val="16"/>
              </w:rPr>
              <w:t>6</w:t>
            </w:r>
            <w:r w:rsidRPr="00A063DD">
              <w:rPr>
                <w:b/>
                <w:color w:val="1F497D" w:themeColor="text2"/>
                <w:sz w:val="16"/>
                <w:szCs w:val="16"/>
              </w:rPr>
              <w:t>]</w:t>
            </w:r>
          </w:p>
        </w:tc>
        <w:tc>
          <w:tcPr>
            <w:tcW w:w="555" w:type="dxa"/>
          </w:tcPr>
          <w:p w14:paraId="202586E5" w14:textId="67B73BDE" w:rsidR="00032A21" w:rsidRDefault="00000CC9" w:rsidP="00E5049E">
            <w:pPr>
              <w:rPr>
                <w:sz w:val="16"/>
                <w:szCs w:val="16"/>
                <w:lang w:eastAsia="en-IN"/>
              </w:rPr>
            </w:pPr>
            <w:r>
              <w:rPr>
                <w:sz w:val="16"/>
                <w:szCs w:val="16"/>
                <w:lang w:eastAsia="en-IN"/>
              </w:rPr>
              <w:t>2024</w:t>
            </w:r>
          </w:p>
        </w:tc>
        <w:tc>
          <w:tcPr>
            <w:tcW w:w="1667" w:type="dxa"/>
          </w:tcPr>
          <w:p w14:paraId="5AB4D2F6" w14:textId="14BDBA2B"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Provides high-accuracy dynamic gesture recognition with real-time tracking.</w:t>
            </w:r>
          </w:p>
        </w:tc>
        <w:tc>
          <w:tcPr>
            <w:tcW w:w="1388" w:type="dxa"/>
          </w:tcPr>
          <w:p w14:paraId="660E040D" w14:textId="5E34B1DF"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Requires a specialized wearable glove, limiting accessibility and practicality.</w:t>
            </w:r>
          </w:p>
        </w:tc>
      </w:tr>
      <w:tr w:rsidR="00032A21" w:rsidRPr="00142B1C" w14:paraId="31613929" w14:textId="77777777" w:rsidTr="004D2EF8">
        <w:trPr>
          <w:trHeight w:val="688"/>
        </w:trPr>
        <w:tc>
          <w:tcPr>
            <w:tcW w:w="1250" w:type="dxa"/>
          </w:tcPr>
          <w:p w14:paraId="79DAA784" w14:textId="543BA491" w:rsidR="00032A21" w:rsidRDefault="00000CC9" w:rsidP="00032A21">
            <w:pPr>
              <w:rPr>
                <w:rFonts w:eastAsiaTheme="minorHAnsi"/>
                <w:color w:val="000000"/>
                <w:sz w:val="16"/>
                <w:szCs w:val="16"/>
                <w:lang w:val="en-GB"/>
              </w:rPr>
            </w:pPr>
            <w:r>
              <w:rPr>
                <w:rFonts w:eastAsiaTheme="minorHAnsi"/>
                <w:color w:val="000000"/>
                <w:sz w:val="16"/>
                <w:szCs w:val="16"/>
                <w:lang w:val="en-GB"/>
              </w:rPr>
              <w:t xml:space="preserve">Pala Chaitra </w:t>
            </w:r>
            <w:r w:rsidR="00032A21">
              <w:rPr>
                <w:rFonts w:eastAsiaTheme="minorHAnsi"/>
                <w:color w:val="000000"/>
                <w:sz w:val="16"/>
                <w:szCs w:val="16"/>
                <w:lang w:val="en-GB"/>
              </w:rPr>
              <w:t>et al.</w:t>
            </w:r>
          </w:p>
          <w:p w14:paraId="62155B12" w14:textId="5C25B5F4" w:rsidR="00032A21" w:rsidRPr="008E6317" w:rsidRDefault="00362F4A" w:rsidP="00032A21">
            <w:pPr>
              <w:rPr>
                <w:rFonts w:eastAsiaTheme="minorHAnsi"/>
                <w:color w:val="000000"/>
                <w:sz w:val="16"/>
                <w:szCs w:val="16"/>
                <w:lang w:val="en-GB"/>
              </w:rPr>
            </w:pPr>
            <w:r w:rsidRPr="00A063DD">
              <w:rPr>
                <w:b/>
                <w:color w:val="1F497D" w:themeColor="text2"/>
                <w:sz w:val="16"/>
                <w:szCs w:val="16"/>
              </w:rPr>
              <w:t>[1</w:t>
            </w:r>
            <w:r>
              <w:rPr>
                <w:b/>
                <w:color w:val="1F497D" w:themeColor="text2"/>
                <w:sz w:val="16"/>
                <w:szCs w:val="16"/>
              </w:rPr>
              <w:t>7</w:t>
            </w:r>
            <w:r w:rsidRPr="00A063DD">
              <w:rPr>
                <w:b/>
                <w:color w:val="1F497D" w:themeColor="text2"/>
                <w:sz w:val="16"/>
                <w:szCs w:val="16"/>
              </w:rPr>
              <w:t>]</w:t>
            </w:r>
          </w:p>
        </w:tc>
        <w:tc>
          <w:tcPr>
            <w:tcW w:w="555" w:type="dxa"/>
          </w:tcPr>
          <w:p w14:paraId="6853BD9E" w14:textId="64335357" w:rsidR="00032A21" w:rsidRDefault="00000CC9" w:rsidP="00E5049E">
            <w:pPr>
              <w:rPr>
                <w:sz w:val="16"/>
                <w:szCs w:val="16"/>
                <w:lang w:eastAsia="en-IN"/>
              </w:rPr>
            </w:pPr>
            <w:r>
              <w:rPr>
                <w:sz w:val="16"/>
                <w:szCs w:val="16"/>
                <w:lang w:eastAsia="en-IN"/>
              </w:rPr>
              <w:t>2024</w:t>
            </w:r>
          </w:p>
        </w:tc>
        <w:tc>
          <w:tcPr>
            <w:tcW w:w="1667" w:type="dxa"/>
          </w:tcPr>
          <w:p w14:paraId="6F9E4ECE" w14:textId="2A46503F"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Accurately recognizes both alphabets and words with high efficiency.</w:t>
            </w:r>
          </w:p>
        </w:tc>
        <w:tc>
          <w:tcPr>
            <w:tcW w:w="1388" w:type="dxa"/>
          </w:tcPr>
          <w:p w14:paraId="27423112" w14:textId="66C179D2"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Limited to predefined gestures, making it less adaptable to real-world variations.</w:t>
            </w:r>
          </w:p>
        </w:tc>
      </w:tr>
      <w:tr w:rsidR="00032A21" w:rsidRPr="00142B1C" w14:paraId="35C4E43F" w14:textId="77777777" w:rsidTr="004D2EF8">
        <w:trPr>
          <w:trHeight w:val="688"/>
        </w:trPr>
        <w:tc>
          <w:tcPr>
            <w:tcW w:w="1250" w:type="dxa"/>
          </w:tcPr>
          <w:p w14:paraId="5D751C2D" w14:textId="6AE09FAE" w:rsidR="00032A21" w:rsidRDefault="00000CC9" w:rsidP="00032A21">
            <w:pPr>
              <w:rPr>
                <w:rFonts w:eastAsiaTheme="minorHAnsi"/>
                <w:color w:val="000000"/>
                <w:sz w:val="16"/>
                <w:szCs w:val="16"/>
                <w:lang w:val="en-GB"/>
              </w:rPr>
            </w:pPr>
            <w:r>
              <w:rPr>
                <w:rFonts w:eastAsiaTheme="minorHAnsi"/>
                <w:color w:val="000000"/>
                <w:sz w:val="16"/>
                <w:szCs w:val="16"/>
                <w:lang w:val="en-GB"/>
              </w:rPr>
              <w:t xml:space="preserve">K. </w:t>
            </w:r>
            <w:proofErr w:type="spellStart"/>
            <w:r>
              <w:rPr>
                <w:rFonts w:eastAsiaTheme="minorHAnsi"/>
                <w:color w:val="000000"/>
                <w:sz w:val="16"/>
                <w:szCs w:val="16"/>
                <w:lang w:val="en-GB"/>
              </w:rPr>
              <w:t>Kankaria</w:t>
            </w:r>
            <w:proofErr w:type="spellEnd"/>
            <w:r>
              <w:rPr>
                <w:rFonts w:eastAsiaTheme="minorHAnsi"/>
                <w:color w:val="000000"/>
                <w:sz w:val="16"/>
                <w:szCs w:val="16"/>
                <w:lang w:val="en-GB"/>
              </w:rPr>
              <w:t xml:space="preserve"> </w:t>
            </w:r>
            <w:r w:rsidR="00032A21">
              <w:rPr>
                <w:rFonts w:eastAsiaTheme="minorHAnsi"/>
                <w:color w:val="000000"/>
                <w:sz w:val="16"/>
                <w:szCs w:val="16"/>
                <w:lang w:val="en-GB"/>
              </w:rPr>
              <w:t>et al.</w:t>
            </w:r>
          </w:p>
          <w:p w14:paraId="76A3F3A5" w14:textId="0C9AC467" w:rsidR="00032A21" w:rsidRPr="008E6317" w:rsidRDefault="00362F4A" w:rsidP="00032A21">
            <w:pPr>
              <w:rPr>
                <w:rFonts w:eastAsiaTheme="minorHAnsi"/>
                <w:color w:val="000000"/>
                <w:sz w:val="16"/>
                <w:szCs w:val="16"/>
                <w:lang w:val="en-GB"/>
              </w:rPr>
            </w:pPr>
            <w:r w:rsidRPr="00A063DD">
              <w:rPr>
                <w:b/>
                <w:color w:val="1F497D" w:themeColor="text2"/>
                <w:sz w:val="16"/>
                <w:szCs w:val="16"/>
              </w:rPr>
              <w:t>[1</w:t>
            </w:r>
            <w:r>
              <w:rPr>
                <w:b/>
                <w:color w:val="1F497D" w:themeColor="text2"/>
                <w:sz w:val="16"/>
                <w:szCs w:val="16"/>
              </w:rPr>
              <w:t>8</w:t>
            </w:r>
            <w:r w:rsidRPr="00A063DD">
              <w:rPr>
                <w:b/>
                <w:color w:val="1F497D" w:themeColor="text2"/>
                <w:sz w:val="16"/>
                <w:szCs w:val="16"/>
              </w:rPr>
              <w:t>]</w:t>
            </w:r>
          </w:p>
        </w:tc>
        <w:tc>
          <w:tcPr>
            <w:tcW w:w="555" w:type="dxa"/>
          </w:tcPr>
          <w:p w14:paraId="0AC70771" w14:textId="2011257F" w:rsidR="00032A21" w:rsidRDefault="00000CC9" w:rsidP="00E5049E">
            <w:pPr>
              <w:rPr>
                <w:sz w:val="16"/>
                <w:szCs w:val="16"/>
                <w:lang w:eastAsia="en-IN"/>
              </w:rPr>
            </w:pPr>
            <w:r>
              <w:rPr>
                <w:sz w:val="16"/>
                <w:szCs w:val="16"/>
                <w:lang w:eastAsia="en-IN"/>
              </w:rPr>
              <w:t>2024</w:t>
            </w:r>
          </w:p>
        </w:tc>
        <w:tc>
          <w:tcPr>
            <w:tcW w:w="1667" w:type="dxa"/>
          </w:tcPr>
          <w:p w14:paraId="10752F54" w14:textId="398167FA"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Efficiently classifies ISL gestures with high accuracy.</w:t>
            </w:r>
          </w:p>
        </w:tc>
        <w:tc>
          <w:tcPr>
            <w:tcW w:w="1388" w:type="dxa"/>
          </w:tcPr>
          <w:p w14:paraId="7AA5629C" w14:textId="18342828"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Limited to skeletal features, which may miss finer hand and facial expressions.</w:t>
            </w:r>
          </w:p>
        </w:tc>
      </w:tr>
      <w:tr w:rsidR="00032A21" w:rsidRPr="00142B1C" w14:paraId="28854DD7" w14:textId="77777777" w:rsidTr="00B37424">
        <w:trPr>
          <w:trHeight w:val="937"/>
        </w:trPr>
        <w:tc>
          <w:tcPr>
            <w:tcW w:w="1250" w:type="dxa"/>
          </w:tcPr>
          <w:p w14:paraId="40E08EBE" w14:textId="2827DC6D" w:rsidR="00032A21" w:rsidRDefault="00000CC9" w:rsidP="00032A21">
            <w:pPr>
              <w:rPr>
                <w:rFonts w:eastAsiaTheme="minorHAnsi"/>
                <w:color w:val="000000"/>
                <w:sz w:val="16"/>
                <w:szCs w:val="16"/>
                <w:lang w:val="en-GB"/>
              </w:rPr>
            </w:pPr>
            <w:r>
              <w:rPr>
                <w:rFonts w:eastAsiaTheme="minorHAnsi"/>
                <w:color w:val="000000"/>
                <w:sz w:val="16"/>
                <w:szCs w:val="16"/>
                <w:lang w:val="en-GB"/>
              </w:rPr>
              <w:t xml:space="preserve">D. Sahu </w:t>
            </w:r>
            <w:r w:rsidR="00032A21">
              <w:rPr>
                <w:rFonts w:eastAsiaTheme="minorHAnsi"/>
                <w:color w:val="000000"/>
                <w:sz w:val="16"/>
                <w:szCs w:val="16"/>
                <w:lang w:val="en-GB"/>
              </w:rPr>
              <w:t>et al.</w:t>
            </w:r>
          </w:p>
          <w:p w14:paraId="4E66F35C" w14:textId="06B0F519" w:rsidR="00032A21" w:rsidRPr="008E6317" w:rsidRDefault="00362F4A" w:rsidP="00032A21">
            <w:pPr>
              <w:rPr>
                <w:rFonts w:eastAsiaTheme="minorHAnsi"/>
                <w:color w:val="000000"/>
                <w:sz w:val="16"/>
                <w:szCs w:val="16"/>
                <w:lang w:val="en-GB"/>
              </w:rPr>
            </w:pPr>
            <w:r w:rsidRPr="00A063DD">
              <w:rPr>
                <w:b/>
                <w:color w:val="1F497D" w:themeColor="text2"/>
                <w:sz w:val="16"/>
                <w:szCs w:val="16"/>
              </w:rPr>
              <w:t>[1</w:t>
            </w:r>
            <w:r>
              <w:rPr>
                <w:b/>
                <w:color w:val="1F497D" w:themeColor="text2"/>
                <w:sz w:val="16"/>
                <w:szCs w:val="16"/>
              </w:rPr>
              <w:t>9</w:t>
            </w:r>
            <w:r w:rsidRPr="00A063DD">
              <w:rPr>
                <w:b/>
                <w:color w:val="1F497D" w:themeColor="text2"/>
                <w:sz w:val="16"/>
                <w:szCs w:val="16"/>
              </w:rPr>
              <w:t>]</w:t>
            </w:r>
          </w:p>
        </w:tc>
        <w:tc>
          <w:tcPr>
            <w:tcW w:w="555" w:type="dxa"/>
          </w:tcPr>
          <w:p w14:paraId="5E92F8A5" w14:textId="4CD83A66" w:rsidR="00032A21" w:rsidRDefault="00000CC9" w:rsidP="00E5049E">
            <w:pPr>
              <w:rPr>
                <w:sz w:val="16"/>
                <w:szCs w:val="16"/>
                <w:lang w:eastAsia="en-IN"/>
              </w:rPr>
            </w:pPr>
            <w:r>
              <w:rPr>
                <w:sz w:val="16"/>
                <w:szCs w:val="16"/>
                <w:lang w:eastAsia="en-IN"/>
              </w:rPr>
              <w:t>2024</w:t>
            </w:r>
          </w:p>
        </w:tc>
        <w:tc>
          <w:tcPr>
            <w:tcW w:w="1667" w:type="dxa"/>
          </w:tcPr>
          <w:p w14:paraId="4759C52E" w14:textId="7A864AF9"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Enhances recognition accuracy by integrating texture and deep features.</w:t>
            </w:r>
          </w:p>
        </w:tc>
        <w:tc>
          <w:tcPr>
            <w:tcW w:w="1388" w:type="dxa"/>
          </w:tcPr>
          <w:p w14:paraId="59EE5D7C" w14:textId="6A4B61DC"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Increased computational complexity due to dual-stream processing.</w:t>
            </w:r>
          </w:p>
        </w:tc>
      </w:tr>
      <w:tr w:rsidR="00032A21" w:rsidRPr="00142B1C" w14:paraId="76EB6DCF" w14:textId="77777777" w:rsidTr="00B37424">
        <w:trPr>
          <w:trHeight w:val="1436"/>
        </w:trPr>
        <w:tc>
          <w:tcPr>
            <w:tcW w:w="1250" w:type="dxa"/>
          </w:tcPr>
          <w:p w14:paraId="457F8399" w14:textId="2E9D5082" w:rsidR="00032A21" w:rsidRDefault="00781283" w:rsidP="00032A21">
            <w:pPr>
              <w:rPr>
                <w:rFonts w:eastAsiaTheme="minorHAnsi"/>
                <w:color w:val="000000"/>
                <w:sz w:val="16"/>
                <w:szCs w:val="16"/>
                <w:lang w:val="en-GB"/>
              </w:rPr>
            </w:pPr>
            <w:r w:rsidRPr="00781283">
              <w:rPr>
                <w:color w:val="222222"/>
                <w:sz w:val="16"/>
                <w:szCs w:val="16"/>
                <w:shd w:val="clear" w:color="auto" w:fill="FFFFFF"/>
              </w:rPr>
              <w:t>Kumari</w:t>
            </w:r>
            <w:r>
              <w:rPr>
                <w:rFonts w:eastAsiaTheme="minorHAnsi"/>
                <w:color w:val="000000"/>
                <w:sz w:val="16"/>
                <w:szCs w:val="16"/>
                <w:lang w:val="en-GB"/>
              </w:rPr>
              <w:t xml:space="preserve"> </w:t>
            </w:r>
            <w:r w:rsidR="00032A21">
              <w:rPr>
                <w:rFonts w:eastAsiaTheme="minorHAnsi"/>
                <w:color w:val="000000"/>
                <w:sz w:val="16"/>
                <w:szCs w:val="16"/>
                <w:lang w:val="en-GB"/>
              </w:rPr>
              <w:t>et al.</w:t>
            </w:r>
          </w:p>
          <w:p w14:paraId="320FF9BF" w14:textId="308B7F27" w:rsidR="00032A21" w:rsidRPr="008E6317" w:rsidRDefault="00362F4A" w:rsidP="00032A21">
            <w:pPr>
              <w:rPr>
                <w:rFonts w:eastAsiaTheme="minorHAnsi"/>
                <w:color w:val="000000"/>
                <w:sz w:val="16"/>
                <w:szCs w:val="16"/>
                <w:lang w:val="en-GB"/>
              </w:rPr>
            </w:pPr>
            <w:r w:rsidRPr="00A063DD">
              <w:rPr>
                <w:b/>
                <w:color w:val="1F497D" w:themeColor="text2"/>
                <w:sz w:val="16"/>
                <w:szCs w:val="16"/>
              </w:rPr>
              <w:t>[</w:t>
            </w:r>
            <w:r>
              <w:rPr>
                <w:b/>
                <w:color w:val="1F497D" w:themeColor="text2"/>
                <w:sz w:val="16"/>
                <w:szCs w:val="16"/>
              </w:rPr>
              <w:t>20</w:t>
            </w:r>
            <w:r w:rsidRPr="00A063DD">
              <w:rPr>
                <w:b/>
                <w:color w:val="1F497D" w:themeColor="text2"/>
                <w:sz w:val="16"/>
                <w:szCs w:val="16"/>
              </w:rPr>
              <w:t>]</w:t>
            </w:r>
          </w:p>
        </w:tc>
        <w:tc>
          <w:tcPr>
            <w:tcW w:w="555" w:type="dxa"/>
          </w:tcPr>
          <w:p w14:paraId="29ECDAAC" w14:textId="6A755513" w:rsidR="00032A21" w:rsidRDefault="00000CC9" w:rsidP="00E5049E">
            <w:pPr>
              <w:rPr>
                <w:sz w:val="16"/>
                <w:szCs w:val="16"/>
                <w:lang w:eastAsia="en-IN"/>
              </w:rPr>
            </w:pPr>
            <w:r>
              <w:rPr>
                <w:sz w:val="16"/>
                <w:szCs w:val="16"/>
                <w:lang w:eastAsia="en-IN"/>
              </w:rPr>
              <w:t>202</w:t>
            </w:r>
            <w:r w:rsidR="00781283">
              <w:rPr>
                <w:sz w:val="16"/>
                <w:szCs w:val="16"/>
                <w:lang w:eastAsia="en-IN"/>
              </w:rPr>
              <w:t>5</w:t>
            </w:r>
          </w:p>
        </w:tc>
        <w:tc>
          <w:tcPr>
            <w:tcW w:w="1667" w:type="dxa"/>
          </w:tcPr>
          <w:p w14:paraId="7E8DBA7E" w14:textId="09B2B58C" w:rsidR="00032A21" w:rsidRPr="00000CC9" w:rsidRDefault="00781283" w:rsidP="00000CC9">
            <w:pPr>
              <w:widowControl/>
              <w:adjustRightInd w:val="0"/>
              <w:spacing w:after="280"/>
              <w:rPr>
                <w:rFonts w:eastAsiaTheme="minorHAnsi"/>
                <w:color w:val="000000"/>
                <w:sz w:val="16"/>
                <w:szCs w:val="16"/>
                <w:lang w:val="en-GB"/>
              </w:rPr>
            </w:pPr>
            <w:r w:rsidRPr="00781283">
              <w:rPr>
                <w:sz w:val="16"/>
                <w:szCs w:val="16"/>
              </w:rPr>
              <w:t>The use of key frame extraction with the edge difference technique eliminates redundant frames</w:t>
            </w:r>
            <w:r>
              <w:rPr>
                <w:sz w:val="16"/>
                <w:szCs w:val="16"/>
              </w:rPr>
              <w:t>.</w:t>
            </w:r>
          </w:p>
        </w:tc>
        <w:tc>
          <w:tcPr>
            <w:tcW w:w="1388" w:type="dxa"/>
          </w:tcPr>
          <w:p w14:paraId="1E3874F4" w14:textId="274D2D27" w:rsidR="00032A21" w:rsidRPr="00000CC9" w:rsidRDefault="00781283" w:rsidP="00000CC9">
            <w:pPr>
              <w:widowControl/>
              <w:adjustRightInd w:val="0"/>
              <w:spacing w:after="280"/>
              <w:rPr>
                <w:rFonts w:eastAsiaTheme="minorHAnsi"/>
                <w:color w:val="000000"/>
                <w:sz w:val="16"/>
                <w:szCs w:val="16"/>
                <w:lang w:val="en-GB"/>
              </w:rPr>
            </w:pPr>
            <w:r w:rsidRPr="00781283">
              <w:rPr>
                <w:sz w:val="16"/>
                <w:szCs w:val="16"/>
              </w:rPr>
              <w:t xml:space="preserve">The model has been tested on only </w:t>
            </w:r>
            <w:r w:rsidRPr="00781283">
              <w:rPr>
                <w:rStyle w:val="Strong"/>
                <w:sz w:val="16"/>
                <w:szCs w:val="16"/>
              </w:rPr>
              <w:t>50 words</w:t>
            </w:r>
            <w:r w:rsidRPr="00781283">
              <w:rPr>
                <w:sz w:val="16"/>
                <w:szCs w:val="16"/>
              </w:rPr>
              <w:t>, which may not generalize well to larger ISL vocabulary</w:t>
            </w:r>
            <w:r>
              <w:t>.</w:t>
            </w:r>
          </w:p>
        </w:tc>
      </w:tr>
    </w:tbl>
    <w:p w14:paraId="17E53191" w14:textId="77777777" w:rsidR="00B82281" w:rsidRDefault="00B82281" w:rsidP="004D2EF8">
      <w:pPr>
        <w:widowControl/>
        <w:autoSpaceDE/>
        <w:autoSpaceDN/>
        <w:jc w:val="both"/>
        <w:rPr>
          <w:sz w:val="20"/>
          <w:szCs w:val="20"/>
        </w:rPr>
      </w:pPr>
    </w:p>
    <w:p w14:paraId="0908D632" w14:textId="77777777" w:rsidR="00146F56" w:rsidRDefault="00146F56" w:rsidP="004D2EF8">
      <w:pPr>
        <w:widowControl/>
        <w:autoSpaceDE/>
        <w:autoSpaceDN/>
        <w:jc w:val="both"/>
        <w:rPr>
          <w:sz w:val="20"/>
          <w:szCs w:val="20"/>
        </w:rPr>
      </w:pPr>
    </w:p>
    <w:p w14:paraId="17F869BD" w14:textId="3E488A5A" w:rsidR="00E14C16" w:rsidRPr="00A24358" w:rsidRDefault="00E14C16" w:rsidP="00E14C16">
      <w:pPr>
        <w:pStyle w:val="ListParagraph"/>
        <w:numPr>
          <w:ilvl w:val="0"/>
          <w:numId w:val="6"/>
        </w:numPr>
        <w:rPr>
          <w:b/>
          <w:bCs/>
          <w:sz w:val="20"/>
          <w:szCs w:val="20"/>
        </w:rPr>
      </w:pPr>
      <w:r w:rsidRPr="00A24358">
        <w:rPr>
          <w:b/>
          <w:bCs/>
          <w:sz w:val="20"/>
          <w:szCs w:val="20"/>
        </w:rPr>
        <w:t>P</w:t>
      </w:r>
      <w:r w:rsidR="001F2DCE" w:rsidRPr="00A24358">
        <w:rPr>
          <w:b/>
          <w:bCs/>
          <w:sz w:val="20"/>
          <w:szCs w:val="20"/>
        </w:rPr>
        <w:t>ROPOSED MODEL</w:t>
      </w:r>
    </w:p>
    <w:p w14:paraId="58404733" w14:textId="77777777" w:rsidR="00E14C16" w:rsidRPr="00E14C16" w:rsidRDefault="00E14C16" w:rsidP="00E14C16"/>
    <w:p w14:paraId="000D8868" w14:textId="79F63CAC" w:rsidR="00A24358" w:rsidRPr="00B37424" w:rsidRDefault="00C80120" w:rsidP="00B37424">
      <w:pPr>
        <w:jc w:val="both"/>
        <w:rPr>
          <w:sz w:val="20"/>
          <w:szCs w:val="20"/>
          <w:lang w:val="en-IN" w:eastAsia="en-GB"/>
        </w:rPr>
      </w:pPr>
      <w:r w:rsidRPr="00B37424">
        <w:rPr>
          <w:sz w:val="20"/>
          <w:szCs w:val="20"/>
        </w:rPr>
        <w:t xml:space="preserve">The proposed system is designed to </w:t>
      </w:r>
      <w:r w:rsidRPr="00B37424">
        <w:rPr>
          <w:rStyle w:val="Strong"/>
          <w:b w:val="0"/>
          <w:bCs w:val="0"/>
          <w:sz w:val="20"/>
          <w:szCs w:val="20"/>
        </w:rPr>
        <w:t>build the communication gap</w:t>
      </w:r>
      <w:r w:rsidRPr="00B37424">
        <w:rPr>
          <w:sz w:val="20"/>
          <w:szCs w:val="20"/>
        </w:rPr>
        <w:t xml:space="preserve"> between individuals who depends on sp</w:t>
      </w:r>
      <w:r w:rsidR="0037150D" w:rsidRPr="00B37424">
        <w:rPr>
          <w:sz w:val="20"/>
          <w:szCs w:val="20"/>
        </w:rPr>
        <w:t>eaking</w:t>
      </w:r>
      <w:r w:rsidRPr="00B37424">
        <w:rPr>
          <w:sz w:val="20"/>
          <w:szCs w:val="20"/>
        </w:rPr>
        <w:t xml:space="preserve"> or written language and </w:t>
      </w:r>
      <w:r w:rsidR="0037150D" w:rsidRPr="00B37424">
        <w:rPr>
          <w:sz w:val="20"/>
          <w:szCs w:val="20"/>
        </w:rPr>
        <w:t xml:space="preserve">another who </w:t>
      </w:r>
      <w:r w:rsidRPr="00B37424">
        <w:rPr>
          <w:sz w:val="20"/>
          <w:szCs w:val="20"/>
        </w:rPr>
        <w:t xml:space="preserve">communicate using sign language. People with hearing disabilities </w:t>
      </w:r>
      <w:r w:rsidR="0037150D" w:rsidRPr="00B37424">
        <w:rPr>
          <w:sz w:val="20"/>
          <w:szCs w:val="20"/>
        </w:rPr>
        <w:t xml:space="preserve">frequently </w:t>
      </w:r>
      <w:r w:rsidRPr="00B37424">
        <w:rPr>
          <w:sz w:val="20"/>
          <w:szCs w:val="20"/>
        </w:rPr>
        <w:t>face</w:t>
      </w:r>
      <w:r w:rsidR="0037150D" w:rsidRPr="00B37424">
        <w:rPr>
          <w:sz w:val="20"/>
          <w:szCs w:val="20"/>
        </w:rPr>
        <w:t>s</w:t>
      </w:r>
      <w:r w:rsidRPr="00B37424">
        <w:rPr>
          <w:sz w:val="20"/>
          <w:szCs w:val="20"/>
        </w:rPr>
        <w:t xml:space="preserve"> difficulties in understanding spoken language, especially in environments where sign language interpreters are </w:t>
      </w:r>
      <w:r w:rsidR="0037150D" w:rsidRPr="00B37424">
        <w:rPr>
          <w:sz w:val="20"/>
          <w:szCs w:val="20"/>
        </w:rPr>
        <w:t xml:space="preserve">not </w:t>
      </w:r>
      <w:r w:rsidRPr="00B37424">
        <w:rPr>
          <w:sz w:val="20"/>
          <w:szCs w:val="20"/>
        </w:rPr>
        <w:t xml:space="preserve">available. </w:t>
      </w:r>
      <w:r w:rsidR="0037150D" w:rsidRPr="00B37424">
        <w:rPr>
          <w:sz w:val="20"/>
          <w:szCs w:val="20"/>
        </w:rPr>
        <w:t xml:space="preserve">Traditional solutions, such as hiring sign language interpreters or using text-based communication, are not always accessible or practical. </w:t>
      </w:r>
      <w:r w:rsidRPr="00B37424">
        <w:rPr>
          <w:sz w:val="20"/>
          <w:szCs w:val="20"/>
        </w:rPr>
        <w:t xml:space="preserve">To </w:t>
      </w:r>
      <w:r w:rsidR="0037150D" w:rsidRPr="00B37424">
        <w:rPr>
          <w:sz w:val="20"/>
          <w:szCs w:val="20"/>
        </w:rPr>
        <w:t xml:space="preserve">overcome </w:t>
      </w:r>
      <w:r w:rsidRPr="00B37424">
        <w:rPr>
          <w:sz w:val="20"/>
          <w:szCs w:val="20"/>
        </w:rPr>
        <w:t xml:space="preserve">these challenges, our model provides an </w:t>
      </w:r>
      <w:r w:rsidRPr="00B37424">
        <w:rPr>
          <w:rStyle w:val="Strong"/>
          <w:b w:val="0"/>
          <w:bCs w:val="0"/>
          <w:sz w:val="20"/>
          <w:szCs w:val="20"/>
        </w:rPr>
        <w:t>AI-powered real-time system</w:t>
      </w:r>
      <w:r w:rsidRPr="00B37424">
        <w:rPr>
          <w:sz w:val="20"/>
          <w:szCs w:val="20"/>
        </w:rPr>
        <w:t xml:space="preserve"> that translates both </w:t>
      </w:r>
      <w:r w:rsidRPr="00B37424">
        <w:rPr>
          <w:rStyle w:val="Strong"/>
          <w:b w:val="0"/>
          <w:bCs w:val="0"/>
          <w:sz w:val="20"/>
          <w:szCs w:val="20"/>
        </w:rPr>
        <w:t>spoken words and written text into animated sign language gestures</w:t>
      </w:r>
      <w:r w:rsidRPr="00B37424">
        <w:rPr>
          <w:b/>
          <w:bCs/>
          <w:sz w:val="20"/>
          <w:szCs w:val="20"/>
        </w:rPr>
        <w:t>.</w:t>
      </w:r>
      <w:r w:rsidRPr="00B37424">
        <w:rPr>
          <w:sz w:val="20"/>
          <w:szCs w:val="20"/>
        </w:rPr>
        <w:t xml:space="preserve"> </w:t>
      </w:r>
      <w:r w:rsidR="0037150D" w:rsidRPr="00B37424">
        <w:rPr>
          <w:sz w:val="20"/>
          <w:szCs w:val="20"/>
          <w:lang w:val="en-IN" w:eastAsia="en-GB"/>
        </w:rPr>
        <w:t>The model guarantees that people who use sign language can understand conversations more easily and naturally</w:t>
      </w:r>
      <w:r w:rsidR="00A55878">
        <w:rPr>
          <w:sz w:val="20"/>
          <w:szCs w:val="20"/>
          <w:lang w:val="en-IN" w:eastAsia="en-GB"/>
        </w:rPr>
        <w:t xml:space="preserve">. </w:t>
      </w:r>
    </w:p>
    <w:p w14:paraId="0F1387C9" w14:textId="370AE31C" w:rsidR="00B37424" w:rsidRDefault="00CF10F9" w:rsidP="00B37424">
      <w:pPr>
        <w:jc w:val="both"/>
        <w:rPr>
          <w:sz w:val="20"/>
          <w:szCs w:val="20"/>
        </w:rPr>
      </w:pPr>
      <w:r w:rsidRPr="00B37424">
        <w:rPr>
          <w:sz w:val="20"/>
          <w:szCs w:val="20"/>
        </w:rPr>
        <w:t>The model converts text and speech inputs into corresponding sign language animations.</w:t>
      </w:r>
      <w:r w:rsidR="00742434">
        <w:rPr>
          <w:sz w:val="20"/>
          <w:szCs w:val="20"/>
        </w:rPr>
        <w:t xml:space="preserve"> The</w:t>
      </w:r>
      <w:r w:rsidRPr="00B37424">
        <w:rPr>
          <w:sz w:val="20"/>
          <w:szCs w:val="20"/>
        </w:rPr>
        <w:t xml:space="preserve"> </w:t>
      </w:r>
      <w:r w:rsidR="00742434">
        <w:rPr>
          <w:sz w:val="20"/>
          <w:szCs w:val="20"/>
        </w:rPr>
        <w:t>a</w:t>
      </w:r>
      <w:r w:rsidRPr="00B37424">
        <w:rPr>
          <w:sz w:val="20"/>
          <w:szCs w:val="20"/>
        </w:rPr>
        <w:t xml:space="preserve">utomatic Speech Recognition (ASR) is used to process verbal input and turn spoken words into text. </w:t>
      </w:r>
      <w:r w:rsidR="00C80120" w:rsidRPr="00B37424">
        <w:rPr>
          <w:sz w:val="20"/>
          <w:szCs w:val="20"/>
        </w:rPr>
        <w:t xml:space="preserve">If the user directly provides text input, </w:t>
      </w:r>
      <w:r w:rsidR="00A55878">
        <w:rPr>
          <w:sz w:val="20"/>
          <w:szCs w:val="20"/>
        </w:rPr>
        <w:t>then</w:t>
      </w:r>
      <w:r w:rsidR="00C80120" w:rsidRPr="00B37424">
        <w:rPr>
          <w:sz w:val="20"/>
          <w:szCs w:val="20"/>
        </w:rPr>
        <w:t xml:space="preserve"> is sent for further processing</w:t>
      </w:r>
      <w:r w:rsidR="00A55878">
        <w:rPr>
          <w:sz w:val="20"/>
          <w:szCs w:val="20"/>
        </w:rPr>
        <w:t>.</w:t>
      </w:r>
      <w:r w:rsidR="00C80120" w:rsidRPr="00B37424">
        <w:rPr>
          <w:sz w:val="20"/>
          <w:szCs w:val="20"/>
        </w:rPr>
        <w:t xml:space="preserve"> The </w:t>
      </w:r>
      <w:r w:rsidR="00C80120" w:rsidRPr="00B37424">
        <w:rPr>
          <w:rStyle w:val="Strong"/>
          <w:b w:val="0"/>
          <w:bCs w:val="0"/>
          <w:sz w:val="20"/>
          <w:szCs w:val="20"/>
        </w:rPr>
        <w:t>Natural Language Processing (NLP) module</w:t>
      </w:r>
      <w:r w:rsidR="00C80120" w:rsidRPr="00B37424">
        <w:rPr>
          <w:sz w:val="20"/>
          <w:szCs w:val="20"/>
        </w:rPr>
        <w:t xml:space="preserve"> then </w:t>
      </w:r>
      <w:r w:rsidRPr="00B37424">
        <w:rPr>
          <w:sz w:val="20"/>
          <w:szCs w:val="20"/>
        </w:rPr>
        <w:t>analyses</w:t>
      </w:r>
      <w:r w:rsidR="00C80120" w:rsidRPr="00B37424">
        <w:rPr>
          <w:sz w:val="20"/>
          <w:szCs w:val="20"/>
        </w:rPr>
        <w:t xml:space="preserve"> </w:t>
      </w:r>
      <w:r w:rsidRPr="00B37424">
        <w:rPr>
          <w:sz w:val="20"/>
          <w:szCs w:val="20"/>
        </w:rPr>
        <w:t xml:space="preserve">the text </w:t>
      </w:r>
      <w:r w:rsidR="00C80120" w:rsidRPr="00B37424">
        <w:rPr>
          <w:sz w:val="20"/>
          <w:szCs w:val="20"/>
        </w:rPr>
        <w:t>and re</w:t>
      </w:r>
      <w:r w:rsidR="00B235F3" w:rsidRPr="00B37424">
        <w:rPr>
          <w:sz w:val="20"/>
          <w:szCs w:val="20"/>
        </w:rPr>
        <w:t>design</w:t>
      </w:r>
      <w:r w:rsidR="00C80120" w:rsidRPr="00B37424">
        <w:rPr>
          <w:sz w:val="20"/>
          <w:szCs w:val="20"/>
        </w:rPr>
        <w:t xml:space="preserve"> the text to match sign language grammar. </w:t>
      </w:r>
      <w:r w:rsidR="00715C98" w:rsidRPr="00B37424">
        <w:rPr>
          <w:sz w:val="20"/>
          <w:szCs w:val="20"/>
        </w:rPr>
        <w:t>As sign language has a different syntax and word order compared to</w:t>
      </w:r>
      <w:r w:rsidR="00715C98" w:rsidRPr="00715C98">
        <w:rPr>
          <w:sz w:val="20"/>
          <w:szCs w:val="20"/>
        </w:rPr>
        <w:t xml:space="preserve"> spoken languages, NLP makes sure that the translation is grammatically correct and precise.</w:t>
      </w:r>
      <w:r w:rsidR="00715C98">
        <w:rPr>
          <w:sz w:val="20"/>
          <w:szCs w:val="20"/>
        </w:rPr>
        <w:t xml:space="preserve"> </w:t>
      </w:r>
      <w:r w:rsidR="00C80120" w:rsidRPr="00C80120">
        <w:rPr>
          <w:sz w:val="20"/>
          <w:szCs w:val="20"/>
        </w:rPr>
        <w:t xml:space="preserve">Once the text is processed, it is mapped to </w:t>
      </w:r>
      <w:r w:rsidR="00C80120" w:rsidRPr="00E759FD">
        <w:rPr>
          <w:rStyle w:val="Strong"/>
          <w:b w:val="0"/>
          <w:bCs w:val="0"/>
          <w:sz w:val="20"/>
          <w:szCs w:val="20"/>
        </w:rPr>
        <w:t>predefined sign animations</w:t>
      </w:r>
      <w:r w:rsidR="00C80120" w:rsidRPr="00C80120">
        <w:rPr>
          <w:sz w:val="20"/>
          <w:szCs w:val="20"/>
        </w:rPr>
        <w:t xml:space="preserve"> stored in the dataset. The animations are displayed using an </w:t>
      </w:r>
      <w:r w:rsidR="00C80120" w:rsidRPr="00E759FD">
        <w:rPr>
          <w:rStyle w:val="Strong"/>
          <w:b w:val="0"/>
          <w:bCs w:val="0"/>
          <w:sz w:val="20"/>
          <w:szCs w:val="20"/>
        </w:rPr>
        <w:t>animated avata</w:t>
      </w:r>
      <w:r w:rsidR="00A55878">
        <w:rPr>
          <w:rStyle w:val="Strong"/>
          <w:b w:val="0"/>
          <w:bCs w:val="0"/>
          <w:sz w:val="20"/>
          <w:szCs w:val="20"/>
        </w:rPr>
        <w:t xml:space="preserve">r, as shown in the </w:t>
      </w:r>
      <w:r w:rsidR="00A55878">
        <w:rPr>
          <w:rStyle w:val="Strong"/>
          <w:b w:val="0"/>
          <w:bCs w:val="0"/>
          <w:sz w:val="20"/>
          <w:szCs w:val="20"/>
        </w:rPr>
        <w:t>fig.2.,</w:t>
      </w:r>
      <w:r w:rsidR="00C80120" w:rsidRPr="00C80120">
        <w:rPr>
          <w:sz w:val="20"/>
          <w:szCs w:val="20"/>
        </w:rPr>
        <w:t xml:space="preserve"> making the communication more </w:t>
      </w:r>
      <w:r w:rsidR="00C80120" w:rsidRPr="00E759FD">
        <w:rPr>
          <w:rStyle w:val="Strong"/>
          <w:b w:val="0"/>
          <w:bCs w:val="0"/>
          <w:sz w:val="20"/>
          <w:szCs w:val="20"/>
        </w:rPr>
        <w:t>natural and expressive</w:t>
      </w:r>
      <w:r w:rsidR="00C80120" w:rsidRPr="00C80120">
        <w:rPr>
          <w:sz w:val="20"/>
          <w:szCs w:val="20"/>
        </w:rPr>
        <w:t xml:space="preserve"> </w:t>
      </w:r>
      <w:r w:rsidR="00715C98">
        <w:rPr>
          <w:sz w:val="20"/>
          <w:szCs w:val="20"/>
        </w:rPr>
        <w:t xml:space="preserve">as </w:t>
      </w:r>
      <w:r w:rsidR="00C80120" w:rsidRPr="00C80120">
        <w:rPr>
          <w:sz w:val="20"/>
          <w:szCs w:val="20"/>
        </w:rPr>
        <w:t>compared to static images.</w:t>
      </w:r>
    </w:p>
    <w:p w14:paraId="5D4FC54B" w14:textId="5850AB9B" w:rsidR="00B37424" w:rsidRDefault="008C7EB7" w:rsidP="00B37424">
      <w:pPr>
        <w:jc w:val="both"/>
        <w:rPr>
          <w:sz w:val="20"/>
          <w:szCs w:val="20"/>
        </w:rPr>
      </w:pPr>
      <w:r w:rsidRPr="008C7EB7">
        <w:rPr>
          <w:sz w:val="20"/>
          <w:szCs w:val="20"/>
        </w:rPr>
        <w:t>The Graphical User Interface (GUI) allows users to communicate with the system</w:t>
      </w:r>
      <w:r w:rsidR="00C80120" w:rsidRPr="00C80120">
        <w:rPr>
          <w:sz w:val="20"/>
          <w:szCs w:val="20"/>
        </w:rPr>
        <w:t xml:space="preserve"> seamlessly. It provides options to input </w:t>
      </w:r>
      <w:r w:rsidR="00C80120" w:rsidRPr="00E759FD">
        <w:rPr>
          <w:rStyle w:val="Strong"/>
          <w:b w:val="0"/>
          <w:bCs w:val="0"/>
          <w:sz w:val="20"/>
          <w:szCs w:val="20"/>
        </w:rPr>
        <w:t>speech or text</w:t>
      </w:r>
      <w:r w:rsidRPr="00E759FD">
        <w:rPr>
          <w:b/>
          <w:bCs/>
          <w:sz w:val="20"/>
          <w:szCs w:val="20"/>
        </w:rPr>
        <w:t xml:space="preserve"> </w:t>
      </w:r>
      <w:r>
        <w:rPr>
          <w:sz w:val="20"/>
          <w:szCs w:val="20"/>
        </w:rPr>
        <w:t xml:space="preserve">and display </w:t>
      </w:r>
      <w:r w:rsidR="00C80120" w:rsidRPr="00C80120">
        <w:rPr>
          <w:sz w:val="20"/>
          <w:szCs w:val="20"/>
        </w:rPr>
        <w:t xml:space="preserve">the translated </w:t>
      </w:r>
      <w:r w:rsidR="00C80120" w:rsidRPr="00E759FD">
        <w:rPr>
          <w:rStyle w:val="Strong"/>
          <w:b w:val="0"/>
          <w:bCs w:val="0"/>
          <w:sz w:val="20"/>
          <w:szCs w:val="20"/>
        </w:rPr>
        <w:t>sign animations</w:t>
      </w:r>
      <w:r w:rsidR="00C80120" w:rsidRPr="00E759FD">
        <w:rPr>
          <w:b/>
          <w:bCs/>
          <w:sz w:val="20"/>
          <w:szCs w:val="20"/>
        </w:rPr>
        <w:t>,</w:t>
      </w:r>
      <w:r w:rsidR="00C80120" w:rsidRPr="00C80120">
        <w:rPr>
          <w:sz w:val="20"/>
          <w:szCs w:val="20"/>
        </w:rPr>
        <w:t xml:space="preserve"> and adjust playback settings. The system is </w:t>
      </w:r>
      <w:r w:rsidR="00C80120" w:rsidRPr="00E759FD">
        <w:rPr>
          <w:rStyle w:val="Strong"/>
          <w:b w:val="0"/>
          <w:bCs w:val="0"/>
          <w:sz w:val="20"/>
          <w:szCs w:val="20"/>
        </w:rPr>
        <w:t>designed for real-time use</w:t>
      </w:r>
      <w:r w:rsidR="00C80120" w:rsidRPr="00E759FD">
        <w:rPr>
          <w:b/>
          <w:bCs/>
          <w:sz w:val="20"/>
          <w:szCs w:val="20"/>
        </w:rPr>
        <w:t>,</w:t>
      </w:r>
      <w:r w:rsidR="00C80120" w:rsidRPr="00C80120">
        <w:rPr>
          <w:sz w:val="20"/>
          <w:szCs w:val="20"/>
        </w:rPr>
        <w:t xml:space="preserve"> meaning that it can be </w:t>
      </w:r>
      <w:r>
        <w:rPr>
          <w:sz w:val="20"/>
          <w:szCs w:val="20"/>
        </w:rPr>
        <w:t>instal</w:t>
      </w:r>
      <w:r w:rsidR="00E759FD">
        <w:rPr>
          <w:sz w:val="20"/>
          <w:szCs w:val="20"/>
        </w:rPr>
        <w:t>l in</w:t>
      </w:r>
      <w:r w:rsidR="00C80120" w:rsidRPr="00E759FD">
        <w:rPr>
          <w:b/>
          <w:bCs/>
          <w:sz w:val="20"/>
          <w:szCs w:val="20"/>
        </w:rPr>
        <w:t xml:space="preserve"> </w:t>
      </w:r>
      <w:r w:rsidR="00C80120" w:rsidRPr="00E759FD">
        <w:rPr>
          <w:rStyle w:val="Strong"/>
          <w:b w:val="0"/>
          <w:bCs w:val="0"/>
          <w:sz w:val="20"/>
          <w:szCs w:val="20"/>
        </w:rPr>
        <w:t xml:space="preserve">classrooms, hospitals, workplaces, and public service </w:t>
      </w:r>
      <w:r w:rsidR="00A24358" w:rsidRPr="00E759FD">
        <w:rPr>
          <w:rStyle w:val="Strong"/>
          <w:b w:val="0"/>
          <w:bCs w:val="0"/>
          <w:sz w:val="20"/>
          <w:szCs w:val="20"/>
        </w:rPr>
        <w:t>centres</w:t>
      </w:r>
      <w:r w:rsidR="00C80120" w:rsidRPr="00C80120">
        <w:rPr>
          <w:sz w:val="20"/>
          <w:szCs w:val="20"/>
        </w:rPr>
        <w:t xml:space="preserve"> </w:t>
      </w:r>
      <w:r w:rsidRPr="008C7EB7">
        <w:rPr>
          <w:sz w:val="20"/>
          <w:szCs w:val="20"/>
        </w:rPr>
        <w:t>to enable efficient communication among individuals with hearing disabilities</w:t>
      </w:r>
    </w:p>
    <w:p w14:paraId="5BC452DB" w14:textId="77777777" w:rsidR="00B37424" w:rsidRDefault="00B37424" w:rsidP="00B37424">
      <w:pPr>
        <w:jc w:val="both"/>
        <w:rPr>
          <w:sz w:val="20"/>
          <w:szCs w:val="20"/>
        </w:rPr>
      </w:pPr>
    </w:p>
    <w:p w14:paraId="4E983502" w14:textId="2EC20CB2" w:rsidR="00B37424" w:rsidRDefault="000B3EAB" w:rsidP="00B37424">
      <w:pPr>
        <w:jc w:val="both"/>
        <w:rPr>
          <w:sz w:val="20"/>
          <w:szCs w:val="20"/>
        </w:rPr>
      </w:pPr>
      <w:r>
        <w:rPr>
          <w:noProof/>
          <w:sz w:val="20"/>
          <w:szCs w:val="20"/>
        </w:rPr>
        <w:drawing>
          <wp:inline distT="0" distB="0" distL="0" distR="0" wp14:anchorId="656DDB28" wp14:editId="370CEDE4">
            <wp:extent cx="3424942" cy="2176780"/>
            <wp:effectExtent l="0" t="0" r="4445" b="0"/>
            <wp:docPr id="1163263032" name="Picture 3"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63032" name="Picture 3" descr="A diagram of a model&#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1934" cy="2181224"/>
                    </a:xfrm>
                    <a:prstGeom prst="rect">
                      <a:avLst/>
                    </a:prstGeom>
                  </pic:spPr>
                </pic:pic>
              </a:graphicData>
            </a:graphic>
          </wp:inline>
        </w:drawing>
      </w:r>
    </w:p>
    <w:p w14:paraId="132D4D2C" w14:textId="582CEFA1" w:rsidR="008012D5" w:rsidRPr="00915FAB" w:rsidRDefault="00E759FD" w:rsidP="00C80120">
      <w:pPr>
        <w:pStyle w:val="NormalWeb"/>
        <w:jc w:val="both"/>
        <w:rPr>
          <w:sz w:val="16"/>
          <w:szCs w:val="16"/>
        </w:rPr>
      </w:pPr>
      <w:r>
        <w:rPr>
          <w:sz w:val="20"/>
          <w:szCs w:val="20"/>
        </w:rPr>
        <w:tab/>
      </w:r>
      <w:r>
        <w:rPr>
          <w:sz w:val="20"/>
          <w:szCs w:val="20"/>
        </w:rPr>
        <w:tab/>
      </w:r>
      <w:r w:rsidR="00B37424">
        <w:rPr>
          <w:sz w:val="20"/>
          <w:szCs w:val="20"/>
        </w:rPr>
        <w:tab/>
      </w:r>
      <w:r w:rsidR="00AA0266" w:rsidRPr="00915FAB">
        <w:rPr>
          <w:sz w:val="16"/>
          <w:szCs w:val="16"/>
        </w:rPr>
        <w:t>Fig.2. System Architecture</w:t>
      </w:r>
    </w:p>
    <w:p w14:paraId="11884F5C" w14:textId="6A4C4BF1" w:rsidR="002427C0" w:rsidRPr="00A55878" w:rsidRDefault="002427C0" w:rsidP="002427C0">
      <w:pPr>
        <w:pStyle w:val="NormalWeb"/>
        <w:spacing w:before="0" w:beforeAutospacing="0" w:after="0" w:afterAutospacing="0"/>
        <w:jc w:val="both"/>
        <w:rPr>
          <w:b/>
          <w:bCs/>
          <w:sz w:val="20"/>
          <w:szCs w:val="20"/>
        </w:rPr>
      </w:pPr>
      <w:r w:rsidRPr="00A55878">
        <w:rPr>
          <w:b/>
          <w:bCs/>
          <w:sz w:val="20"/>
          <w:szCs w:val="20"/>
        </w:rPr>
        <w:t>A.    NLP-Driven Framework</w:t>
      </w:r>
    </w:p>
    <w:p w14:paraId="33B20082" w14:textId="07D500B2" w:rsidR="00B37424" w:rsidRPr="00B37424" w:rsidRDefault="009D51EE" w:rsidP="002427C0">
      <w:pPr>
        <w:pStyle w:val="NormalWeb"/>
        <w:spacing w:before="0" w:beforeAutospacing="0" w:after="0" w:afterAutospacing="0"/>
        <w:jc w:val="both"/>
        <w:rPr>
          <w:sz w:val="20"/>
          <w:szCs w:val="20"/>
        </w:rPr>
      </w:pPr>
      <w:r w:rsidRPr="00B37424">
        <w:rPr>
          <w:sz w:val="20"/>
          <w:szCs w:val="20"/>
        </w:rPr>
        <w:t xml:space="preserve">The </w:t>
      </w:r>
      <w:r w:rsidR="00903ED2" w:rsidRPr="00B37424">
        <w:rPr>
          <w:sz w:val="20"/>
          <w:szCs w:val="20"/>
        </w:rPr>
        <w:t>Foundation</w:t>
      </w:r>
      <w:r w:rsidRPr="00B37424">
        <w:rPr>
          <w:sz w:val="20"/>
          <w:szCs w:val="20"/>
        </w:rPr>
        <w:t xml:space="preserve"> of this research is built upon </w:t>
      </w:r>
      <w:r w:rsidRPr="00B37424">
        <w:rPr>
          <w:rStyle w:val="Strong"/>
          <w:b w:val="0"/>
          <w:bCs w:val="0"/>
          <w:sz w:val="20"/>
          <w:szCs w:val="20"/>
        </w:rPr>
        <w:t>Natural Language Processing (NLP) and NLP</w:t>
      </w:r>
      <w:r w:rsidR="00903ED2" w:rsidRPr="00B37424">
        <w:rPr>
          <w:rStyle w:val="Strong"/>
          <w:b w:val="0"/>
          <w:bCs w:val="0"/>
          <w:sz w:val="20"/>
          <w:szCs w:val="20"/>
        </w:rPr>
        <w:t xml:space="preserve"> </w:t>
      </w:r>
      <w:r w:rsidRPr="00B37424">
        <w:rPr>
          <w:rStyle w:val="Strong"/>
          <w:b w:val="0"/>
          <w:bCs w:val="0"/>
          <w:sz w:val="20"/>
          <w:szCs w:val="20"/>
        </w:rPr>
        <w:t>Toolkit</w:t>
      </w:r>
      <w:r w:rsidRPr="00B37424">
        <w:rPr>
          <w:sz w:val="20"/>
          <w:szCs w:val="20"/>
        </w:rPr>
        <w:t xml:space="preserve">, which work together to enable the seamless conversion of speech and text into sign language animations. NLP is a branch of artificial intelligence that helps machines understand, interpret, and generate human language, making it a crucial component of this system. </w:t>
      </w:r>
      <w:r w:rsidR="00903ED2" w:rsidRPr="00B37424">
        <w:rPr>
          <w:sz w:val="20"/>
          <w:szCs w:val="20"/>
        </w:rPr>
        <w:t xml:space="preserve">As </w:t>
      </w:r>
      <w:r w:rsidRPr="00B37424">
        <w:rPr>
          <w:sz w:val="20"/>
          <w:szCs w:val="20"/>
        </w:rPr>
        <w:t xml:space="preserve">sign language follows a </w:t>
      </w:r>
      <w:r w:rsidRPr="00B37424">
        <w:rPr>
          <w:rStyle w:val="Strong"/>
          <w:b w:val="0"/>
          <w:bCs w:val="0"/>
          <w:sz w:val="20"/>
          <w:szCs w:val="20"/>
        </w:rPr>
        <w:t xml:space="preserve">different grammar </w:t>
      </w:r>
      <w:r w:rsidR="00903ED2" w:rsidRPr="00B37424">
        <w:rPr>
          <w:rStyle w:val="Strong"/>
          <w:b w:val="0"/>
          <w:bCs w:val="0"/>
          <w:sz w:val="20"/>
          <w:szCs w:val="20"/>
        </w:rPr>
        <w:t>pattern</w:t>
      </w:r>
      <w:r w:rsidRPr="00B37424">
        <w:rPr>
          <w:rStyle w:val="Strong"/>
          <w:b w:val="0"/>
          <w:bCs w:val="0"/>
          <w:sz w:val="20"/>
          <w:szCs w:val="20"/>
        </w:rPr>
        <w:t xml:space="preserve"> compared to spoken and written languages</w:t>
      </w:r>
      <w:r w:rsidRPr="00B37424">
        <w:rPr>
          <w:b/>
          <w:bCs/>
          <w:sz w:val="20"/>
          <w:szCs w:val="20"/>
        </w:rPr>
        <w:t>,</w:t>
      </w:r>
      <w:r w:rsidRPr="00B37424">
        <w:rPr>
          <w:sz w:val="20"/>
          <w:szCs w:val="20"/>
        </w:rPr>
        <w:t xml:space="preserve"> NLP ensures that the text input is </w:t>
      </w:r>
      <w:r w:rsidRPr="00B37424">
        <w:rPr>
          <w:rStyle w:val="Strong"/>
          <w:b w:val="0"/>
          <w:bCs w:val="0"/>
          <w:sz w:val="20"/>
          <w:szCs w:val="20"/>
        </w:rPr>
        <w:t>processed, re</w:t>
      </w:r>
      <w:r w:rsidR="00903ED2" w:rsidRPr="00B37424">
        <w:rPr>
          <w:rStyle w:val="Strong"/>
          <w:b w:val="0"/>
          <w:bCs w:val="0"/>
          <w:sz w:val="20"/>
          <w:szCs w:val="20"/>
        </w:rPr>
        <w:t>framed</w:t>
      </w:r>
      <w:r w:rsidRPr="00B37424">
        <w:rPr>
          <w:rStyle w:val="Strong"/>
          <w:b w:val="0"/>
          <w:bCs w:val="0"/>
          <w:sz w:val="20"/>
          <w:szCs w:val="20"/>
        </w:rPr>
        <w:t xml:space="preserve">, and </w:t>
      </w:r>
      <w:r w:rsidR="00903ED2" w:rsidRPr="00B37424">
        <w:rPr>
          <w:rStyle w:val="Strong"/>
          <w:b w:val="0"/>
          <w:bCs w:val="0"/>
          <w:sz w:val="20"/>
          <w:szCs w:val="20"/>
        </w:rPr>
        <w:t xml:space="preserve">correctly </w:t>
      </w:r>
      <w:r w:rsidRPr="00B37424">
        <w:rPr>
          <w:rStyle w:val="Strong"/>
          <w:b w:val="0"/>
          <w:bCs w:val="0"/>
          <w:sz w:val="20"/>
          <w:szCs w:val="20"/>
        </w:rPr>
        <w:t>mapped to sign gestures</w:t>
      </w:r>
      <w:r w:rsidRPr="00B37424">
        <w:rPr>
          <w:b/>
          <w:bCs/>
          <w:sz w:val="20"/>
          <w:szCs w:val="20"/>
        </w:rPr>
        <w:t>,</w:t>
      </w:r>
      <w:r w:rsidRPr="00B37424">
        <w:rPr>
          <w:sz w:val="20"/>
          <w:szCs w:val="20"/>
        </w:rPr>
        <w:t xml:space="preserve"> maintaining the natural communication</w:t>
      </w:r>
      <w:r w:rsidR="00903ED2" w:rsidRPr="00B37424">
        <w:rPr>
          <w:sz w:val="20"/>
          <w:szCs w:val="20"/>
        </w:rPr>
        <w:t xml:space="preserve"> flow</w:t>
      </w:r>
      <w:r w:rsidRPr="00B37424">
        <w:rPr>
          <w:sz w:val="20"/>
          <w:szCs w:val="20"/>
        </w:rPr>
        <w:t>.</w:t>
      </w:r>
    </w:p>
    <w:p w14:paraId="7876946D" w14:textId="4ECA45C8" w:rsidR="009D51EE" w:rsidRPr="00E759FD" w:rsidRDefault="009D51EE" w:rsidP="00B37424">
      <w:pPr>
        <w:pStyle w:val="NormalWeb"/>
        <w:jc w:val="both"/>
        <w:rPr>
          <w:sz w:val="20"/>
          <w:szCs w:val="20"/>
        </w:rPr>
      </w:pPr>
      <w:r w:rsidRPr="00E759FD">
        <w:rPr>
          <w:sz w:val="20"/>
          <w:szCs w:val="20"/>
        </w:rPr>
        <w:t xml:space="preserve">The </w:t>
      </w:r>
      <w:r w:rsidRPr="00E759FD">
        <w:rPr>
          <w:rStyle w:val="Strong"/>
          <w:b w:val="0"/>
          <w:bCs w:val="0"/>
          <w:sz w:val="20"/>
          <w:szCs w:val="20"/>
        </w:rPr>
        <w:t>NLP</w:t>
      </w:r>
      <w:r w:rsidR="00903ED2" w:rsidRPr="00E759FD">
        <w:rPr>
          <w:rStyle w:val="Strong"/>
          <w:b w:val="0"/>
          <w:bCs w:val="0"/>
          <w:sz w:val="20"/>
          <w:szCs w:val="20"/>
        </w:rPr>
        <w:t xml:space="preserve"> </w:t>
      </w:r>
      <w:r w:rsidRPr="00E759FD">
        <w:rPr>
          <w:rStyle w:val="Strong"/>
          <w:b w:val="0"/>
          <w:bCs w:val="0"/>
          <w:sz w:val="20"/>
          <w:szCs w:val="20"/>
        </w:rPr>
        <w:t>Toolkit</w:t>
      </w:r>
      <w:r w:rsidRPr="00E759FD">
        <w:rPr>
          <w:sz w:val="20"/>
          <w:szCs w:val="20"/>
        </w:rPr>
        <w:t xml:space="preserve"> used </w:t>
      </w:r>
      <w:r w:rsidR="00903ED2" w:rsidRPr="00E759FD">
        <w:rPr>
          <w:sz w:val="20"/>
          <w:szCs w:val="20"/>
        </w:rPr>
        <w:t>here</w:t>
      </w:r>
      <w:r w:rsidRPr="00E759FD">
        <w:rPr>
          <w:sz w:val="20"/>
          <w:szCs w:val="20"/>
        </w:rPr>
        <w:t xml:space="preserve"> provides a comprehensive set of tools </w:t>
      </w:r>
      <w:r w:rsidRPr="00B37424">
        <w:rPr>
          <w:sz w:val="20"/>
          <w:szCs w:val="20"/>
        </w:rPr>
        <w:t>for</w:t>
      </w:r>
      <w:r w:rsidRPr="00E759FD">
        <w:rPr>
          <w:b/>
          <w:bCs/>
          <w:sz w:val="20"/>
          <w:szCs w:val="20"/>
        </w:rPr>
        <w:t xml:space="preserve"> </w:t>
      </w:r>
      <w:r w:rsidRPr="00E759FD">
        <w:rPr>
          <w:rStyle w:val="Strong"/>
          <w:b w:val="0"/>
          <w:bCs w:val="0"/>
          <w:sz w:val="20"/>
          <w:szCs w:val="20"/>
        </w:rPr>
        <w:t>text preprocessing, tokenization, part-of-speech (POS) tagging, syntactic parsing, and semantic analysis</w:t>
      </w:r>
      <w:r w:rsidR="00E759FD">
        <w:rPr>
          <w:sz w:val="20"/>
          <w:szCs w:val="20"/>
        </w:rPr>
        <w:t>.</w:t>
      </w:r>
      <w:r w:rsidRPr="00E759FD">
        <w:rPr>
          <w:sz w:val="20"/>
          <w:szCs w:val="20"/>
        </w:rPr>
        <w:t xml:space="preserve"> These </w:t>
      </w:r>
      <w:r w:rsidR="00903ED2" w:rsidRPr="00E759FD">
        <w:rPr>
          <w:sz w:val="20"/>
          <w:szCs w:val="20"/>
        </w:rPr>
        <w:t xml:space="preserve">modules </w:t>
      </w:r>
      <w:r w:rsidRPr="00E759FD">
        <w:rPr>
          <w:sz w:val="20"/>
          <w:szCs w:val="20"/>
        </w:rPr>
        <w:t xml:space="preserve">help the system </w:t>
      </w:r>
      <w:r w:rsidR="008829C3" w:rsidRPr="00E759FD">
        <w:rPr>
          <w:sz w:val="20"/>
          <w:szCs w:val="20"/>
        </w:rPr>
        <w:t xml:space="preserve">to </w:t>
      </w:r>
      <w:r w:rsidRPr="00E759FD">
        <w:rPr>
          <w:rStyle w:val="Strong"/>
          <w:b w:val="0"/>
          <w:bCs w:val="0"/>
          <w:sz w:val="20"/>
          <w:szCs w:val="20"/>
        </w:rPr>
        <w:t>identify sentence</w:t>
      </w:r>
      <w:r w:rsidR="005D70DC" w:rsidRPr="00E759FD">
        <w:rPr>
          <w:rStyle w:val="Strong"/>
          <w:b w:val="0"/>
          <w:bCs w:val="0"/>
          <w:sz w:val="20"/>
          <w:szCs w:val="20"/>
        </w:rPr>
        <w:t xml:space="preserve"> </w:t>
      </w:r>
      <w:r w:rsidR="008829C3" w:rsidRPr="00E759FD">
        <w:rPr>
          <w:rStyle w:val="Strong"/>
          <w:b w:val="0"/>
          <w:bCs w:val="0"/>
          <w:sz w:val="20"/>
          <w:szCs w:val="20"/>
        </w:rPr>
        <w:t>format</w:t>
      </w:r>
      <w:r w:rsidRPr="00E759FD">
        <w:rPr>
          <w:rStyle w:val="Strong"/>
          <w:b w:val="0"/>
          <w:bCs w:val="0"/>
          <w:sz w:val="20"/>
          <w:szCs w:val="20"/>
        </w:rPr>
        <w:t xml:space="preserve">, extract </w:t>
      </w:r>
      <w:r w:rsidR="003C575F" w:rsidRPr="00E759FD">
        <w:rPr>
          <w:rStyle w:val="Strong"/>
          <w:b w:val="0"/>
          <w:bCs w:val="0"/>
          <w:sz w:val="20"/>
          <w:szCs w:val="20"/>
        </w:rPr>
        <w:t>meaningful</w:t>
      </w:r>
      <w:r w:rsidRPr="00E759FD">
        <w:rPr>
          <w:rStyle w:val="Strong"/>
          <w:b w:val="0"/>
          <w:bCs w:val="0"/>
          <w:sz w:val="20"/>
          <w:szCs w:val="20"/>
        </w:rPr>
        <w:t xml:space="preserve"> </w:t>
      </w:r>
      <w:r w:rsidR="003C575F" w:rsidRPr="00E759FD">
        <w:rPr>
          <w:rStyle w:val="Strong"/>
          <w:b w:val="0"/>
          <w:bCs w:val="0"/>
          <w:sz w:val="20"/>
          <w:szCs w:val="20"/>
        </w:rPr>
        <w:t>linguistic</w:t>
      </w:r>
      <w:r w:rsidR="008829C3" w:rsidRPr="00E759FD">
        <w:rPr>
          <w:rStyle w:val="Strong"/>
          <w:b w:val="0"/>
          <w:bCs w:val="0"/>
          <w:sz w:val="20"/>
          <w:szCs w:val="20"/>
        </w:rPr>
        <w:t xml:space="preserve"> </w:t>
      </w:r>
      <w:r w:rsidRPr="00E759FD">
        <w:rPr>
          <w:rStyle w:val="Strong"/>
          <w:b w:val="0"/>
          <w:bCs w:val="0"/>
          <w:sz w:val="20"/>
          <w:szCs w:val="20"/>
        </w:rPr>
        <w:t>features, and match th</w:t>
      </w:r>
      <w:r w:rsidR="003C575F" w:rsidRPr="00E759FD">
        <w:rPr>
          <w:rStyle w:val="Strong"/>
          <w:b w:val="0"/>
          <w:bCs w:val="0"/>
          <w:sz w:val="20"/>
          <w:szCs w:val="20"/>
        </w:rPr>
        <w:t xml:space="preserve">ese </w:t>
      </w:r>
      <w:r w:rsidRPr="00E759FD">
        <w:rPr>
          <w:rStyle w:val="Strong"/>
          <w:b w:val="0"/>
          <w:bCs w:val="0"/>
          <w:sz w:val="20"/>
          <w:szCs w:val="20"/>
        </w:rPr>
        <w:t>with corresponding sign language gestures</w:t>
      </w:r>
      <w:r w:rsidRPr="00E759FD">
        <w:rPr>
          <w:b/>
          <w:bCs/>
          <w:sz w:val="20"/>
          <w:szCs w:val="20"/>
        </w:rPr>
        <w:t>.</w:t>
      </w:r>
      <w:r w:rsidRPr="00E759FD">
        <w:rPr>
          <w:sz w:val="20"/>
          <w:szCs w:val="20"/>
        </w:rPr>
        <w:t xml:space="preserve"> This ensures that instead of translating</w:t>
      </w:r>
      <w:r w:rsidR="005D70DC" w:rsidRPr="00E759FD">
        <w:rPr>
          <w:sz w:val="20"/>
          <w:szCs w:val="20"/>
        </w:rPr>
        <w:t xml:space="preserve"> single character</w:t>
      </w:r>
      <w:r w:rsidRPr="00E759FD">
        <w:rPr>
          <w:sz w:val="20"/>
          <w:szCs w:val="20"/>
        </w:rPr>
        <w:t xml:space="preserve">, the system </w:t>
      </w:r>
      <w:r w:rsidR="005D70DC" w:rsidRPr="00E759FD">
        <w:rPr>
          <w:sz w:val="20"/>
          <w:szCs w:val="20"/>
        </w:rPr>
        <w:t xml:space="preserve">produces </w:t>
      </w:r>
      <w:r w:rsidRPr="00E759FD">
        <w:rPr>
          <w:rStyle w:val="Strong"/>
          <w:b w:val="0"/>
          <w:bCs w:val="0"/>
          <w:sz w:val="20"/>
          <w:szCs w:val="20"/>
        </w:rPr>
        <w:t>accurate sign representations</w:t>
      </w:r>
      <w:r w:rsidR="005D70DC" w:rsidRPr="00E759FD">
        <w:rPr>
          <w:rStyle w:val="Strong"/>
          <w:b w:val="0"/>
          <w:bCs w:val="0"/>
          <w:sz w:val="20"/>
          <w:szCs w:val="20"/>
        </w:rPr>
        <w:t xml:space="preserve"> relevant to that context</w:t>
      </w:r>
      <w:r w:rsidR="00E759FD">
        <w:rPr>
          <w:sz w:val="20"/>
          <w:szCs w:val="20"/>
        </w:rPr>
        <w:t>,</w:t>
      </w:r>
      <w:r w:rsidRPr="00E759FD">
        <w:rPr>
          <w:sz w:val="20"/>
          <w:szCs w:val="20"/>
        </w:rPr>
        <w:t xml:space="preserve"> </w:t>
      </w:r>
      <w:r w:rsidR="005D70DC" w:rsidRPr="00E759FD">
        <w:rPr>
          <w:sz w:val="20"/>
          <w:szCs w:val="20"/>
        </w:rPr>
        <w:t xml:space="preserve">managing </w:t>
      </w:r>
      <w:r w:rsidRPr="00E759FD">
        <w:rPr>
          <w:sz w:val="20"/>
          <w:szCs w:val="20"/>
        </w:rPr>
        <w:t>the meaning of the original speech or text input.</w:t>
      </w:r>
      <w:r w:rsidR="00E759FD">
        <w:rPr>
          <w:sz w:val="20"/>
          <w:szCs w:val="20"/>
        </w:rPr>
        <w:t xml:space="preserve"> </w:t>
      </w:r>
      <w:r w:rsidRPr="00E759FD">
        <w:rPr>
          <w:sz w:val="20"/>
          <w:szCs w:val="20"/>
        </w:rPr>
        <w:t>To further enhance translation accuracy</w:t>
      </w:r>
      <w:r w:rsidRPr="00E759FD">
        <w:rPr>
          <w:b/>
          <w:bCs/>
          <w:sz w:val="20"/>
          <w:szCs w:val="20"/>
        </w:rPr>
        <w:t xml:space="preserve">, </w:t>
      </w:r>
      <w:r w:rsidRPr="00E759FD">
        <w:rPr>
          <w:rStyle w:val="Strong"/>
          <w:b w:val="0"/>
          <w:bCs w:val="0"/>
          <w:sz w:val="20"/>
          <w:szCs w:val="20"/>
        </w:rPr>
        <w:t xml:space="preserve">machine learning models </w:t>
      </w:r>
      <w:r w:rsidR="005D70DC" w:rsidRPr="00E759FD">
        <w:rPr>
          <w:rStyle w:val="Strong"/>
          <w:b w:val="0"/>
          <w:bCs w:val="0"/>
          <w:sz w:val="20"/>
          <w:szCs w:val="20"/>
        </w:rPr>
        <w:t xml:space="preserve">combines </w:t>
      </w:r>
      <w:r w:rsidRPr="00E759FD">
        <w:rPr>
          <w:rStyle w:val="Strong"/>
          <w:b w:val="0"/>
          <w:bCs w:val="0"/>
          <w:sz w:val="20"/>
          <w:szCs w:val="20"/>
        </w:rPr>
        <w:t>with the NLP</w:t>
      </w:r>
      <w:r w:rsidR="003847A8" w:rsidRPr="00E759FD">
        <w:rPr>
          <w:rStyle w:val="Strong"/>
          <w:b w:val="0"/>
          <w:bCs w:val="0"/>
          <w:sz w:val="20"/>
          <w:szCs w:val="20"/>
        </w:rPr>
        <w:t xml:space="preserve"> </w:t>
      </w:r>
      <w:r w:rsidRPr="00E759FD">
        <w:rPr>
          <w:rStyle w:val="Strong"/>
          <w:b w:val="0"/>
          <w:bCs w:val="0"/>
          <w:sz w:val="20"/>
          <w:szCs w:val="20"/>
        </w:rPr>
        <w:t>Toolkit</w:t>
      </w:r>
      <w:r w:rsidRPr="00E759FD">
        <w:rPr>
          <w:sz w:val="20"/>
          <w:szCs w:val="20"/>
        </w:rPr>
        <w:t xml:space="preserve"> are trained on linguistic </w:t>
      </w:r>
      <w:r w:rsidR="003847A8" w:rsidRPr="00E759FD">
        <w:rPr>
          <w:sz w:val="20"/>
          <w:szCs w:val="20"/>
        </w:rPr>
        <w:t>structures</w:t>
      </w:r>
      <w:r w:rsidRPr="00E759FD">
        <w:rPr>
          <w:sz w:val="20"/>
          <w:szCs w:val="20"/>
        </w:rPr>
        <w:t xml:space="preserve">, allowing the system to handle variations in sentence structures. The toolkit also plays a key role in </w:t>
      </w:r>
      <w:r w:rsidR="003847A8" w:rsidRPr="00E759FD">
        <w:rPr>
          <w:rStyle w:val="Strong"/>
          <w:b w:val="0"/>
          <w:bCs w:val="0"/>
          <w:sz w:val="20"/>
          <w:szCs w:val="20"/>
        </w:rPr>
        <w:t xml:space="preserve">translating </w:t>
      </w:r>
      <w:r w:rsidRPr="00E759FD">
        <w:rPr>
          <w:rStyle w:val="Strong"/>
          <w:b w:val="0"/>
          <w:bCs w:val="0"/>
          <w:sz w:val="20"/>
          <w:szCs w:val="20"/>
        </w:rPr>
        <w:t xml:space="preserve">complex sentence formations into </w:t>
      </w:r>
      <w:r w:rsidR="003847A8" w:rsidRPr="00E759FD">
        <w:rPr>
          <w:rStyle w:val="Strong"/>
          <w:b w:val="0"/>
          <w:bCs w:val="0"/>
          <w:sz w:val="20"/>
          <w:szCs w:val="20"/>
        </w:rPr>
        <w:t xml:space="preserve">easy to understand </w:t>
      </w:r>
      <w:r w:rsidRPr="00E759FD">
        <w:rPr>
          <w:rStyle w:val="Strong"/>
          <w:b w:val="0"/>
          <w:bCs w:val="0"/>
          <w:sz w:val="20"/>
          <w:szCs w:val="20"/>
        </w:rPr>
        <w:t>sign representations</w:t>
      </w:r>
      <w:r w:rsidRPr="00E759FD">
        <w:rPr>
          <w:b/>
          <w:bCs/>
          <w:sz w:val="20"/>
          <w:szCs w:val="20"/>
        </w:rPr>
        <w:t>,</w:t>
      </w:r>
      <w:r w:rsidRPr="00E759FD">
        <w:rPr>
          <w:sz w:val="20"/>
          <w:szCs w:val="20"/>
        </w:rPr>
        <w:t xml:space="preserve"> ensuring that the </w:t>
      </w:r>
      <w:r w:rsidR="003847A8" w:rsidRPr="00E759FD">
        <w:rPr>
          <w:sz w:val="20"/>
          <w:szCs w:val="20"/>
        </w:rPr>
        <w:t xml:space="preserve">generated </w:t>
      </w:r>
      <w:r w:rsidRPr="00E759FD">
        <w:rPr>
          <w:sz w:val="20"/>
          <w:szCs w:val="20"/>
        </w:rPr>
        <w:t xml:space="preserve">output gestures are </w:t>
      </w:r>
      <w:r w:rsidRPr="00E759FD">
        <w:rPr>
          <w:rStyle w:val="Strong"/>
          <w:b w:val="0"/>
          <w:bCs w:val="0"/>
          <w:sz w:val="20"/>
          <w:szCs w:val="20"/>
        </w:rPr>
        <w:t>clear, expressive, and grammatically correct</w:t>
      </w:r>
      <w:r w:rsidRPr="00E759FD">
        <w:rPr>
          <w:b/>
          <w:bCs/>
          <w:sz w:val="20"/>
          <w:szCs w:val="20"/>
        </w:rPr>
        <w:t>.</w:t>
      </w:r>
      <w:r w:rsidRPr="00E759FD">
        <w:rPr>
          <w:sz w:val="20"/>
          <w:szCs w:val="20"/>
        </w:rPr>
        <w:t xml:space="preserve"> </w:t>
      </w:r>
      <w:r w:rsidR="003847A8" w:rsidRPr="00E759FD">
        <w:rPr>
          <w:sz w:val="20"/>
          <w:szCs w:val="20"/>
        </w:rPr>
        <w:t>By applying real-time NLP processing, the model chooses the most suitable animated sign gestures from the dataset</w:t>
      </w:r>
      <w:r w:rsidRPr="00E759FD">
        <w:rPr>
          <w:sz w:val="20"/>
          <w:szCs w:val="20"/>
        </w:rPr>
        <w:t>, ensuring a smooth and natural sign language output.</w:t>
      </w:r>
    </w:p>
    <w:p w14:paraId="782902DE" w14:textId="59FEB988" w:rsidR="009D51EE" w:rsidRPr="00E759FD" w:rsidRDefault="003847A8" w:rsidP="00742434">
      <w:pPr>
        <w:pStyle w:val="NormalWeb"/>
        <w:jc w:val="both"/>
        <w:rPr>
          <w:b/>
          <w:bCs/>
          <w:sz w:val="20"/>
          <w:szCs w:val="20"/>
        </w:rPr>
      </w:pPr>
      <w:r w:rsidRPr="00E759FD">
        <w:rPr>
          <w:sz w:val="20"/>
          <w:szCs w:val="20"/>
        </w:rPr>
        <w:t xml:space="preserve">Secondly, the combination of NLP and animated sign representations also fills the communication gap between sign and spoken languages, making it more accessible for deaf and hard-of-hearing users. </w:t>
      </w:r>
      <w:r w:rsidR="009D51EE" w:rsidRPr="00E759FD">
        <w:rPr>
          <w:sz w:val="20"/>
          <w:szCs w:val="20"/>
        </w:rPr>
        <w:t xml:space="preserve"> This AI-</w:t>
      </w:r>
      <w:r w:rsidRPr="00E759FD">
        <w:rPr>
          <w:sz w:val="20"/>
          <w:szCs w:val="20"/>
        </w:rPr>
        <w:t>driven</w:t>
      </w:r>
      <w:r w:rsidR="009D51EE" w:rsidRPr="00E759FD">
        <w:rPr>
          <w:sz w:val="20"/>
          <w:szCs w:val="20"/>
        </w:rPr>
        <w:t xml:space="preserve"> </w:t>
      </w:r>
      <w:r w:rsidRPr="00E759FD">
        <w:rPr>
          <w:sz w:val="20"/>
          <w:szCs w:val="20"/>
        </w:rPr>
        <w:t>process</w:t>
      </w:r>
      <w:r w:rsidR="009D51EE" w:rsidRPr="00E759FD">
        <w:rPr>
          <w:sz w:val="20"/>
          <w:szCs w:val="20"/>
        </w:rPr>
        <w:t>, combined with the capabilities of NLP</w:t>
      </w:r>
      <w:r w:rsidR="004427B4">
        <w:rPr>
          <w:sz w:val="20"/>
          <w:szCs w:val="20"/>
        </w:rPr>
        <w:t xml:space="preserve"> </w:t>
      </w:r>
      <w:r w:rsidR="009D51EE" w:rsidRPr="00E759FD">
        <w:rPr>
          <w:sz w:val="20"/>
          <w:szCs w:val="20"/>
        </w:rPr>
        <w:t xml:space="preserve">Toolkit, enhances </w:t>
      </w:r>
      <w:r w:rsidR="009D51EE" w:rsidRPr="00E759FD">
        <w:rPr>
          <w:rStyle w:val="Strong"/>
          <w:b w:val="0"/>
          <w:bCs w:val="0"/>
          <w:sz w:val="20"/>
          <w:szCs w:val="20"/>
        </w:rPr>
        <w:t>accuracy, fluency, and natural</w:t>
      </w:r>
      <w:r w:rsidRPr="00E759FD">
        <w:rPr>
          <w:rStyle w:val="Strong"/>
          <w:b w:val="0"/>
          <w:bCs w:val="0"/>
          <w:sz w:val="20"/>
          <w:szCs w:val="20"/>
        </w:rPr>
        <w:t xml:space="preserve">ity </w:t>
      </w:r>
      <w:r w:rsidR="009D51EE" w:rsidRPr="00E759FD">
        <w:rPr>
          <w:rStyle w:val="Strong"/>
          <w:b w:val="0"/>
          <w:bCs w:val="0"/>
          <w:sz w:val="20"/>
          <w:szCs w:val="20"/>
        </w:rPr>
        <w:t>in sign language translations</w:t>
      </w:r>
      <w:r w:rsidR="009D51EE" w:rsidRPr="00E759FD">
        <w:rPr>
          <w:b/>
          <w:bCs/>
          <w:sz w:val="20"/>
          <w:szCs w:val="20"/>
        </w:rPr>
        <w:t>,</w:t>
      </w:r>
      <w:r w:rsidR="009D51EE" w:rsidRPr="00E759FD">
        <w:rPr>
          <w:sz w:val="20"/>
          <w:szCs w:val="20"/>
        </w:rPr>
        <w:t xml:space="preserve"> </w:t>
      </w:r>
      <w:r w:rsidRPr="00E759FD">
        <w:rPr>
          <w:sz w:val="20"/>
          <w:szCs w:val="20"/>
        </w:rPr>
        <w:t xml:space="preserve">therefore </w:t>
      </w:r>
      <w:r w:rsidR="009D51EE" w:rsidRPr="00E759FD">
        <w:rPr>
          <w:sz w:val="20"/>
          <w:szCs w:val="20"/>
        </w:rPr>
        <w:t xml:space="preserve">making the </w:t>
      </w:r>
      <w:r w:rsidR="009D51EE" w:rsidRPr="00E759FD">
        <w:rPr>
          <w:sz w:val="20"/>
          <w:szCs w:val="20"/>
        </w:rPr>
        <w:lastRenderedPageBreak/>
        <w:t xml:space="preserve">system suitable for various real-world applications, such as </w:t>
      </w:r>
      <w:r w:rsidR="009D51EE" w:rsidRPr="00E759FD">
        <w:rPr>
          <w:rStyle w:val="Strong"/>
          <w:b w:val="0"/>
          <w:bCs w:val="0"/>
          <w:sz w:val="20"/>
          <w:szCs w:val="20"/>
        </w:rPr>
        <w:t>education, healthcare, and public services</w:t>
      </w:r>
      <w:r w:rsidR="009D51EE" w:rsidRPr="00E759FD">
        <w:rPr>
          <w:b/>
          <w:bCs/>
          <w:sz w:val="20"/>
          <w:szCs w:val="20"/>
        </w:rPr>
        <w:t>.</w:t>
      </w:r>
    </w:p>
    <w:p w14:paraId="5816B51F" w14:textId="65F24853" w:rsidR="00A55878" w:rsidRDefault="00A55878" w:rsidP="00A55878">
      <w:pPr>
        <w:jc w:val="both"/>
        <w:rPr>
          <w:b/>
          <w:bCs/>
          <w:sz w:val="20"/>
          <w:szCs w:val="20"/>
          <w:lang w:val="en-IN" w:eastAsia="en-IN"/>
        </w:rPr>
      </w:pPr>
      <w:r w:rsidRPr="00A55878">
        <w:rPr>
          <w:b/>
          <w:bCs/>
          <w:sz w:val="20"/>
          <w:szCs w:val="20"/>
          <w:lang w:val="en-IN" w:eastAsia="en-IN"/>
        </w:rPr>
        <w:t xml:space="preserve">B.  </w:t>
      </w:r>
      <w:r w:rsidR="00590F31" w:rsidRPr="00590F31">
        <w:rPr>
          <w:b/>
          <w:bCs/>
          <w:sz w:val="20"/>
          <w:szCs w:val="20"/>
          <w:lang w:val="en-IN" w:eastAsia="en-IN"/>
        </w:rPr>
        <w:t>Utilizing Kaggle’s Sign Language Animation Dataset for NLP Model Training</w:t>
      </w:r>
    </w:p>
    <w:p w14:paraId="5AD34468" w14:textId="5F6477DE" w:rsidR="00704E52" w:rsidRDefault="00351F60" w:rsidP="00632963">
      <w:pPr>
        <w:jc w:val="both"/>
        <w:rPr>
          <w:b/>
          <w:bCs/>
          <w:sz w:val="20"/>
          <w:szCs w:val="20"/>
        </w:rPr>
      </w:pPr>
      <w:r w:rsidRPr="00E759FD">
        <w:rPr>
          <w:sz w:val="20"/>
          <w:szCs w:val="20"/>
        </w:rPr>
        <w:t xml:space="preserve">The most important </w:t>
      </w:r>
      <w:r w:rsidR="00704E52" w:rsidRPr="00E759FD">
        <w:rPr>
          <w:sz w:val="20"/>
          <w:szCs w:val="20"/>
        </w:rPr>
        <w:t xml:space="preserve">aspect of this project is the </w:t>
      </w:r>
      <w:r w:rsidR="00704E52" w:rsidRPr="00E759FD">
        <w:rPr>
          <w:rStyle w:val="Strong"/>
          <w:b w:val="0"/>
          <w:bCs w:val="0"/>
          <w:sz w:val="20"/>
          <w:szCs w:val="20"/>
        </w:rPr>
        <w:t xml:space="preserve">quality and </w:t>
      </w:r>
      <w:r w:rsidRPr="00E759FD">
        <w:rPr>
          <w:rStyle w:val="Strong"/>
          <w:b w:val="0"/>
          <w:bCs w:val="0"/>
          <w:sz w:val="20"/>
          <w:szCs w:val="20"/>
        </w:rPr>
        <w:t xml:space="preserve">variability </w:t>
      </w:r>
      <w:r w:rsidR="00704E52" w:rsidRPr="00E759FD">
        <w:rPr>
          <w:rStyle w:val="Strong"/>
          <w:b w:val="0"/>
          <w:bCs w:val="0"/>
          <w:sz w:val="20"/>
          <w:szCs w:val="20"/>
        </w:rPr>
        <w:t>of the dataset used to train the sign language translation model</w:t>
      </w:r>
      <w:r w:rsidR="00704E52" w:rsidRPr="00E759FD">
        <w:rPr>
          <w:b/>
          <w:bCs/>
          <w:sz w:val="20"/>
          <w:szCs w:val="20"/>
        </w:rPr>
        <w:t>.</w:t>
      </w:r>
      <w:r w:rsidR="00704E52" w:rsidRPr="00E759FD">
        <w:rPr>
          <w:sz w:val="20"/>
          <w:szCs w:val="20"/>
        </w:rPr>
        <w:t xml:space="preserve"> For this implementation, a </w:t>
      </w:r>
      <w:r w:rsidR="00704E52" w:rsidRPr="00E759FD">
        <w:rPr>
          <w:rStyle w:val="Strong"/>
          <w:b w:val="0"/>
          <w:bCs w:val="0"/>
          <w:sz w:val="20"/>
          <w:szCs w:val="20"/>
        </w:rPr>
        <w:t>Kaggle-based dataset</w:t>
      </w:r>
      <w:r w:rsidR="008438A0">
        <w:rPr>
          <w:sz w:val="20"/>
          <w:szCs w:val="20"/>
        </w:rPr>
        <w:t xml:space="preserve"> </w:t>
      </w:r>
      <w:r w:rsidRPr="00E759FD">
        <w:rPr>
          <w:sz w:val="20"/>
          <w:szCs w:val="20"/>
        </w:rPr>
        <w:t>“Indian Sign Language Animated Videos”</w:t>
      </w:r>
      <w:r w:rsidR="008438A0">
        <w:rPr>
          <w:sz w:val="20"/>
          <w:szCs w:val="20"/>
        </w:rPr>
        <w:t xml:space="preserve"> </w:t>
      </w:r>
      <w:r w:rsidR="008438A0" w:rsidRPr="00E759FD">
        <w:rPr>
          <w:sz w:val="20"/>
          <w:szCs w:val="20"/>
        </w:rPr>
        <w:t>was used</w:t>
      </w:r>
      <w:r w:rsidR="008438A0">
        <w:rPr>
          <w:sz w:val="20"/>
          <w:szCs w:val="20"/>
        </w:rPr>
        <w:t xml:space="preserve">, </w:t>
      </w:r>
      <w:r w:rsidR="00704E52" w:rsidRPr="00E759FD">
        <w:rPr>
          <w:sz w:val="20"/>
          <w:szCs w:val="20"/>
        </w:rPr>
        <w:t xml:space="preserve">containing a wide range of </w:t>
      </w:r>
      <w:r w:rsidR="00704E52" w:rsidRPr="00E759FD">
        <w:rPr>
          <w:rStyle w:val="Strong"/>
          <w:b w:val="0"/>
          <w:bCs w:val="0"/>
          <w:sz w:val="20"/>
          <w:szCs w:val="20"/>
        </w:rPr>
        <w:t xml:space="preserve">sign language animations, gestures, and </w:t>
      </w:r>
      <w:r w:rsidRPr="00E759FD">
        <w:rPr>
          <w:rStyle w:val="Strong"/>
          <w:b w:val="0"/>
          <w:bCs w:val="0"/>
          <w:sz w:val="20"/>
          <w:szCs w:val="20"/>
        </w:rPr>
        <w:t xml:space="preserve">their </w:t>
      </w:r>
      <w:r w:rsidR="00704E52" w:rsidRPr="00E759FD">
        <w:rPr>
          <w:rStyle w:val="Strong"/>
          <w:b w:val="0"/>
          <w:bCs w:val="0"/>
          <w:sz w:val="20"/>
          <w:szCs w:val="20"/>
        </w:rPr>
        <w:t>corresponding textual labels</w:t>
      </w:r>
      <w:r w:rsidR="00704E52" w:rsidRPr="00E759FD">
        <w:rPr>
          <w:b/>
          <w:bCs/>
          <w:sz w:val="20"/>
          <w:szCs w:val="20"/>
        </w:rPr>
        <w:t>.</w:t>
      </w:r>
      <w:r w:rsidR="00704E52" w:rsidRPr="00E759FD">
        <w:rPr>
          <w:sz w:val="20"/>
          <w:szCs w:val="20"/>
        </w:rPr>
        <w:t xml:space="preserve"> </w:t>
      </w:r>
      <w:r w:rsidRPr="00E759FD">
        <w:rPr>
          <w:sz w:val="20"/>
          <w:szCs w:val="20"/>
        </w:rPr>
        <w:t xml:space="preserve">This dataset forms the core for training the model and achieving accurate and natural translations. </w:t>
      </w:r>
      <w:r w:rsidR="00704E52" w:rsidRPr="00E759FD">
        <w:rPr>
          <w:sz w:val="20"/>
          <w:szCs w:val="20"/>
        </w:rPr>
        <w:t xml:space="preserve">The dataset includes </w:t>
      </w:r>
      <w:r w:rsidRPr="00E759FD">
        <w:rPr>
          <w:rStyle w:val="Strong"/>
          <w:b w:val="0"/>
          <w:bCs w:val="0"/>
          <w:sz w:val="20"/>
          <w:szCs w:val="20"/>
        </w:rPr>
        <w:t xml:space="preserve">hundreds </w:t>
      </w:r>
      <w:r w:rsidR="00704E52" w:rsidRPr="00E759FD">
        <w:rPr>
          <w:rStyle w:val="Strong"/>
          <w:b w:val="0"/>
          <w:bCs w:val="0"/>
          <w:sz w:val="20"/>
          <w:szCs w:val="20"/>
        </w:rPr>
        <w:t>of sign language gestures</w:t>
      </w:r>
      <w:r w:rsidR="00704E52" w:rsidRPr="00E759FD">
        <w:rPr>
          <w:b/>
          <w:bCs/>
          <w:sz w:val="20"/>
          <w:szCs w:val="20"/>
        </w:rPr>
        <w:t>,</w:t>
      </w:r>
      <w:r w:rsidR="00704E52" w:rsidRPr="00E759FD">
        <w:rPr>
          <w:sz w:val="20"/>
          <w:szCs w:val="20"/>
        </w:rPr>
        <w:t xml:space="preserve"> each </w:t>
      </w:r>
      <w:r w:rsidRPr="00E759FD">
        <w:rPr>
          <w:sz w:val="20"/>
          <w:szCs w:val="20"/>
        </w:rPr>
        <w:t>labelled</w:t>
      </w:r>
      <w:r w:rsidR="00704E52" w:rsidRPr="00E759FD">
        <w:rPr>
          <w:sz w:val="20"/>
          <w:szCs w:val="20"/>
        </w:rPr>
        <w:t xml:space="preserve"> with its respective word or phrase. </w:t>
      </w:r>
      <w:r w:rsidR="006E37B1" w:rsidRPr="00E759FD">
        <w:rPr>
          <w:sz w:val="20"/>
          <w:szCs w:val="20"/>
        </w:rPr>
        <w:t>Additionally, it contains video-based and GIF-based animations</w:t>
      </w:r>
      <w:r w:rsidR="006E37B1" w:rsidRPr="00E759FD">
        <w:t xml:space="preserve"> </w:t>
      </w:r>
      <w:r w:rsidR="006E37B1" w:rsidRPr="00E759FD">
        <w:rPr>
          <w:sz w:val="20"/>
          <w:szCs w:val="20"/>
        </w:rPr>
        <w:t xml:space="preserve">to ensure that the gestures are fluid and smooth and not rigid images. </w:t>
      </w:r>
      <w:r w:rsidR="00407914" w:rsidRPr="00E759FD">
        <w:rPr>
          <w:sz w:val="20"/>
          <w:szCs w:val="20"/>
        </w:rPr>
        <w:t>With</w:t>
      </w:r>
      <w:r w:rsidR="006E37B1" w:rsidRPr="00E759FD">
        <w:rPr>
          <w:sz w:val="20"/>
          <w:szCs w:val="20"/>
        </w:rPr>
        <w:t xml:space="preserve"> high-quality pre-recorded animations, the system can provide a more natural and engaging experience</w:t>
      </w:r>
      <w:r w:rsidR="00632963">
        <w:rPr>
          <w:sz w:val="20"/>
          <w:szCs w:val="20"/>
        </w:rPr>
        <w:t>, b</w:t>
      </w:r>
      <w:r w:rsidR="00704E52" w:rsidRPr="00E759FD">
        <w:rPr>
          <w:sz w:val="20"/>
          <w:szCs w:val="20"/>
        </w:rPr>
        <w:t xml:space="preserve">efore using the dataset for model training, </w:t>
      </w:r>
      <w:r w:rsidR="00704E52" w:rsidRPr="00E759FD">
        <w:rPr>
          <w:rStyle w:val="Strong"/>
          <w:b w:val="0"/>
          <w:bCs w:val="0"/>
          <w:sz w:val="20"/>
          <w:szCs w:val="20"/>
        </w:rPr>
        <w:t>preprocessing steps</w:t>
      </w:r>
      <w:r w:rsidR="00704E52" w:rsidRPr="00E759FD">
        <w:rPr>
          <w:sz w:val="20"/>
          <w:szCs w:val="20"/>
        </w:rPr>
        <w:t xml:space="preserve"> were applied to enhance its effectiveness. These steps included </w:t>
      </w:r>
      <w:r w:rsidR="00704E52" w:rsidRPr="00E759FD">
        <w:rPr>
          <w:rStyle w:val="Strong"/>
          <w:b w:val="0"/>
          <w:bCs w:val="0"/>
          <w:sz w:val="20"/>
          <w:szCs w:val="20"/>
        </w:rPr>
        <w:t>standardizing the speed and resolution of animations</w:t>
      </w:r>
      <w:r w:rsidR="00704E52" w:rsidRPr="00E759FD">
        <w:rPr>
          <w:b/>
          <w:bCs/>
          <w:sz w:val="20"/>
          <w:szCs w:val="20"/>
        </w:rPr>
        <w:t>,</w:t>
      </w:r>
      <w:r w:rsidR="00704E52" w:rsidRPr="00E759FD">
        <w:rPr>
          <w:sz w:val="20"/>
          <w:szCs w:val="20"/>
        </w:rPr>
        <w:t xml:space="preserve"> ensuring that all gestures maintain uniformity. </w:t>
      </w:r>
      <w:r w:rsidR="006E37B1" w:rsidRPr="00E759FD">
        <w:rPr>
          <w:sz w:val="20"/>
          <w:szCs w:val="20"/>
        </w:rPr>
        <w:t>Further, preprocessing involved segmentation of video sequences in frame-by-frame animation form in order to increase model processing facility as well as a smooth shifting from one gesture to another</w:t>
      </w:r>
      <w:r w:rsidR="00704E52" w:rsidRPr="00E759FD">
        <w:rPr>
          <w:sz w:val="20"/>
          <w:szCs w:val="20"/>
        </w:rPr>
        <w:t xml:space="preserve">. Another key aspect of dataset preparation was </w:t>
      </w:r>
      <w:r w:rsidR="00704E52" w:rsidRPr="00E759FD">
        <w:rPr>
          <w:rStyle w:val="Strong"/>
          <w:b w:val="0"/>
          <w:bCs w:val="0"/>
          <w:sz w:val="20"/>
          <w:szCs w:val="20"/>
        </w:rPr>
        <w:t xml:space="preserve">annotating and </w:t>
      </w:r>
      <w:r w:rsidR="006E37B1" w:rsidRPr="00E759FD">
        <w:rPr>
          <w:rStyle w:val="Strong"/>
          <w:b w:val="0"/>
          <w:bCs w:val="0"/>
          <w:sz w:val="20"/>
          <w:szCs w:val="20"/>
        </w:rPr>
        <w:t>labelling</w:t>
      </w:r>
      <w:r w:rsidR="00704E52" w:rsidRPr="00E759FD">
        <w:rPr>
          <w:rStyle w:val="Strong"/>
          <w:b w:val="0"/>
          <w:bCs w:val="0"/>
          <w:sz w:val="20"/>
          <w:szCs w:val="20"/>
        </w:rPr>
        <w:t xml:space="preserve"> animations correctly</w:t>
      </w:r>
      <w:r w:rsidR="00704E52" w:rsidRPr="00E759FD">
        <w:rPr>
          <w:b/>
          <w:bCs/>
          <w:sz w:val="20"/>
          <w:szCs w:val="20"/>
        </w:rPr>
        <w:t>,</w:t>
      </w:r>
      <w:r w:rsidR="00704E52" w:rsidRPr="00E759FD">
        <w:rPr>
          <w:sz w:val="20"/>
          <w:szCs w:val="20"/>
        </w:rPr>
        <w:t xml:space="preserve"> ensuring that each sign was mapped accurately to its corresponding text representation.</w:t>
      </w:r>
      <w:r w:rsidR="006E37B1" w:rsidRPr="00E759FD">
        <w:rPr>
          <w:sz w:val="20"/>
          <w:szCs w:val="20"/>
        </w:rPr>
        <w:t xml:space="preserve"> Through the use of a well-organized and varied dataset, the system is able to ensure that sign translations not only are accurate but also contextually relevant. The application of animations instead of static pictures considerably enhances the overall clarity, realism, and natural flow of the created signs. This dataset is the foundation of the system, allowing it to seamlessly </w:t>
      </w:r>
      <w:r w:rsidR="006E37B1" w:rsidRPr="00E759FD">
        <w:rPr>
          <w:rStyle w:val="Strong"/>
          <w:b w:val="0"/>
          <w:bCs w:val="0"/>
          <w:sz w:val="20"/>
          <w:szCs w:val="20"/>
        </w:rPr>
        <w:t>bridge the gap between spoken and sign languages</w:t>
      </w:r>
      <w:r w:rsidR="006E37B1" w:rsidRPr="00E759FD">
        <w:rPr>
          <w:b/>
          <w:bCs/>
          <w:sz w:val="20"/>
          <w:szCs w:val="20"/>
        </w:rPr>
        <w:t>.</w:t>
      </w:r>
    </w:p>
    <w:p w14:paraId="53593510" w14:textId="77777777" w:rsidR="00590F31" w:rsidRPr="00632963" w:rsidRDefault="00590F31" w:rsidP="00632963">
      <w:pPr>
        <w:jc w:val="both"/>
        <w:rPr>
          <w:b/>
          <w:bCs/>
          <w:sz w:val="20"/>
          <w:szCs w:val="20"/>
          <w:lang w:val="en-IN" w:eastAsia="en-IN"/>
        </w:rPr>
      </w:pPr>
    </w:p>
    <w:p w14:paraId="7E4CDDF9" w14:textId="3E6895D1" w:rsidR="00590F31" w:rsidRDefault="00590F31" w:rsidP="00590F31">
      <w:pPr>
        <w:pStyle w:val="NormalWeb"/>
        <w:spacing w:before="0" w:beforeAutospacing="0" w:after="0" w:afterAutospacing="0"/>
        <w:jc w:val="both"/>
        <w:rPr>
          <w:sz w:val="20"/>
          <w:szCs w:val="20"/>
        </w:rPr>
      </w:pPr>
      <w:r w:rsidRPr="00F615EA">
        <w:rPr>
          <w:b/>
          <w:bCs/>
          <w:sz w:val="20"/>
          <w:szCs w:val="20"/>
        </w:rPr>
        <w:t>C.</w:t>
      </w:r>
      <w:r w:rsidRPr="00590F31">
        <w:rPr>
          <w:sz w:val="20"/>
          <w:szCs w:val="20"/>
        </w:rPr>
        <w:t xml:space="preserve">  </w:t>
      </w:r>
      <w:r w:rsidRPr="00590F31">
        <w:rPr>
          <w:b/>
          <w:bCs/>
          <w:sz w:val="20"/>
          <w:szCs w:val="20"/>
        </w:rPr>
        <w:t>Model Integration and System Implementation</w:t>
      </w:r>
    </w:p>
    <w:p w14:paraId="58FEA07E" w14:textId="4F655A7A" w:rsidR="008B7151" w:rsidRDefault="008B7151" w:rsidP="00590F31">
      <w:pPr>
        <w:pStyle w:val="NormalWeb"/>
        <w:spacing w:before="0" w:beforeAutospacing="0" w:after="0" w:afterAutospacing="0"/>
        <w:jc w:val="both"/>
        <w:rPr>
          <w:b/>
          <w:bCs/>
          <w:sz w:val="20"/>
          <w:szCs w:val="20"/>
        </w:rPr>
      </w:pPr>
      <w:r w:rsidRPr="00E759FD">
        <w:rPr>
          <w:sz w:val="20"/>
          <w:szCs w:val="20"/>
        </w:rPr>
        <w:t xml:space="preserve">The implementation of this system involves various key phases, each of which helps in </w:t>
      </w:r>
      <w:r w:rsidRPr="00E759FD">
        <w:rPr>
          <w:rStyle w:val="Strong"/>
          <w:b w:val="0"/>
          <w:bCs w:val="0"/>
          <w:sz w:val="20"/>
          <w:szCs w:val="20"/>
        </w:rPr>
        <w:t>real-time conversion of text and speech into sign language animations</w:t>
      </w:r>
      <w:r w:rsidRPr="00E759FD">
        <w:rPr>
          <w:sz w:val="20"/>
          <w:szCs w:val="20"/>
        </w:rPr>
        <w:t xml:space="preserve">. The four major phases of implementation include </w:t>
      </w:r>
      <w:r w:rsidRPr="00E759FD">
        <w:rPr>
          <w:rStyle w:val="Strong"/>
          <w:b w:val="0"/>
          <w:bCs w:val="0"/>
          <w:sz w:val="20"/>
          <w:szCs w:val="20"/>
        </w:rPr>
        <w:t>Speech-to-Text Conversion, Text Processing, Sign Animation Selection, and GUI Integration</w:t>
      </w:r>
      <w:r w:rsidRPr="00E759FD">
        <w:rPr>
          <w:b/>
          <w:bCs/>
          <w:sz w:val="20"/>
          <w:szCs w:val="20"/>
        </w:rPr>
        <w:t>.</w:t>
      </w:r>
    </w:p>
    <w:p w14:paraId="6D8420A5" w14:textId="77777777" w:rsidR="00590F31" w:rsidRPr="00E759FD" w:rsidRDefault="00590F31" w:rsidP="00590F31">
      <w:pPr>
        <w:pStyle w:val="NormalWeb"/>
        <w:spacing w:before="0" w:beforeAutospacing="0" w:after="0" w:afterAutospacing="0"/>
        <w:jc w:val="both"/>
        <w:rPr>
          <w:b/>
          <w:bCs/>
          <w:sz w:val="20"/>
          <w:szCs w:val="20"/>
        </w:rPr>
      </w:pPr>
    </w:p>
    <w:p w14:paraId="4930AB7F" w14:textId="3E5EAED0" w:rsidR="008B7151" w:rsidRPr="00F615EA" w:rsidRDefault="00590F31" w:rsidP="00590F31">
      <w:pPr>
        <w:pStyle w:val="NormalWeb"/>
        <w:spacing w:before="0" w:beforeAutospacing="0" w:after="0" w:afterAutospacing="0"/>
        <w:jc w:val="both"/>
        <w:rPr>
          <w:b/>
          <w:bCs/>
          <w:sz w:val="20"/>
          <w:szCs w:val="20"/>
        </w:rPr>
      </w:pPr>
      <w:r w:rsidRPr="00F615EA">
        <w:rPr>
          <w:b/>
          <w:bCs/>
          <w:sz w:val="20"/>
          <w:szCs w:val="20"/>
        </w:rPr>
        <w:t xml:space="preserve">i. </w:t>
      </w:r>
      <w:r w:rsidR="008B7151" w:rsidRPr="00F615EA">
        <w:rPr>
          <w:b/>
          <w:bCs/>
          <w:sz w:val="20"/>
          <w:szCs w:val="20"/>
        </w:rPr>
        <w:t>Speech-to-Text Conversion using ASR</w:t>
      </w:r>
    </w:p>
    <w:p w14:paraId="5FC03EEC" w14:textId="77777777" w:rsidR="00C95AFA" w:rsidRDefault="00C95AFA" w:rsidP="00590F31">
      <w:pPr>
        <w:widowControl/>
        <w:autoSpaceDE/>
        <w:autoSpaceDN/>
        <w:jc w:val="both"/>
        <w:rPr>
          <w:sz w:val="20"/>
          <w:szCs w:val="20"/>
          <w:lang w:val="en-IN" w:eastAsia="en-GB"/>
        </w:rPr>
      </w:pPr>
      <w:r w:rsidRPr="00E759FD">
        <w:rPr>
          <w:sz w:val="20"/>
          <w:szCs w:val="20"/>
          <w:lang w:val="en-IN" w:eastAsia="en-GB"/>
        </w:rPr>
        <w:t>The first stage of implementation involves translating spoken words into text using Automatic Speech Recognition (ASR). This module analyses the speech input, extracts phonetic features, and match them to corresponding textual representations.</w:t>
      </w:r>
    </w:p>
    <w:p w14:paraId="367A44F4" w14:textId="77777777" w:rsidR="00590F31" w:rsidRPr="00E759FD" w:rsidRDefault="00590F31" w:rsidP="00590F31">
      <w:pPr>
        <w:widowControl/>
        <w:autoSpaceDE/>
        <w:autoSpaceDN/>
        <w:jc w:val="both"/>
        <w:rPr>
          <w:sz w:val="20"/>
          <w:szCs w:val="20"/>
          <w:lang w:val="en-IN" w:eastAsia="en-GB"/>
        </w:rPr>
      </w:pPr>
    </w:p>
    <w:p w14:paraId="681D141E" w14:textId="77777777" w:rsidR="00742434" w:rsidRDefault="00C95AFA" w:rsidP="00590F31">
      <w:pPr>
        <w:widowControl/>
        <w:autoSpaceDE/>
        <w:autoSpaceDN/>
        <w:jc w:val="both"/>
        <w:rPr>
          <w:sz w:val="20"/>
          <w:szCs w:val="20"/>
          <w:lang w:val="en-IN" w:eastAsia="en-GB"/>
        </w:rPr>
      </w:pPr>
      <w:r w:rsidRPr="00E759FD">
        <w:rPr>
          <w:sz w:val="20"/>
          <w:szCs w:val="20"/>
          <w:lang w:val="en-IN" w:eastAsia="en-GB"/>
        </w:rPr>
        <w:t>Mathematically, the ASR model follows this formula</w:t>
      </w:r>
      <w:r w:rsidR="00941D90" w:rsidRPr="00E759FD">
        <w:rPr>
          <w:sz w:val="20"/>
          <w:szCs w:val="20"/>
          <w:lang w:val="en-IN" w:eastAsia="en-GB"/>
        </w:rPr>
        <w:t>:</w:t>
      </w:r>
    </w:p>
    <w:p w14:paraId="323F1256" w14:textId="77777777" w:rsidR="00590F31" w:rsidRDefault="00590F31" w:rsidP="00590F31">
      <w:pPr>
        <w:widowControl/>
        <w:autoSpaceDE/>
        <w:autoSpaceDN/>
        <w:jc w:val="both"/>
        <w:rPr>
          <w:sz w:val="20"/>
          <w:szCs w:val="20"/>
          <w:lang w:val="en-IN" w:eastAsia="en-GB"/>
        </w:rPr>
      </w:pPr>
    </w:p>
    <w:p w14:paraId="4F87EE9B" w14:textId="38634292" w:rsidR="00590F31" w:rsidRDefault="00E759FD" w:rsidP="00590F31">
      <w:pPr>
        <w:widowControl/>
        <w:autoSpaceDE/>
        <w:autoSpaceDN/>
        <w:jc w:val="both"/>
        <w:rPr>
          <w:sz w:val="20"/>
          <w:szCs w:val="20"/>
          <w:lang w:val="en-IN" w:eastAsia="en-GB"/>
        </w:rPr>
      </w:pPr>
      <m:oMath>
        <m:r>
          <w:rPr>
            <w:rFonts w:ascii="Cambria Math" w:hAnsi="Cambria Math"/>
            <w:sz w:val="20"/>
            <w:szCs w:val="20"/>
            <w:lang w:val="en-IN" w:eastAsia="en-GB"/>
          </w:rPr>
          <m:t>W=</m:t>
        </m:r>
        <m:func>
          <m:funcPr>
            <m:ctrlPr>
              <w:rPr>
                <w:rFonts w:ascii="Cambria Math" w:hAnsi="Cambria Math"/>
                <w:sz w:val="20"/>
                <w:szCs w:val="20"/>
                <w:lang w:val="en-IN" w:eastAsia="en-GB"/>
              </w:rPr>
            </m:ctrlPr>
          </m:funcPr>
          <m:fName>
            <m:r>
              <m:rPr>
                <m:sty m:val="p"/>
              </m:rPr>
              <w:rPr>
                <w:rFonts w:ascii="Cambria Math" w:hAnsi="Cambria Math"/>
                <w:sz w:val="20"/>
                <w:szCs w:val="20"/>
                <w:lang w:val="en-IN" w:eastAsia="en-GB"/>
              </w:rPr>
              <m:t>arg</m:t>
            </m:r>
            <m:ctrlPr>
              <w:rPr>
                <w:rFonts w:ascii="Cambria Math" w:hAnsi="Cambria Math"/>
                <w:i/>
                <w:sz w:val="20"/>
                <w:szCs w:val="20"/>
                <w:lang w:val="en-IN" w:eastAsia="en-GB"/>
              </w:rPr>
            </m:ctrlPr>
          </m:fName>
          <m:e>
            <m:func>
              <m:funcPr>
                <m:ctrlPr>
                  <w:rPr>
                    <w:rFonts w:ascii="Cambria Math" w:hAnsi="Cambria Math"/>
                    <w:sz w:val="20"/>
                    <w:szCs w:val="20"/>
                    <w:lang w:val="en-IN" w:eastAsia="en-GB"/>
                  </w:rPr>
                </m:ctrlPr>
              </m:funcPr>
              <m:fName>
                <m:limLow>
                  <m:limLowPr>
                    <m:ctrlPr>
                      <w:rPr>
                        <w:rFonts w:ascii="Cambria Math" w:hAnsi="Cambria Math"/>
                        <w:i/>
                        <w:sz w:val="20"/>
                        <w:szCs w:val="20"/>
                        <w:lang w:val="en-IN" w:eastAsia="en-GB"/>
                      </w:rPr>
                    </m:ctrlPr>
                  </m:limLowPr>
                  <m:e>
                    <m:r>
                      <m:rPr>
                        <m:sty m:val="p"/>
                      </m:rPr>
                      <w:rPr>
                        <w:rFonts w:ascii="Cambria Math" w:hAnsi="Cambria Math"/>
                        <w:sz w:val="20"/>
                        <w:szCs w:val="20"/>
                        <w:lang w:val="en-IN" w:eastAsia="en-GB"/>
                      </w:rPr>
                      <m:t>max</m:t>
                    </m:r>
                    <m:ctrlPr>
                      <w:rPr>
                        <w:rFonts w:ascii="Cambria Math" w:hAnsi="Cambria Math"/>
                        <w:sz w:val="20"/>
                        <w:szCs w:val="20"/>
                        <w:lang w:val="en-IN" w:eastAsia="en-GB"/>
                      </w:rPr>
                    </m:ctrlPr>
                  </m:e>
                  <m:lim>
                    <m:r>
                      <w:rPr>
                        <w:rFonts w:ascii="Cambria Math" w:hAnsi="Cambria Math"/>
                        <w:sz w:val="20"/>
                        <w:szCs w:val="20"/>
                        <w:lang w:val="en-IN" w:eastAsia="en-GB"/>
                      </w:rPr>
                      <m:t>W</m:t>
                    </m:r>
                    <m:ctrlPr>
                      <w:rPr>
                        <w:rFonts w:ascii="Cambria Math" w:hAnsi="Cambria Math"/>
                        <w:sz w:val="20"/>
                        <w:szCs w:val="20"/>
                        <w:lang w:val="en-IN" w:eastAsia="en-GB"/>
                      </w:rPr>
                    </m:ctrlPr>
                  </m:lim>
                </m:limLow>
              </m:fName>
              <m:e>
                <m:r>
                  <w:rPr>
                    <w:rFonts w:ascii="Cambria Math" w:hAnsi="Cambria Math"/>
                    <w:sz w:val="20"/>
                    <w:szCs w:val="20"/>
                    <w:lang w:val="en-IN" w:eastAsia="en-GB"/>
                  </w:rPr>
                  <m:t>P</m:t>
                </m:r>
                <m:ctrlPr>
                  <w:rPr>
                    <w:rFonts w:ascii="Cambria Math" w:hAnsi="Cambria Math"/>
                    <w:i/>
                    <w:sz w:val="20"/>
                    <w:szCs w:val="20"/>
                    <w:lang w:val="en-IN" w:eastAsia="en-GB"/>
                  </w:rPr>
                </m:ctrlPr>
              </m:e>
            </m:func>
          </m:e>
        </m:func>
        <m:d>
          <m:dPr>
            <m:ctrlPr>
              <w:rPr>
                <w:rFonts w:ascii="Cambria Math" w:hAnsi="Cambria Math"/>
                <w:i/>
                <w:sz w:val="20"/>
                <w:szCs w:val="20"/>
                <w:lang w:val="en-IN" w:eastAsia="en-GB"/>
              </w:rPr>
            </m:ctrlPr>
          </m:dPr>
          <m:e>
            <m:r>
              <w:rPr>
                <w:rFonts w:ascii="Cambria Math" w:hAnsi="Cambria Math"/>
                <w:sz w:val="20"/>
                <w:szCs w:val="20"/>
                <w:lang w:val="en-IN" w:eastAsia="en-GB"/>
              </w:rPr>
              <m:t>W</m:t>
            </m:r>
          </m:e>
          <m:e>
            <m:r>
              <w:rPr>
                <w:rFonts w:ascii="Cambria Math" w:hAnsi="Cambria Math"/>
                <w:sz w:val="20"/>
                <w:szCs w:val="20"/>
                <w:lang w:val="en-IN" w:eastAsia="en-GB"/>
              </w:rPr>
              <m:t>X</m:t>
            </m:r>
          </m:e>
        </m:d>
      </m:oMath>
      <w:r w:rsidR="00590F31">
        <w:rPr>
          <w:sz w:val="20"/>
          <w:szCs w:val="20"/>
          <w:lang w:val="en-IN" w:eastAsia="en-GB"/>
        </w:rPr>
        <w:t>……</w:t>
      </w:r>
      <w:r w:rsidR="00074949">
        <w:rPr>
          <w:sz w:val="20"/>
          <w:szCs w:val="20"/>
          <w:lang w:val="en-IN" w:eastAsia="en-GB"/>
        </w:rPr>
        <w:t>….</w:t>
      </w:r>
      <w:r w:rsidR="00590F31">
        <w:rPr>
          <w:sz w:val="20"/>
          <w:szCs w:val="20"/>
          <w:lang w:val="en-IN" w:eastAsia="en-GB"/>
        </w:rPr>
        <w:t>(</w:t>
      </w:r>
      <w:r w:rsidR="002731D2">
        <w:rPr>
          <w:sz w:val="20"/>
          <w:szCs w:val="20"/>
          <w:lang w:val="en-IN" w:eastAsia="en-GB"/>
        </w:rPr>
        <w:t>1</w:t>
      </w:r>
      <w:r w:rsidR="00590F31">
        <w:rPr>
          <w:sz w:val="20"/>
          <w:szCs w:val="20"/>
          <w:lang w:val="en-IN" w:eastAsia="en-GB"/>
        </w:rPr>
        <w:t>)</w:t>
      </w:r>
    </w:p>
    <w:p w14:paraId="37CAFC5A" w14:textId="77777777" w:rsidR="00590F31" w:rsidRDefault="00590F31" w:rsidP="00590F31">
      <w:pPr>
        <w:widowControl/>
        <w:autoSpaceDE/>
        <w:autoSpaceDN/>
        <w:jc w:val="both"/>
        <w:rPr>
          <w:sz w:val="20"/>
          <w:szCs w:val="20"/>
          <w:lang w:val="en-IN" w:eastAsia="en-GB"/>
        </w:rPr>
      </w:pPr>
    </w:p>
    <w:p w14:paraId="03C79F33" w14:textId="678A2A82" w:rsidR="00766F52" w:rsidRPr="00E759FD" w:rsidRDefault="00766F52" w:rsidP="00590F31">
      <w:pPr>
        <w:widowControl/>
        <w:autoSpaceDE/>
        <w:autoSpaceDN/>
        <w:jc w:val="both"/>
        <w:rPr>
          <w:sz w:val="20"/>
          <w:szCs w:val="20"/>
          <w:lang w:val="en-IN" w:eastAsia="en-GB"/>
        </w:rPr>
      </w:pPr>
      <w:r w:rsidRPr="00E759FD">
        <w:rPr>
          <w:sz w:val="20"/>
          <w:szCs w:val="20"/>
          <w:lang w:val="en-IN" w:eastAsia="en-GB"/>
        </w:rPr>
        <w:t xml:space="preserve">Breaking down the </w:t>
      </w:r>
      <w:r w:rsidR="00590F31">
        <w:rPr>
          <w:sz w:val="20"/>
          <w:szCs w:val="20"/>
          <w:lang w:val="en-IN" w:eastAsia="en-GB"/>
        </w:rPr>
        <w:t>equation (</w:t>
      </w:r>
      <w:r w:rsidR="002731D2">
        <w:rPr>
          <w:sz w:val="20"/>
          <w:szCs w:val="20"/>
          <w:lang w:val="en-IN" w:eastAsia="en-GB"/>
        </w:rPr>
        <w:t>1</w:t>
      </w:r>
      <w:r w:rsidR="00590F31">
        <w:rPr>
          <w:sz w:val="20"/>
          <w:szCs w:val="20"/>
          <w:lang w:val="en-IN" w:eastAsia="en-GB"/>
        </w:rPr>
        <w:t>)</w:t>
      </w:r>
      <w:r w:rsidRPr="00E759FD">
        <w:rPr>
          <w:sz w:val="20"/>
          <w:szCs w:val="20"/>
          <w:lang w:val="en-IN" w:eastAsia="en-GB"/>
        </w:rPr>
        <w:t xml:space="preserve"> using Bayes’ Rule</w:t>
      </w:r>
      <w:r w:rsidR="00850D4B" w:rsidRPr="00E759FD">
        <w:rPr>
          <w:sz w:val="20"/>
          <w:szCs w:val="20"/>
          <w:lang w:val="en-IN" w:eastAsia="en-GB"/>
        </w:rPr>
        <w:t>:</w:t>
      </w:r>
    </w:p>
    <w:p w14:paraId="59976AE6" w14:textId="467E375D" w:rsidR="00766F52" w:rsidRPr="00E759FD" w:rsidRDefault="00766F52" w:rsidP="00766F52">
      <w:pPr>
        <w:widowControl/>
        <w:autoSpaceDE/>
        <w:autoSpaceDN/>
        <w:spacing w:before="100" w:beforeAutospacing="1" w:after="100" w:afterAutospacing="1"/>
        <w:jc w:val="both"/>
        <w:rPr>
          <w:color w:val="000000" w:themeColor="text1"/>
          <w:sz w:val="20"/>
          <w:szCs w:val="20"/>
          <w:shd w:val="clear" w:color="auto" w:fill="FFFFFF"/>
        </w:rPr>
      </w:pPr>
      <w:r w:rsidRPr="00E759FD">
        <w:rPr>
          <w:color w:val="000000" w:themeColor="text1"/>
          <w:sz w:val="20"/>
          <w:szCs w:val="20"/>
          <w:shd w:val="clear" w:color="auto" w:fill="FFFFFF"/>
        </w:rPr>
        <w:t>P(W|X) = [P(X|W) * P(W)] / P(X)</w:t>
      </w:r>
      <w:r w:rsidR="00590F31">
        <w:rPr>
          <w:rStyle w:val="uv3um"/>
          <w:color w:val="000000" w:themeColor="text1"/>
          <w:sz w:val="20"/>
          <w:szCs w:val="20"/>
          <w:shd w:val="clear" w:color="auto" w:fill="FFFFFF"/>
        </w:rPr>
        <w:t>……</w:t>
      </w:r>
      <w:proofErr w:type="gramStart"/>
      <w:r w:rsidR="00074949">
        <w:rPr>
          <w:rStyle w:val="uv3um"/>
          <w:color w:val="000000" w:themeColor="text1"/>
          <w:sz w:val="20"/>
          <w:szCs w:val="20"/>
          <w:shd w:val="clear" w:color="auto" w:fill="FFFFFF"/>
        </w:rPr>
        <w:t>....</w:t>
      </w:r>
      <w:r w:rsidR="00590F31">
        <w:rPr>
          <w:rStyle w:val="uv3um"/>
          <w:color w:val="000000" w:themeColor="text1"/>
          <w:sz w:val="20"/>
          <w:szCs w:val="20"/>
          <w:shd w:val="clear" w:color="auto" w:fill="FFFFFF"/>
        </w:rPr>
        <w:t>(</w:t>
      </w:r>
      <w:proofErr w:type="gramEnd"/>
      <w:r w:rsidR="002731D2">
        <w:rPr>
          <w:rStyle w:val="uv3um"/>
          <w:color w:val="000000" w:themeColor="text1"/>
          <w:sz w:val="20"/>
          <w:szCs w:val="20"/>
          <w:shd w:val="clear" w:color="auto" w:fill="FFFFFF"/>
        </w:rPr>
        <w:t>2</w:t>
      </w:r>
      <w:r w:rsidR="00590F31">
        <w:rPr>
          <w:rStyle w:val="uv3um"/>
          <w:color w:val="000000" w:themeColor="text1"/>
          <w:sz w:val="20"/>
          <w:szCs w:val="20"/>
          <w:shd w:val="clear" w:color="auto" w:fill="FFFFFF"/>
        </w:rPr>
        <w:t>)</w:t>
      </w:r>
    </w:p>
    <w:p w14:paraId="5A3BFB56" w14:textId="38A51F67" w:rsidR="00C95AFA" w:rsidRPr="00E759FD" w:rsidRDefault="00C95AFA" w:rsidP="004042FE">
      <w:pPr>
        <w:widowControl/>
        <w:autoSpaceDE/>
        <w:autoSpaceDN/>
        <w:jc w:val="both"/>
        <w:rPr>
          <w:sz w:val="20"/>
          <w:szCs w:val="20"/>
          <w:lang w:val="en-IN" w:eastAsia="en-GB"/>
        </w:rPr>
      </w:pPr>
      <w:r w:rsidRPr="00E759FD">
        <w:rPr>
          <w:sz w:val="24"/>
          <w:szCs w:val="24"/>
          <w:lang w:val="en-IN" w:eastAsia="en-GB"/>
        </w:rPr>
        <w:t>where:</w:t>
      </w:r>
    </w:p>
    <w:p w14:paraId="4A25FCB7" w14:textId="53490103" w:rsidR="00C95AFA" w:rsidRPr="00E759FD" w:rsidRDefault="00C95AFA" w:rsidP="004042FE">
      <w:pPr>
        <w:widowControl/>
        <w:numPr>
          <w:ilvl w:val="0"/>
          <w:numId w:val="14"/>
        </w:numPr>
        <w:autoSpaceDE/>
        <w:autoSpaceDN/>
        <w:rPr>
          <w:sz w:val="20"/>
          <w:szCs w:val="20"/>
          <w:lang w:val="en-IN" w:eastAsia="en-GB"/>
        </w:rPr>
      </w:pPr>
      <w:r w:rsidRPr="00E759FD">
        <w:rPr>
          <w:sz w:val="20"/>
          <w:szCs w:val="20"/>
          <w:lang w:val="en-IN" w:eastAsia="en-GB"/>
        </w:rPr>
        <w:t>P(W</w:t>
      </w:r>
      <w:r w:rsidRPr="00E759FD">
        <w:rPr>
          <w:rFonts w:ascii="Cambria Math" w:hAnsi="Cambria Math" w:cs="Cambria Math"/>
          <w:sz w:val="20"/>
          <w:szCs w:val="20"/>
          <w:lang w:val="en-IN" w:eastAsia="en-GB"/>
        </w:rPr>
        <w:t>∣</w:t>
      </w:r>
      <w:r w:rsidRPr="00E759FD">
        <w:rPr>
          <w:sz w:val="20"/>
          <w:szCs w:val="20"/>
          <w:lang w:val="en-IN" w:eastAsia="en-GB"/>
        </w:rPr>
        <w:t>X)</w:t>
      </w:r>
      <w:r w:rsidR="00766F52" w:rsidRPr="00E759FD">
        <w:rPr>
          <w:sz w:val="20"/>
          <w:szCs w:val="20"/>
          <w:lang w:val="en-IN" w:eastAsia="en-GB"/>
        </w:rPr>
        <w:t xml:space="preserve"> represents conditional probability</w:t>
      </w:r>
      <w:r w:rsidRPr="00E759FD">
        <w:rPr>
          <w:sz w:val="20"/>
          <w:szCs w:val="20"/>
          <w:lang w:val="en-IN" w:eastAsia="en-GB"/>
        </w:rPr>
        <w:t>.</w:t>
      </w:r>
    </w:p>
    <w:p w14:paraId="09F7109F" w14:textId="77777777" w:rsidR="00850D4B" w:rsidRPr="00E759FD" w:rsidRDefault="00C95AFA" w:rsidP="004042FE">
      <w:pPr>
        <w:widowControl/>
        <w:numPr>
          <w:ilvl w:val="0"/>
          <w:numId w:val="14"/>
        </w:numPr>
        <w:autoSpaceDE/>
        <w:autoSpaceDN/>
        <w:rPr>
          <w:sz w:val="20"/>
          <w:szCs w:val="20"/>
          <w:lang w:val="en-IN" w:eastAsia="en-GB"/>
        </w:rPr>
      </w:pPr>
      <w:r w:rsidRPr="00E759FD">
        <w:rPr>
          <w:sz w:val="20"/>
          <w:szCs w:val="20"/>
          <w:lang w:val="en-IN" w:eastAsia="en-GB"/>
        </w:rPr>
        <w:t>P(X</w:t>
      </w:r>
      <w:r w:rsidRPr="00E759FD">
        <w:rPr>
          <w:rFonts w:ascii="Cambria Math" w:hAnsi="Cambria Math" w:cs="Cambria Math"/>
          <w:sz w:val="20"/>
          <w:szCs w:val="20"/>
          <w:lang w:val="en-IN" w:eastAsia="en-GB"/>
        </w:rPr>
        <w:t>∣</w:t>
      </w:r>
      <w:r w:rsidRPr="00E759FD">
        <w:rPr>
          <w:sz w:val="20"/>
          <w:szCs w:val="20"/>
          <w:lang w:val="en-IN" w:eastAsia="en-GB"/>
        </w:rPr>
        <w:t>W)</w:t>
      </w:r>
      <w:r w:rsidR="00850D4B" w:rsidRPr="00E759FD">
        <w:rPr>
          <w:sz w:val="20"/>
          <w:szCs w:val="20"/>
          <w:lang w:val="en-IN" w:eastAsia="en-GB"/>
        </w:rPr>
        <w:t xml:space="preserve"> represents acoustic model, which predicts the probability of observing the acoustic features (X) given a particular word sequence (W)</w:t>
      </w:r>
    </w:p>
    <w:p w14:paraId="4DA71E09" w14:textId="124A927D" w:rsidR="00850D4B" w:rsidRPr="00E759FD" w:rsidRDefault="00850D4B" w:rsidP="00850D4B">
      <w:pPr>
        <w:widowControl/>
        <w:numPr>
          <w:ilvl w:val="0"/>
          <w:numId w:val="14"/>
        </w:numPr>
        <w:autoSpaceDE/>
        <w:autoSpaceDN/>
        <w:spacing w:before="100" w:beforeAutospacing="1" w:after="100" w:afterAutospacing="1"/>
        <w:rPr>
          <w:sz w:val="20"/>
          <w:szCs w:val="20"/>
          <w:lang w:val="en-IN" w:eastAsia="en-GB"/>
        </w:rPr>
      </w:pPr>
      <w:r w:rsidRPr="00E759FD">
        <w:rPr>
          <w:sz w:val="20"/>
          <w:szCs w:val="20"/>
          <w:lang w:eastAsia="en-GB"/>
        </w:rPr>
        <w:t>P(W) represents the word sequence model, which computes the probability of a given word sequence (W) occurring.</w:t>
      </w:r>
    </w:p>
    <w:p w14:paraId="56A4D6CD" w14:textId="77777777" w:rsidR="004427B4" w:rsidRDefault="00850D4B" w:rsidP="004427B4">
      <w:pPr>
        <w:widowControl/>
        <w:numPr>
          <w:ilvl w:val="0"/>
          <w:numId w:val="14"/>
        </w:numPr>
        <w:autoSpaceDE/>
        <w:autoSpaceDN/>
        <w:rPr>
          <w:sz w:val="20"/>
          <w:szCs w:val="20"/>
          <w:lang w:val="en-IN" w:eastAsia="en-GB"/>
        </w:rPr>
      </w:pPr>
      <w:r w:rsidRPr="00E759FD">
        <w:rPr>
          <w:sz w:val="20"/>
          <w:szCs w:val="20"/>
          <w:lang w:eastAsia="en-GB"/>
        </w:rPr>
        <w:t>P(X) represents probability of encountering the acoustic attributes (X), usually considered to be a constant and can be neglected during maximization.</w:t>
      </w:r>
    </w:p>
    <w:p w14:paraId="351BC78D" w14:textId="49EAFAD0" w:rsidR="00590F31" w:rsidRDefault="00850D4B" w:rsidP="004427B4">
      <w:pPr>
        <w:widowControl/>
        <w:autoSpaceDE/>
        <w:autoSpaceDN/>
        <w:rPr>
          <w:sz w:val="20"/>
          <w:szCs w:val="20"/>
        </w:rPr>
      </w:pPr>
      <w:r w:rsidRPr="004427B4">
        <w:rPr>
          <w:sz w:val="20"/>
          <w:szCs w:val="20"/>
        </w:rPr>
        <w:t>This module facilitates high speech recognition accuracy and minimizes errors in transcriptions.</w:t>
      </w:r>
    </w:p>
    <w:p w14:paraId="6A683FB3" w14:textId="77777777" w:rsidR="004427B4" w:rsidRPr="004427B4" w:rsidRDefault="004427B4" w:rsidP="004427B4">
      <w:pPr>
        <w:widowControl/>
        <w:autoSpaceDE/>
        <w:autoSpaceDN/>
        <w:rPr>
          <w:sz w:val="20"/>
          <w:szCs w:val="20"/>
          <w:lang w:val="en-IN" w:eastAsia="en-GB"/>
        </w:rPr>
      </w:pPr>
    </w:p>
    <w:p w14:paraId="5E209D5C" w14:textId="77777777" w:rsidR="00590F31" w:rsidRPr="00F615EA" w:rsidRDefault="00590F31" w:rsidP="00590F31">
      <w:pPr>
        <w:widowControl/>
        <w:autoSpaceDE/>
        <w:autoSpaceDN/>
        <w:jc w:val="both"/>
        <w:rPr>
          <w:b/>
          <w:bCs/>
          <w:sz w:val="20"/>
          <w:szCs w:val="20"/>
          <w:lang w:val="en-IN" w:eastAsia="en-GB"/>
        </w:rPr>
      </w:pPr>
      <w:r w:rsidRPr="00F615EA">
        <w:rPr>
          <w:b/>
          <w:bCs/>
          <w:sz w:val="20"/>
          <w:szCs w:val="20"/>
        </w:rPr>
        <w:t xml:space="preserve">ii. </w:t>
      </w:r>
      <w:r w:rsidR="00850D4B" w:rsidRPr="00F615EA">
        <w:rPr>
          <w:b/>
          <w:bCs/>
          <w:sz w:val="20"/>
          <w:szCs w:val="20"/>
        </w:rPr>
        <w:t>Text Processing using NLP and NLP Toolkit</w:t>
      </w:r>
    </w:p>
    <w:p w14:paraId="1F156AE9" w14:textId="77777777" w:rsidR="00590F31" w:rsidRDefault="00850D4B" w:rsidP="00590F31">
      <w:pPr>
        <w:widowControl/>
        <w:autoSpaceDE/>
        <w:autoSpaceDN/>
        <w:jc w:val="both"/>
        <w:rPr>
          <w:sz w:val="20"/>
          <w:szCs w:val="20"/>
          <w:lang w:val="en-IN" w:eastAsia="en-GB"/>
        </w:rPr>
      </w:pPr>
      <w:r w:rsidRPr="00850D4B">
        <w:rPr>
          <w:sz w:val="20"/>
          <w:szCs w:val="20"/>
          <w:lang w:val="en-IN" w:eastAsia="en-GB"/>
        </w:rPr>
        <w:t xml:space="preserve">Once the spoken input is converted into text, it </w:t>
      </w:r>
      <w:r>
        <w:rPr>
          <w:sz w:val="20"/>
          <w:szCs w:val="20"/>
          <w:lang w:val="en-IN" w:eastAsia="en-GB"/>
        </w:rPr>
        <w:t xml:space="preserve">is processed using </w:t>
      </w:r>
      <w:r w:rsidRPr="00E759FD">
        <w:rPr>
          <w:sz w:val="20"/>
          <w:szCs w:val="20"/>
          <w:lang w:val="en-IN" w:eastAsia="en-GB"/>
        </w:rPr>
        <w:t>Natural Language Processing (NLP)-based text processing</w:t>
      </w:r>
      <w:r w:rsidRPr="00850D4B">
        <w:rPr>
          <w:sz w:val="20"/>
          <w:szCs w:val="20"/>
          <w:lang w:val="en-IN" w:eastAsia="en-GB"/>
        </w:rPr>
        <w:t xml:space="preserve"> to ensure proper alignment </w:t>
      </w:r>
      <w:r w:rsidRPr="00E759FD">
        <w:rPr>
          <w:sz w:val="20"/>
          <w:szCs w:val="20"/>
          <w:lang w:val="en-IN" w:eastAsia="en-GB"/>
        </w:rPr>
        <w:t>with sign language grammar.</w:t>
      </w:r>
      <w:r w:rsidRPr="00850D4B">
        <w:rPr>
          <w:sz w:val="20"/>
          <w:szCs w:val="20"/>
          <w:lang w:val="en-IN" w:eastAsia="en-GB"/>
        </w:rPr>
        <w:t xml:space="preserve"> Since </w:t>
      </w:r>
      <w:r w:rsidRPr="00E759FD">
        <w:rPr>
          <w:sz w:val="20"/>
          <w:szCs w:val="20"/>
          <w:lang w:val="en-IN" w:eastAsia="en-GB"/>
        </w:rPr>
        <w:t xml:space="preserve">sign languages follow a different structure </w:t>
      </w:r>
      <w:r w:rsidR="008964FC" w:rsidRPr="00E759FD">
        <w:rPr>
          <w:sz w:val="20"/>
          <w:szCs w:val="20"/>
          <w:lang w:val="en-IN" w:eastAsia="en-GB"/>
        </w:rPr>
        <w:t xml:space="preserve">as </w:t>
      </w:r>
      <w:r w:rsidRPr="00E759FD">
        <w:rPr>
          <w:sz w:val="20"/>
          <w:szCs w:val="20"/>
          <w:lang w:val="en-IN" w:eastAsia="en-GB"/>
        </w:rPr>
        <w:t>compared to spoken languages,</w:t>
      </w:r>
      <w:r w:rsidRPr="00850D4B">
        <w:rPr>
          <w:sz w:val="20"/>
          <w:szCs w:val="20"/>
          <w:lang w:val="en-IN" w:eastAsia="en-GB"/>
        </w:rPr>
        <w:t xml:space="preserve"> direct word-for-word translation is </w:t>
      </w:r>
      <w:r w:rsidR="008964FC">
        <w:rPr>
          <w:sz w:val="20"/>
          <w:szCs w:val="20"/>
          <w:lang w:val="en-IN" w:eastAsia="en-GB"/>
        </w:rPr>
        <w:t>does not work well</w:t>
      </w:r>
      <w:r w:rsidRPr="00850D4B">
        <w:rPr>
          <w:sz w:val="20"/>
          <w:szCs w:val="20"/>
          <w:lang w:val="en-IN" w:eastAsia="en-GB"/>
        </w:rPr>
        <w:t xml:space="preserve">. To </w:t>
      </w:r>
      <w:r w:rsidR="008964FC">
        <w:rPr>
          <w:sz w:val="20"/>
          <w:szCs w:val="20"/>
          <w:lang w:val="en-IN" w:eastAsia="en-GB"/>
        </w:rPr>
        <w:t>overcome</w:t>
      </w:r>
      <w:r w:rsidRPr="00850D4B">
        <w:rPr>
          <w:sz w:val="20"/>
          <w:szCs w:val="20"/>
          <w:lang w:val="en-IN" w:eastAsia="en-GB"/>
        </w:rPr>
        <w:t xml:space="preserve"> this, </w:t>
      </w:r>
      <w:r w:rsidRPr="00E759FD">
        <w:rPr>
          <w:sz w:val="20"/>
          <w:szCs w:val="20"/>
          <w:lang w:val="en-IN" w:eastAsia="en-GB"/>
        </w:rPr>
        <w:t xml:space="preserve">NLP algorithms, </w:t>
      </w:r>
      <w:r w:rsidR="008964FC" w:rsidRPr="00E759FD">
        <w:rPr>
          <w:sz w:val="20"/>
          <w:szCs w:val="20"/>
          <w:lang w:val="en-IN" w:eastAsia="en-GB"/>
        </w:rPr>
        <w:t xml:space="preserve">which are </w:t>
      </w:r>
      <w:r w:rsidRPr="00E759FD">
        <w:rPr>
          <w:sz w:val="20"/>
          <w:szCs w:val="20"/>
          <w:lang w:val="en-IN" w:eastAsia="en-GB"/>
        </w:rPr>
        <w:t>implemented through NLP</w:t>
      </w:r>
      <w:r w:rsidR="00E759FD">
        <w:rPr>
          <w:sz w:val="20"/>
          <w:szCs w:val="20"/>
          <w:lang w:val="en-IN" w:eastAsia="en-GB"/>
        </w:rPr>
        <w:t xml:space="preserve"> </w:t>
      </w:r>
      <w:r w:rsidRPr="00E759FD">
        <w:rPr>
          <w:sz w:val="20"/>
          <w:szCs w:val="20"/>
          <w:lang w:val="en-IN" w:eastAsia="en-GB"/>
        </w:rPr>
        <w:t>Toolkit,</w:t>
      </w:r>
      <w:r w:rsidRPr="00850D4B">
        <w:rPr>
          <w:sz w:val="20"/>
          <w:szCs w:val="20"/>
          <w:lang w:val="en-IN" w:eastAsia="en-GB"/>
        </w:rPr>
        <w:t xml:space="preserve"> </w:t>
      </w:r>
      <w:r w:rsidR="008964FC">
        <w:rPr>
          <w:sz w:val="20"/>
          <w:szCs w:val="20"/>
          <w:lang w:val="en-IN" w:eastAsia="en-GB"/>
        </w:rPr>
        <w:t xml:space="preserve">to </w:t>
      </w:r>
      <w:r w:rsidRPr="00850D4B">
        <w:rPr>
          <w:sz w:val="20"/>
          <w:szCs w:val="20"/>
          <w:lang w:val="en-IN" w:eastAsia="en-GB"/>
        </w:rPr>
        <w:t xml:space="preserve">rearrange sentence structures, filter unnecessary words, and ensure grammatically correct sign language representation. </w:t>
      </w:r>
      <w:r w:rsidR="008964FC" w:rsidRPr="008964FC">
        <w:rPr>
          <w:sz w:val="20"/>
          <w:szCs w:val="20"/>
          <w:lang w:val="en-IN" w:eastAsia="en-GB"/>
        </w:rPr>
        <w:t>This step is important in maintaining the original meaning and context of the input while naturalizing the translation and making it readable for sign language users.</w:t>
      </w:r>
    </w:p>
    <w:p w14:paraId="693C58B0" w14:textId="4F66353E" w:rsidR="00850D4B" w:rsidRPr="00850D4B" w:rsidRDefault="00850D4B" w:rsidP="00590F31">
      <w:pPr>
        <w:widowControl/>
        <w:autoSpaceDE/>
        <w:autoSpaceDN/>
        <w:jc w:val="both"/>
        <w:rPr>
          <w:sz w:val="20"/>
          <w:szCs w:val="20"/>
          <w:lang w:val="en-IN" w:eastAsia="en-GB"/>
        </w:rPr>
      </w:pPr>
      <w:r w:rsidRPr="00850D4B">
        <w:rPr>
          <w:sz w:val="20"/>
          <w:szCs w:val="20"/>
          <w:lang w:val="en-IN" w:eastAsia="en-GB"/>
        </w:rPr>
        <w:t xml:space="preserve">The </w:t>
      </w:r>
      <w:r w:rsidRPr="00E759FD">
        <w:rPr>
          <w:sz w:val="20"/>
          <w:szCs w:val="20"/>
          <w:lang w:val="en-IN" w:eastAsia="en-GB"/>
        </w:rPr>
        <w:t>NLP</w:t>
      </w:r>
      <w:r w:rsidR="00E759FD" w:rsidRPr="00E759FD">
        <w:rPr>
          <w:sz w:val="20"/>
          <w:szCs w:val="20"/>
          <w:lang w:val="en-IN" w:eastAsia="en-GB"/>
        </w:rPr>
        <w:t xml:space="preserve"> </w:t>
      </w:r>
      <w:r w:rsidRPr="00E759FD">
        <w:rPr>
          <w:sz w:val="20"/>
          <w:szCs w:val="20"/>
          <w:lang w:val="en-IN" w:eastAsia="en-GB"/>
        </w:rPr>
        <w:t>Toolkit</w:t>
      </w:r>
      <w:r w:rsidRPr="00850D4B">
        <w:rPr>
          <w:sz w:val="20"/>
          <w:szCs w:val="20"/>
          <w:lang w:val="en-IN" w:eastAsia="en-GB"/>
        </w:rPr>
        <w:t xml:space="preserve"> used </w:t>
      </w:r>
      <w:r w:rsidR="008964FC">
        <w:rPr>
          <w:sz w:val="20"/>
          <w:szCs w:val="20"/>
          <w:lang w:val="en-IN" w:eastAsia="en-GB"/>
        </w:rPr>
        <w:t xml:space="preserve">here </w:t>
      </w:r>
      <w:r w:rsidRPr="00850D4B">
        <w:rPr>
          <w:sz w:val="20"/>
          <w:szCs w:val="20"/>
          <w:lang w:val="en-IN" w:eastAsia="en-GB"/>
        </w:rPr>
        <w:t xml:space="preserve">provides essential text-processing capabilities that facilitate smooth and accurate </w:t>
      </w:r>
      <w:r w:rsidRPr="00E759FD">
        <w:rPr>
          <w:sz w:val="20"/>
          <w:szCs w:val="20"/>
          <w:lang w:val="en-IN" w:eastAsia="en-GB"/>
        </w:rPr>
        <w:t>text-to-sign conversion.</w:t>
      </w:r>
      <w:r w:rsidRPr="00850D4B">
        <w:rPr>
          <w:sz w:val="20"/>
          <w:szCs w:val="20"/>
          <w:lang w:val="en-IN" w:eastAsia="en-GB"/>
        </w:rPr>
        <w:t xml:space="preserve"> It enables the system to perform key </w:t>
      </w:r>
      <w:r w:rsidRPr="00E759FD">
        <w:rPr>
          <w:sz w:val="20"/>
          <w:szCs w:val="20"/>
          <w:lang w:val="en-IN" w:eastAsia="en-GB"/>
        </w:rPr>
        <w:t xml:space="preserve">linguistic operations, </w:t>
      </w:r>
      <w:r w:rsidRPr="00850D4B">
        <w:rPr>
          <w:sz w:val="20"/>
          <w:szCs w:val="20"/>
          <w:lang w:val="en-IN" w:eastAsia="en-GB"/>
        </w:rPr>
        <w:t xml:space="preserve">ensuring that the translated output matches the syntax and grammar rules of sign language. The text undergoes several preprocessing steps, which are </w:t>
      </w:r>
      <w:r w:rsidRPr="00E759FD">
        <w:rPr>
          <w:sz w:val="20"/>
          <w:szCs w:val="20"/>
          <w:lang w:val="en-IN" w:eastAsia="en-GB"/>
        </w:rPr>
        <w:t>fully managed by NLP</w:t>
      </w:r>
      <w:r w:rsidR="00590F31">
        <w:rPr>
          <w:sz w:val="20"/>
          <w:szCs w:val="20"/>
          <w:lang w:val="en-IN" w:eastAsia="en-GB"/>
        </w:rPr>
        <w:t xml:space="preserve"> </w:t>
      </w:r>
      <w:r w:rsidRPr="00E759FD">
        <w:rPr>
          <w:sz w:val="20"/>
          <w:szCs w:val="20"/>
          <w:lang w:val="en-IN" w:eastAsia="en-GB"/>
        </w:rPr>
        <w:t>Toolkit,</w:t>
      </w:r>
      <w:r w:rsidRPr="00850D4B">
        <w:rPr>
          <w:sz w:val="20"/>
          <w:szCs w:val="20"/>
          <w:lang w:val="en-IN" w:eastAsia="en-GB"/>
        </w:rPr>
        <w:t xml:space="preserve"> allowing for real-time and efficient translation.</w:t>
      </w:r>
    </w:p>
    <w:p w14:paraId="4B2357D7" w14:textId="11A20E7C" w:rsidR="00850D4B" w:rsidRPr="00850D4B" w:rsidRDefault="00850D4B" w:rsidP="00742434">
      <w:pPr>
        <w:widowControl/>
        <w:autoSpaceDE/>
        <w:autoSpaceDN/>
        <w:spacing w:before="100" w:beforeAutospacing="1" w:after="100" w:afterAutospacing="1"/>
        <w:jc w:val="both"/>
        <w:rPr>
          <w:sz w:val="20"/>
          <w:szCs w:val="20"/>
          <w:lang w:val="en-IN" w:eastAsia="en-GB"/>
        </w:rPr>
      </w:pPr>
      <w:r w:rsidRPr="00850D4B">
        <w:rPr>
          <w:sz w:val="20"/>
          <w:szCs w:val="20"/>
          <w:lang w:val="en-IN" w:eastAsia="en-GB"/>
        </w:rPr>
        <w:t xml:space="preserve">Key </w:t>
      </w:r>
      <w:r w:rsidRPr="00E759FD">
        <w:rPr>
          <w:sz w:val="20"/>
          <w:szCs w:val="20"/>
          <w:lang w:val="en-IN" w:eastAsia="en-GB"/>
        </w:rPr>
        <w:t>NLP</w:t>
      </w:r>
      <w:r w:rsidR="00E759FD" w:rsidRPr="00E759FD">
        <w:rPr>
          <w:sz w:val="20"/>
          <w:szCs w:val="20"/>
          <w:lang w:val="en-IN" w:eastAsia="en-GB"/>
        </w:rPr>
        <w:t xml:space="preserve"> </w:t>
      </w:r>
      <w:r w:rsidRPr="00E759FD">
        <w:rPr>
          <w:sz w:val="20"/>
          <w:szCs w:val="20"/>
          <w:lang w:val="en-IN" w:eastAsia="en-GB"/>
        </w:rPr>
        <w:t>Toolkit-based</w:t>
      </w:r>
      <w:r w:rsidRPr="00850D4B">
        <w:rPr>
          <w:sz w:val="20"/>
          <w:szCs w:val="20"/>
          <w:lang w:val="en-IN" w:eastAsia="en-GB"/>
        </w:rPr>
        <w:t xml:space="preserve"> text processing steps include:</w:t>
      </w:r>
    </w:p>
    <w:p w14:paraId="25EDAF45" w14:textId="77777777" w:rsidR="00850D4B" w:rsidRPr="00E759FD" w:rsidRDefault="00850D4B" w:rsidP="00590F31">
      <w:pPr>
        <w:widowControl/>
        <w:numPr>
          <w:ilvl w:val="0"/>
          <w:numId w:val="16"/>
        </w:numPr>
        <w:autoSpaceDE/>
        <w:autoSpaceDN/>
        <w:spacing w:before="100" w:beforeAutospacing="1" w:after="100" w:afterAutospacing="1"/>
        <w:jc w:val="both"/>
        <w:rPr>
          <w:sz w:val="20"/>
          <w:szCs w:val="20"/>
          <w:lang w:val="en-IN" w:eastAsia="en-GB"/>
        </w:rPr>
      </w:pPr>
      <w:r w:rsidRPr="00850D4B">
        <w:rPr>
          <w:b/>
          <w:bCs/>
          <w:sz w:val="20"/>
          <w:szCs w:val="20"/>
          <w:lang w:val="en-IN" w:eastAsia="en-GB"/>
        </w:rPr>
        <w:t>Tokenization:</w:t>
      </w:r>
      <w:r w:rsidRPr="00850D4B">
        <w:rPr>
          <w:sz w:val="20"/>
          <w:szCs w:val="20"/>
          <w:lang w:val="en-IN" w:eastAsia="en-GB"/>
        </w:rPr>
        <w:t xml:space="preserve"> Splitting sentences into individual words or meaningful word units. This helps in breaking down long sentences into </w:t>
      </w:r>
      <w:r w:rsidRPr="00E759FD">
        <w:rPr>
          <w:sz w:val="20"/>
          <w:szCs w:val="20"/>
          <w:lang w:val="en-IN" w:eastAsia="en-GB"/>
        </w:rPr>
        <w:t>manageable sign language segments.</w:t>
      </w:r>
    </w:p>
    <w:p w14:paraId="2A69AD94" w14:textId="77777777" w:rsidR="00850D4B" w:rsidRPr="00E759FD" w:rsidRDefault="00850D4B" w:rsidP="00590F31">
      <w:pPr>
        <w:widowControl/>
        <w:numPr>
          <w:ilvl w:val="0"/>
          <w:numId w:val="16"/>
        </w:numPr>
        <w:autoSpaceDE/>
        <w:autoSpaceDN/>
        <w:spacing w:before="100" w:beforeAutospacing="1" w:after="100" w:afterAutospacing="1"/>
        <w:jc w:val="both"/>
        <w:rPr>
          <w:sz w:val="20"/>
          <w:szCs w:val="20"/>
          <w:lang w:val="en-IN" w:eastAsia="en-GB"/>
        </w:rPr>
      </w:pPr>
      <w:r w:rsidRPr="00850D4B">
        <w:rPr>
          <w:b/>
          <w:bCs/>
          <w:sz w:val="20"/>
          <w:szCs w:val="20"/>
          <w:lang w:val="en-IN" w:eastAsia="en-GB"/>
        </w:rPr>
        <w:t>Part-of-Speech (POS) Tagging:</w:t>
      </w:r>
      <w:r w:rsidRPr="00850D4B">
        <w:rPr>
          <w:sz w:val="20"/>
          <w:szCs w:val="20"/>
          <w:lang w:val="en-IN" w:eastAsia="en-GB"/>
        </w:rPr>
        <w:t xml:space="preserve"> Assigning grammatical roles (such as noun, verb, adjective) to each word. This allows the system to determine the correct </w:t>
      </w:r>
      <w:r w:rsidRPr="00E759FD">
        <w:rPr>
          <w:sz w:val="20"/>
          <w:szCs w:val="20"/>
          <w:lang w:val="en-IN" w:eastAsia="en-GB"/>
        </w:rPr>
        <w:t>sign representation and order based on sign language syntax.</w:t>
      </w:r>
    </w:p>
    <w:p w14:paraId="3334D37E" w14:textId="11125CE1" w:rsidR="00850D4B" w:rsidRPr="00850D4B" w:rsidRDefault="00850D4B" w:rsidP="00590F31">
      <w:pPr>
        <w:widowControl/>
        <w:numPr>
          <w:ilvl w:val="0"/>
          <w:numId w:val="16"/>
        </w:numPr>
        <w:autoSpaceDE/>
        <w:autoSpaceDN/>
        <w:spacing w:before="100" w:beforeAutospacing="1" w:after="100" w:afterAutospacing="1"/>
        <w:jc w:val="both"/>
        <w:rPr>
          <w:sz w:val="20"/>
          <w:szCs w:val="20"/>
          <w:lang w:val="en-IN" w:eastAsia="en-GB"/>
        </w:rPr>
      </w:pPr>
      <w:r w:rsidRPr="00850D4B">
        <w:rPr>
          <w:b/>
          <w:bCs/>
          <w:sz w:val="20"/>
          <w:szCs w:val="20"/>
          <w:lang w:val="en-IN" w:eastAsia="en-GB"/>
        </w:rPr>
        <w:t>Sentence Reordering:</w:t>
      </w:r>
      <w:r w:rsidRPr="00850D4B">
        <w:rPr>
          <w:sz w:val="20"/>
          <w:szCs w:val="20"/>
          <w:lang w:val="en-IN" w:eastAsia="en-GB"/>
        </w:rPr>
        <w:t xml:space="preserve"> Since sign languages do not follow the same word order as spoken languages, NLP</w:t>
      </w:r>
      <w:r w:rsidR="00E759FD">
        <w:rPr>
          <w:sz w:val="20"/>
          <w:szCs w:val="20"/>
          <w:lang w:val="en-IN" w:eastAsia="en-GB"/>
        </w:rPr>
        <w:t xml:space="preserve"> </w:t>
      </w:r>
      <w:r w:rsidRPr="00850D4B">
        <w:rPr>
          <w:sz w:val="20"/>
          <w:szCs w:val="20"/>
          <w:lang w:val="en-IN" w:eastAsia="en-GB"/>
        </w:rPr>
        <w:t xml:space="preserve">Toolkit </w:t>
      </w:r>
      <w:r w:rsidRPr="00E759FD">
        <w:rPr>
          <w:sz w:val="20"/>
          <w:szCs w:val="20"/>
          <w:lang w:val="en-IN" w:eastAsia="en-GB"/>
        </w:rPr>
        <w:t>restructures the sentence dynamically to match sign language conventions.</w:t>
      </w:r>
    </w:p>
    <w:p w14:paraId="0CA2629E" w14:textId="2C3FD75A" w:rsidR="00850D4B" w:rsidRPr="00850D4B" w:rsidRDefault="00E759FD" w:rsidP="00590F31">
      <w:pPr>
        <w:widowControl/>
        <w:numPr>
          <w:ilvl w:val="0"/>
          <w:numId w:val="16"/>
        </w:numPr>
        <w:autoSpaceDE/>
        <w:autoSpaceDN/>
        <w:spacing w:before="100" w:beforeAutospacing="1" w:after="100" w:afterAutospacing="1"/>
        <w:jc w:val="both"/>
        <w:rPr>
          <w:sz w:val="20"/>
          <w:szCs w:val="20"/>
          <w:lang w:val="en-IN" w:eastAsia="en-GB"/>
        </w:rPr>
      </w:pPr>
      <w:r w:rsidRPr="00850D4B">
        <w:rPr>
          <w:b/>
          <w:bCs/>
          <w:sz w:val="20"/>
          <w:szCs w:val="20"/>
          <w:lang w:val="en-IN" w:eastAsia="en-GB"/>
        </w:rPr>
        <w:t>Stop wo</w:t>
      </w:r>
      <w:r>
        <w:rPr>
          <w:b/>
          <w:bCs/>
          <w:sz w:val="20"/>
          <w:szCs w:val="20"/>
          <w:lang w:val="en-IN" w:eastAsia="en-GB"/>
        </w:rPr>
        <w:t xml:space="preserve">rd </w:t>
      </w:r>
      <w:r w:rsidR="00850D4B" w:rsidRPr="00850D4B">
        <w:rPr>
          <w:b/>
          <w:bCs/>
          <w:sz w:val="20"/>
          <w:szCs w:val="20"/>
          <w:lang w:val="en-IN" w:eastAsia="en-GB"/>
        </w:rPr>
        <w:t>Removal:</w:t>
      </w:r>
      <w:r w:rsidR="00850D4B" w:rsidRPr="00850D4B">
        <w:rPr>
          <w:sz w:val="20"/>
          <w:szCs w:val="20"/>
          <w:lang w:val="en-IN" w:eastAsia="en-GB"/>
        </w:rPr>
        <w:t xml:space="preserve"> Filtering out words that do not contribute to sign representation (e.g., "the," "is," "a") to make the output more </w:t>
      </w:r>
      <w:r w:rsidR="00850D4B" w:rsidRPr="00E759FD">
        <w:rPr>
          <w:sz w:val="20"/>
          <w:szCs w:val="20"/>
          <w:lang w:val="en-IN" w:eastAsia="en-GB"/>
        </w:rPr>
        <w:t>concise and accurate.</w:t>
      </w:r>
    </w:p>
    <w:p w14:paraId="4CADF2B5" w14:textId="77777777" w:rsidR="00850D4B" w:rsidRPr="00850D4B" w:rsidRDefault="00850D4B" w:rsidP="00590F31">
      <w:pPr>
        <w:widowControl/>
        <w:numPr>
          <w:ilvl w:val="0"/>
          <w:numId w:val="16"/>
        </w:numPr>
        <w:autoSpaceDE/>
        <w:autoSpaceDN/>
        <w:spacing w:before="100" w:beforeAutospacing="1" w:after="100" w:afterAutospacing="1"/>
        <w:jc w:val="both"/>
        <w:rPr>
          <w:sz w:val="20"/>
          <w:szCs w:val="20"/>
          <w:lang w:val="en-IN" w:eastAsia="en-GB"/>
        </w:rPr>
      </w:pPr>
      <w:r w:rsidRPr="00850D4B">
        <w:rPr>
          <w:b/>
          <w:bCs/>
          <w:sz w:val="20"/>
          <w:szCs w:val="20"/>
          <w:lang w:val="en-IN" w:eastAsia="en-GB"/>
        </w:rPr>
        <w:t>Semantic Analysis:</w:t>
      </w:r>
      <w:r w:rsidRPr="00850D4B">
        <w:rPr>
          <w:sz w:val="20"/>
          <w:szCs w:val="20"/>
          <w:lang w:val="en-IN" w:eastAsia="en-GB"/>
        </w:rPr>
        <w:t xml:space="preserve"> Understanding the meaning of the sentence contextually, ensuring that the </w:t>
      </w:r>
      <w:r w:rsidRPr="00E759FD">
        <w:rPr>
          <w:sz w:val="20"/>
          <w:szCs w:val="20"/>
          <w:lang w:val="en-IN" w:eastAsia="en-GB"/>
        </w:rPr>
        <w:t>correct sign gestures are selected</w:t>
      </w:r>
      <w:r w:rsidRPr="00850D4B">
        <w:rPr>
          <w:sz w:val="20"/>
          <w:szCs w:val="20"/>
          <w:lang w:val="en-IN" w:eastAsia="en-GB"/>
        </w:rPr>
        <w:t xml:space="preserve"> instead of performing direct word mapping.</w:t>
      </w:r>
    </w:p>
    <w:p w14:paraId="4844E325" w14:textId="71BA6E18" w:rsidR="00850D4B" w:rsidRPr="00E14C16" w:rsidRDefault="00850D4B" w:rsidP="00742434">
      <w:pPr>
        <w:widowControl/>
        <w:autoSpaceDE/>
        <w:autoSpaceDN/>
        <w:spacing w:before="100" w:beforeAutospacing="1" w:after="100" w:afterAutospacing="1"/>
        <w:rPr>
          <w:sz w:val="20"/>
          <w:szCs w:val="20"/>
          <w:lang w:val="en-IN" w:eastAsia="en-GB"/>
        </w:rPr>
      </w:pPr>
      <w:r w:rsidRPr="00E14C16">
        <w:rPr>
          <w:sz w:val="20"/>
          <w:szCs w:val="20"/>
          <w:lang w:val="en-IN" w:eastAsia="en-GB"/>
        </w:rPr>
        <w:t xml:space="preserve">For a given input sentence </w:t>
      </w:r>
      <w:r w:rsidRPr="00E759FD">
        <w:rPr>
          <w:sz w:val="20"/>
          <w:szCs w:val="20"/>
          <w:lang w:val="en-IN" w:eastAsia="en-GB"/>
        </w:rPr>
        <w:t>T,</w:t>
      </w:r>
      <w:r w:rsidRPr="00E14C16">
        <w:rPr>
          <w:sz w:val="20"/>
          <w:szCs w:val="20"/>
          <w:lang w:val="en-IN" w:eastAsia="en-GB"/>
        </w:rPr>
        <w:t xml:space="preserve"> </w:t>
      </w:r>
      <w:r w:rsidRPr="00E759FD">
        <w:rPr>
          <w:sz w:val="20"/>
          <w:szCs w:val="20"/>
          <w:lang w:val="en-IN" w:eastAsia="en-GB"/>
        </w:rPr>
        <w:t>the NLP model, implemented through NLP</w:t>
      </w:r>
      <w:r w:rsidR="008964FC" w:rsidRPr="00E759FD">
        <w:rPr>
          <w:sz w:val="20"/>
          <w:szCs w:val="20"/>
          <w:lang w:val="en-IN" w:eastAsia="en-GB"/>
        </w:rPr>
        <w:t xml:space="preserve"> </w:t>
      </w:r>
      <w:r w:rsidRPr="00E759FD">
        <w:rPr>
          <w:sz w:val="20"/>
          <w:szCs w:val="20"/>
          <w:lang w:val="en-IN" w:eastAsia="en-GB"/>
        </w:rPr>
        <w:t>Toolkit,</w:t>
      </w:r>
      <w:r w:rsidRPr="00E14C16">
        <w:rPr>
          <w:sz w:val="20"/>
          <w:szCs w:val="20"/>
          <w:lang w:val="en-IN" w:eastAsia="en-GB"/>
        </w:rPr>
        <w:t xml:space="preserve"> applies the transformation:</w:t>
      </w:r>
    </w:p>
    <w:p w14:paraId="15CAD0AB" w14:textId="67CA656A" w:rsidR="00850D4B" w:rsidRPr="00E14C16" w:rsidRDefault="00850D4B" w:rsidP="004427B4">
      <w:pPr>
        <w:widowControl/>
        <w:autoSpaceDE/>
        <w:autoSpaceDN/>
        <w:rPr>
          <w:sz w:val="20"/>
          <w:szCs w:val="20"/>
          <w:lang w:val="en-IN" w:eastAsia="en-GB"/>
        </w:rPr>
      </w:pPr>
      <w:r w:rsidRPr="00E14C16">
        <w:rPr>
          <w:sz w:val="20"/>
          <w:szCs w:val="20"/>
          <w:lang w:val="en-IN" w:eastAsia="en-GB"/>
        </w:rPr>
        <w:t>T′=f(T)</w:t>
      </w:r>
      <w:r w:rsidR="00590F31">
        <w:rPr>
          <w:sz w:val="20"/>
          <w:szCs w:val="20"/>
          <w:lang w:val="en-IN" w:eastAsia="en-GB"/>
        </w:rPr>
        <w:t>……</w:t>
      </w:r>
      <w:r w:rsidR="00074949">
        <w:rPr>
          <w:sz w:val="20"/>
          <w:szCs w:val="20"/>
          <w:lang w:val="en-IN" w:eastAsia="en-GB"/>
        </w:rPr>
        <w:t>….</w:t>
      </w:r>
      <w:r w:rsidR="00590F31">
        <w:rPr>
          <w:sz w:val="20"/>
          <w:szCs w:val="20"/>
          <w:lang w:val="en-IN" w:eastAsia="en-GB"/>
        </w:rPr>
        <w:t>(</w:t>
      </w:r>
      <w:r w:rsidR="002731D2">
        <w:rPr>
          <w:sz w:val="20"/>
          <w:szCs w:val="20"/>
          <w:lang w:val="en-IN" w:eastAsia="en-GB"/>
        </w:rPr>
        <w:t>3</w:t>
      </w:r>
      <w:r w:rsidR="00590F31">
        <w:rPr>
          <w:sz w:val="20"/>
          <w:szCs w:val="20"/>
          <w:lang w:val="en-IN" w:eastAsia="en-GB"/>
        </w:rPr>
        <w:t>)</w:t>
      </w:r>
    </w:p>
    <w:p w14:paraId="23713753" w14:textId="77777777" w:rsidR="00074949" w:rsidRDefault="00850D4B" w:rsidP="00074949">
      <w:pPr>
        <w:widowControl/>
        <w:autoSpaceDE/>
        <w:autoSpaceDN/>
        <w:spacing w:before="100" w:beforeAutospacing="1" w:after="100" w:afterAutospacing="1"/>
        <w:jc w:val="both"/>
        <w:rPr>
          <w:sz w:val="20"/>
          <w:szCs w:val="20"/>
          <w:lang w:val="en-IN" w:eastAsia="en-GB"/>
        </w:rPr>
      </w:pPr>
      <w:r w:rsidRPr="00E14C16">
        <w:rPr>
          <w:sz w:val="20"/>
          <w:szCs w:val="20"/>
          <w:lang w:val="en-IN" w:eastAsia="en-GB"/>
        </w:rPr>
        <w:t xml:space="preserve">where </w:t>
      </w:r>
      <w:r w:rsidRPr="001F2DCE">
        <w:rPr>
          <w:sz w:val="20"/>
          <w:szCs w:val="20"/>
          <w:lang w:val="en-IN" w:eastAsia="en-GB"/>
        </w:rPr>
        <w:t>f(T)</w:t>
      </w:r>
      <w:r w:rsidRPr="00E14C16">
        <w:rPr>
          <w:sz w:val="20"/>
          <w:szCs w:val="20"/>
          <w:lang w:val="en-IN" w:eastAsia="en-GB"/>
        </w:rPr>
        <w:t xml:space="preserve"> is the NLP</w:t>
      </w:r>
      <w:r w:rsidR="008964FC" w:rsidRPr="00E14C16">
        <w:rPr>
          <w:sz w:val="20"/>
          <w:szCs w:val="20"/>
          <w:lang w:val="en-IN" w:eastAsia="en-GB"/>
        </w:rPr>
        <w:t xml:space="preserve"> </w:t>
      </w:r>
      <w:r w:rsidRPr="00E14C16">
        <w:rPr>
          <w:sz w:val="20"/>
          <w:szCs w:val="20"/>
          <w:lang w:val="en-IN" w:eastAsia="en-GB"/>
        </w:rPr>
        <w:t xml:space="preserve">Toolkit-based function that </w:t>
      </w:r>
      <w:r w:rsidRPr="001F2DCE">
        <w:rPr>
          <w:sz w:val="20"/>
          <w:szCs w:val="20"/>
          <w:lang w:val="en-IN" w:eastAsia="en-GB"/>
        </w:rPr>
        <w:t>re</w:t>
      </w:r>
      <w:r w:rsidR="008964FC" w:rsidRPr="001F2DCE">
        <w:rPr>
          <w:sz w:val="20"/>
          <w:szCs w:val="20"/>
          <w:lang w:val="en-IN" w:eastAsia="en-GB"/>
        </w:rPr>
        <w:t xml:space="preserve">arranges </w:t>
      </w:r>
      <w:r w:rsidRPr="001F2DCE">
        <w:rPr>
          <w:sz w:val="20"/>
          <w:szCs w:val="20"/>
          <w:lang w:val="en-IN" w:eastAsia="en-GB"/>
        </w:rPr>
        <w:t>words, removes unnecessary e</w:t>
      </w:r>
      <w:r w:rsidR="008964FC" w:rsidRPr="001F2DCE">
        <w:rPr>
          <w:sz w:val="20"/>
          <w:szCs w:val="20"/>
          <w:lang w:val="en-IN" w:eastAsia="en-GB"/>
        </w:rPr>
        <w:t>ntities</w:t>
      </w:r>
      <w:r w:rsidRPr="001F2DCE">
        <w:rPr>
          <w:sz w:val="20"/>
          <w:szCs w:val="20"/>
          <w:lang w:val="en-IN" w:eastAsia="en-GB"/>
        </w:rPr>
        <w:t>, and aligns the structure</w:t>
      </w:r>
      <w:r w:rsidRPr="00E14C16">
        <w:rPr>
          <w:sz w:val="20"/>
          <w:szCs w:val="20"/>
          <w:lang w:val="en-IN" w:eastAsia="en-GB"/>
        </w:rPr>
        <w:t xml:space="preserve"> with sign language rules. This </w:t>
      </w:r>
      <w:r w:rsidR="008964FC" w:rsidRPr="00E14C16">
        <w:rPr>
          <w:sz w:val="20"/>
          <w:szCs w:val="20"/>
          <w:lang w:val="en-IN" w:eastAsia="en-GB"/>
        </w:rPr>
        <w:t xml:space="preserve">makes </w:t>
      </w:r>
      <w:r w:rsidRPr="00E14C16">
        <w:rPr>
          <w:sz w:val="20"/>
          <w:szCs w:val="20"/>
          <w:lang w:val="en-IN" w:eastAsia="en-GB"/>
        </w:rPr>
        <w:t xml:space="preserve">that the </w:t>
      </w:r>
      <w:r w:rsidRPr="001F2DCE">
        <w:rPr>
          <w:sz w:val="20"/>
          <w:szCs w:val="20"/>
          <w:lang w:val="en-IN" w:eastAsia="en-GB"/>
        </w:rPr>
        <w:t>fina</w:t>
      </w:r>
      <w:r w:rsidR="00E14C16" w:rsidRPr="001F2DCE">
        <w:rPr>
          <w:sz w:val="20"/>
          <w:szCs w:val="20"/>
          <w:lang w:val="en-IN" w:eastAsia="en-GB"/>
        </w:rPr>
        <w:t xml:space="preserve">l </w:t>
      </w:r>
      <w:r w:rsidRPr="001F2DCE">
        <w:rPr>
          <w:sz w:val="20"/>
          <w:szCs w:val="20"/>
          <w:lang w:val="en-IN" w:eastAsia="en-GB"/>
        </w:rPr>
        <w:t>translated sentence is syntactically and semantically correct</w:t>
      </w:r>
      <w:r w:rsidRPr="00E14C16">
        <w:rPr>
          <w:sz w:val="20"/>
          <w:szCs w:val="20"/>
          <w:lang w:val="en-IN" w:eastAsia="en-GB"/>
        </w:rPr>
        <w:t xml:space="preserve"> for sign language users.</w:t>
      </w:r>
      <w:r w:rsidR="00074949">
        <w:rPr>
          <w:sz w:val="20"/>
          <w:szCs w:val="20"/>
          <w:lang w:val="en-IN" w:eastAsia="en-GB"/>
        </w:rPr>
        <w:t xml:space="preserve"> </w:t>
      </w:r>
      <w:r w:rsidRPr="00E14C16">
        <w:rPr>
          <w:sz w:val="20"/>
          <w:szCs w:val="20"/>
          <w:lang w:val="en-IN" w:eastAsia="en-GB"/>
        </w:rPr>
        <w:t xml:space="preserve">By using </w:t>
      </w:r>
      <w:r w:rsidRPr="001F2DCE">
        <w:rPr>
          <w:sz w:val="20"/>
          <w:szCs w:val="20"/>
          <w:lang w:val="en-IN" w:eastAsia="en-GB"/>
        </w:rPr>
        <w:t>NLP</w:t>
      </w:r>
      <w:r w:rsidR="001F2DCE" w:rsidRPr="001F2DCE">
        <w:rPr>
          <w:sz w:val="20"/>
          <w:szCs w:val="20"/>
          <w:lang w:val="en-IN" w:eastAsia="en-GB"/>
        </w:rPr>
        <w:t xml:space="preserve"> </w:t>
      </w:r>
      <w:r w:rsidRPr="001F2DCE">
        <w:rPr>
          <w:sz w:val="20"/>
          <w:szCs w:val="20"/>
          <w:lang w:val="en-IN" w:eastAsia="en-GB"/>
        </w:rPr>
        <w:t>Toolkit for text processing,</w:t>
      </w:r>
      <w:r w:rsidRPr="00E14C16">
        <w:rPr>
          <w:sz w:val="20"/>
          <w:szCs w:val="20"/>
          <w:lang w:val="en-IN" w:eastAsia="en-GB"/>
        </w:rPr>
        <w:t xml:space="preserve"> the system achieves </w:t>
      </w:r>
      <w:r w:rsidRPr="001F2DCE">
        <w:rPr>
          <w:sz w:val="20"/>
          <w:szCs w:val="20"/>
          <w:lang w:val="en-IN" w:eastAsia="en-GB"/>
        </w:rPr>
        <w:t>higher accuracy, better sentence structuring, and improved contextual understanding,</w:t>
      </w:r>
      <w:r w:rsidRPr="00E14C16">
        <w:rPr>
          <w:sz w:val="20"/>
          <w:szCs w:val="20"/>
          <w:lang w:val="en-IN" w:eastAsia="en-GB"/>
        </w:rPr>
        <w:t xml:space="preserve"> making the </w:t>
      </w:r>
      <w:r w:rsidRPr="001F2DCE">
        <w:rPr>
          <w:sz w:val="20"/>
          <w:szCs w:val="20"/>
          <w:lang w:val="en-IN" w:eastAsia="en-GB"/>
        </w:rPr>
        <w:t>text-to-sign translation process more efficient and natural</w:t>
      </w:r>
      <w:r w:rsidRPr="00E14C16">
        <w:rPr>
          <w:sz w:val="20"/>
          <w:szCs w:val="20"/>
          <w:lang w:val="en-IN" w:eastAsia="en-GB"/>
        </w:rPr>
        <w:t xml:space="preserve">. </w:t>
      </w:r>
      <w:r w:rsidR="008964FC" w:rsidRPr="00E14C16">
        <w:rPr>
          <w:sz w:val="20"/>
          <w:szCs w:val="20"/>
          <w:lang w:val="en-IN" w:eastAsia="en-GB"/>
        </w:rPr>
        <w:t xml:space="preserve">NLP Toolkit integration allows for sentence </w:t>
      </w:r>
      <w:r w:rsidR="008964FC" w:rsidRPr="00E14C16">
        <w:rPr>
          <w:sz w:val="20"/>
          <w:szCs w:val="20"/>
          <w:lang w:val="en-IN" w:eastAsia="en-GB"/>
        </w:rPr>
        <w:lastRenderedPageBreak/>
        <w:t>correction to be done automatically, decreasing the need for human intervention and enabling real-time speech and text conversion to sign language animation.</w:t>
      </w:r>
    </w:p>
    <w:p w14:paraId="31D97E6D" w14:textId="1A470ADA" w:rsidR="00074949" w:rsidRPr="00F615EA" w:rsidRDefault="00074949" w:rsidP="00074949">
      <w:pPr>
        <w:widowControl/>
        <w:autoSpaceDE/>
        <w:autoSpaceDN/>
        <w:jc w:val="both"/>
        <w:rPr>
          <w:b/>
          <w:bCs/>
          <w:sz w:val="20"/>
          <w:szCs w:val="20"/>
          <w:lang w:val="en-IN" w:eastAsia="en-GB"/>
        </w:rPr>
      </w:pPr>
      <w:r w:rsidRPr="00F615EA">
        <w:rPr>
          <w:b/>
          <w:bCs/>
          <w:sz w:val="20"/>
          <w:szCs w:val="20"/>
          <w:lang w:val="en-IN" w:eastAsia="en-GB"/>
        </w:rPr>
        <w:t>i</w:t>
      </w:r>
      <w:r w:rsidR="00F615EA">
        <w:rPr>
          <w:b/>
          <w:bCs/>
          <w:sz w:val="20"/>
          <w:szCs w:val="20"/>
          <w:lang w:val="en-IN" w:eastAsia="en-GB"/>
        </w:rPr>
        <w:t>ii</w:t>
      </w:r>
      <w:r w:rsidRPr="00F615EA">
        <w:rPr>
          <w:b/>
          <w:bCs/>
          <w:sz w:val="20"/>
          <w:szCs w:val="20"/>
          <w:lang w:val="en-IN" w:eastAsia="en-GB"/>
        </w:rPr>
        <w:t xml:space="preserve">. </w:t>
      </w:r>
      <w:r w:rsidR="00A22C4C" w:rsidRPr="00F615EA">
        <w:rPr>
          <w:b/>
          <w:bCs/>
          <w:sz w:val="20"/>
          <w:szCs w:val="20"/>
          <w:lang w:val="en-IN" w:eastAsia="en-GB"/>
        </w:rPr>
        <w:t>Sign Animation Selection</w:t>
      </w:r>
    </w:p>
    <w:p w14:paraId="62F62C2B" w14:textId="2128B5F7" w:rsidR="00A22C4C" w:rsidRPr="00E14C16" w:rsidRDefault="00A22C4C" w:rsidP="00074949">
      <w:pPr>
        <w:widowControl/>
        <w:autoSpaceDE/>
        <w:autoSpaceDN/>
        <w:jc w:val="both"/>
        <w:rPr>
          <w:sz w:val="20"/>
          <w:szCs w:val="20"/>
          <w:lang w:val="en-IN" w:eastAsia="en-GB"/>
        </w:rPr>
      </w:pPr>
      <w:r w:rsidRPr="00E14C16">
        <w:rPr>
          <w:sz w:val="20"/>
          <w:szCs w:val="20"/>
          <w:lang w:val="en-IN" w:eastAsia="en-GB"/>
        </w:rPr>
        <w:t xml:space="preserve">Once the text is properly structured, the system </w:t>
      </w:r>
      <w:r w:rsidRPr="001F2DCE">
        <w:rPr>
          <w:sz w:val="20"/>
          <w:szCs w:val="20"/>
          <w:lang w:val="en-IN" w:eastAsia="en-GB"/>
        </w:rPr>
        <w:t>matches each word with the most appropriate animated sign.</w:t>
      </w:r>
      <w:r w:rsidRPr="00E14C16">
        <w:rPr>
          <w:sz w:val="20"/>
          <w:szCs w:val="20"/>
          <w:lang w:val="en-IN" w:eastAsia="en-GB"/>
        </w:rPr>
        <w:t xml:space="preserve"> If a word has multiple variations in sign language, an AI model selects the most relevant animation based on context.</w:t>
      </w:r>
    </w:p>
    <w:p w14:paraId="7D083AD3" w14:textId="77777777" w:rsidR="00074949" w:rsidRDefault="00A22C4C" w:rsidP="00742434">
      <w:pPr>
        <w:widowControl/>
        <w:autoSpaceDE/>
        <w:autoSpaceDN/>
        <w:spacing w:before="100" w:beforeAutospacing="1" w:after="100" w:afterAutospacing="1"/>
        <w:rPr>
          <w:sz w:val="20"/>
          <w:szCs w:val="20"/>
          <w:lang w:val="en-IN" w:eastAsia="en-GB"/>
        </w:rPr>
      </w:pPr>
      <w:r w:rsidRPr="00E14C16">
        <w:rPr>
          <w:sz w:val="20"/>
          <w:szCs w:val="20"/>
          <w:lang w:val="en-IN" w:eastAsia="en-GB"/>
        </w:rPr>
        <w:t>The selection process follows:</w:t>
      </w:r>
    </w:p>
    <w:p w14:paraId="7FAA8014" w14:textId="195595A6" w:rsidR="00C218C0" w:rsidRPr="00E14C16" w:rsidRDefault="00000000" w:rsidP="00742434">
      <w:pPr>
        <w:widowControl/>
        <w:autoSpaceDE/>
        <w:autoSpaceDN/>
        <w:spacing w:before="100" w:beforeAutospacing="1" w:after="100" w:afterAutospacing="1"/>
        <w:rPr>
          <w:sz w:val="20"/>
          <w:szCs w:val="20"/>
          <w:lang w:val="en-IN" w:eastAsia="en-GB"/>
        </w:rPr>
      </w:pPr>
      <m:oMath>
        <m:sSub>
          <m:sSubPr>
            <m:ctrlPr>
              <w:rPr>
                <w:rFonts w:ascii="Cambria Math" w:hAnsi="Cambria Math"/>
                <w:i/>
                <w:sz w:val="20"/>
                <w:szCs w:val="20"/>
                <w:lang w:val="en-IN" w:eastAsia="en-GB"/>
              </w:rPr>
            </m:ctrlPr>
          </m:sSubPr>
          <m:e>
            <m:r>
              <w:rPr>
                <w:rFonts w:ascii="Cambria Math" w:hAnsi="Cambria Math"/>
                <w:sz w:val="20"/>
                <w:szCs w:val="20"/>
                <w:lang w:val="en-IN" w:eastAsia="en-GB"/>
              </w:rPr>
              <m:t>A</m:t>
            </m:r>
          </m:e>
          <m:sub>
            <m:r>
              <w:rPr>
                <w:rFonts w:ascii="Cambria Math" w:hAnsi="Cambria Math"/>
                <w:sz w:val="20"/>
                <w:szCs w:val="20"/>
                <w:lang w:val="en-IN" w:eastAsia="en-GB"/>
              </w:rPr>
              <m:t>i</m:t>
            </m:r>
          </m:sub>
        </m:sSub>
        <m:r>
          <w:rPr>
            <w:rFonts w:ascii="Cambria Math" w:hAnsi="Cambria Math"/>
            <w:sz w:val="20"/>
            <w:szCs w:val="20"/>
            <w:lang w:val="en-IN" w:eastAsia="en-GB"/>
          </w:rPr>
          <m:t>=</m:t>
        </m:r>
        <m:func>
          <m:funcPr>
            <m:ctrlPr>
              <w:rPr>
                <w:rFonts w:ascii="Cambria Math" w:hAnsi="Cambria Math"/>
                <w:sz w:val="20"/>
                <w:szCs w:val="20"/>
                <w:lang w:val="en-IN" w:eastAsia="en-GB"/>
              </w:rPr>
            </m:ctrlPr>
          </m:funcPr>
          <m:fName>
            <m:r>
              <m:rPr>
                <m:sty m:val="p"/>
              </m:rPr>
              <w:rPr>
                <w:rFonts w:ascii="Cambria Math" w:hAnsi="Cambria Math"/>
                <w:sz w:val="20"/>
                <w:szCs w:val="20"/>
                <w:lang w:val="en-IN" w:eastAsia="en-GB"/>
              </w:rPr>
              <m:t>arg</m:t>
            </m:r>
            <m:ctrlPr>
              <w:rPr>
                <w:rFonts w:ascii="Cambria Math" w:hAnsi="Cambria Math"/>
                <w:i/>
                <w:sz w:val="20"/>
                <w:szCs w:val="20"/>
                <w:lang w:val="en-IN" w:eastAsia="en-GB"/>
              </w:rPr>
            </m:ctrlPr>
          </m:fName>
          <m:e>
            <m:func>
              <m:funcPr>
                <m:ctrlPr>
                  <w:rPr>
                    <w:rFonts w:ascii="Cambria Math" w:hAnsi="Cambria Math"/>
                    <w:sz w:val="20"/>
                    <w:szCs w:val="20"/>
                    <w:lang w:val="en-IN" w:eastAsia="en-GB"/>
                  </w:rPr>
                </m:ctrlPr>
              </m:funcPr>
              <m:fName>
                <m:limLow>
                  <m:limLowPr>
                    <m:ctrlPr>
                      <w:rPr>
                        <w:rFonts w:ascii="Cambria Math" w:hAnsi="Cambria Math"/>
                        <w:i/>
                        <w:sz w:val="20"/>
                        <w:szCs w:val="20"/>
                        <w:lang w:val="en-IN" w:eastAsia="en-GB"/>
                      </w:rPr>
                    </m:ctrlPr>
                  </m:limLowPr>
                  <m:e>
                    <m:r>
                      <m:rPr>
                        <m:sty m:val="p"/>
                      </m:rPr>
                      <w:rPr>
                        <w:rFonts w:ascii="Cambria Math" w:hAnsi="Cambria Math"/>
                        <w:sz w:val="20"/>
                        <w:szCs w:val="20"/>
                        <w:lang w:val="en-IN" w:eastAsia="en-GB"/>
                      </w:rPr>
                      <m:t>max</m:t>
                    </m:r>
                    <m:ctrlPr>
                      <w:rPr>
                        <w:rFonts w:ascii="Cambria Math" w:hAnsi="Cambria Math"/>
                        <w:sz w:val="20"/>
                        <w:szCs w:val="20"/>
                        <w:lang w:val="en-IN" w:eastAsia="en-GB"/>
                      </w:rPr>
                    </m:ctrlPr>
                  </m:e>
                  <m:lim>
                    <m:r>
                      <w:rPr>
                        <w:rFonts w:ascii="Cambria Math" w:hAnsi="Cambria Math"/>
                        <w:sz w:val="20"/>
                        <w:szCs w:val="20"/>
                        <w:lang w:val="en-IN" w:eastAsia="en-GB"/>
                      </w:rPr>
                      <m:t>A</m:t>
                    </m:r>
                    <m:ctrlPr>
                      <w:rPr>
                        <w:rFonts w:ascii="Cambria Math" w:hAnsi="Cambria Math"/>
                        <w:sz w:val="20"/>
                        <w:szCs w:val="20"/>
                        <w:lang w:val="en-IN" w:eastAsia="en-GB"/>
                      </w:rPr>
                    </m:ctrlPr>
                  </m:lim>
                </m:limLow>
              </m:fName>
              <m:e>
                <m:r>
                  <w:rPr>
                    <w:rFonts w:ascii="Cambria Math" w:hAnsi="Cambria Math"/>
                    <w:sz w:val="20"/>
                    <w:szCs w:val="20"/>
                    <w:lang w:val="en-IN" w:eastAsia="en-GB"/>
                  </w:rPr>
                  <m:t>P</m:t>
                </m:r>
                <m:ctrlPr>
                  <w:rPr>
                    <w:rFonts w:ascii="Cambria Math" w:hAnsi="Cambria Math"/>
                    <w:i/>
                    <w:sz w:val="20"/>
                    <w:szCs w:val="20"/>
                    <w:lang w:val="en-IN" w:eastAsia="en-GB"/>
                  </w:rPr>
                </m:ctrlPr>
              </m:e>
            </m:func>
          </m:e>
        </m:func>
        <m:d>
          <m:dPr>
            <m:ctrlPr>
              <w:rPr>
                <w:rFonts w:ascii="Cambria Math" w:hAnsi="Cambria Math"/>
                <w:i/>
                <w:sz w:val="20"/>
                <w:szCs w:val="20"/>
                <w:lang w:val="en-IN" w:eastAsia="en-GB"/>
              </w:rPr>
            </m:ctrlPr>
          </m:dPr>
          <m:e>
            <m:r>
              <w:rPr>
                <w:rFonts w:ascii="Cambria Math" w:hAnsi="Cambria Math"/>
                <w:sz w:val="20"/>
                <w:szCs w:val="20"/>
                <w:lang w:val="en-IN" w:eastAsia="en-GB"/>
              </w:rPr>
              <m:t>A</m:t>
            </m:r>
          </m:e>
          <m:e>
            <m:sSub>
              <m:sSubPr>
                <m:ctrlPr>
                  <w:rPr>
                    <w:rFonts w:ascii="Cambria Math" w:hAnsi="Cambria Math"/>
                    <w:i/>
                    <w:sz w:val="20"/>
                    <w:szCs w:val="20"/>
                    <w:lang w:val="en-IN" w:eastAsia="en-GB"/>
                  </w:rPr>
                </m:ctrlPr>
              </m:sSubPr>
              <m:e>
                <m:r>
                  <w:rPr>
                    <w:rFonts w:ascii="Cambria Math" w:hAnsi="Cambria Math"/>
                    <w:sz w:val="20"/>
                    <w:szCs w:val="20"/>
                    <w:lang w:val="en-IN" w:eastAsia="en-GB"/>
                  </w:rPr>
                  <m:t>W</m:t>
                </m:r>
              </m:e>
              <m:sub>
                <m:r>
                  <w:rPr>
                    <w:rFonts w:ascii="Cambria Math" w:hAnsi="Cambria Math"/>
                    <w:sz w:val="20"/>
                    <w:szCs w:val="20"/>
                    <w:lang w:val="en-IN" w:eastAsia="en-GB"/>
                  </w:rPr>
                  <m:t>i</m:t>
                </m:r>
              </m:sub>
            </m:sSub>
          </m:e>
        </m:d>
      </m:oMath>
      <w:r w:rsidR="00074949">
        <w:rPr>
          <w:sz w:val="20"/>
          <w:szCs w:val="20"/>
          <w:lang w:val="en-IN" w:eastAsia="en-GB"/>
        </w:rPr>
        <w:t>……….(</w:t>
      </w:r>
      <w:r w:rsidR="002731D2">
        <w:rPr>
          <w:sz w:val="20"/>
          <w:szCs w:val="20"/>
          <w:lang w:val="en-IN" w:eastAsia="en-GB"/>
        </w:rPr>
        <w:t>4</w:t>
      </w:r>
      <w:r w:rsidR="00074949">
        <w:rPr>
          <w:sz w:val="20"/>
          <w:szCs w:val="20"/>
          <w:lang w:val="en-IN" w:eastAsia="en-GB"/>
        </w:rPr>
        <w:t>)</w:t>
      </w:r>
    </w:p>
    <w:p w14:paraId="7409F99A" w14:textId="267B9689" w:rsidR="00A22C4C" w:rsidRPr="00E14C16" w:rsidRDefault="00A22C4C" w:rsidP="005E12A8">
      <w:pPr>
        <w:widowControl/>
        <w:autoSpaceDE/>
        <w:autoSpaceDN/>
        <w:rPr>
          <w:sz w:val="20"/>
          <w:szCs w:val="20"/>
          <w:lang w:val="en-IN" w:eastAsia="en-GB"/>
        </w:rPr>
      </w:pPr>
      <w:r w:rsidRPr="00E14C16">
        <w:rPr>
          <w:sz w:val="20"/>
          <w:szCs w:val="20"/>
          <w:lang w:val="en-IN" w:eastAsia="en-GB"/>
        </w:rPr>
        <w:t>where:</w:t>
      </w:r>
    </w:p>
    <w:p w14:paraId="3DB9730B" w14:textId="3E39DD92" w:rsidR="00A22C4C" w:rsidRPr="00E14C16" w:rsidRDefault="00A22C4C" w:rsidP="005E12A8">
      <w:pPr>
        <w:widowControl/>
        <w:numPr>
          <w:ilvl w:val="0"/>
          <w:numId w:val="17"/>
        </w:numPr>
        <w:autoSpaceDE/>
        <w:autoSpaceDN/>
        <w:rPr>
          <w:sz w:val="20"/>
          <w:szCs w:val="20"/>
          <w:lang w:val="en-IN" w:eastAsia="en-GB"/>
        </w:rPr>
      </w:pPr>
      <w:r w:rsidRPr="00E14C16">
        <w:rPr>
          <w:sz w:val="20"/>
          <w:szCs w:val="20"/>
          <w:lang w:val="en-IN" w:eastAsia="en-GB"/>
        </w:rPr>
        <w:t>A</w:t>
      </w:r>
      <w:r w:rsidR="00D90123" w:rsidRPr="00E14C16">
        <w:rPr>
          <w:sz w:val="20"/>
          <w:szCs w:val="20"/>
          <w:vertAlign w:val="subscript"/>
          <w:lang w:val="en-IN" w:eastAsia="en-GB"/>
        </w:rPr>
        <w:t>i</w:t>
      </w:r>
      <w:r w:rsidRPr="00E14C16">
        <w:rPr>
          <w:sz w:val="20"/>
          <w:szCs w:val="20"/>
          <w:lang w:val="en-IN" w:eastAsia="en-GB"/>
        </w:rPr>
        <w:t>​ is the selected animation for word W</w:t>
      </w:r>
      <w:r w:rsidR="00D90123" w:rsidRPr="00E14C16">
        <w:rPr>
          <w:sz w:val="20"/>
          <w:szCs w:val="20"/>
          <w:vertAlign w:val="subscript"/>
          <w:lang w:val="en-IN" w:eastAsia="en-GB"/>
        </w:rPr>
        <w:t>i</w:t>
      </w:r>
    </w:p>
    <w:p w14:paraId="0E7F4EA2" w14:textId="417940D5" w:rsidR="00A22C4C" w:rsidRPr="00E14C16" w:rsidRDefault="00A22C4C" w:rsidP="005E12A8">
      <w:pPr>
        <w:widowControl/>
        <w:numPr>
          <w:ilvl w:val="0"/>
          <w:numId w:val="17"/>
        </w:numPr>
        <w:autoSpaceDE/>
        <w:autoSpaceDN/>
        <w:rPr>
          <w:sz w:val="20"/>
          <w:szCs w:val="20"/>
          <w:lang w:val="en-IN" w:eastAsia="en-GB"/>
        </w:rPr>
      </w:pPr>
      <w:r w:rsidRPr="00E14C16">
        <w:rPr>
          <w:sz w:val="20"/>
          <w:szCs w:val="20"/>
          <w:lang w:val="en-IN" w:eastAsia="en-GB"/>
        </w:rPr>
        <w:t>P(</w:t>
      </w:r>
      <w:proofErr w:type="spellStart"/>
      <w:r w:rsidRPr="00E14C16">
        <w:rPr>
          <w:sz w:val="20"/>
          <w:szCs w:val="20"/>
          <w:lang w:val="en-IN" w:eastAsia="en-GB"/>
        </w:rPr>
        <w:t>A</w:t>
      </w:r>
      <w:r w:rsidRPr="00E14C16">
        <w:rPr>
          <w:rFonts w:ascii="Cambria Math" w:hAnsi="Cambria Math" w:cs="Cambria Math"/>
          <w:sz w:val="20"/>
          <w:szCs w:val="20"/>
          <w:lang w:val="en-IN" w:eastAsia="en-GB"/>
        </w:rPr>
        <w:t>∣</w:t>
      </w:r>
      <w:r w:rsidRPr="00E14C16">
        <w:rPr>
          <w:sz w:val="20"/>
          <w:szCs w:val="20"/>
          <w:lang w:val="en-IN" w:eastAsia="en-GB"/>
        </w:rPr>
        <w:t>W</w:t>
      </w:r>
      <w:r w:rsidR="00D90123" w:rsidRPr="00E14C16">
        <w:rPr>
          <w:sz w:val="20"/>
          <w:szCs w:val="20"/>
          <w:vertAlign w:val="subscript"/>
          <w:lang w:val="en-IN" w:eastAsia="en-GB"/>
        </w:rPr>
        <w:t>i</w:t>
      </w:r>
      <w:proofErr w:type="spellEnd"/>
      <w:r w:rsidRPr="00E14C16">
        <w:rPr>
          <w:sz w:val="20"/>
          <w:szCs w:val="20"/>
          <w:lang w:val="en-IN" w:eastAsia="en-GB"/>
        </w:rPr>
        <w:t xml:space="preserve">) is the probability of animation </w:t>
      </w:r>
      <w:r w:rsidRPr="00E14C16">
        <w:rPr>
          <w:b/>
          <w:bCs/>
          <w:sz w:val="20"/>
          <w:szCs w:val="20"/>
          <w:lang w:val="en-IN" w:eastAsia="en-GB"/>
        </w:rPr>
        <w:t>A</w:t>
      </w:r>
      <w:r w:rsidRPr="00E14C16">
        <w:rPr>
          <w:sz w:val="20"/>
          <w:szCs w:val="20"/>
          <w:lang w:val="en-IN" w:eastAsia="en-GB"/>
        </w:rPr>
        <w:t xml:space="preserve"> being the best match for </w:t>
      </w:r>
      <w:r w:rsidRPr="001F2DCE">
        <w:rPr>
          <w:sz w:val="20"/>
          <w:szCs w:val="20"/>
          <w:lang w:val="en-IN" w:eastAsia="en-GB"/>
        </w:rPr>
        <w:t>W</w:t>
      </w:r>
      <w:r w:rsidR="00D90123" w:rsidRPr="001F2DCE">
        <w:rPr>
          <w:sz w:val="20"/>
          <w:szCs w:val="20"/>
          <w:vertAlign w:val="subscript"/>
          <w:lang w:val="en-IN" w:eastAsia="en-GB"/>
        </w:rPr>
        <w:t>i</w:t>
      </w:r>
      <w:r w:rsidRPr="00E14C16">
        <w:rPr>
          <w:sz w:val="20"/>
          <w:szCs w:val="20"/>
          <w:lang w:val="en-IN" w:eastAsia="en-GB"/>
        </w:rPr>
        <w:t>.</w:t>
      </w:r>
    </w:p>
    <w:p w14:paraId="012E05A8" w14:textId="6C092CEA" w:rsidR="00074949" w:rsidRDefault="00A22C4C" w:rsidP="005E12A8">
      <w:pPr>
        <w:widowControl/>
        <w:autoSpaceDE/>
        <w:autoSpaceDN/>
        <w:rPr>
          <w:sz w:val="20"/>
          <w:szCs w:val="20"/>
          <w:lang w:val="en-IN" w:eastAsia="en-GB"/>
        </w:rPr>
      </w:pPr>
      <w:r w:rsidRPr="00E14C16">
        <w:rPr>
          <w:sz w:val="20"/>
          <w:szCs w:val="20"/>
          <w:lang w:val="en-IN" w:eastAsia="en-GB"/>
        </w:rPr>
        <w:t xml:space="preserve">By applying </w:t>
      </w:r>
      <w:r w:rsidR="00074949">
        <w:rPr>
          <w:sz w:val="20"/>
          <w:szCs w:val="20"/>
          <w:lang w:val="en-IN" w:eastAsia="en-GB"/>
        </w:rPr>
        <w:t>equation (</w:t>
      </w:r>
      <w:r w:rsidR="000B3EAB">
        <w:rPr>
          <w:sz w:val="20"/>
          <w:szCs w:val="20"/>
          <w:lang w:val="en-IN" w:eastAsia="en-GB"/>
        </w:rPr>
        <w:t>4</w:t>
      </w:r>
      <w:r w:rsidR="00074949">
        <w:rPr>
          <w:sz w:val="20"/>
          <w:szCs w:val="20"/>
          <w:lang w:val="en-IN" w:eastAsia="en-GB"/>
        </w:rPr>
        <w:t>) i.e.</w:t>
      </w:r>
      <w:r w:rsidRPr="00E14C16">
        <w:rPr>
          <w:sz w:val="20"/>
          <w:szCs w:val="20"/>
          <w:lang w:val="en-IN" w:eastAsia="en-GB"/>
        </w:rPr>
        <w:t xml:space="preserve"> selection technique, the system ensures </w:t>
      </w:r>
      <w:r w:rsidRPr="001F2DCE">
        <w:rPr>
          <w:sz w:val="20"/>
          <w:szCs w:val="20"/>
          <w:lang w:val="en-IN" w:eastAsia="en-GB"/>
        </w:rPr>
        <w:t>expressive and context</w:t>
      </w:r>
      <w:r w:rsidR="00F45E39" w:rsidRPr="001F2DCE">
        <w:rPr>
          <w:sz w:val="20"/>
          <w:szCs w:val="20"/>
          <w:lang w:val="en-IN" w:eastAsia="en-GB"/>
        </w:rPr>
        <w:t xml:space="preserve"> free</w:t>
      </w:r>
      <w:r w:rsidRPr="001F2DCE">
        <w:rPr>
          <w:sz w:val="20"/>
          <w:szCs w:val="20"/>
          <w:lang w:val="en-IN" w:eastAsia="en-GB"/>
        </w:rPr>
        <w:t xml:space="preserve"> translations</w:t>
      </w:r>
      <w:r w:rsidRPr="00E14C16">
        <w:rPr>
          <w:sz w:val="20"/>
          <w:szCs w:val="20"/>
          <w:lang w:val="en-IN" w:eastAsia="en-GB"/>
        </w:rPr>
        <w:t>.</w:t>
      </w:r>
    </w:p>
    <w:p w14:paraId="195F3D34" w14:textId="77777777" w:rsidR="00F615EA" w:rsidRDefault="00F615EA" w:rsidP="005E12A8">
      <w:pPr>
        <w:widowControl/>
        <w:autoSpaceDE/>
        <w:autoSpaceDN/>
        <w:rPr>
          <w:sz w:val="20"/>
          <w:szCs w:val="20"/>
          <w:lang w:val="en-IN" w:eastAsia="en-GB"/>
        </w:rPr>
      </w:pPr>
    </w:p>
    <w:p w14:paraId="2CE98ED9" w14:textId="32781F51" w:rsidR="00074949" w:rsidRPr="00F615EA" w:rsidRDefault="00F615EA" w:rsidP="00074949">
      <w:pPr>
        <w:widowControl/>
        <w:autoSpaceDE/>
        <w:autoSpaceDN/>
        <w:rPr>
          <w:b/>
          <w:bCs/>
          <w:sz w:val="20"/>
          <w:szCs w:val="20"/>
          <w:lang w:val="en-IN" w:eastAsia="en-GB"/>
        </w:rPr>
      </w:pPr>
      <w:r w:rsidRPr="00F615EA">
        <w:rPr>
          <w:b/>
          <w:bCs/>
          <w:sz w:val="20"/>
          <w:szCs w:val="20"/>
          <w:lang w:val="en-IN" w:eastAsia="en-GB"/>
        </w:rPr>
        <w:t>i</w:t>
      </w:r>
      <w:r w:rsidR="00074949" w:rsidRPr="00F615EA">
        <w:rPr>
          <w:b/>
          <w:bCs/>
          <w:sz w:val="20"/>
          <w:szCs w:val="20"/>
          <w:lang w:val="en-IN" w:eastAsia="en-GB"/>
        </w:rPr>
        <w:t xml:space="preserve">v. </w:t>
      </w:r>
      <w:r w:rsidR="00F45E39" w:rsidRPr="00F615EA">
        <w:rPr>
          <w:b/>
          <w:bCs/>
          <w:sz w:val="20"/>
          <w:szCs w:val="20"/>
          <w:lang w:val="en-IN" w:eastAsia="en-GB"/>
        </w:rPr>
        <w:t>Display Sign Animation</w:t>
      </w:r>
    </w:p>
    <w:p w14:paraId="15304E66" w14:textId="3050F591" w:rsidR="00F45E39" w:rsidRPr="00E14C16" w:rsidRDefault="00F45E39" w:rsidP="00074949">
      <w:pPr>
        <w:widowControl/>
        <w:autoSpaceDE/>
        <w:autoSpaceDN/>
        <w:rPr>
          <w:sz w:val="20"/>
          <w:szCs w:val="20"/>
          <w:lang w:val="en-IN" w:eastAsia="en-GB"/>
        </w:rPr>
      </w:pPr>
      <w:r w:rsidRPr="00E14C16">
        <w:rPr>
          <w:sz w:val="20"/>
          <w:szCs w:val="20"/>
          <w:lang w:val="en-IN" w:eastAsia="en-GB"/>
        </w:rPr>
        <w:t>The last phase consists of rendering the animated sign gestures in the Graphical User Interface (GUI). The system allows for fluid changes between gestures by applying frame interpolation methods so that the movement will look natural and easy to read.</w:t>
      </w:r>
    </w:p>
    <w:p w14:paraId="4EF0782F" w14:textId="6B95B12B" w:rsidR="00F45E39" w:rsidRPr="00E14C16" w:rsidRDefault="00F45E39" w:rsidP="00742434">
      <w:pPr>
        <w:widowControl/>
        <w:autoSpaceDE/>
        <w:autoSpaceDN/>
        <w:spacing w:before="100" w:beforeAutospacing="1" w:after="100" w:afterAutospacing="1"/>
        <w:jc w:val="both"/>
        <w:rPr>
          <w:sz w:val="20"/>
          <w:szCs w:val="20"/>
          <w:lang w:val="en-IN" w:eastAsia="en-GB"/>
        </w:rPr>
      </w:pPr>
      <w:r w:rsidRPr="00E14C16">
        <w:rPr>
          <w:sz w:val="20"/>
          <w:szCs w:val="20"/>
          <w:lang w:val="en-IN" w:eastAsia="en-GB"/>
        </w:rPr>
        <w:t>The animation A is shown for some fixed duration T with specified frame rate F:</w:t>
      </w:r>
    </w:p>
    <w:p w14:paraId="4D05BC85" w14:textId="11C4D57E" w:rsidR="00F45E39" w:rsidRPr="00E14C16" w:rsidRDefault="00C218C0" w:rsidP="00742434">
      <w:pPr>
        <w:widowControl/>
        <w:autoSpaceDE/>
        <w:autoSpaceDN/>
        <w:spacing w:before="100" w:beforeAutospacing="1" w:after="100" w:afterAutospacing="1"/>
        <w:rPr>
          <w:sz w:val="20"/>
          <w:szCs w:val="20"/>
          <w:lang w:val="en-IN" w:eastAsia="en-GB"/>
        </w:rPr>
      </w:pPr>
      <m:oMath>
        <m:r>
          <w:rPr>
            <w:rFonts w:ascii="Cambria Math" w:hAnsi="Cambria Math"/>
            <w:sz w:val="20"/>
            <w:szCs w:val="20"/>
            <w:lang w:val="en-IN" w:eastAsia="en-GB"/>
          </w:rPr>
          <m:t>D</m:t>
        </m:r>
        <m:d>
          <m:dPr>
            <m:ctrlPr>
              <w:rPr>
                <w:rFonts w:ascii="Cambria Math" w:hAnsi="Cambria Math"/>
                <w:i/>
                <w:sz w:val="20"/>
                <w:szCs w:val="20"/>
                <w:lang w:val="en-IN" w:eastAsia="en-GB"/>
              </w:rPr>
            </m:ctrlPr>
          </m:dPr>
          <m:e>
            <m:r>
              <w:rPr>
                <w:rFonts w:ascii="Cambria Math" w:hAnsi="Cambria Math"/>
                <w:sz w:val="20"/>
                <w:szCs w:val="20"/>
                <w:lang w:val="en-IN" w:eastAsia="en-GB"/>
              </w:rPr>
              <m:t>A</m:t>
            </m:r>
          </m:e>
        </m:d>
        <m:r>
          <w:rPr>
            <w:rFonts w:ascii="Cambria Math" w:hAnsi="Cambria Math"/>
            <w:sz w:val="20"/>
            <w:szCs w:val="20"/>
            <w:lang w:val="en-IN" w:eastAsia="en-GB"/>
          </w:rPr>
          <m:t>=</m:t>
        </m:r>
        <m:nary>
          <m:naryPr>
            <m:chr m:val="∑"/>
            <m:ctrlPr>
              <w:rPr>
                <w:rFonts w:ascii="Cambria Math" w:hAnsi="Cambria Math"/>
                <w:sz w:val="20"/>
                <w:szCs w:val="20"/>
                <w:lang w:val="en-IN" w:eastAsia="en-GB"/>
              </w:rPr>
            </m:ctrlPr>
          </m:naryPr>
          <m:sub>
            <m:r>
              <w:rPr>
                <w:rFonts w:ascii="Cambria Math" w:hAnsi="Cambria Math"/>
                <w:sz w:val="20"/>
                <w:szCs w:val="20"/>
                <w:lang w:val="en-IN" w:eastAsia="en-GB"/>
              </w:rPr>
              <m:t>i=1</m:t>
            </m:r>
            <m:ctrlPr>
              <w:rPr>
                <w:rFonts w:ascii="Cambria Math" w:hAnsi="Cambria Math"/>
                <w:i/>
                <w:sz w:val="20"/>
                <w:szCs w:val="20"/>
                <w:lang w:val="en-IN" w:eastAsia="en-GB"/>
              </w:rPr>
            </m:ctrlPr>
          </m:sub>
          <m:sup>
            <m:r>
              <w:rPr>
                <w:rFonts w:ascii="Cambria Math" w:hAnsi="Cambria Math"/>
                <w:sz w:val="20"/>
                <w:szCs w:val="20"/>
                <w:lang w:val="en-IN" w:eastAsia="en-GB"/>
              </w:rPr>
              <m:t>n</m:t>
            </m:r>
            <m:ctrlPr>
              <w:rPr>
                <w:rFonts w:ascii="Cambria Math" w:hAnsi="Cambria Math"/>
                <w:i/>
                <w:sz w:val="20"/>
                <w:szCs w:val="20"/>
                <w:lang w:val="en-IN" w:eastAsia="en-GB"/>
              </w:rPr>
            </m:ctrlPr>
          </m:sup>
          <m:e>
            <m:sSub>
              <m:sSubPr>
                <m:ctrlPr>
                  <w:rPr>
                    <w:rFonts w:ascii="Cambria Math" w:hAnsi="Cambria Math"/>
                    <w:i/>
                    <w:sz w:val="20"/>
                    <w:szCs w:val="20"/>
                    <w:lang w:val="en-IN" w:eastAsia="en-GB"/>
                  </w:rPr>
                </m:ctrlPr>
              </m:sSubPr>
              <m:e>
                <m:r>
                  <w:rPr>
                    <w:rFonts w:ascii="Cambria Math" w:hAnsi="Cambria Math"/>
                    <w:sz w:val="20"/>
                    <w:szCs w:val="20"/>
                    <w:lang w:val="en-IN" w:eastAsia="en-GB"/>
                  </w:rPr>
                  <m:t>F</m:t>
                </m:r>
              </m:e>
              <m:sub>
                <m:r>
                  <w:rPr>
                    <w:rFonts w:ascii="Cambria Math" w:hAnsi="Cambria Math"/>
                    <w:sz w:val="20"/>
                    <w:szCs w:val="20"/>
                    <w:lang w:val="en-IN" w:eastAsia="en-GB"/>
                  </w:rPr>
                  <m:t>i</m:t>
                </m:r>
              </m:sub>
            </m:sSub>
            <m:ctrlPr>
              <w:rPr>
                <w:rFonts w:ascii="Cambria Math" w:hAnsi="Cambria Math"/>
                <w:i/>
                <w:sz w:val="20"/>
                <w:szCs w:val="20"/>
                <w:lang w:val="en-IN" w:eastAsia="en-GB"/>
              </w:rPr>
            </m:ctrlPr>
          </m:e>
        </m:nary>
        <m:r>
          <m:rPr>
            <m:sty m:val="p"/>
          </m:rPr>
          <w:rPr>
            <w:rFonts w:ascii="Cambria Math" w:hAnsi="Cambria Math"/>
            <w:sz w:val="20"/>
            <w:szCs w:val="20"/>
            <w:lang w:val="en-IN" w:eastAsia="en-GB"/>
          </w:rPr>
          <m:t>×</m:t>
        </m:r>
        <m:sSub>
          <m:sSubPr>
            <m:ctrlPr>
              <w:rPr>
                <w:rFonts w:ascii="Cambria Math" w:hAnsi="Cambria Math"/>
                <w:i/>
                <w:sz w:val="20"/>
                <w:szCs w:val="20"/>
                <w:lang w:val="en-IN" w:eastAsia="en-GB"/>
              </w:rPr>
            </m:ctrlPr>
          </m:sSubPr>
          <m:e>
            <m:r>
              <w:rPr>
                <w:rFonts w:ascii="Cambria Math" w:hAnsi="Cambria Math"/>
                <w:sz w:val="20"/>
                <w:szCs w:val="20"/>
                <w:lang w:val="en-IN" w:eastAsia="en-GB"/>
              </w:rPr>
              <m:t>T</m:t>
            </m:r>
            <m:ctrlPr>
              <w:rPr>
                <w:rFonts w:ascii="Cambria Math" w:hAnsi="Cambria Math"/>
                <w:sz w:val="20"/>
                <w:szCs w:val="20"/>
                <w:lang w:val="en-IN" w:eastAsia="en-GB"/>
              </w:rPr>
            </m:ctrlPr>
          </m:e>
          <m:sub>
            <m:r>
              <w:rPr>
                <w:rFonts w:ascii="Cambria Math" w:hAnsi="Cambria Math"/>
                <w:sz w:val="20"/>
                <w:szCs w:val="20"/>
                <w:lang w:val="en-IN" w:eastAsia="en-GB"/>
              </w:rPr>
              <m:t>i</m:t>
            </m:r>
          </m:sub>
        </m:sSub>
      </m:oMath>
      <w:r w:rsidR="00074949">
        <w:rPr>
          <w:sz w:val="20"/>
          <w:szCs w:val="20"/>
          <w:lang w:val="en-IN" w:eastAsia="en-GB"/>
        </w:rPr>
        <w:t>……….(</w:t>
      </w:r>
      <w:r w:rsidR="00C4630F">
        <w:rPr>
          <w:sz w:val="20"/>
          <w:szCs w:val="20"/>
          <w:lang w:val="en-IN" w:eastAsia="en-GB"/>
        </w:rPr>
        <w:t>5</w:t>
      </w:r>
      <w:r w:rsidR="00074949">
        <w:rPr>
          <w:sz w:val="20"/>
          <w:szCs w:val="20"/>
          <w:lang w:val="en-IN" w:eastAsia="en-GB"/>
        </w:rPr>
        <w:t>)</w:t>
      </w:r>
    </w:p>
    <w:p w14:paraId="335327F0" w14:textId="5223F6C8" w:rsidR="00C218C0" w:rsidRPr="00E14C16" w:rsidRDefault="00C218C0" w:rsidP="005E12A8">
      <w:pPr>
        <w:pStyle w:val="NormalWeb"/>
        <w:spacing w:before="0" w:beforeAutospacing="0" w:after="0" w:afterAutospacing="0"/>
        <w:rPr>
          <w:sz w:val="20"/>
          <w:szCs w:val="20"/>
        </w:rPr>
      </w:pPr>
      <w:r w:rsidRPr="00E14C16">
        <w:rPr>
          <w:sz w:val="20"/>
          <w:szCs w:val="20"/>
        </w:rPr>
        <w:t xml:space="preserve">where </w:t>
      </w:r>
      <w:r w:rsidRPr="00E14C16">
        <w:rPr>
          <w:rStyle w:val="katex-mathml"/>
          <w:sz w:val="20"/>
          <w:szCs w:val="20"/>
        </w:rPr>
        <w:t>F</w:t>
      </w:r>
      <w:r w:rsidRPr="00E14C16">
        <w:rPr>
          <w:rStyle w:val="katex-mathml"/>
          <w:sz w:val="20"/>
          <w:szCs w:val="20"/>
          <w:vertAlign w:val="subscript"/>
        </w:rPr>
        <w:t>i</w:t>
      </w:r>
      <w:r w:rsidRPr="00E14C16">
        <w:rPr>
          <w:sz w:val="20"/>
          <w:szCs w:val="20"/>
        </w:rPr>
        <w:t xml:space="preserve"> represents the sequence of frames for animation </w:t>
      </w:r>
      <w:r w:rsidRPr="00E14C16">
        <w:rPr>
          <w:rStyle w:val="katex-mathml"/>
          <w:sz w:val="20"/>
          <w:szCs w:val="20"/>
        </w:rPr>
        <w:t>A</w:t>
      </w:r>
      <w:r w:rsidRPr="00E14C16">
        <w:rPr>
          <w:sz w:val="20"/>
          <w:szCs w:val="20"/>
        </w:rPr>
        <w:t>.</w:t>
      </w:r>
    </w:p>
    <w:p w14:paraId="182FFBF5" w14:textId="0CAD437F" w:rsidR="00C218C0" w:rsidRDefault="00C218C0" w:rsidP="005E12A8">
      <w:pPr>
        <w:pStyle w:val="NormalWeb"/>
        <w:spacing w:before="0" w:beforeAutospacing="0" w:after="0" w:afterAutospacing="0"/>
        <w:jc w:val="both"/>
        <w:rPr>
          <w:sz w:val="20"/>
          <w:szCs w:val="20"/>
        </w:rPr>
      </w:pPr>
      <w:r w:rsidRPr="00E14C16">
        <w:rPr>
          <w:sz w:val="20"/>
          <w:szCs w:val="20"/>
        </w:rPr>
        <w:t xml:space="preserve">This results in </w:t>
      </w:r>
      <w:r w:rsidRPr="001F2DCE">
        <w:rPr>
          <w:rStyle w:val="Strong"/>
          <w:rFonts w:eastAsiaTheme="majorEastAsia"/>
          <w:b w:val="0"/>
          <w:bCs w:val="0"/>
          <w:sz w:val="20"/>
          <w:szCs w:val="20"/>
        </w:rPr>
        <w:t>clear, dynamic, and interactive sign language translations</w:t>
      </w:r>
      <w:r w:rsidRPr="00E14C16">
        <w:rPr>
          <w:sz w:val="20"/>
          <w:szCs w:val="20"/>
        </w:rPr>
        <w:t>.</w:t>
      </w:r>
      <w:r w:rsidR="005E12A8">
        <w:rPr>
          <w:sz w:val="20"/>
          <w:szCs w:val="20"/>
        </w:rPr>
        <w:t xml:space="preserve"> The final output after implementing each steps is shown in fig.3.</w:t>
      </w:r>
    </w:p>
    <w:p w14:paraId="04391BE4" w14:textId="79B212FD" w:rsidR="008439CA" w:rsidRDefault="008439CA" w:rsidP="008439CA">
      <w:pPr>
        <w:pStyle w:val="NormalWeb"/>
        <w:ind w:left="360"/>
        <w:jc w:val="both"/>
        <w:rPr>
          <w:sz w:val="20"/>
          <w:szCs w:val="20"/>
        </w:rPr>
      </w:pPr>
      <w:r>
        <w:rPr>
          <w:noProof/>
          <w:sz w:val="20"/>
          <w:szCs w:val="20"/>
        </w:rPr>
        <w:drawing>
          <wp:inline distT="0" distB="0" distL="0" distR="0" wp14:anchorId="3F8F5E3C" wp14:editId="3DF69BB6">
            <wp:extent cx="3227705" cy="2120747"/>
            <wp:effectExtent l="0" t="0" r="0" b="635"/>
            <wp:docPr id="1642649534" name="Picture 2"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9534" name="Picture 2" descr="A screenshot of a video gam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1361" cy="2188853"/>
                    </a:xfrm>
                    <a:prstGeom prst="rect">
                      <a:avLst/>
                    </a:prstGeom>
                  </pic:spPr>
                </pic:pic>
              </a:graphicData>
            </a:graphic>
          </wp:inline>
        </w:drawing>
      </w:r>
    </w:p>
    <w:p w14:paraId="1CBF80F6" w14:textId="62A9F3CE" w:rsidR="005E12A8" w:rsidRPr="00742434" w:rsidRDefault="008439CA" w:rsidP="00885BB1">
      <w:pPr>
        <w:pStyle w:val="NormalWeb"/>
        <w:ind w:left="360"/>
        <w:jc w:val="both"/>
        <w:rPr>
          <w:sz w:val="16"/>
          <w:szCs w:val="16"/>
        </w:rPr>
      </w:pPr>
      <w:r>
        <w:rPr>
          <w:sz w:val="20"/>
          <w:szCs w:val="20"/>
        </w:rPr>
        <w:tab/>
      </w:r>
      <w:r>
        <w:rPr>
          <w:sz w:val="20"/>
          <w:szCs w:val="20"/>
        </w:rPr>
        <w:tab/>
      </w:r>
      <w:r w:rsidR="00915FAB">
        <w:rPr>
          <w:sz w:val="20"/>
          <w:szCs w:val="20"/>
        </w:rPr>
        <w:tab/>
      </w:r>
      <w:r w:rsidRPr="00915FAB">
        <w:rPr>
          <w:sz w:val="16"/>
          <w:szCs w:val="16"/>
        </w:rPr>
        <w:t xml:space="preserve">Fig.3. Output </w:t>
      </w:r>
      <w:r w:rsidR="00915FAB" w:rsidRPr="00915FAB">
        <w:rPr>
          <w:sz w:val="16"/>
          <w:szCs w:val="16"/>
        </w:rPr>
        <w:t>Screenshots</w:t>
      </w:r>
    </w:p>
    <w:p w14:paraId="2E4265FE" w14:textId="2A2C2CE7" w:rsidR="00C218C0" w:rsidRPr="00B37424" w:rsidRDefault="00E14C16" w:rsidP="00E14C16">
      <w:pPr>
        <w:pStyle w:val="ListParagraph"/>
        <w:widowControl/>
        <w:numPr>
          <w:ilvl w:val="0"/>
          <w:numId w:val="6"/>
        </w:numPr>
        <w:autoSpaceDE/>
        <w:autoSpaceDN/>
        <w:spacing w:before="100" w:beforeAutospacing="1" w:after="100" w:afterAutospacing="1"/>
        <w:rPr>
          <w:b/>
          <w:bCs/>
          <w:sz w:val="20"/>
          <w:szCs w:val="20"/>
          <w:lang w:val="en-IN" w:eastAsia="en-GB"/>
        </w:rPr>
      </w:pPr>
      <w:r w:rsidRPr="00B37424">
        <w:rPr>
          <w:b/>
          <w:bCs/>
          <w:sz w:val="20"/>
          <w:szCs w:val="20"/>
          <w:lang w:val="en-IN" w:eastAsia="en-GB"/>
        </w:rPr>
        <w:t>P</w:t>
      </w:r>
      <w:r w:rsidR="001F2DCE" w:rsidRPr="00B37424">
        <w:rPr>
          <w:b/>
          <w:bCs/>
          <w:sz w:val="20"/>
          <w:szCs w:val="20"/>
          <w:lang w:val="en-IN" w:eastAsia="en-GB"/>
        </w:rPr>
        <w:t>ERFORMANCE EVALUATION</w:t>
      </w:r>
    </w:p>
    <w:p w14:paraId="40150DE5" w14:textId="3A8653C9" w:rsidR="006A3D04" w:rsidRDefault="00730BD3" w:rsidP="00742434">
      <w:pPr>
        <w:pStyle w:val="NormalWeb"/>
        <w:jc w:val="both"/>
        <w:rPr>
          <w:sz w:val="20"/>
          <w:szCs w:val="20"/>
        </w:rPr>
      </w:pPr>
      <w:r>
        <w:rPr>
          <w:sz w:val="20"/>
          <w:szCs w:val="20"/>
        </w:rPr>
        <w:t xml:space="preserve">The performance evaluation of </w:t>
      </w:r>
      <w:r w:rsidR="006A3D04" w:rsidRPr="00730BD3">
        <w:rPr>
          <w:sz w:val="20"/>
          <w:szCs w:val="20"/>
        </w:rPr>
        <w:t xml:space="preserve"> </w:t>
      </w:r>
      <w:r w:rsidR="00D83191" w:rsidRPr="00D83191">
        <w:rPr>
          <w:rStyle w:val="Strong"/>
          <w:b w:val="0"/>
          <w:bCs w:val="0"/>
          <w:sz w:val="20"/>
          <w:szCs w:val="20"/>
        </w:rPr>
        <w:t>the model</w:t>
      </w:r>
      <w:r w:rsidR="00D83191">
        <w:rPr>
          <w:rStyle w:val="Strong"/>
          <w:sz w:val="20"/>
          <w:szCs w:val="20"/>
        </w:rPr>
        <w:t xml:space="preserve"> </w:t>
      </w:r>
      <w:r w:rsidR="006A3D04" w:rsidRPr="00730BD3">
        <w:rPr>
          <w:sz w:val="20"/>
          <w:szCs w:val="20"/>
        </w:rPr>
        <w:t>is</w:t>
      </w:r>
      <w:r>
        <w:rPr>
          <w:sz w:val="20"/>
          <w:szCs w:val="20"/>
        </w:rPr>
        <w:t xml:space="preserve"> the important aspects</w:t>
      </w:r>
      <w:r w:rsidR="002731D2">
        <w:rPr>
          <w:sz w:val="20"/>
          <w:szCs w:val="20"/>
        </w:rPr>
        <w:t xml:space="preserve"> </w:t>
      </w:r>
      <w:r w:rsidR="006A3D04" w:rsidRPr="00730BD3">
        <w:rPr>
          <w:sz w:val="20"/>
          <w:szCs w:val="20"/>
        </w:rPr>
        <w:t xml:space="preserve">to ensure its accuracy, efficiency, and usability in real-world applications. The system has been tested </w:t>
      </w:r>
      <w:r>
        <w:rPr>
          <w:sz w:val="20"/>
          <w:szCs w:val="20"/>
        </w:rPr>
        <w:t xml:space="preserve">with </w:t>
      </w:r>
      <w:r w:rsidR="006A3D04" w:rsidRPr="00730BD3">
        <w:rPr>
          <w:sz w:val="20"/>
          <w:szCs w:val="20"/>
        </w:rPr>
        <w:t xml:space="preserve">multiple inputs, including </w:t>
      </w:r>
      <w:r w:rsidR="006A3D04" w:rsidRPr="001F2DCE">
        <w:rPr>
          <w:rStyle w:val="Strong"/>
          <w:b w:val="0"/>
          <w:bCs w:val="0"/>
          <w:sz w:val="20"/>
          <w:szCs w:val="20"/>
        </w:rPr>
        <w:t>spoken sentences and text</w:t>
      </w:r>
      <w:r w:rsidRPr="001F2DCE">
        <w:rPr>
          <w:rStyle w:val="Strong"/>
          <w:b w:val="0"/>
          <w:bCs w:val="0"/>
          <w:sz w:val="20"/>
          <w:szCs w:val="20"/>
        </w:rPr>
        <w:t xml:space="preserve"> based </w:t>
      </w:r>
      <w:r w:rsidR="006A3D04" w:rsidRPr="001F2DCE">
        <w:rPr>
          <w:rStyle w:val="Strong"/>
          <w:b w:val="0"/>
          <w:bCs w:val="0"/>
          <w:sz w:val="20"/>
          <w:szCs w:val="20"/>
        </w:rPr>
        <w:t>phrases</w:t>
      </w:r>
      <w:r w:rsidR="006A3D04" w:rsidRPr="00730BD3">
        <w:rPr>
          <w:sz w:val="20"/>
          <w:szCs w:val="20"/>
        </w:rPr>
        <w:t xml:space="preserve">, to </w:t>
      </w:r>
      <w:r w:rsidRPr="00730BD3">
        <w:rPr>
          <w:sz w:val="20"/>
          <w:szCs w:val="20"/>
        </w:rPr>
        <w:t>analyse</w:t>
      </w:r>
      <w:r w:rsidR="006A3D04" w:rsidRPr="00730BD3">
        <w:rPr>
          <w:sz w:val="20"/>
          <w:szCs w:val="20"/>
        </w:rPr>
        <w:t xml:space="preserve"> its effectiveness in translating them into </w:t>
      </w:r>
      <w:r w:rsidR="006A3D04" w:rsidRPr="001F2DCE">
        <w:rPr>
          <w:rStyle w:val="Strong"/>
          <w:b w:val="0"/>
          <w:bCs w:val="0"/>
          <w:sz w:val="20"/>
          <w:szCs w:val="20"/>
        </w:rPr>
        <w:t xml:space="preserve">animated sign language </w:t>
      </w:r>
      <w:r w:rsidR="006A3D04" w:rsidRPr="001F2DCE">
        <w:rPr>
          <w:rStyle w:val="Strong"/>
          <w:b w:val="0"/>
          <w:bCs w:val="0"/>
          <w:sz w:val="20"/>
          <w:szCs w:val="20"/>
        </w:rPr>
        <w:t>gestures</w:t>
      </w:r>
      <w:r w:rsidR="006A3D04" w:rsidRPr="001F2DCE">
        <w:rPr>
          <w:b/>
          <w:bCs/>
          <w:sz w:val="20"/>
          <w:szCs w:val="20"/>
        </w:rPr>
        <w:t>.</w:t>
      </w:r>
      <w:r w:rsidR="006A3D04" w:rsidRPr="00730BD3">
        <w:rPr>
          <w:sz w:val="20"/>
          <w:szCs w:val="20"/>
        </w:rPr>
        <w:t xml:space="preserve"> The key</w:t>
      </w:r>
      <w:r w:rsidR="006A3D04">
        <w:t xml:space="preserve"> </w:t>
      </w:r>
      <w:r w:rsidR="006A3D04" w:rsidRPr="00730BD3">
        <w:rPr>
          <w:sz w:val="20"/>
          <w:szCs w:val="20"/>
        </w:rPr>
        <w:t xml:space="preserve">performance metric used in this evaluation is </w:t>
      </w:r>
      <w:r w:rsidR="006A3D04" w:rsidRPr="001F2DCE">
        <w:rPr>
          <w:rStyle w:val="Strong"/>
          <w:b w:val="0"/>
          <w:bCs w:val="0"/>
          <w:sz w:val="20"/>
          <w:szCs w:val="20"/>
        </w:rPr>
        <w:t>accuracy</w:t>
      </w:r>
      <w:r w:rsidR="006A3D04" w:rsidRPr="00730BD3">
        <w:rPr>
          <w:sz w:val="20"/>
          <w:szCs w:val="20"/>
        </w:rPr>
        <w:t>, which represents how well the system correctly converts input speech/text into sign language expressions.</w:t>
      </w:r>
      <w:r>
        <w:rPr>
          <w:sz w:val="20"/>
          <w:szCs w:val="20"/>
        </w:rPr>
        <w:t xml:space="preserve"> </w:t>
      </w:r>
      <w:r w:rsidR="006A3D04" w:rsidRPr="00730BD3">
        <w:rPr>
          <w:sz w:val="20"/>
          <w:szCs w:val="20"/>
        </w:rPr>
        <w:t xml:space="preserve">The accuracy of the system is measured by comparing the </w:t>
      </w:r>
      <w:r w:rsidR="006A3D04" w:rsidRPr="001F2DCE">
        <w:rPr>
          <w:rStyle w:val="Strong"/>
          <w:b w:val="0"/>
          <w:bCs w:val="0"/>
          <w:sz w:val="20"/>
          <w:szCs w:val="20"/>
        </w:rPr>
        <w:t>generated sign language output</w:t>
      </w:r>
      <w:r w:rsidR="006A3D04" w:rsidRPr="00730BD3">
        <w:rPr>
          <w:sz w:val="20"/>
          <w:szCs w:val="20"/>
        </w:rPr>
        <w:t xml:space="preserve"> with the </w:t>
      </w:r>
      <w:r w:rsidR="006A3D04" w:rsidRPr="001F2DCE">
        <w:rPr>
          <w:rStyle w:val="Strong"/>
          <w:b w:val="0"/>
          <w:bCs w:val="0"/>
          <w:sz w:val="20"/>
          <w:szCs w:val="20"/>
        </w:rPr>
        <w:t>expected signs</w:t>
      </w:r>
      <w:r w:rsidR="00480AE6">
        <w:rPr>
          <w:rStyle w:val="Strong"/>
          <w:b w:val="0"/>
          <w:bCs w:val="0"/>
          <w:sz w:val="20"/>
          <w:szCs w:val="20"/>
        </w:rPr>
        <w:t xml:space="preserve">, as given in fig.4 </w:t>
      </w:r>
      <w:r w:rsidR="006A3D04" w:rsidRPr="00730BD3">
        <w:rPr>
          <w:sz w:val="20"/>
          <w:szCs w:val="20"/>
        </w:rPr>
        <w:t xml:space="preserve">. The evaluation is conducted using a dataset of </w:t>
      </w:r>
      <w:r w:rsidR="006A3D04" w:rsidRPr="001F2DCE">
        <w:rPr>
          <w:rStyle w:val="Strong"/>
          <w:b w:val="0"/>
          <w:bCs w:val="0"/>
          <w:sz w:val="20"/>
          <w:szCs w:val="20"/>
        </w:rPr>
        <w:t>diverse speech samples and textual inputs</w:t>
      </w:r>
      <w:r w:rsidR="006A3D04" w:rsidRPr="00730BD3">
        <w:rPr>
          <w:sz w:val="20"/>
          <w:szCs w:val="20"/>
        </w:rPr>
        <w:t xml:space="preserve">, covering different </w:t>
      </w:r>
      <w:r w:rsidR="006A3D04" w:rsidRPr="001F2DCE">
        <w:rPr>
          <w:rStyle w:val="Strong"/>
          <w:b w:val="0"/>
          <w:bCs w:val="0"/>
          <w:sz w:val="20"/>
          <w:szCs w:val="20"/>
        </w:rPr>
        <w:t>sentence structures, vocabulary, and linguistic variations</w:t>
      </w:r>
      <w:r w:rsidR="006A3D04" w:rsidRPr="00730BD3">
        <w:rPr>
          <w:sz w:val="20"/>
          <w:szCs w:val="20"/>
        </w:rPr>
        <w:t xml:space="preserve">. </w:t>
      </w:r>
    </w:p>
    <w:p w14:paraId="722CB2C2" w14:textId="543E17C6" w:rsidR="008439CA" w:rsidRPr="00D32B90" w:rsidRDefault="008439CA" w:rsidP="00D32B90">
      <w:pPr>
        <w:pStyle w:val="NormalWeb"/>
        <w:ind w:left="720"/>
        <w:jc w:val="both"/>
        <w:rPr>
          <w:sz w:val="20"/>
          <w:szCs w:val="20"/>
        </w:rPr>
      </w:pPr>
      <w:r>
        <w:rPr>
          <w:noProof/>
          <w:sz w:val="20"/>
          <w:szCs w:val="20"/>
        </w:rPr>
        <w:drawing>
          <wp:inline distT="0" distB="0" distL="0" distR="0" wp14:anchorId="3C6C9FB8" wp14:editId="48128CBC">
            <wp:extent cx="2693921" cy="1822450"/>
            <wp:effectExtent l="0" t="0" r="0" b="0"/>
            <wp:docPr id="692547785" name="Picture 3" descr="A graph with red lin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47785" name="Picture 3" descr="A graph with red line and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0946" cy="1874558"/>
                    </a:xfrm>
                    <a:prstGeom prst="rect">
                      <a:avLst/>
                    </a:prstGeom>
                  </pic:spPr>
                </pic:pic>
              </a:graphicData>
            </a:graphic>
          </wp:inline>
        </w:drawing>
      </w:r>
      <w:r>
        <w:rPr>
          <w:sz w:val="20"/>
          <w:szCs w:val="20"/>
        </w:rPr>
        <w:t xml:space="preserve">      </w:t>
      </w:r>
      <w:r w:rsidR="00D32B90">
        <w:rPr>
          <w:sz w:val="20"/>
          <w:szCs w:val="20"/>
        </w:rPr>
        <w:tab/>
      </w:r>
      <w:r w:rsidR="00742434">
        <w:rPr>
          <w:sz w:val="20"/>
          <w:szCs w:val="20"/>
        </w:rPr>
        <w:tab/>
      </w:r>
      <w:r w:rsidRPr="00D32B90">
        <w:rPr>
          <w:sz w:val="16"/>
          <w:szCs w:val="16"/>
        </w:rPr>
        <w:t>Fig.4. Error  Rate vs Input Type</w:t>
      </w:r>
    </w:p>
    <w:p w14:paraId="5BBB4590" w14:textId="663F362D" w:rsidR="005E12A8" w:rsidRDefault="006A3D04" w:rsidP="004042FE">
      <w:pPr>
        <w:pStyle w:val="NormalWeb"/>
        <w:spacing w:before="0" w:beforeAutospacing="0" w:after="0" w:afterAutospacing="0"/>
        <w:jc w:val="both"/>
        <w:rPr>
          <w:sz w:val="20"/>
          <w:szCs w:val="20"/>
        </w:rPr>
      </w:pPr>
      <w:r w:rsidRPr="00730BD3">
        <w:rPr>
          <w:sz w:val="20"/>
          <w:szCs w:val="20"/>
        </w:rPr>
        <w:t xml:space="preserve">To further assess </w:t>
      </w:r>
      <w:r w:rsidR="00730BD3">
        <w:rPr>
          <w:sz w:val="20"/>
          <w:szCs w:val="20"/>
        </w:rPr>
        <w:t xml:space="preserve">the </w:t>
      </w:r>
      <w:r w:rsidRPr="00730BD3">
        <w:rPr>
          <w:sz w:val="20"/>
          <w:szCs w:val="20"/>
        </w:rPr>
        <w:t xml:space="preserve">system performance, various factors were considered, including </w:t>
      </w:r>
      <w:r w:rsidRPr="001F2DCE">
        <w:rPr>
          <w:rStyle w:val="Strong"/>
          <w:b w:val="0"/>
          <w:bCs w:val="0"/>
          <w:sz w:val="20"/>
          <w:szCs w:val="20"/>
        </w:rPr>
        <w:t>processing speed, translation fluency, and real-time responsiveness</w:t>
      </w:r>
      <w:r w:rsidRPr="001F2DCE">
        <w:rPr>
          <w:b/>
          <w:bCs/>
          <w:sz w:val="20"/>
          <w:szCs w:val="20"/>
        </w:rPr>
        <w:t xml:space="preserve">. </w:t>
      </w:r>
      <w:r w:rsidRPr="00730BD3">
        <w:rPr>
          <w:sz w:val="20"/>
          <w:szCs w:val="20"/>
        </w:rPr>
        <w:t xml:space="preserve">The </w:t>
      </w:r>
      <w:r w:rsidRPr="001F2DCE">
        <w:rPr>
          <w:rStyle w:val="Strong"/>
          <w:b w:val="0"/>
          <w:bCs w:val="0"/>
          <w:sz w:val="20"/>
          <w:szCs w:val="20"/>
        </w:rPr>
        <w:t>Automatic Speech Recognition (ASR) mo</w:t>
      </w:r>
      <w:r w:rsidR="00730BD3" w:rsidRPr="001F2DCE">
        <w:rPr>
          <w:rStyle w:val="Strong"/>
          <w:b w:val="0"/>
          <w:bCs w:val="0"/>
          <w:sz w:val="20"/>
          <w:szCs w:val="20"/>
        </w:rPr>
        <w:t>del</w:t>
      </w:r>
      <w:r w:rsidR="00D83191">
        <w:rPr>
          <w:rStyle w:val="Strong"/>
          <w:sz w:val="20"/>
          <w:szCs w:val="20"/>
        </w:rPr>
        <w:t xml:space="preserve"> </w:t>
      </w:r>
      <w:r w:rsidRPr="00730BD3">
        <w:rPr>
          <w:sz w:val="20"/>
          <w:szCs w:val="20"/>
        </w:rPr>
        <w:t xml:space="preserve">effectively converts speech into text with minimal errors, ensuring that the NLP module processes grammatically accurate content. Additionally, </w:t>
      </w:r>
      <w:r w:rsidRPr="001F2DCE">
        <w:rPr>
          <w:rStyle w:val="Strong"/>
          <w:b w:val="0"/>
          <w:bCs w:val="0"/>
          <w:sz w:val="20"/>
          <w:szCs w:val="20"/>
        </w:rPr>
        <w:t>Natural Language Processing (NLP) with NLP</w:t>
      </w:r>
      <w:r w:rsidR="001C71FD">
        <w:rPr>
          <w:rStyle w:val="Strong"/>
          <w:b w:val="0"/>
          <w:bCs w:val="0"/>
          <w:sz w:val="20"/>
          <w:szCs w:val="20"/>
        </w:rPr>
        <w:t xml:space="preserve"> </w:t>
      </w:r>
      <w:r w:rsidRPr="001F2DCE">
        <w:rPr>
          <w:rStyle w:val="Strong"/>
          <w:b w:val="0"/>
          <w:bCs w:val="0"/>
          <w:sz w:val="20"/>
          <w:szCs w:val="20"/>
        </w:rPr>
        <w:t>Toolkit</w:t>
      </w:r>
      <w:r w:rsidRPr="00730BD3">
        <w:rPr>
          <w:sz w:val="20"/>
          <w:szCs w:val="20"/>
        </w:rPr>
        <w:t xml:space="preserve"> ensures that the translated sign sequences maintain proper syntax and meaning. The use of </w:t>
      </w:r>
      <w:r w:rsidRPr="001F2DCE">
        <w:rPr>
          <w:rStyle w:val="Strong"/>
          <w:b w:val="0"/>
          <w:bCs w:val="0"/>
          <w:sz w:val="20"/>
          <w:szCs w:val="20"/>
        </w:rPr>
        <w:t>predefined animated sign gestures</w:t>
      </w:r>
      <w:r w:rsidRPr="00730BD3">
        <w:rPr>
          <w:sz w:val="20"/>
          <w:szCs w:val="20"/>
        </w:rPr>
        <w:t xml:space="preserve"> enhances the clarity and expressiveness of the translation, making it </w:t>
      </w:r>
      <w:r w:rsidRPr="001F2DCE">
        <w:rPr>
          <w:rStyle w:val="Strong"/>
          <w:b w:val="0"/>
          <w:bCs w:val="0"/>
          <w:sz w:val="20"/>
          <w:szCs w:val="20"/>
        </w:rPr>
        <w:t>easy to understand for sign language user</w:t>
      </w:r>
      <w:r w:rsidR="001F2DCE">
        <w:rPr>
          <w:rStyle w:val="Strong"/>
          <w:b w:val="0"/>
          <w:bCs w:val="0"/>
          <w:sz w:val="20"/>
          <w:szCs w:val="20"/>
        </w:rPr>
        <w:t>s.</w:t>
      </w:r>
    </w:p>
    <w:p w14:paraId="051F7BAB" w14:textId="0A229494" w:rsidR="008439CA" w:rsidRDefault="00D83191" w:rsidP="004042FE">
      <w:pPr>
        <w:pStyle w:val="NormalWeb"/>
        <w:spacing w:before="0" w:beforeAutospacing="0" w:after="0" w:afterAutospacing="0"/>
        <w:jc w:val="both"/>
        <w:rPr>
          <w:rStyle w:val="Strong"/>
          <w:b w:val="0"/>
          <w:bCs w:val="0"/>
          <w:sz w:val="20"/>
          <w:szCs w:val="20"/>
        </w:rPr>
      </w:pPr>
      <w:r>
        <w:rPr>
          <w:sz w:val="20"/>
          <w:szCs w:val="20"/>
        </w:rPr>
        <w:t>In addition, u</w:t>
      </w:r>
      <w:r w:rsidR="006A3D04" w:rsidRPr="00730BD3">
        <w:rPr>
          <w:sz w:val="20"/>
          <w:szCs w:val="20"/>
        </w:rPr>
        <w:t xml:space="preserve">ser feedback was also collected to validate the system's practical usability. The majority of users reported that the </w:t>
      </w:r>
      <w:r w:rsidR="006A3D04" w:rsidRPr="001F2DCE">
        <w:rPr>
          <w:rStyle w:val="Strong"/>
          <w:b w:val="0"/>
          <w:bCs w:val="0"/>
          <w:sz w:val="20"/>
          <w:szCs w:val="20"/>
        </w:rPr>
        <w:t>animated sign gestures were smooth and contextually accurat</w:t>
      </w:r>
      <w:r w:rsidR="001F2DCE">
        <w:rPr>
          <w:rStyle w:val="Strong"/>
          <w:b w:val="0"/>
          <w:bCs w:val="0"/>
          <w:sz w:val="20"/>
          <w:szCs w:val="20"/>
        </w:rPr>
        <w:t>e,</w:t>
      </w:r>
      <w:r w:rsidR="006A3D04" w:rsidRPr="001F2DCE">
        <w:rPr>
          <w:b/>
          <w:bCs/>
          <w:sz w:val="20"/>
          <w:szCs w:val="20"/>
        </w:rPr>
        <w:t xml:space="preserve"> </w:t>
      </w:r>
      <w:r w:rsidR="006A3D04" w:rsidRPr="001F2DCE">
        <w:rPr>
          <w:sz w:val="20"/>
          <w:szCs w:val="20"/>
        </w:rPr>
        <w:t>making communication</w:t>
      </w:r>
      <w:r w:rsidR="006A3D04" w:rsidRPr="001F2DCE">
        <w:rPr>
          <w:b/>
          <w:bCs/>
          <w:sz w:val="20"/>
          <w:szCs w:val="20"/>
        </w:rPr>
        <w:t xml:space="preserve"> </w:t>
      </w:r>
      <w:r w:rsidR="006A3D04" w:rsidRPr="001F2DCE">
        <w:rPr>
          <w:rStyle w:val="Strong"/>
          <w:b w:val="0"/>
          <w:bCs w:val="0"/>
          <w:sz w:val="20"/>
          <w:szCs w:val="20"/>
        </w:rPr>
        <w:t>more accessible and effective</w:t>
      </w:r>
      <w:r w:rsidR="006A3D04" w:rsidRPr="001F2DCE">
        <w:rPr>
          <w:b/>
          <w:bCs/>
          <w:sz w:val="20"/>
          <w:szCs w:val="20"/>
        </w:rPr>
        <w:t>.</w:t>
      </w:r>
      <w:r w:rsidR="006A3D04" w:rsidRPr="00730BD3">
        <w:rPr>
          <w:sz w:val="20"/>
          <w:szCs w:val="20"/>
        </w:rPr>
        <w:t xml:space="preserve"> However, </w:t>
      </w:r>
      <w:r>
        <w:rPr>
          <w:sz w:val="20"/>
          <w:szCs w:val="20"/>
        </w:rPr>
        <w:t xml:space="preserve">some </w:t>
      </w:r>
      <w:r w:rsidR="006A3D04" w:rsidRPr="00730BD3">
        <w:rPr>
          <w:sz w:val="20"/>
          <w:szCs w:val="20"/>
        </w:rPr>
        <w:t xml:space="preserve">minor limitations were </w:t>
      </w:r>
      <w:r>
        <w:rPr>
          <w:sz w:val="20"/>
          <w:szCs w:val="20"/>
        </w:rPr>
        <w:t>reported</w:t>
      </w:r>
      <w:r w:rsidR="006A3D04" w:rsidRPr="00730BD3">
        <w:rPr>
          <w:sz w:val="20"/>
          <w:szCs w:val="20"/>
        </w:rPr>
        <w:t xml:space="preserve">, </w:t>
      </w:r>
      <w:r>
        <w:rPr>
          <w:sz w:val="20"/>
          <w:szCs w:val="20"/>
        </w:rPr>
        <w:t>including</w:t>
      </w:r>
      <w:r w:rsidR="006A3D04" w:rsidRPr="00730BD3">
        <w:rPr>
          <w:sz w:val="20"/>
          <w:szCs w:val="20"/>
        </w:rPr>
        <w:t xml:space="preserve"> </w:t>
      </w:r>
      <w:r w:rsidR="006A3D04" w:rsidRPr="001F2DCE">
        <w:rPr>
          <w:rStyle w:val="Strong"/>
          <w:b w:val="0"/>
          <w:bCs w:val="0"/>
          <w:sz w:val="20"/>
          <w:szCs w:val="20"/>
        </w:rPr>
        <w:t>occasional misinterpretation of complex phrases</w:t>
      </w:r>
      <w:r w:rsidR="001F2DCE">
        <w:rPr>
          <w:rStyle w:val="Strong"/>
          <w:b w:val="0"/>
          <w:bCs w:val="0"/>
          <w:sz w:val="20"/>
          <w:szCs w:val="20"/>
        </w:rPr>
        <w:t xml:space="preserve"> or</w:t>
      </w:r>
      <w:r w:rsidR="006A3D04" w:rsidRPr="001F2DCE">
        <w:rPr>
          <w:b/>
          <w:bCs/>
          <w:sz w:val="20"/>
          <w:szCs w:val="20"/>
        </w:rPr>
        <w:t xml:space="preserve"> </w:t>
      </w:r>
      <w:r w:rsidR="006A3D04" w:rsidRPr="001F2DCE">
        <w:rPr>
          <w:rStyle w:val="Strong"/>
          <w:b w:val="0"/>
          <w:bCs w:val="0"/>
          <w:sz w:val="20"/>
          <w:szCs w:val="20"/>
        </w:rPr>
        <w:t>regional variations in sign language not being fully accounted</w:t>
      </w:r>
      <w:r w:rsidR="006A3D04" w:rsidRPr="001F2DCE">
        <w:rPr>
          <w:b/>
          <w:bCs/>
          <w:sz w:val="20"/>
          <w:szCs w:val="20"/>
        </w:rPr>
        <w:t>.</w:t>
      </w:r>
      <w:r w:rsidR="00506AAF" w:rsidRPr="00506AAF">
        <w:t xml:space="preserve"> </w:t>
      </w:r>
      <w:r w:rsidR="00506AAF" w:rsidRPr="00506AAF">
        <w:rPr>
          <w:sz w:val="20"/>
          <w:szCs w:val="20"/>
        </w:rPr>
        <w:t xml:space="preserve">Overall, the system demonstrates </w:t>
      </w:r>
      <w:r w:rsidR="00506AAF" w:rsidRPr="001F2DCE">
        <w:rPr>
          <w:rStyle w:val="Strong"/>
          <w:b w:val="0"/>
          <w:bCs w:val="0"/>
          <w:sz w:val="20"/>
          <w:szCs w:val="20"/>
        </w:rPr>
        <w:t>high accuracy and efficienc</w:t>
      </w:r>
      <w:r w:rsidR="001F2DCE">
        <w:rPr>
          <w:rStyle w:val="Strong"/>
          <w:b w:val="0"/>
          <w:bCs w:val="0"/>
          <w:sz w:val="20"/>
          <w:szCs w:val="20"/>
        </w:rPr>
        <w:t>y,</w:t>
      </w:r>
      <w:r w:rsidR="00506AAF" w:rsidRPr="00506AAF">
        <w:rPr>
          <w:sz w:val="20"/>
          <w:szCs w:val="20"/>
        </w:rPr>
        <w:t xml:space="preserve"> making it a </w:t>
      </w:r>
      <w:r w:rsidR="00506AAF" w:rsidRPr="001F2DCE">
        <w:rPr>
          <w:rStyle w:val="Strong"/>
          <w:b w:val="0"/>
          <w:bCs w:val="0"/>
          <w:sz w:val="20"/>
          <w:szCs w:val="20"/>
        </w:rPr>
        <w:t>valuable tool for building communication between spoken language users and the deaf community people.</w:t>
      </w:r>
      <w:r w:rsidR="00480AE6" w:rsidRPr="00480AE6">
        <w:rPr>
          <w:sz w:val="20"/>
          <w:szCs w:val="20"/>
        </w:rPr>
        <w:t xml:space="preserve"> </w:t>
      </w:r>
      <w:r w:rsidR="00480AE6" w:rsidRPr="00730BD3">
        <w:rPr>
          <w:sz w:val="20"/>
          <w:szCs w:val="20"/>
        </w:rPr>
        <w:t xml:space="preserve">The results indicate that the system </w:t>
      </w:r>
      <w:r w:rsidR="00480AE6">
        <w:rPr>
          <w:sz w:val="20"/>
          <w:szCs w:val="20"/>
        </w:rPr>
        <w:t xml:space="preserve">has </w:t>
      </w:r>
      <w:r w:rsidR="00480AE6" w:rsidRPr="00730BD3">
        <w:rPr>
          <w:sz w:val="20"/>
          <w:szCs w:val="20"/>
        </w:rPr>
        <w:t xml:space="preserve">an </w:t>
      </w:r>
      <w:r w:rsidR="00480AE6" w:rsidRPr="001F2DCE">
        <w:rPr>
          <w:rStyle w:val="Strong"/>
          <w:b w:val="0"/>
          <w:bCs w:val="0"/>
          <w:sz w:val="20"/>
          <w:szCs w:val="20"/>
        </w:rPr>
        <w:t>accuracy of about 96%</w:t>
      </w:r>
      <w:r w:rsidR="00480AE6">
        <w:rPr>
          <w:rStyle w:val="Strong"/>
          <w:b w:val="0"/>
          <w:bCs w:val="0"/>
          <w:sz w:val="20"/>
          <w:szCs w:val="20"/>
        </w:rPr>
        <w:t>,</w:t>
      </w:r>
      <w:r w:rsidR="00480AE6" w:rsidRPr="00730BD3">
        <w:rPr>
          <w:sz w:val="20"/>
          <w:szCs w:val="20"/>
        </w:rPr>
        <w:t xml:space="preserve"> </w:t>
      </w:r>
      <w:r w:rsidR="00480AE6">
        <w:rPr>
          <w:sz w:val="20"/>
          <w:szCs w:val="20"/>
        </w:rPr>
        <w:t xml:space="preserve">proving that </w:t>
      </w:r>
      <w:r w:rsidR="00480AE6" w:rsidRPr="00730BD3">
        <w:rPr>
          <w:sz w:val="20"/>
          <w:szCs w:val="20"/>
        </w:rPr>
        <w:t xml:space="preserve">its </w:t>
      </w:r>
      <w:r w:rsidR="00480AE6" w:rsidRPr="001F2DCE">
        <w:rPr>
          <w:rStyle w:val="Strong"/>
          <w:b w:val="0"/>
          <w:bCs w:val="0"/>
          <w:sz w:val="20"/>
          <w:szCs w:val="20"/>
        </w:rPr>
        <w:t>highly reliabl</w:t>
      </w:r>
      <w:r w:rsidR="004042FE">
        <w:rPr>
          <w:rStyle w:val="Strong"/>
          <w:b w:val="0"/>
          <w:bCs w:val="0"/>
          <w:sz w:val="20"/>
          <w:szCs w:val="20"/>
        </w:rPr>
        <w:t>e</w:t>
      </w:r>
      <w:r w:rsidR="00480AE6" w:rsidRPr="001F2DCE">
        <w:rPr>
          <w:rStyle w:val="Strong"/>
          <w:b w:val="0"/>
          <w:bCs w:val="0"/>
          <w:sz w:val="20"/>
          <w:szCs w:val="20"/>
        </w:rPr>
        <w:t xml:space="preserve"> in sign</w:t>
      </w:r>
      <w:r w:rsidR="00480AE6">
        <w:rPr>
          <w:rStyle w:val="Strong"/>
          <w:b w:val="0"/>
          <w:bCs w:val="0"/>
          <w:sz w:val="20"/>
          <w:szCs w:val="20"/>
        </w:rPr>
        <w:t xml:space="preserve"> </w:t>
      </w:r>
      <w:r w:rsidR="00480AE6" w:rsidRPr="001F2DCE">
        <w:rPr>
          <w:rStyle w:val="Strong"/>
          <w:b w:val="0"/>
          <w:bCs w:val="0"/>
          <w:sz w:val="20"/>
          <w:szCs w:val="20"/>
        </w:rPr>
        <w:t>language translatio</w:t>
      </w:r>
      <w:r w:rsidR="00480AE6">
        <w:rPr>
          <w:rStyle w:val="Strong"/>
          <w:b w:val="0"/>
          <w:bCs w:val="0"/>
          <w:sz w:val="20"/>
          <w:szCs w:val="20"/>
        </w:rPr>
        <w:t>n as shown in fig.5.</w:t>
      </w:r>
    </w:p>
    <w:p w14:paraId="25F29ED7" w14:textId="77777777" w:rsidR="00E51C51" w:rsidRDefault="008439CA" w:rsidP="00E51C51">
      <w:pPr>
        <w:pStyle w:val="NormalWeb"/>
        <w:ind w:left="720"/>
        <w:jc w:val="both"/>
        <w:rPr>
          <w:b/>
          <w:bCs/>
          <w:sz w:val="20"/>
          <w:szCs w:val="20"/>
        </w:rPr>
      </w:pPr>
      <w:r>
        <w:rPr>
          <w:b/>
          <w:bCs/>
          <w:noProof/>
          <w:sz w:val="20"/>
          <w:szCs w:val="20"/>
        </w:rPr>
        <w:drawing>
          <wp:inline distT="0" distB="0" distL="0" distR="0" wp14:anchorId="7751A7D5" wp14:editId="55E6C6C2">
            <wp:extent cx="2880713" cy="1958276"/>
            <wp:effectExtent l="0" t="0" r="2540" b="0"/>
            <wp:docPr id="314167625" name="Picture 5"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67625" name="Picture 5" descr="A graph of a function&#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8835" cy="2133744"/>
                    </a:xfrm>
                    <a:prstGeom prst="rect">
                      <a:avLst/>
                    </a:prstGeom>
                  </pic:spPr>
                </pic:pic>
              </a:graphicData>
            </a:graphic>
          </wp:inline>
        </w:drawing>
      </w:r>
      <w:r w:rsidR="00E51C51">
        <w:rPr>
          <w:b/>
          <w:bCs/>
          <w:sz w:val="20"/>
          <w:szCs w:val="20"/>
        </w:rPr>
        <w:t xml:space="preserve">      </w:t>
      </w:r>
    </w:p>
    <w:p w14:paraId="77E0BD0A" w14:textId="1B70BE5A" w:rsidR="00136B60" w:rsidRPr="00E51C51" w:rsidRDefault="00E51C51" w:rsidP="00E51C51">
      <w:pPr>
        <w:pStyle w:val="NormalWeb"/>
        <w:ind w:left="720"/>
        <w:jc w:val="both"/>
        <w:rPr>
          <w:b/>
          <w:bCs/>
          <w:sz w:val="16"/>
          <w:szCs w:val="16"/>
        </w:rPr>
      </w:pPr>
      <w:r w:rsidRPr="00E51C51">
        <w:rPr>
          <w:b/>
          <w:bCs/>
          <w:sz w:val="16"/>
          <w:szCs w:val="16"/>
        </w:rPr>
        <w:t xml:space="preserve">                                     </w:t>
      </w:r>
      <w:r w:rsidRPr="00E51C51">
        <w:rPr>
          <w:sz w:val="16"/>
          <w:szCs w:val="16"/>
        </w:rPr>
        <w:t>Fig.5. ROC Curve</w:t>
      </w:r>
    </w:p>
    <w:p w14:paraId="710E986B" w14:textId="5CFEF9A9" w:rsidR="00D83191" w:rsidRPr="00B37424" w:rsidRDefault="001F2DCE" w:rsidP="00730BD3">
      <w:pPr>
        <w:pStyle w:val="ListParagraph"/>
        <w:widowControl/>
        <w:numPr>
          <w:ilvl w:val="0"/>
          <w:numId w:val="6"/>
        </w:numPr>
        <w:autoSpaceDE/>
        <w:autoSpaceDN/>
        <w:spacing w:before="100" w:beforeAutospacing="1" w:after="100" w:afterAutospacing="1"/>
        <w:rPr>
          <w:b/>
          <w:bCs/>
          <w:sz w:val="20"/>
          <w:szCs w:val="20"/>
          <w:lang w:val="en-IN" w:eastAsia="en-GB"/>
        </w:rPr>
      </w:pPr>
      <w:r w:rsidRPr="00B37424">
        <w:rPr>
          <w:b/>
          <w:bCs/>
          <w:sz w:val="20"/>
          <w:szCs w:val="20"/>
          <w:lang w:val="en-IN" w:eastAsia="en-GB"/>
        </w:rPr>
        <w:lastRenderedPageBreak/>
        <w:t>FUTURE ENHANCEMENT</w:t>
      </w:r>
    </w:p>
    <w:p w14:paraId="3EB60D5A" w14:textId="581F331C" w:rsidR="00D83191" w:rsidRPr="00D83191" w:rsidRDefault="00D83191" w:rsidP="001C71FD">
      <w:pPr>
        <w:pStyle w:val="NormalWeb"/>
        <w:spacing w:before="0" w:beforeAutospacing="0" w:after="0" w:afterAutospacing="0"/>
        <w:jc w:val="both"/>
        <w:rPr>
          <w:sz w:val="20"/>
          <w:szCs w:val="20"/>
        </w:rPr>
      </w:pPr>
      <w:r w:rsidRPr="001F2DCE">
        <w:rPr>
          <w:sz w:val="20"/>
          <w:szCs w:val="20"/>
        </w:rPr>
        <w:t xml:space="preserve">The existing </w:t>
      </w:r>
      <w:r w:rsidRPr="001F2DCE">
        <w:rPr>
          <w:rStyle w:val="Strong"/>
          <w:b w:val="0"/>
          <w:bCs w:val="0"/>
          <w:sz w:val="20"/>
          <w:szCs w:val="20"/>
        </w:rPr>
        <w:t>model</w:t>
      </w:r>
      <w:r w:rsidRPr="001F2DCE">
        <w:rPr>
          <w:sz w:val="20"/>
          <w:szCs w:val="20"/>
        </w:rPr>
        <w:t xml:space="preserve"> demonstrates high accuracy and efficiency, </w:t>
      </w:r>
      <w:r w:rsidR="00506AAF" w:rsidRPr="001F2DCE">
        <w:rPr>
          <w:sz w:val="20"/>
          <w:szCs w:val="20"/>
        </w:rPr>
        <w:t xml:space="preserve">yet it can be further </w:t>
      </w:r>
      <w:r w:rsidRPr="001F2DCE">
        <w:rPr>
          <w:sz w:val="20"/>
          <w:szCs w:val="20"/>
        </w:rPr>
        <w:t>improve</w:t>
      </w:r>
      <w:r w:rsidR="00506AAF" w:rsidRPr="001F2DCE">
        <w:rPr>
          <w:sz w:val="20"/>
          <w:szCs w:val="20"/>
        </w:rPr>
        <w:t xml:space="preserve">d </w:t>
      </w:r>
      <w:r w:rsidRPr="001F2DCE">
        <w:rPr>
          <w:sz w:val="20"/>
          <w:szCs w:val="20"/>
        </w:rPr>
        <w:t>to make it even more effective and</w:t>
      </w:r>
      <w:r w:rsidR="00506AAF" w:rsidRPr="001F2DCE">
        <w:rPr>
          <w:sz w:val="20"/>
          <w:szCs w:val="20"/>
        </w:rPr>
        <w:t xml:space="preserve"> flexible</w:t>
      </w:r>
      <w:r w:rsidRPr="001F2DCE">
        <w:rPr>
          <w:sz w:val="20"/>
          <w:szCs w:val="20"/>
        </w:rPr>
        <w:t xml:space="preserve">. One of the </w:t>
      </w:r>
      <w:r w:rsidR="00506AAF" w:rsidRPr="001F2DCE">
        <w:rPr>
          <w:sz w:val="20"/>
          <w:szCs w:val="20"/>
        </w:rPr>
        <w:t>most important</w:t>
      </w:r>
      <w:r w:rsidRPr="001F2DCE">
        <w:rPr>
          <w:sz w:val="20"/>
          <w:szCs w:val="20"/>
        </w:rPr>
        <w:t xml:space="preserve"> areas for enhancement is the </w:t>
      </w:r>
      <w:r w:rsidRPr="001F2DCE">
        <w:rPr>
          <w:rStyle w:val="Strong"/>
          <w:b w:val="0"/>
          <w:bCs w:val="0"/>
          <w:sz w:val="20"/>
          <w:szCs w:val="20"/>
        </w:rPr>
        <w:t>integration of gesture</w:t>
      </w:r>
      <w:r w:rsidRPr="001F2DCE">
        <w:rPr>
          <w:rStyle w:val="Strong"/>
          <w:sz w:val="20"/>
          <w:szCs w:val="20"/>
        </w:rPr>
        <w:t xml:space="preserve"> </w:t>
      </w:r>
      <w:r w:rsidRPr="001F2DCE">
        <w:rPr>
          <w:rStyle w:val="Strong"/>
          <w:b w:val="0"/>
          <w:bCs w:val="0"/>
          <w:sz w:val="20"/>
          <w:szCs w:val="20"/>
        </w:rPr>
        <w:t>recognition</w:t>
      </w:r>
      <w:r w:rsidR="00506AAF" w:rsidRPr="001F2DCE">
        <w:rPr>
          <w:sz w:val="20"/>
          <w:szCs w:val="20"/>
        </w:rPr>
        <w:t xml:space="preserve"> so that user can respond </w:t>
      </w:r>
      <w:r w:rsidRPr="001F2DCE">
        <w:rPr>
          <w:sz w:val="20"/>
          <w:szCs w:val="20"/>
        </w:rPr>
        <w:t xml:space="preserve">back </w:t>
      </w:r>
      <w:r w:rsidR="00506AAF" w:rsidRPr="001F2DCE">
        <w:rPr>
          <w:sz w:val="20"/>
          <w:szCs w:val="20"/>
        </w:rPr>
        <w:t>through</w:t>
      </w:r>
      <w:r w:rsidRPr="001F2DCE">
        <w:rPr>
          <w:sz w:val="20"/>
          <w:szCs w:val="20"/>
        </w:rPr>
        <w:t xml:space="preserve"> sign language</w:t>
      </w:r>
      <w:r w:rsidR="00506AAF" w:rsidRPr="001F2DCE">
        <w:rPr>
          <w:sz w:val="20"/>
          <w:szCs w:val="20"/>
        </w:rPr>
        <w:t xml:space="preserve">, with the help of </w:t>
      </w:r>
      <w:r w:rsidRPr="001F2DCE">
        <w:rPr>
          <w:rStyle w:val="Strong"/>
          <w:b w:val="0"/>
          <w:bCs w:val="0"/>
          <w:sz w:val="20"/>
          <w:szCs w:val="20"/>
        </w:rPr>
        <w:t>computer vision and deep learning models</w:t>
      </w:r>
      <w:r w:rsidRPr="001F2DCE">
        <w:rPr>
          <w:b/>
          <w:bCs/>
          <w:sz w:val="20"/>
          <w:szCs w:val="20"/>
        </w:rPr>
        <w:t>,</w:t>
      </w:r>
      <w:r w:rsidRPr="001F2DCE">
        <w:rPr>
          <w:sz w:val="20"/>
          <w:szCs w:val="20"/>
        </w:rPr>
        <w:t xml:space="preserve"> the system </w:t>
      </w:r>
      <w:r w:rsidR="00506AAF" w:rsidRPr="001F2DCE">
        <w:rPr>
          <w:sz w:val="20"/>
          <w:szCs w:val="20"/>
        </w:rPr>
        <w:t xml:space="preserve">is able to </w:t>
      </w:r>
      <w:r w:rsidRPr="001F2DCE">
        <w:rPr>
          <w:sz w:val="20"/>
          <w:szCs w:val="20"/>
        </w:rPr>
        <w:t xml:space="preserve">recognize hand movements and </w:t>
      </w:r>
      <w:r w:rsidR="00506AAF" w:rsidRPr="001F2DCE">
        <w:rPr>
          <w:sz w:val="20"/>
          <w:szCs w:val="20"/>
        </w:rPr>
        <w:t xml:space="preserve">translate </w:t>
      </w:r>
      <w:r w:rsidRPr="001F2DCE">
        <w:rPr>
          <w:sz w:val="20"/>
          <w:szCs w:val="20"/>
        </w:rPr>
        <w:t xml:space="preserve">them into text or speech, enabling </w:t>
      </w:r>
      <w:r w:rsidRPr="001F2DCE">
        <w:rPr>
          <w:rStyle w:val="Strong"/>
          <w:b w:val="0"/>
          <w:bCs w:val="0"/>
          <w:sz w:val="20"/>
          <w:szCs w:val="20"/>
        </w:rPr>
        <w:t>two-way communication</w:t>
      </w:r>
      <w:r w:rsidRPr="001F2DCE">
        <w:rPr>
          <w:sz w:val="20"/>
          <w:szCs w:val="20"/>
        </w:rPr>
        <w:t xml:space="preserve"> between signers and non-signers.</w:t>
      </w:r>
      <w:r w:rsidR="00506AAF" w:rsidRPr="001F2DCE">
        <w:rPr>
          <w:sz w:val="20"/>
          <w:szCs w:val="20"/>
        </w:rPr>
        <w:t xml:space="preserve"> The other possible enhancement is adding to the dataset more variations of regional and contextual sign language</w:t>
      </w:r>
      <w:r w:rsidR="00506AAF" w:rsidRPr="00506AAF">
        <w:rPr>
          <w:sz w:val="20"/>
          <w:szCs w:val="20"/>
        </w:rPr>
        <w:t xml:space="preserve"> signs. Sign languages vary in different countries and cultures, and therefore the </w:t>
      </w:r>
      <w:r w:rsidR="00506AAF">
        <w:rPr>
          <w:sz w:val="20"/>
          <w:szCs w:val="20"/>
        </w:rPr>
        <w:t xml:space="preserve">addition </w:t>
      </w:r>
      <w:r w:rsidR="00506AAF" w:rsidRPr="00506AAF">
        <w:rPr>
          <w:sz w:val="20"/>
          <w:szCs w:val="20"/>
        </w:rPr>
        <w:t>of various sign language formats (e.g., ASL, BSL, and ISL)</w:t>
      </w:r>
      <w:r w:rsidR="00506AAF">
        <w:rPr>
          <w:sz w:val="20"/>
          <w:szCs w:val="20"/>
        </w:rPr>
        <w:t xml:space="preserve"> </w:t>
      </w:r>
      <w:r w:rsidRPr="00D83191">
        <w:rPr>
          <w:sz w:val="20"/>
          <w:szCs w:val="20"/>
        </w:rPr>
        <w:t xml:space="preserve">will make the system more </w:t>
      </w:r>
      <w:r w:rsidRPr="001F2DCE">
        <w:rPr>
          <w:rStyle w:val="Strong"/>
          <w:b w:val="0"/>
          <w:bCs w:val="0"/>
          <w:sz w:val="20"/>
          <w:szCs w:val="20"/>
        </w:rPr>
        <w:t>versatile and globally applicabl</w:t>
      </w:r>
      <w:r w:rsidR="001F2DCE">
        <w:rPr>
          <w:rStyle w:val="Strong"/>
          <w:b w:val="0"/>
          <w:bCs w:val="0"/>
          <w:sz w:val="20"/>
          <w:szCs w:val="20"/>
        </w:rPr>
        <w:t>e.</w:t>
      </w:r>
      <w:r w:rsidRPr="00D83191">
        <w:rPr>
          <w:sz w:val="20"/>
          <w:szCs w:val="20"/>
        </w:rPr>
        <w:t xml:space="preserve"> Additionally, </w:t>
      </w:r>
      <w:r w:rsidR="00506AAF">
        <w:rPr>
          <w:sz w:val="20"/>
          <w:szCs w:val="20"/>
        </w:rPr>
        <w:t>enhancing</w:t>
      </w:r>
      <w:r w:rsidRPr="00D83191">
        <w:rPr>
          <w:sz w:val="20"/>
          <w:szCs w:val="20"/>
        </w:rPr>
        <w:t xml:space="preserve"> the </w:t>
      </w:r>
      <w:r w:rsidRPr="00E759FD">
        <w:rPr>
          <w:rStyle w:val="Strong"/>
          <w:b w:val="0"/>
          <w:bCs w:val="0"/>
          <w:sz w:val="20"/>
          <w:szCs w:val="20"/>
        </w:rPr>
        <w:t>Natural Language Processing (NLP) model</w:t>
      </w:r>
      <w:r w:rsidRPr="00E759FD">
        <w:rPr>
          <w:b/>
          <w:bCs/>
          <w:sz w:val="20"/>
          <w:szCs w:val="20"/>
        </w:rPr>
        <w:t xml:space="preserve"> </w:t>
      </w:r>
      <w:r w:rsidRPr="00D83191">
        <w:rPr>
          <w:sz w:val="20"/>
          <w:szCs w:val="20"/>
        </w:rPr>
        <w:t>will help improve sentence structuring, ensuring that complex phrases are translated more accurately.</w:t>
      </w:r>
    </w:p>
    <w:p w14:paraId="2C1F5C33" w14:textId="113D5471" w:rsidR="00730BD3" w:rsidRPr="001F2DCE" w:rsidRDefault="001B788E" w:rsidP="001C71FD">
      <w:pPr>
        <w:pStyle w:val="NormalWeb"/>
        <w:spacing w:before="0" w:beforeAutospacing="0" w:after="0" w:afterAutospacing="0"/>
        <w:jc w:val="both"/>
        <w:rPr>
          <w:sz w:val="20"/>
          <w:szCs w:val="20"/>
          <w:lang w:eastAsia="en-GB"/>
        </w:rPr>
      </w:pPr>
      <w:r>
        <w:rPr>
          <w:sz w:val="20"/>
          <w:szCs w:val="20"/>
        </w:rPr>
        <w:t>Furthermore</w:t>
      </w:r>
      <w:r w:rsidRPr="001B788E">
        <w:rPr>
          <w:sz w:val="20"/>
          <w:szCs w:val="20"/>
        </w:rPr>
        <w:t>, the system can also be implemented as a mobile app, enabling users to access it on tablets and smartphones. Cloud-based deployment can facilitate quicker processing and real-time sign translation, which can be beneficial in many real-life situations, such as education, healthcare, and customer support.</w:t>
      </w:r>
    </w:p>
    <w:p w14:paraId="49AFD483" w14:textId="5FA3C7A3" w:rsidR="001B788E" w:rsidRPr="00B37424" w:rsidRDefault="001B788E" w:rsidP="00730BD3">
      <w:pPr>
        <w:pStyle w:val="ListParagraph"/>
        <w:widowControl/>
        <w:numPr>
          <w:ilvl w:val="0"/>
          <w:numId w:val="6"/>
        </w:numPr>
        <w:autoSpaceDE/>
        <w:autoSpaceDN/>
        <w:spacing w:before="100" w:beforeAutospacing="1" w:after="100" w:afterAutospacing="1"/>
        <w:rPr>
          <w:b/>
          <w:bCs/>
          <w:sz w:val="20"/>
          <w:szCs w:val="20"/>
          <w:lang w:val="en-IN" w:eastAsia="en-GB"/>
        </w:rPr>
      </w:pPr>
      <w:r w:rsidRPr="00B37424">
        <w:rPr>
          <w:b/>
          <w:bCs/>
        </w:rPr>
        <w:t>C</w:t>
      </w:r>
      <w:r w:rsidR="001F2DCE" w:rsidRPr="00B37424">
        <w:rPr>
          <w:b/>
          <w:bCs/>
        </w:rPr>
        <w:t>ONCLUSION</w:t>
      </w:r>
    </w:p>
    <w:p w14:paraId="61C282CB" w14:textId="77777777" w:rsidR="001C71FD" w:rsidRDefault="001B788E" w:rsidP="001C71FD">
      <w:pPr>
        <w:pStyle w:val="NormalWeb"/>
        <w:spacing w:before="0" w:beforeAutospacing="0" w:after="0" w:afterAutospacing="0"/>
        <w:jc w:val="both"/>
        <w:rPr>
          <w:sz w:val="20"/>
          <w:szCs w:val="20"/>
        </w:rPr>
      </w:pPr>
      <w:r w:rsidRPr="001B788E">
        <w:rPr>
          <w:sz w:val="20"/>
          <w:szCs w:val="20"/>
        </w:rPr>
        <w:t>Th</w:t>
      </w:r>
      <w:r w:rsidR="00477775">
        <w:rPr>
          <w:sz w:val="20"/>
          <w:szCs w:val="20"/>
        </w:rPr>
        <w:t xml:space="preserve">e </w:t>
      </w:r>
      <w:r w:rsidRPr="001F2DCE">
        <w:rPr>
          <w:rStyle w:val="Strong"/>
          <w:b w:val="0"/>
          <w:bCs w:val="0"/>
          <w:sz w:val="20"/>
          <w:szCs w:val="20"/>
        </w:rPr>
        <w:t>AI-</w:t>
      </w:r>
      <w:r w:rsidR="00477775" w:rsidRPr="001F2DCE">
        <w:rPr>
          <w:rStyle w:val="Strong"/>
          <w:b w:val="0"/>
          <w:bCs w:val="0"/>
          <w:sz w:val="20"/>
          <w:szCs w:val="20"/>
        </w:rPr>
        <w:t>driven</w:t>
      </w:r>
      <w:r w:rsidRPr="001F2DCE">
        <w:rPr>
          <w:rStyle w:val="Strong"/>
          <w:b w:val="0"/>
          <w:bCs w:val="0"/>
          <w:sz w:val="20"/>
          <w:szCs w:val="20"/>
        </w:rPr>
        <w:t xml:space="preserve"> </w:t>
      </w:r>
      <w:r w:rsidR="00477775" w:rsidRPr="001F2DCE">
        <w:rPr>
          <w:rStyle w:val="Strong"/>
          <w:b w:val="0"/>
          <w:bCs w:val="0"/>
          <w:sz w:val="20"/>
          <w:szCs w:val="20"/>
        </w:rPr>
        <w:t>model</w:t>
      </w:r>
      <w:r w:rsidRPr="001B788E">
        <w:rPr>
          <w:sz w:val="20"/>
          <w:szCs w:val="20"/>
        </w:rPr>
        <w:t xml:space="preserve"> presented in this research provides a </w:t>
      </w:r>
      <w:r w:rsidRPr="001F2DCE">
        <w:rPr>
          <w:rStyle w:val="Strong"/>
          <w:b w:val="0"/>
          <w:bCs w:val="0"/>
          <w:sz w:val="20"/>
          <w:szCs w:val="20"/>
        </w:rPr>
        <w:t>real-time, accurate, and accessible solution</w:t>
      </w:r>
      <w:r w:rsidRPr="001F2DCE">
        <w:rPr>
          <w:b/>
          <w:bCs/>
          <w:sz w:val="20"/>
          <w:szCs w:val="20"/>
        </w:rPr>
        <w:t xml:space="preserve"> </w:t>
      </w:r>
      <w:r w:rsidRPr="001B788E">
        <w:rPr>
          <w:sz w:val="20"/>
          <w:szCs w:val="20"/>
        </w:rPr>
        <w:t xml:space="preserve">for </w:t>
      </w:r>
      <w:r w:rsidR="00C64332">
        <w:rPr>
          <w:sz w:val="20"/>
          <w:szCs w:val="20"/>
        </w:rPr>
        <w:t>building</w:t>
      </w:r>
      <w:r w:rsidRPr="001B788E">
        <w:rPr>
          <w:sz w:val="20"/>
          <w:szCs w:val="20"/>
        </w:rPr>
        <w:t xml:space="preserve"> communication between spoken and sign language users. By integrating </w:t>
      </w:r>
      <w:r w:rsidRPr="001F2DCE">
        <w:rPr>
          <w:rStyle w:val="Strong"/>
          <w:b w:val="0"/>
          <w:bCs w:val="0"/>
          <w:sz w:val="20"/>
          <w:szCs w:val="20"/>
        </w:rPr>
        <w:t>Automatic Speech Recognition (ASR), Natural Language Processing (NLP) with NLP</w:t>
      </w:r>
      <w:r w:rsidR="00C64332" w:rsidRPr="001F2DCE">
        <w:rPr>
          <w:rStyle w:val="Strong"/>
          <w:b w:val="0"/>
          <w:bCs w:val="0"/>
          <w:sz w:val="20"/>
          <w:szCs w:val="20"/>
        </w:rPr>
        <w:t xml:space="preserve"> </w:t>
      </w:r>
      <w:r w:rsidRPr="001F2DCE">
        <w:rPr>
          <w:rStyle w:val="Strong"/>
          <w:b w:val="0"/>
          <w:bCs w:val="0"/>
          <w:sz w:val="20"/>
          <w:szCs w:val="20"/>
        </w:rPr>
        <w:t>Toolkit, and animated sign language gestures</w:t>
      </w:r>
      <w:r w:rsidRPr="001B788E">
        <w:rPr>
          <w:sz w:val="20"/>
          <w:szCs w:val="20"/>
        </w:rPr>
        <w:t xml:space="preserve">, the system ensures </w:t>
      </w:r>
      <w:r w:rsidRPr="001F2DCE">
        <w:rPr>
          <w:rStyle w:val="Strong"/>
          <w:b w:val="0"/>
          <w:bCs w:val="0"/>
          <w:sz w:val="20"/>
          <w:szCs w:val="20"/>
        </w:rPr>
        <w:t>smooth and effective translation</w:t>
      </w:r>
      <w:r w:rsidRPr="001B788E">
        <w:rPr>
          <w:sz w:val="20"/>
          <w:szCs w:val="20"/>
        </w:rPr>
        <w:t xml:space="preserve"> while maintaining </w:t>
      </w:r>
      <w:r w:rsidRPr="001F2DCE">
        <w:rPr>
          <w:rStyle w:val="Strong"/>
          <w:b w:val="0"/>
          <w:bCs w:val="0"/>
          <w:sz w:val="20"/>
          <w:szCs w:val="20"/>
        </w:rPr>
        <w:t>grammatical accuracy and contextual meaning</w:t>
      </w:r>
      <w:r w:rsidR="00C64332">
        <w:rPr>
          <w:sz w:val="20"/>
          <w:szCs w:val="20"/>
        </w:rPr>
        <w:t xml:space="preserve">. </w:t>
      </w:r>
      <w:r w:rsidR="00C64332" w:rsidRPr="00C64332">
        <w:rPr>
          <w:sz w:val="20"/>
          <w:szCs w:val="20"/>
        </w:rPr>
        <w:t>The accuracy rate of the system is about 96%, and it has been found to be very reliable for practical uses. Feedback from users verifies that the sign animations are expressive, clear, and easy to follow, and it makes communication more accessible to the h</w:t>
      </w:r>
      <w:r w:rsidR="00C64332">
        <w:rPr>
          <w:sz w:val="20"/>
          <w:szCs w:val="20"/>
        </w:rPr>
        <w:t>ard of hearing people</w:t>
      </w:r>
      <w:r w:rsidR="00C64332" w:rsidRPr="00C64332">
        <w:rPr>
          <w:sz w:val="20"/>
          <w:szCs w:val="20"/>
        </w:rPr>
        <w:t>. Improvements in gesture recognition, dataset size increase, and support for multiple languages can further enrich the capabilities of the system.</w:t>
      </w:r>
    </w:p>
    <w:p w14:paraId="3D89B74F" w14:textId="1CF44331" w:rsidR="001B788E" w:rsidRPr="001B788E" w:rsidRDefault="001B788E" w:rsidP="001C71FD">
      <w:pPr>
        <w:pStyle w:val="NormalWeb"/>
        <w:spacing w:before="0" w:beforeAutospacing="0" w:after="0" w:afterAutospacing="0"/>
        <w:jc w:val="both"/>
        <w:rPr>
          <w:sz w:val="20"/>
          <w:szCs w:val="20"/>
        </w:rPr>
      </w:pPr>
      <w:r w:rsidRPr="001B788E">
        <w:rPr>
          <w:sz w:val="20"/>
          <w:szCs w:val="20"/>
        </w:rPr>
        <w:t>Th</w:t>
      </w:r>
      <w:r w:rsidR="00C64332">
        <w:rPr>
          <w:sz w:val="20"/>
          <w:szCs w:val="20"/>
        </w:rPr>
        <w:t>is</w:t>
      </w:r>
      <w:r w:rsidRPr="001B788E">
        <w:rPr>
          <w:sz w:val="20"/>
          <w:szCs w:val="20"/>
        </w:rPr>
        <w:t xml:space="preserve"> </w:t>
      </w:r>
      <w:r w:rsidR="00C64332">
        <w:rPr>
          <w:sz w:val="20"/>
          <w:szCs w:val="20"/>
        </w:rPr>
        <w:t>model</w:t>
      </w:r>
      <w:r w:rsidRPr="001B788E">
        <w:rPr>
          <w:sz w:val="20"/>
          <w:szCs w:val="20"/>
        </w:rPr>
        <w:t xml:space="preserve"> serves as a </w:t>
      </w:r>
      <w:r w:rsidRPr="001F2DCE">
        <w:rPr>
          <w:rStyle w:val="Strong"/>
          <w:b w:val="0"/>
          <w:bCs w:val="0"/>
          <w:sz w:val="20"/>
          <w:szCs w:val="20"/>
        </w:rPr>
        <w:t>significant step toward inclusive communication</w:t>
      </w:r>
      <w:r w:rsidRPr="001B788E">
        <w:rPr>
          <w:sz w:val="20"/>
          <w:szCs w:val="20"/>
        </w:rPr>
        <w:t xml:space="preserve">, making </w:t>
      </w:r>
      <w:r w:rsidRPr="001F2DCE">
        <w:rPr>
          <w:rStyle w:val="Strong"/>
          <w:b w:val="0"/>
          <w:bCs w:val="0"/>
          <w:sz w:val="20"/>
          <w:szCs w:val="20"/>
        </w:rPr>
        <w:t>education, healthcare, workplaces, and public services more accessible</w:t>
      </w:r>
      <w:r w:rsidRPr="001B788E">
        <w:rPr>
          <w:sz w:val="20"/>
          <w:szCs w:val="20"/>
        </w:rPr>
        <w:t xml:space="preserve"> for the deaf and hard-of-hearing</w:t>
      </w:r>
      <w:r w:rsidR="00C64332">
        <w:rPr>
          <w:sz w:val="20"/>
          <w:szCs w:val="20"/>
        </w:rPr>
        <w:t xml:space="preserve"> people</w:t>
      </w:r>
      <w:r w:rsidRPr="001B788E">
        <w:rPr>
          <w:sz w:val="20"/>
          <w:szCs w:val="20"/>
        </w:rPr>
        <w:t xml:space="preserve">. </w:t>
      </w:r>
      <w:r w:rsidR="00C64332" w:rsidRPr="00C64332">
        <w:rPr>
          <w:sz w:val="20"/>
          <w:szCs w:val="20"/>
        </w:rPr>
        <w:t>As AI, NLP, and animation technologies evolve day by day, this system promises to transform assistive communication devices into a more inclusive and interconnected society.</w:t>
      </w:r>
    </w:p>
    <w:p w14:paraId="1090EBA8" w14:textId="5E20D74F" w:rsidR="00F615EA" w:rsidRPr="00F615EA" w:rsidRDefault="00625B8D" w:rsidP="00F615EA">
      <w:pPr>
        <w:pStyle w:val="ListParagraph"/>
        <w:widowControl/>
        <w:numPr>
          <w:ilvl w:val="0"/>
          <w:numId w:val="6"/>
        </w:numPr>
        <w:autoSpaceDE/>
        <w:autoSpaceDN/>
        <w:spacing w:before="100" w:beforeAutospacing="1" w:after="100" w:afterAutospacing="1"/>
        <w:rPr>
          <w:b/>
          <w:bCs/>
          <w:sz w:val="20"/>
          <w:szCs w:val="20"/>
          <w:lang w:val="en-IN" w:eastAsia="en-GB"/>
        </w:rPr>
      </w:pPr>
      <w:r w:rsidRPr="00B37424">
        <w:rPr>
          <w:b/>
          <w:bCs/>
        </w:rPr>
        <w:t>R</w:t>
      </w:r>
      <w:r w:rsidR="001F2DCE" w:rsidRPr="00B37424">
        <w:rPr>
          <w:b/>
          <w:bCs/>
        </w:rPr>
        <w:t>EFERENCES</w:t>
      </w:r>
    </w:p>
    <w:p w14:paraId="7A32F20A" w14:textId="057D8B67" w:rsidR="00652743" w:rsidRPr="00652743" w:rsidRDefault="00652743" w:rsidP="00E43C3E">
      <w:pPr>
        <w:widowControl/>
        <w:numPr>
          <w:ilvl w:val="0"/>
          <w:numId w:val="3"/>
        </w:numPr>
        <w:tabs>
          <w:tab w:val="left" w:pos="20"/>
          <w:tab w:val="left" w:pos="360"/>
        </w:tabs>
        <w:adjustRightInd w:val="0"/>
        <w:rPr>
          <w:rFonts w:eastAsiaTheme="minorHAnsi"/>
          <w:color w:val="000000"/>
          <w:sz w:val="16"/>
          <w:szCs w:val="16"/>
          <w:lang w:val="en-GB"/>
        </w:rPr>
      </w:pPr>
      <w:r w:rsidRPr="00652743">
        <w:rPr>
          <w:rFonts w:eastAsiaTheme="minorHAnsi"/>
          <w:color w:val="000000"/>
          <w:sz w:val="16"/>
          <w:szCs w:val="16"/>
          <w:lang w:val="en-GB"/>
        </w:rPr>
        <w:t>R. Gupta and N. Jha, "Real-Time Continuous Sign Language Classification using Ensemble of Windows," 2020 6th International Conference on Advanced Computing and Communication Systems (ICACCS), Coimbatore, India</w:t>
      </w:r>
      <w:r w:rsidR="004D2EF8">
        <w:rPr>
          <w:rFonts w:eastAsiaTheme="minorHAnsi"/>
          <w:color w:val="000000"/>
          <w:sz w:val="16"/>
          <w:szCs w:val="16"/>
          <w:lang w:val="en-GB"/>
        </w:rPr>
        <w:t>.</w:t>
      </w:r>
    </w:p>
    <w:p w14:paraId="2572FD50" w14:textId="66D29400" w:rsidR="00217AF3" w:rsidRPr="00470DD2" w:rsidRDefault="00BA2179" w:rsidP="00E43C3E">
      <w:pPr>
        <w:pStyle w:val="BodyText"/>
        <w:numPr>
          <w:ilvl w:val="0"/>
          <w:numId w:val="3"/>
        </w:numPr>
        <w:spacing w:before="86" w:line="228" w:lineRule="auto"/>
        <w:ind w:right="38"/>
        <w:jc w:val="both"/>
        <w:rPr>
          <w:sz w:val="16"/>
          <w:szCs w:val="16"/>
        </w:rPr>
      </w:pPr>
      <w:r>
        <w:rPr>
          <w:rFonts w:eastAsiaTheme="minorHAnsi"/>
          <w:color w:val="000000"/>
          <w:sz w:val="16"/>
          <w:szCs w:val="16"/>
          <w:lang w:val="en-GB"/>
        </w:rPr>
        <w:t xml:space="preserve">K. Chhabria, V. Priya and I. S. </w:t>
      </w:r>
      <w:proofErr w:type="spellStart"/>
      <w:r>
        <w:rPr>
          <w:rFonts w:eastAsiaTheme="minorHAnsi"/>
          <w:color w:val="000000"/>
          <w:sz w:val="16"/>
          <w:szCs w:val="16"/>
          <w:lang w:val="en-GB"/>
        </w:rPr>
        <w:t>Thaseen</w:t>
      </w:r>
      <w:proofErr w:type="spellEnd"/>
      <w:r>
        <w:rPr>
          <w:rFonts w:eastAsiaTheme="minorHAnsi"/>
          <w:color w:val="000000"/>
          <w:sz w:val="16"/>
          <w:szCs w:val="16"/>
          <w:lang w:val="en-GB"/>
        </w:rPr>
        <w:t>, "Gesture Recognition Using Deep Learning," 2020 International Conference on Emerging Trends in Information Technology and Engineering (</w:t>
      </w:r>
      <w:proofErr w:type="spellStart"/>
      <w:r>
        <w:rPr>
          <w:rFonts w:eastAsiaTheme="minorHAnsi"/>
          <w:color w:val="000000"/>
          <w:sz w:val="16"/>
          <w:szCs w:val="16"/>
          <w:lang w:val="en-GB"/>
        </w:rPr>
        <w:t>ic</w:t>
      </w:r>
      <w:proofErr w:type="spellEnd"/>
      <w:r>
        <w:rPr>
          <w:rFonts w:eastAsiaTheme="minorHAnsi"/>
          <w:color w:val="000000"/>
          <w:sz w:val="16"/>
          <w:szCs w:val="16"/>
          <w:lang w:val="en-GB"/>
        </w:rPr>
        <w:t>-ETITE), Vellore, India</w:t>
      </w:r>
      <w:r w:rsidR="004D2EF8">
        <w:rPr>
          <w:rFonts w:eastAsiaTheme="minorHAnsi"/>
          <w:color w:val="000000"/>
          <w:sz w:val="16"/>
          <w:szCs w:val="16"/>
          <w:lang w:val="en-GB"/>
        </w:rPr>
        <w:t>.</w:t>
      </w:r>
    </w:p>
    <w:p w14:paraId="6DD546A3" w14:textId="275739E7" w:rsidR="00554630" w:rsidRDefault="00BA2179" w:rsidP="00E43C3E">
      <w:pPr>
        <w:pStyle w:val="BodyText"/>
        <w:numPr>
          <w:ilvl w:val="0"/>
          <w:numId w:val="3"/>
        </w:numPr>
        <w:spacing w:before="86" w:line="228" w:lineRule="auto"/>
        <w:ind w:right="38"/>
        <w:jc w:val="both"/>
        <w:rPr>
          <w:sz w:val="16"/>
          <w:szCs w:val="16"/>
        </w:rPr>
      </w:pPr>
      <w:r>
        <w:rPr>
          <w:rFonts w:eastAsiaTheme="minorHAnsi"/>
          <w:color w:val="000000"/>
          <w:sz w:val="16"/>
          <w:szCs w:val="16"/>
          <w:lang w:val="en-GB"/>
        </w:rPr>
        <w:t xml:space="preserve">G. </w:t>
      </w:r>
      <w:proofErr w:type="spellStart"/>
      <w:r>
        <w:rPr>
          <w:rFonts w:eastAsiaTheme="minorHAnsi"/>
          <w:color w:val="000000"/>
          <w:sz w:val="16"/>
          <w:szCs w:val="16"/>
          <w:lang w:val="en-GB"/>
        </w:rPr>
        <w:t>Jayadeep</w:t>
      </w:r>
      <w:proofErr w:type="spellEnd"/>
      <w:r>
        <w:rPr>
          <w:rFonts w:eastAsiaTheme="minorHAnsi"/>
          <w:color w:val="000000"/>
          <w:sz w:val="16"/>
          <w:szCs w:val="16"/>
          <w:lang w:val="en-GB"/>
        </w:rPr>
        <w:t xml:space="preserve">, N. V. </w:t>
      </w:r>
      <w:proofErr w:type="spellStart"/>
      <w:r>
        <w:rPr>
          <w:rFonts w:eastAsiaTheme="minorHAnsi"/>
          <w:color w:val="000000"/>
          <w:sz w:val="16"/>
          <w:szCs w:val="16"/>
          <w:lang w:val="en-GB"/>
        </w:rPr>
        <w:t>Vishnupriya</w:t>
      </w:r>
      <w:proofErr w:type="spellEnd"/>
      <w:r>
        <w:rPr>
          <w:rFonts w:eastAsiaTheme="minorHAnsi"/>
          <w:color w:val="000000"/>
          <w:sz w:val="16"/>
          <w:szCs w:val="16"/>
          <w:lang w:val="en-GB"/>
        </w:rPr>
        <w:t>, V. Venugopal, S. Vishnu and M. Geetha, "Mudra: Convolutional Neural Network based Indian Sign Language Translator for Banks," 2020 4th International Conference on Intelligent Computing and Control Systems (ICICCS), Madurai, India, 2020.</w:t>
      </w:r>
    </w:p>
    <w:p w14:paraId="635946F4" w14:textId="664E7414" w:rsidR="00907D45" w:rsidRDefault="00BA2179" w:rsidP="00E43C3E">
      <w:pPr>
        <w:pStyle w:val="BodyText"/>
        <w:numPr>
          <w:ilvl w:val="0"/>
          <w:numId w:val="3"/>
        </w:numPr>
        <w:spacing w:before="86" w:line="228" w:lineRule="auto"/>
        <w:ind w:right="38"/>
        <w:jc w:val="both"/>
        <w:rPr>
          <w:sz w:val="16"/>
          <w:szCs w:val="16"/>
        </w:rPr>
      </w:pPr>
      <w:r>
        <w:rPr>
          <w:rFonts w:eastAsiaTheme="minorHAnsi"/>
          <w:color w:val="000000"/>
          <w:sz w:val="16"/>
          <w:szCs w:val="16"/>
          <w:lang w:val="en-GB"/>
        </w:rPr>
        <w:t xml:space="preserve">S. </w:t>
      </w:r>
      <w:proofErr w:type="spellStart"/>
      <w:r>
        <w:rPr>
          <w:rFonts w:eastAsiaTheme="minorHAnsi"/>
          <w:color w:val="000000"/>
          <w:sz w:val="16"/>
          <w:szCs w:val="16"/>
          <w:lang w:val="en-GB"/>
        </w:rPr>
        <w:t>Shrenika</w:t>
      </w:r>
      <w:proofErr w:type="spellEnd"/>
      <w:r>
        <w:rPr>
          <w:rFonts w:eastAsiaTheme="minorHAnsi"/>
          <w:color w:val="000000"/>
          <w:sz w:val="16"/>
          <w:szCs w:val="16"/>
          <w:lang w:val="en-GB"/>
        </w:rPr>
        <w:t xml:space="preserve"> and M. Madhu Bala, "Sign Language Recognition Using Template Matching Technique," </w:t>
      </w:r>
      <w:r>
        <w:rPr>
          <w:rFonts w:eastAsiaTheme="minorHAnsi"/>
          <w:i/>
          <w:iCs/>
          <w:color w:val="000000"/>
          <w:sz w:val="16"/>
          <w:szCs w:val="16"/>
          <w:lang w:val="en-GB"/>
        </w:rPr>
        <w:t>2020 International Conference on Computer Science, Engineering and Applications (ICCSEA)</w:t>
      </w:r>
      <w:r>
        <w:rPr>
          <w:rFonts w:eastAsiaTheme="minorHAnsi"/>
          <w:color w:val="000000"/>
          <w:sz w:val="16"/>
          <w:szCs w:val="16"/>
          <w:lang w:val="en-GB"/>
        </w:rPr>
        <w:t xml:space="preserve">, </w:t>
      </w:r>
      <w:proofErr w:type="spellStart"/>
      <w:r>
        <w:rPr>
          <w:rFonts w:eastAsiaTheme="minorHAnsi"/>
          <w:color w:val="000000"/>
          <w:sz w:val="16"/>
          <w:szCs w:val="16"/>
          <w:lang w:val="en-GB"/>
        </w:rPr>
        <w:t>Gunupur</w:t>
      </w:r>
      <w:proofErr w:type="spellEnd"/>
      <w:r>
        <w:rPr>
          <w:rFonts w:eastAsiaTheme="minorHAnsi"/>
          <w:color w:val="000000"/>
          <w:sz w:val="16"/>
          <w:szCs w:val="16"/>
          <w:lang w:val="en-GB"/>
        </w:rPr>
        <w:t>, India, 2020.</w:t>
      </w:r>
    </w:p>
    <w:p w14:paraId="7BF2280F" w14:textId="1CF08AF2"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D. S. Breland, S. B. </w:t>
      </w:r>
      <w:proofErr w:type="spellStart"/>
      <w:r>
        <w:rPr>
          <w:rFonts w:eastAsiaTheme="minorHAnsi"/>
          <w:color w:val="262626"/>
          <w:sz w:val="16"/>
          <w:szCs w:val="16"/>
          <w:lang w:val="en-GB"/>
        </w:rPr>
        <w:t>Skriubakken</w:t>
      </w:r>
      <w:proofErr w:type="spellEnd"/>
      <w:r>
        <w:rPr>
          <w:rFonts w:eastAsiaTheme="minorHAnsi"/>
          <w:color w:val="262626"/>
          <w:sz w:val="16"/>
          <w:szCs w:val="16"/>
          <w:lang w:val="en-GB"/>
        </w:rPr>
        <w:t xml:space="preserve">, A. Dayal, A. Jha, P. K. </w:t>
      </w:r>
      <w:proofErr w:type="spellStart"/>
      <w:r>
        <w:rPr>
          <w:rFonts w:eastAsiaTheme="minorHAnsi"/>
          <w:color w:val="262626"/>
          <w:sz w:val="16"/>
          <w:szCs w:val="16"/>
          <w:lang w:val="en-GB"/>
        </w:rPr>
        <w:t>Yalavarthy</w:t>
      </w:r>
      <w:proofErr w:type="spellEnd"/>
      <w:r>
        <w:rPr>
          <w:rFonts w:eastAsiaTheme="minorHAnsi"/>
          <w:color w:val="262626"/>
          <w:sz w:val="16"/>
          <w:szCs w:val="16"/>
          <w:lang w:val="en-GB"/>
        </w:rPr>
        <w:t xml:space="preserve"> and </w:t>
      </w:r>
      <w:r>
        <w:rPr>
          <w:rFonts w:eastAsiaTheme="minorHAnsi"/>
          <w:color w:val="262626"/>
          <w:sz w:val="16"/>
          <w:szCs w:val="16"/>
          <w:lang w:val="en-GB"/>
        </w:rPr>
        <w:t xml:space="preserve">L. R. </w:t>
      </w:r>
      <w:proofErr w:type="spellStart"/>
      <w:r>
        <w:rPr>
          <w:rFonts w:eastAsiaTheme="minorHAnsi"/>
          <w:color w:val="262626"/>
          <w:sz w:val="16"/>
          <w:szCs w:val="16"/>
          <w:lang w:val="en-GB"/>
        </w:rPr>
        <w:t>Cenkeramaddi</w:t>
      </w:r>
      <w:proofErr w:type="spellEnd"/>
      <w:r>
        <w:rPr>
          <w:rFonts w:eastAsiaTheme="minorHAnsi"/>
          <w:color w:val="262626"/>
          <w:sz w:val="16"/>
          <w:szCs w:val="16"/>
          <w:lang w:val="en-GB"/>
        </w:rPr>
        <w:t xml:space="preserve">, "Deep Learning-Based Sign Language Digits Recognition </w:t>
      </w:r>
      <w:r w:rsidR="004427B4">
        <w:rPr>
          <w:rFonts w:eastAsiaTheme="minorHAnsi"/>
          <w:color w:val="262626"/>
          <w:sz w:val="16"/>
          <w:szCs w:val="16"/>
          <w:lang w:val="en-GB"/>
        </w:rPr>
        <w:t>from</w:t>
      </w:r>
      <w:r>
        <w:rPr>
          <w:rFonts w:eastAsiaTheme="minorHAnsi"/>
          <w:color w:val="262626"/>
          <w:sz w:val="16"/>
          <w:szCs w:val="16"/>
          <w:lang w:val="en-GB"/>
        </w:rPr>
        <w:t xml:space="preserve"> Thermal Images With Edge Computing System," in </w:t>
      </w:r>
      <w:r>
        <w:rPr>
          <w:rFonts w:eastAsiaTheme="minorHAnsi"/>
          <w:i/>
          <w:iCs/>
          <w:color w:val="262626"/>
          <w:sz w:val="16"/>
          <w:szCs w:val="16"/>
          <w:lang w:val="en-GB"/>
        </w:rPr>
        <w:t>IEEE Sensors Journal</w:t>
      </w:r>
      <w:r>
        <w:rPr>
          <w:rFonts w:eastAsiaTheme="minorHAnsi"/>
          <w:color w:val="262626"/>
          <w:sz w:val="16"/>
          <w:szCs w:val="16"/>
          <w:lang w:val="en-GB"/>
        </w:rPr>
        <w:t>, vol. 21.</w:t>
      </w:r>
    </w:p>
    <w:p w14:paraId="2D28C6D4" w14:textId="2C0FFED3" w:rsidR="00763F25"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S. J. Iyer, P. Saranya and M. </w:t>
      </w:r>
      <w:proofErr w:type="spellStart"/>
      <w:r>
        <w:rPr>
          <w:rFonts w:eastAsiaTheme="minorHAnsi"/>
          <w:color w:val="262626"/>
          <w:sz w:val="16"/>
          <w:szCs w:val="16"/>
          <w:lang w:val="en-GB"/>
        </w:rPr>
        <w:t>Sivaram</w:t>
      </w:r>
      <w:proofErr w:type="spellEnd"/>
      <w:r>
        <w:rPr>
          <w:rFonts w:eastAsiaTheme="minorHAnsi"/>
          <w:color w:val="262626"/>
          <w:sz w:val="16"/>
          <w:szCs w:val="16"/>
          <w:lang w:val="en-GB"/>
        </w:rPr>
        <w:t>, "Human Pose-Estimation and low-cost Interpolation for Text to Indian Sign Language," 2021 11th International Conference on Cloud Computing, Data Science &amp; Engineering (Confluence), Noida, India, 2021</w:t>
      </w:r>
      <w:r>
        <w:rPr>
          <w:sz w:val="16"/>
          <w:szCs w:val="16"/>
        </w:rPr>
        <w:t>.</w:t>
      </w:r>
    </w:p>
    <w:p w14:paraId="7C934C14" w14:textId="77777777"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Y. Grover, R. Aggarwal, D. Sharma and P. K. Gupta, "Sign Language Translation Systems for Hearing/Speech Impaired People: A Review," 2021 International Conference on Innovative Practices in Technology and Management (ICIPTM), Noida, India, 2021.</w:t>
      </w:r>
    </w:p>
    <w:p w14:paraId="1D323FD8" w14:textId="2DB06A6A"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R. Gupta, "Stacking Ensemble of Convolutional Neural Networks for Sign Language Recognition," 2022 International Conference on Computer Communication and Informatics (ICCCI), Coimbatore, India, 2022.</w:t>
      </w:r>
    </w:p>
    <w:p w14:paraId="6A54C3BA" w14:textId="3E3EC38C"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M. R. </w:t>
      </w:r>
      <w:proofErr w:type="spellStart"/>
      <w:r>
        <w:rPr>
          <w:rFonts w:eastAsiaTheme="minorHAnsi"/>
          <w:color w:val="262626"/>
          <w:sz w:val="16"/>
          <w:szCs w:val="16"/>
          <w:lang w:val="en-GB"/>
        </w:rPr>
        <w:t>Chilukala</w:t>
      </w:r>
      <w:proofErr w:type="spellEnd"/>
      <w:r>
        <w:rPr>
          <w:rFonts w:eastAsiaTheme="minorHAnsi"/>
          <w:color w:val="262626"/>
          <w:sz w:val="16"/>
          <w:szCs w:val="16"/>
          <w:lang w:val="en-GB"/>
        </w:rPr>
        <w:t xml:space="preserve"> and V. </w:t>
      </w:r>
      <w:proofErr w:type="spellStart"/>
      <w:r>
        <w:rPr>
          <w:rFonts w:eastAsiaTheme="minorHAnsi"/>
          <w:color w:val="262626"/>
          <w:sz w:val="16"/>
          <w:szCs w:val="16"/>
          <w:lang w:val="en-GB"/>
        </w:rPr>
        <w:t>Vadalia</w:t>
      </w:r>
      <w:proofErr w:type="spellEnd"/>
      <w:r>
        <w:rPr>
          <w:rFonts w:eastAsiaTheme="minorHAnsi"/>
          <w:color w:val="262626"/>
          <w:sz w:val="16"/>
          <w:szCs w:val="16"/>
          <w:lang w:val="en-GB"/>
        </w:rPr>
        <w:t>, "A Report on Translating Sign Language to English Language," 2022 International Conference on Electronics and Renewable Systems (ICEARS), Tuticorin, India, 2022.</w:t>
      </w:r>
    </w:p>
    <w:p w14:paraId="090B606F" w14:textId="77777777" w:rsidR="00BA2179" w:rsidRDefault="00BA2179" w:rsidP="00BA2179">
      <w:pPr>
        <w:widowControl/>
        <w:adjustRightInd w:val="0"/>
        <w:rPr>
          <w:rFonts w:eastAsiaTheme="minorHAnsi"/>
          <w:color w:val="262626"/>
          <w:sz w:val="16"/>
          <w:szCs w:val="16"/>
          <w:lang w:val="en-GB"/>
        </w:rPr>
      </w:pPr>
    </w:p>
    <w:p w14:paraId="2E728057" w14:textId="51BED692"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10)A. F. </w:t>
      </w:r>
      <w:proofErr w:type="spellStart"/>
      <w:r>
        <w:rPr>
          <w:rFonts w:eastAsiaTheme="minorHAnsi"/>
          <w:color w:val="262626"/>
          <w:sz w:val="16"/>
          <w:szCs w:val="16"/>
          <w:lang w:val="en-GB"/>
        </w:rPr>
        <w:t>Shokoori</w:t>
      </w:r>
      <w:proofErr w:type="spellEnd"/>
      <w:r>
        <w:rPr>
          <w:rFonts w:eastAsiaTheme="minorHAnsi"/>
          <w:color w:val="262626"/>
          <w:sz w:val="16"/>
          <w:szCs w:val="16"/>
          <w:lang w:val="en-GB"/>
        </w:rPr>
        <w:t xml:space="preserve">, M. </w:t>
      </w:r>
      <w:proofErr w:type="spellStart"/>
      <w:r>
        <w:rPr>
          <w:rFonts w:eastAsiaTheme="minorHAnsi"/>
          <w:color w:val="262626"/>
          <w:sz w:val="16"/>
          <w:szCs w:val="16"/>
          <w:lang w:val="en-GB"/>
        </w:rPr>
        <w:t>Shinwari</w:t>
      </w:r>
      <w:proofErr w:type="spellEnd"/>
      <w:r>
        <w:rPr>
          <w:rFonts w:eastAsiaTheme="minorHAnsi"/>
          <w:color w:val="262626"/>
          <w:sz w:val="16"/>
          <w:szCs w:val="16"/>
          <w:lang w:val="en-GB"/>
        </w:rPr>
        <w:t>, J. A. Popal and J. Meena, "Sign Language Recognition and Translation into Pashto Language Alphabets," 2022 6th International Conference on Computing Methodologies and Communication (ICCMC), Erode, India, 2022.</w:t>
      </w:r>
    </w:p>
    <w:p w14:paraId="4BC547FC" w14:textId="77777777" w:rsidR="00BA2179" w:rsidRDefault="00BA2179" w:rsidP="00BA2179">
      <w:pPr>
        <w:pStyle w:val="ListParagraph"/>
        <w:rPr>
          <w:sz w:val="16"/>
          <w:szCs w:val="16"/>
        </w:rPr>
      </w:pPr>
    </w:p>
    <w:p w14:paraId="5EC8788B" w14:textId="717A2964"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M. R. </w:t>
      </w:r>
      <w:proofErr w:type="spellStart"/>
      <w:r>
        <w:rPr>
          <w:rFonts w:eastAsiaTheme="minorHAnsi"/>
          <w:color w:val="262626"/>
          <w:sz w:val="16"/>
          <w:szCs w:val="16"/>
          <w:lang w:val="en-GB"/>
        </w:rPr>
        <w:t>Chilukala</w:t>
      </w:r>
      <w:proofErr w:type="spellEnd"/>
      <w:r>
        <w:rPr>
          <w:rFonts w:eastAsiaTheme="minorHAnsi"/>
          <w:color w:val="262626"/>
          <w:sz w:val="16"/>
          <w:szCs w:val="16"/>
          <w:lang w:val="en-GB"/>
        </w:rPr>
        <w:t xml:space="preserve"> and V. </w:t>
      </w:r>
      <w:proofErr w:type="spellStart"/>
      <w:r>
        <w:rPr>
          <w:rFonts w:eastAsiaTheme="minorHAnsi"/>
          <w:color w:val="262626"/>
          <w:sz w:val="16"/>
          <w:szCs w:val="16"/>
          <w:lang w:val="en-GB"/>
        </w:rPr>
        <w:t>Vadalia</w:t>
      </w:r>
      <w:proofErr w:type="spellEnd"/>
      <w:r>
        <w:rPr>
          <w:rFonts w:eastAsiaTheme="minorHAnsi"/>
          <w:color w:val="262626"/>
          <w:sz w:val="16"/>
          <w:szCs w:val="16"/>
          <w:lang w:val="en-GB"/>
        </w:rPr>
        <w:t>, "A Report on Translating Sign Language to English Language," 2022 International Conference on Electronics and Renewable Systems (ICEARS), Tuticorin, India, 2022.</w:t>
      </w:r>
    </w:p>
    <w:p w14:paraId="6C45C11E" w14:textId="77777777" w:rsidR="00BA2179" w:rsidRDefault="00BA2179" w:rsidP="00BA2179">
      <w:pPr>
        <w:pStyle w:val="ListParagraph"/>
        <w:rPr>
          <w:sz w:val="16"/>
          <w:szCs w:val="16"/>
        </w:rPr>
      </w:pPr>
    </w:p>
    <w:p w14:paraId="7822DB58" w14:textId="1D99B838" w:rsidR="00BA2179" w:rsidRPr="00FF69F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J. </w:t>
      </w:r>
      <w:proofErr w:type="spellStart"/>
      <w:r>
        <w:rPr>
          <w:rFonts w:eastAsiaTheme="minorHAnsi"/>
          <w:color w:val="262626"/>
          <w:sz w:val="16"/>
          <w:szCs w:val="16"/>
          <w:lang w:val="en-GB"/>
        </w:rPr>
        <w:t>Peguda</w:t>
      </w:r>
      <w:proofErr w:type="spellEnd"/>
      <w:r>
        <w:rPr>
          <w:rFonts w:eastAsiaTheme="minorHAnsi"/>
          <w:color w:val="262626"/>
          <w:sz w:val="16"/>
          <w:szCs w:val="16"/>
          <w:lang w:val="en-GB"/>
        </w:rPr>
        <w:t xml:space="preserve">, V. S. S. Santosh, Y. </w:t>
      </w:r>
      <w:proofErr w:type="spellStart"/>
      <w:r>
        <w:rPr>
          <w:rFonts w:eastAsiaTheme="minorHAnsi"/>
          <w:color w:val="262626"/>
          <w:sz w:val="16"/>
          <w:szCs w:val="16"/>
          <w:lang w:val="en-GB"/>
        </w:rPr>
        <w:t>Vijayalata</w:t>
      </w:r>
      <w:proofErr w:type="spellEnd"/>
      <w:r>
        <w:rPr>
          <w:rFonts w:eastAsiaTheme="minorHAnsi"/>
          <w:color w:val="262626"/>
          <w:sz w:val="16"/>
          <w:szCs w:val="16"/>
          <w:lang w:val="en-GB"/>
        </w:rPr>
        <w:t xml:space="preserve">, A. D. R. N and V. </w:t>
      </w:r>
      <w:proofErr w:type="spellStart"/>
      <w:r>
        <w:rPr>
          <w:rFonts w:eastAsiaTheme="minorHAnsi"/>
          <w:color w:val="262626"/>
          <w:sz w:val="16"/>
          <w:szCs w:val="16"/>
          <w:lang w:val="en-GB"/>
        </w:rPr>
        <w:t>Mounish</w:t>
      </w:r>
      <w:proofErr w:type="spellEnd"/>
      <w:r>
        <w:rPr>
          <w:rFonts w:eastAsiaTheme="minorHAnsi"/>
          <w:color w:val="262626"/>
          <w:sz w:val="16"/>
          <w:szCs w:val="16"/>
          <w:lang w:val="en-GB"/>
        </w:rPr>
        <w:t>, "Speech to Sign Language Translation for Indian Languages," 2022 8th International Conference on Advanced Computing and Communication Systems (ICACCS), Coimbatore, India, 2022.</w:t>
      </w:r>
    </w:p>
    <w:p w14:paraId="33283960" w14:textId="77777777" w:rsidR="00FF69F9" w:rsidRDefault="00FF69F9" w:rsidP="00FF69F9">
      <w:pPr>
        <w:pStyle w:val="ListParagraph"/>
        <w:rPr>
          <w:sz w:val="16"/>
          <w:szCs w:val="16"/>
        </w:rPr>
      </w:pPr>
    </w:p>
    <w:p w14:paraId="305C86B2" w14:textId="77777777" w:rsidR="00FF69F9" w:rsidRPr="00FF69F9" w:rsidRDefault="00FF69F9" w:rsidP="00FF69F9">
      <w:pPr>
        <w:pStyle w:val="ListParagraph"/>
        <w:widowControl/>
        <w:numPr>
          <w:ilvl w:val="0"/>
          <w:numId w:val="3"/>
        </w:numPr>
        <w:adjustRightInd w:val="0"/>
        <w:rPr>
          <w:rFonts w:eastAsiaTheme="minorHAnsi"/>
          <w:color w:val="000000"/>
          <w:sz w:val="16"/>
          <w:szCs w:val="16"/>
          <w:lang w:val="en-GB"/>
        </w:rPr>
      </w:pPr>
      <w:r w:rsidRPr="00FF69F9">
        <w:rPr>
          <w:rFonts w:eastAsiaTheme="minorHAnsi"/>
          <w:color w:val="000000"/>
          <w:sz w:val="16"/>
          <w:szCs w:val="16"/>
          <w:lang w:val="en-GB"/>
        </w:rPr>
        <w:t>W. Cao, Y. Wu, C. Chakraborty, D. Li, L. Zhao and S. K. Ghosh, "Sustainable and Transferable Traffic Sign Recognition for Intelligent Transportation Systems," in </w:t>
      </w:r>
      <w:r w:rsidRPr="00FF69F9">
        <w:rPr>
          <w:rFonts w:eastAsiaTheme="minorHAnsi"/>
          <w:i/>
          <w:iCs/>
          <w:color w:val="000000"/>
          <w:sz w:val="16"/>
          <w:szCs w:val="16"/>
          <w:lang w:val="en-GB"/>
        </w:rPr>
        <w:t>IEEE Transactions on Intelligent Transportation Systems</w:t>
      </w:r>
      <w:r w:rsidRPr="00FF69F9">
        <w:rPr>
          <w:rFonts w:eastAsiaTheme="minorHAnsi"/>
          <w:color w:val="000000"/>
          <w:sz w:val="16"/>
          <w:szCs w:val="16"/>
          <w:lang w:val="en-GB"/>
        </w:rPr>
        <w:t>, vol. 24, no. 12, pp. 15784-15794, Dec. 2023</w:t>
      </w:r>
    </w:p>
    <w:p w14:paraId="4FC0D13F" w14:textId="1F74E060" w:rsidR="00FF69F9" w:rsidRPr="000A3D8B" w:rsidRDefault="00FF69F9" w:rsidP="00E43C3E">
      <w:pPr>
        <w:pStyle w:val="BodyText"/>
        <w:numPr>
          <w:ilvl w:val="0"/>
          <w:numId w:val="3"/>
        </w:numPr>
        <w:spacing w:before="86" w:line="228" w:lineRule="auto"/>
        <w:ind w:right="38"/>
        <w:jc w:val="both"/>
        <w:rPr>
          <w:sz w:val="16"/>
          <w:szCs w:val="16"/>
        </w:rPr>
      </w:pPr>
      <w:r>
        <w:rPr>
          <w:rFonts w:eastAsiaTheme="minorHAnsi"/>
          <w:color w:val="000000"/>
          <w:sz w:val="16"/>
          <w:szCs w:val="16"/>
          <w:lang w:val="en-GB"/>
        </w:rPr>
        <w:t>E. Rajalakshmi </w:t>
      </w:r>
      <w:r>
        <w:rPr>
          <w:rFonts w:eastAsiaTheme="minorHAnsi"/>
          <w:i/>
          <w:iCs/>
          <w:color w:val="000000"/>
          <w:sz w:val="16"/>
          <w:szCs w:val="16"/>
          <w:lang w:val="en-GB"/>
        </w:rPr>
        <w:t>et al</w:t>
      </w:r>
      <w:r>
        <w:rPr>
          <w:rFonts w:eastAsiaTheme="minorHAnsi"/>
          <w:color w:val="000000"/>
          <w:sz w:val="16"/>
          <w:szCs w:val="16"/>
          <w:lang w:val="en-GB"/>
        </w:rPr>
        <w:t>., "Multi-Semantic Discriminative Feature Learning for Sign Gesture Recognition Using Hybrid Deep Neural Architecture," in </w:t>
      </w:r>
      <w:r>
        <w:rPr>
          <w:rFonts w:eastAsiaTheme="minorHAnsi"/>
          <w:i/>
          <w:iCs/>
          <w:color w:val="000000"/>
          <w:sz w:val="16"/>
          <w:szCs w:val="16"/>
          <w:lang w:val="en-GB"/>
        </w:rPr>
        <w:t>IEEE Access</w:t>
      </w:r>
      <w:r>
        <w:rPr>
          <w:rFonts w:eastAsiaTheme="minorHAnsi"/>
          <w:color w:val="000000"/>
          <w:sz w:val="16"/>
          <w:szCs w:val="16"/>
          <w:lang w:val="en-GB"/>
        </w:rPr>
        <w:t>, vol. 11.</w:t>
      </w:r>
    </w:p>
    <w:p w14:paraId="6E3234A6" w14:textId="5818BC80" w:rsidR="000A3D8B" w:rsidRPr="000A3D8B" w:rsidRDefault="000A3D8B" w:rsidP="0041763A">
      <w:pPr>
        <w:pStyle w:val="ListParagraph"/>
        <w:widowControl/>
        <w:numPr>
          <w:ilvl w:val="0"/>
          <w:numId w:val="3"/>
        </w:numPr>
        <w:adjustRightInd w:val="0"/>
        <w:spacing w:before="86" w:after="280" w:line="228" w:lineRule="auto"/>
        <w:ind w:right="38"/>
        <w:jc w:val="both"/>
        <w:rPr>
          <w:rFonts w:eastAsiaTheme="minorHAnsi"/>
          <w:color w:val="000000"/>
          <w:sz w:val="16"/>
          <w:szCs w:val="16"/>
          <w:lang w:val="en-GB"/>
        </w:rPr>
      </w:pPr>
      <w:r w:rsidRPr="000A3D8B">
        <w:rPr>
          <w:rFonts w:eastAsiaTheme="minorHAnsi"/>
          <w:color w:val="000000"/>
          <w:sz w:val="16"/>
          <w:szCs w:val="16"/>
          <w:lang w:val="en-GB"/>
        </w:rPr>
        <w:t xml:space="preserve">D. R. Kothadiya, C. M. Bhatt, T. Saba, A. Rehman and S. A. </w:t>
      </w:r>
      <w:proofErr w:type="spellStart"/>
      <w:r w:rsidRPr="000A3D8B">
        <w:rPr>
          <w:rFonts w:eastAsiaTheme="minorHAnsi"/>
          <w:color w:val="000000"/>
          <w:sz w:val="16"/>
          <w:szCs w:val="16"/>
          <w:lang w:val="en-GB"/>
        </w:rPr>
        <w:t>Bahaj</w:t>
      </w:r>
      <w:proofErr w:type="spellEnd"/>
      <w:r w:rsidRPr="000A3D8B">
        <w:rPr>
          <w:rFonts w:eastAsiaTheme="minorHAnsi"/>
          <w:color w:val="000000"/>
          <w:sz w:val="16"/>
          <w:szCs w:val="16"/>
          <w:lang w:val="en-GB"/>
        </w:rPr>
        <w:t xml:space="preserve">, "SIGNFORMER: </w:t>
      </w:r>
      <w:r w:rsidR="004427B4" w:rsidRPr="000A3D8B">
        <w:rPr>
          <w:rFonts w:eastAsiaTheme="minorHAnsi"/>
          <w:color w:val="000000"/>
          <w:sz w:val="16"/>
          <w:szCs w:val="16"/>
          <w:lang w:val="en-GB"/>
        </w:rPr>
        <w:t>Deep Vision</w:t>
      </w:r>
      <w:r w:rsidRPr="000A3D8B">
        <w:rPr>
          <w:rFonts w:eastAsiaTheme="minorHAnsi"/>
          <w:color w:val="000000"/>
          <w:sz w:val="16"/>
          <w:szCs w:val="16"/>
          <w:lang w:val="en-GB"/>
        </w:rPr>
        <w:t xml:space="preserve"> Transformer for Sign Language Recognition," in </w:t>
      </w:r>
      <w:r w:rsidRPr="000A3D8B">
        <w:rPr>
          <w:rFonts w:eastAsiaTheme="minorHAnsi"/>
          <w:i/>
          <w:iCs/>
          <w:color w:val="000000"/>
          <w:sz w:val="16"/>
          <w:szCs w:val="16"/>
          <w:lang w:val="en-GB"/>
        </w:rPr>
        <w:t>IEEE Access</w:t>
      </w:r>
      <w:r w:rsidRPr="000A3D8B">
        <w:rPr>
          <w:rFonts w:eastAsiaTheme="minorHAnsi"/>
          <w:color w:val="000000"/>
          <w:sz w:val="16"/>
          <w:szCs w:val="16"/>
          <w:lang w:val="en-GB"/>
        </w:rPr>
        <w:t>, vol. 11</w:t>
      </w:r>
      <w:r>
        <w:rPr>
          <w:rFonts w:eastAsiaTheme="minorHAnsi"/>
          <w:color w:val="000000"/>
          <w:sz w:val="16"/>
          <w:szCs w:val="16"/>
          <w:lang w:val="en-GB"/>
        </w:rPr>
        <w:t>.</w:t>
      </w:r>
    </w:p>
    <w:p w14:paraId="7449B68C" w14:textId="52781E48" w:rsidR="00F57040" w:rsidRDefault="000A3D8B" w:rsidP="0053463C">
      <w:pPr>
        <w:pStyle w:val="BodyText"/>
        <w:numPr>
          <w:ilvl w:val="0"/>
          <w:numId w:val="3"/>
        </w:numPr>
        <w:spacing w:before="86" w:line="228" w:lineRule="auto"/>
        <w:ind w:right="38"/>
        <w:jc w:val="both"/>
        <w:rPr>
          <w:sz w:val="16"/>
          <w:szCs w:val="16"/>
        </w:rPr>
      </w:pPr>
      <w:r w:rsidRPr="000A3D8B">
        <w:rPr>
          <w:sz w:val="16"/>
          <w:szCs w:val="16"/>
        </w:rPr>
        <w:t xml:space="preserve">D. Pal, A. Kumar, V. Kumar, S. </w:t>
      </w:r>
      <w:proofErr w:type="spellStart"/>
      <w:r w:rsidRPr="000A3D8B">
        <w:rPr>
          <w:sz w:val="16"/>
          <w:szCs w:val="16"/>
        </w:rPr>
        <w:t>Basangar</w:t>
      </w:r>
      <w:proofErr w:type="spellEnd"/>
      <w:r w:rsidRPr="000A3D8B">
        <w:rPr>
          <w:sz w:val="16"/>
          <w:szCs w:val="16"/>
        </w:rPr>
        <w:t xml:space="preserve"> and P. Tomar, "Development of an OTDR-Based Hand Glove Optical Sensor for Sign Language Prediction," in IEEE Sensors Journal, vol. 24</w:t>
      </w:r>
      <w:r>
        <w:rPr>
          <w:sz w:val="16"/>
          <w:szCs w:val="16"/>
        </w:rPr>
        <w:t>.</w:t>
      </w:r>
    </w:p>
    <w:p w14:paraId="46CC9DA9" w14:textId="3E3E5C88" w:rsidR="000A3D8B" w:rsidRDefault="000A3D8B" w:rsidP="0053463C">
      <w:pPr>
        <w:pStyle w:val="BodyText"/>
        <w:numPr>
          <w:ilvl w:val="0"/>
          <w:numId w:val="3"/>
        </w:numPr>
        <w:spacing w:before="86" w:line="228" w:lineRule="auto"/>
        <w:ind w:right="38"/>
        <w:jc w:val="both"/>
        <w:rPr>
          <w:sz w:val="16"/>
          <w:szCs w:val="16"/>
        </w:rPr>
      </w:pPr>
      <w:r w:rsidRPr="000A3D8B">
        <w:rPr>
          <w:sz w:val="16"/>
          <w:szCs w:val="16"/>
        </w:rPr>
        <w:t xml:space="preserve">P. Chaitra, B. </w:t>
      </w:r>
      <w:proofErr w:type="spellStart"/>
      <w:r w:rsidRPr="000A3D8B">
        <w:rPr>
          <w:sz w:val="16"/>
          <w:szCs w:val="16"/>
        </w:rPr>
        <w:t>Poojitha</w:t>
      </w:r>
      <w:proofErr w:type="spellEnd"/>
      <w:r w:rsidRPr="000A3D8B">
        <w:rPr>
          <w:sz w:val="16"/>
          <w:szCs w:val="16"/>
        </w:rPr>
        <w:t xml:space="preserve">, N. G V and N. N, "Real-Time Gesture and Sentence Level Sign Language Translator," 2024 Fourth International Conference on Advances in Electrical, Computing, Communication and Sustainable Technologies (ICAECT), </w:t>
      </w:r>
      <w:proofErr w:type="spellStart"/>
      <w:r w:rsidRPr="000A3D8B">
        <w:rPr>
          <w:sz w:val="16"/>
          <w:szCs w:val="16"/>
        </w:rPr>
        <w:t>Bhilai</w:t>
      </w:r>
      <w:proofErr w:type="spellEnd"/>
      <w:r w:rsidRPr="000A3D8B">
        <w:rPr>
          <w:sz w:val="16"/>
          <w:szCs w:val="16"/>
        </w:rPr>
        <w:t>, India, 2024</w:t>
      </w:r>
      <w:r>
        <w:rPr>
          <w:sz w:val="16"/>
          <w:szCs w:val="16"/>
        </w:rPr>
        <w:t>.</w:t>
      </w:r>
    </w:p>
    <w:p w14:paraId="6FC784D6" w14:textId="2026C1CD" w:rsidR="000A3D8B" w:rsidRDefault="000A3D8B" w:rsidP="0053463C">
      <w:pPr>
        <w:pStyle w:val="BodyText"/>
        <w:numPr>
          <w:ilvl w:val="0"/>
          <w:numId w:val="3"/>
        </w:numPr>
        <w:spacing w:before="86" w:line="228" w:lineRule="auto"/>
        <w:ind w:right="38"/>
        <w:jc w:val="both"/>
        <w:rPr>
          <w:sz w:val="16"/>
          <w:szCs w:val="16"/>
        </w:rPr>
      </w:pPr>
      <w:r w:rsidRPr="000A3D8B">
        <w:rPr>
          <w:sz w:val="16"/>
          <w:szCs w:val="16"/>
        </w:rPr>
        <w:t xml:space="preserve">K. </w:t>
      </w:r>
      <w:proofErr w:type="spellStart"/>
      <w:r w:rsidRPr="000A3D8B">
        <w:rPr>
          <w:sz w:val="16"/>
          <w:szCs w:val="16"/>
        </w:rPr>
        <w:t>Kankaria</w:t>
      </w:r>
      <w:proofErr w:type="spellEnd"/>
      <w:r w:rsidRPr="000A3D8B">
        <w:rPr>
          <w:sz w:val="16"/>
          <w:szCs w:val="16"/>
        </w:rPr>
        <w:t xml:space="preserve">, A. Samarth, P. </w:t>
      </w:r>
      <w:proofErr w:type="spellStart"/>
      <w:r w:rsidRPr="000A3D8B">
        <w:rPr>
          <w:sz w:val="16"/>
          <w:szCs w:val="16"/>
        </w:rPr>
        <w:t>Rawoorkar</w:t>
      </w:r>
      <w:proofErr w:type="spellEnd"/>
      <w:r w:rsidRPr="000A3D8B">
        <w:rPr>
          <w:sz w:val="16"/>
          <w:szCs w:val="16"/>
        </w:rPr>
        <w:t>, K. Oak, S. Patil and B. Dixit, "Indian Sign Language Interpretation using Skeletal Features and LSTM Networks," 2024 IEEE International Conference on Interdisciplinary Approaches in Technology and Management for Social Innovation (IATMSI), Gwalior, India, 2024</w:t>
      </w:r>
      <w:r>
        <w:rPr>
          <w:sz w:val="16"/>
          <w:szCs w:val="16"/>
        </w:rPr>
        <w:t>.</w:t>
      </w:r>
    </w:p>
    <w:p w14:paraId="47FCCA58" w14:textId="1ECE7690" w:rsidR="000A3D8B" w:rsidRDefault="000A3D8B" w:rsidP="0053463C">
      <w:pPr>
        <w:pStyle w:val="BodyText"/>
        <w:numPr>
          <w:ilvl w:val="0"/>
          <w:numId w:val="3"/>
        </w:numPr>
        <w:spacing w:before="86" w:line="228" w:lineRule="auto"/>
        <w:ind w:right="38"/>
        <w:jc w:val="both"/>
        <w:rPr>
          <w:sz w:val="16"/>
          <w:szCs w:val="16"/>
        </w:rPr>
      </w:pPr>
      <w:r w:rsidRPr="000A3D8B">
        <w:rPr>
          <w:sz w:val="16"/>
          <w:szCs w:val="16"/>
        </w:rPr>
        <w:t>D. Sahu and S. Rup, "Sign Language Recognition using GLCM and ResNet50 features with PPCA-based Feature Reduction Approach," 2024 IEEE 1st International Conference on Advances in Signal Processing, Power, Communication, and Computing (ASPCC), Bhubaneswar, India, 2024</w:t>
      </w:r>
      <w:r>
        <w:rPr>
          <w:sz w:val="16"/>
          <w:szCs w:val="16"/>
        </w:rPr>
        <w:t>.</w:t>
      </w:r>
    </w:p>
    <w:p w14:paraId="3447A938" w14:textId="7157DD70" w:rsidR="000A3D8B" w:rsidRPr="00781283" w:rsidRDefault="00781283" w:rsidP="0053463C">
      <w:pPr>
        <w:pStyle w:val="BodyText"/>
        <w:numPr>
          <w:ilvl w:val="0"/>
          <w:numId w:val="3"/>
        </w:numPr>
        <w:spacing w:before="86" w:line="228" w:lineRule="auto"/>
        <w:ind w:right="38"/>
        <w:jc w:val="both"/>
        <w:rPr>
          <w:sz w:val="16"/>
          <w:szCs w:val="16"/>
        </w:rPr>
      </w:pPr>
      <w:r w:rsidRPr="00781283">
        <w:rPr>
          <w:color w:val="222222"/>
          <w:sz w:val="16"/>
          <w:szCs w:val="16"/>
          <w:shd w:val="clear" w:color="auto" w:fill="FFFFFF"/>
        </w:rPr>
        <w:t xml:space="preserve">Kumari, Diksha, and R. S. Anand. "Isolated Indian Sign Language Recognition with </w:t>
      </w:r>
      <w:r w:rsidR="004427B4" w:rsidRPr="00781283">
        <w:rPr>
          <w:color w:val="222222"/>
          <w:sz w:val="16"/>
          <w:szCs w:val="16"/>
          <w:shd w:val="clear" w:color="auto" w:fill="FFFFFF"/>
        </w:rPr>
        <w:t>multiheaded</w:t>
      </w:r>
      <w:r w:rsidRPr="00781283">
        <w:rPr>
          <w:color w:val="222222"/>
          <w:sz w:val="16"/>
          <w:szCs w:val="16"/>
          <w:shd w:val="clear" w:color="auto" w:fill="FFFFFF"/>
        </w:rPr>
        <w:t xml:space="preserve"> attention </w:t>
      </w:r>
      <w:r w:rsidR="004427B4" w:rsidRPr="00781283">
        <w:rPr>
          <w:color w:val="222222"/>
          <w:sz w:val="16"/>
          <w:szCs w:val="16"/>
          <w:shd w:val="clear" w:color="auto" w:fill="FFFFFF"/>
        </w:rPr>
        <w:t>transformer-based</w:t>
      </w:r>
      <w:r w:rsidRPr="00781283">
        <w:rPr>
          <w:color w:val="222222"/>
          <w:sz w:val="16"/>
          <w:szCs w:val="16"/>
          <w:shd w:val="clear" w:color="auto" w:fill="FFFFFF"/>
        </w:rPr>
        <w:t xml:space="preserve"> network and </w:t>
      </w:r>
      <w:r w:rsidR="004427B4" w:rsidRPr="00781283">
        <w:rPr>
          <w:color w:val="222222"/>
          <w:sz w:val="16"/>
          <w:szCs w:val="16"/>
          <w:shd w:val="clear" w:color="auto" w:fill="FFFFFF"/>
        </w:rPr>
        <w:t>Media Pipe’s</w:t>
      </w:r>
      <w:r w:rsidRPr="00781283">
        <w:rPr>
          <w:color w:val="222222"/>
          <w:sz w:val="16"/>
          <w:szCs w:val="16"/>
          <w:shd w:val="clear" w:color="auto" w:fill="FFFFFF"/>
        </w:rPr>
        <w:t xml:space="preserve"> landmarks." In </w:t>
      </w:r>
      <w:r w:rsidRPr="00781283">
        <w:rPr>
          <w:i/>
          <w:iCs/>
          <w:color w:val="222222"/>
          <w:sz w:val="16"/>
          <w:szCs w:val="16"/>
          <w:shd w:val="clear" w:color="auto" w:fill="FFFFFF"/>
        </w:rPr>
        <w:t>Artificial Intelligence in Biomedical and Modern Healthcare Informatics</w:t>
      </w:r>
      <w:r w:rsidRPr="00781283">
        <w:rPr>
          <w:color w:val="222222"/>
          <w:sz w:val="16"/>
          <w:szCs w:val="16"/>
          <w:shd w:val="clear" w:color="auto" w:fill="FFFFFF"/>
        </w:rPr>
        <w:t>, pp. 223-233. Academic Press, 2025.</w:t>
      </w:r>
    </w:p>
    <w:p w14:paraId="4AED1AC9" w14:textId="77777777" w:rsidR="00F57040" w:rsidRDefault="00F57040" w:rsidP="00F57040">
      <w:pPr>
        <w:pStyle w:val="BodyText"/>
        <w:spacing w:before="86" w:line="228" w:lineRule="auto"/>
        <w:ind w:right="38"/>
        <w:jc w:val="both"/>
        <w:rPr>
          <w:sz w:val="16"/>
          <w:szCs w:val="16"/>
        </w:rPr>
      </w:pPr>
    </w:p>
    <w:sectPr w:rsidR="00F57040" w:rsidSect="00F57040">
      <w:headerReference w:type="even" r:id="rId13"/>
      <w:headerReference w:type="default" r:id="rId14"/>
      <w:footerReference w:type="even" r:id="rId15"/>
      <w:footerReference w:type="default" r:id="rId16"/>
      <w:headerReference w:type="first" r:id="rId17"/>
      <w:footerReference w:type="first" r:id="rId18"/>
      <w:type w:val="continuous"/>
      <w:pgSz w:w="11910" w:h="16840"/>
      <w:pgMar w:top="1000" w:right="620" w:bottom="280" w:left="540" w:header="720" w:footer="720" w:gutter="0"/>
      <w:cols w:num="2" w:space="720" w:equalWidth="0">
        <w:col w:w="5277" w:space="124"/>
        <w:col w:w="534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D184F" w14:textId="77777777" w:rsidR="00FC7987" w:rsidRDefault="00FC7987" w:rsidP="008A2EF5">
      <w:r>
        <w:separator/>
      </w:r>
    </w:p>
  </w:endnote>
  <w:endnote w:type="continuationSeparator" w:id="0">
    <w:p w14:paraId="038DDD22" w14:textId="77777777" w:rsidR="00FC7987" w:rsidRDefault="00FC7987" w:rsidP="008A2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1E31B" w14:textId="77777777" w:rsidR="008A2EF5" w:rsidRDefault="008A2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1EF5" w14:textId="77777777" w:rsidR="008A2EF5" w:rsidRDefault="008A2E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CFD8B" w14:textId="77777777" w:rsidR="008A2EF5" w:rsidRDefault="008A2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44AA1" w14:textId="77777777" w:rsidR="00FC7987" w:rsidRDefault="00FC7987" w:rsidP="008A2EF5">
      <w:r>
        <w:separator/>
      </w:r>
    </w:p>
  </w:footnote>
  <w:footnote w:type="continuationSeparator" w:id="0">
    <w:p w14:paraId="2FC53C78" w14:textId="77777777" w:rsidR="00FC7987" w:rsidRDefault="00FC7987" w:rsidP="008A2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2DBCE" w14:textId="77777777" w:rsidR="008A2EF5" w:rsidRDefault="008A2E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6E3B4" w14:textId="77777777" w:rsidR="008A2EF5" w:rsidRDefault="008A2E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D723" w14:textId="77777777" w:rsidR="008A2EF5" w:rsidRDefault="008A2E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40221"/>
    <w:multiLevelType w:val="hybridMultilevel"/>
    <w:tmpl w:val="BC8CC446"/>
    <w:lvl w:ilvl="0" w:tplc="2404368C">
      <w:start w:val="1"/>
      <w:numFmt w:val="upperRoman"/>
      <w:lvlText w:val="%1."/>
      <w:lvlJc w:val="left"/>
      <w:pPr>
        <w:ind w:left="1719" w:hanging="159"/>
        <w:jc w:val="right"/>
      </w:pPr>
      <w:rPr>
        <w:rFonts w:ascii="Times New Roman" w:eastAsia="Times New Roman" w:hAnsi="Times New Roman" w:cs="Times New Roman" w:hint="default"/>
        <w:w w:val="99"/>
        <w:sz w:val="20"/>
        <w:szCs w:val="20"/>
        <w:lang w:val="en-US" w:eastAsia="en-US" w:bidi="ar-SA"/>
      </w:rPr>
    </w:lvl>
    <w:lvl w:ilvl="1" w:tplc="F2A40526">
      <w:numFmt w:val="bullet"/>
      <w:lvlText w:val="•"/>
      <w:lvlJc w:val="left"/>
      <w:pPr>
        <w:ind w:left="2363" w:hanging="159"/>
      </w:pPr>
      <w:rPr>
        <w:rFonts w:hint="default"/>
        <w:lang w:val="en-US" w:eastAsia="en-US" w:bidi="ar-SA"/>
      </w:rPr>
    </w:lvl>
    <w:lvl w:ilvl="2" w:tplc="CEBA6D8E">
      <w:numFmt w:val="bullet"/>
      <w:lvlText w:val="•"/>
      <w:lvlJc w:val="left"/>
      <w:pPr>
        <w:ind w:left="2687" w:hanging="159"/>
      </w:pPr>
      <w:rPr>
        <w:rFonts w:hint="default"/>
        <w:lang w:val="en-US" w:eastAsia="en-US" w:bidi="ar-SA"/>
      </w:rPr>
    </w:lvl>
    <w:lvl w:ilvl="3" w:tplc="4F283EBA">
      <w:numFmt w:val="bullet"/>
      <w:lvlText w:val="•"/>
      <w:lvlJc w:val="left"/>
      <w:pPr>
        <w:ind w:left="3010" w:hanging="159"/>
      </w:pPr>
      <w:rPr>
        <w:rFonts w:hint="default"/>
        <w:lang w:val="en-US" w:eastAsia="en-US" w:bidi="ar-SA"/>
      </w:rPr>
    </w:lvl>
    <w:lvl w:ilvl="4" w:tplc="B17EAFC2">
      <w:numFmt w:val="bullet"/>
      <w:lvlText w:val="•"/>
      <w:lvlJc w:val="left"/>
      <w:pPr>
        <w:ind w:left="3334" w:hanging="159"/>
      </w:pPr>
      <w:rPr>
        <w:rFonts w:hint="default"/>
        <w:lang w:val="en-US" w:eastAsia="en-US" w:bidi="ar-SA"/>
      </w:rPr>
    </w:lvl>
    <w:lvl w:ilvl="5" w:tplc="2FD6AB90">
      <w:numFmt w:val="bullet"/>
      <w:lvlText w:val="•"/>
      <w:lvlJc w:val="left"/>
      <w:pPr>
        <w:ind w:left="3658" w:hanging="159"/>
      </w:pPr>
      <w:rPr>
        <w:rFonts w:hint="default"/>
        <w:lang w:val="en-US" w:eastAsia="en-US" w:bidi="ar-SA"/>
      </w:rPr>
    </w:lvl>
    <w:lvl w:ilvl="6" w:tplc="614871A2">
      <w:numFmt w:val="bullet"/>
      <w:lvlText w:val="•"/>
      <w:lvlJc w:val="left"/>
      <w:pPr>
        <w:ind w:left="3981" w:hanging="159"/>
      </w:pPr>
      <w:rPr>
        <w:rFonts w:hint="default"/>
        <w:lang w:val="en-US" w:eastAsia="en-US" w:bidi="ar-SA"/>
      </w:rPr>
    </w:lvl>
    <w:lvl w:ilvl="7" w:tplc="CC30FA76">
      <w:numFmt w:val="bullet"/>
      <w:lvlText w:val="•"/>
      <w:lvlJc w:val="left"/>
      <w:pPr>
        <w:ind w:left="4305" w:hanging="159"/>
      </w:pPr>
      <w:rPr>
        <w:rFonts w:hint="default"/>
        <w:lang w:val="en-US" w:eastAsia="en-US" w:bidi="ar-SA"/>
      </w:rPr>
    </w:lvl>
    <w:lvl w:ilvl="8" w:tplc="0962705E">
      <w:numFmt w:val="bullet"/>
      <w:lvlText w:val="•"/>
      <w:lvlJc w:val="left"/>
      <w:pPr>
        <w:ind w:left="4629" w:hanging="159"/>
      </w:pPr>
      <w:rPr>
        <w:rFonts w:hint="default"/>
        <w:lang w:val="en-US" w:eastAsia="en-US" w:bidi="ar-SA"/>
      </w:rPr>
    </w:lvl>
  </w:abstractNum>
  <w:abstractNum w:abstractNumId="1" w15:restartNumberingAfterBreak="0">
    <w:nsid w:val="11760B56"/>
    <w:multiLevelType w:val="hybridMultilevel"/>
    <w:tmpl w:val="10446E3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EB7B72"/>
    <w:multiLevelType w:val="multilevel"/>
    <w:tmpl w:val="434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31F5D"/>
    <w:multiLevelType w:val="hybridMultilevel"/>
    <w:tmpl w:val="1526D52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884AAB"/>
    <w:multiLevelType w:val="hybridMultilevel"/>
    <w:tmpl w:val="76A2C52E"/>
    <w:lvl w:ilvl="0" w:tplc="FFFFFFFF">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9094A04"/>
    <w:multiLevelType w:val="hybridMultilevel"/>
    <w:tmpl w:val="F8F8E6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5F22BF"/>
    <w:multiLevelType w:val="hybridMultilevel"/>
    <w:tmpl w:val="7D905C1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C6112B4"/>
    <w:multiLevelType w:val="hybridMultilevel"/>
    <w:tmpl w:val="2EDAC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C603F2"/>
    <w:multiLevelType w:val="multilevel"/>
    <w:tmpl w:val="0638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B05CB"/>
    <w:multiLevelType w:val="hybridMultilevel"/>
    <w:tmpl w:val="01F67154"/>
    <w:lvl w:ilvl="0" w:tplc="39AA93AE">
      <w:start w:val="4"/>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C20430"/>
    <w:multiLevelType w:val="multilevel"/>
    <w:tmpl w:val="A7F0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53B6"/>
    <w:multiLevelType w:val="hybridMultilevel"/>
    <w:tmpl w:val="CB40CE04"/>
    <w:lvl w:ilvl="0" w:tplc="8132ED9C">
      <w:start w:val="1"/>
      <w:numFmt w:val="decimal"/>
      <w:lvlText w:val="[%1]"/>
      <w:lvlJc w:val="left"/>
      <w:pPr>
        <w:ind w:left="554" w:hanging="360"/>
      </w:pPr>
      <w:rPr>
        <w:rFonts w:hint="default"/>
      </w:rPr>
    </w:lvl>
    <w:lvl w:ilvl="1" w:tplc="40090019" w:tentative="1">
      <w:start w:val="1"/>
      <w:numFmt w:val="lowerLetter"/>
      <w:lvlText w:val="%2."/>
      <w:lvlJc w:val="left"/>
      <w:pPr>
        <w:ind w:left="1274" w:hanging="360"/>
      </w:pPr>
    </w:lvl>
    <w:lvl w:ilvl="2" w:tplc="4009001B" w:tentative="1">
      <w:start w:val="1"/>
      <w:numFmt w:val="lowerRoman"/>
      <w:lvlText w:val="%3."/>
      <w:lvlJc w:val="right"/>
      <w:pPr>
        <w:ind w:left="1994" w:hanging="180"/>
      </w:pPr>
    </w:lvl>
    <w:lvl w:ilvl="3" w:tplc="4009000F" w:tentative="1">
      <w:start w:val="1"/>
      <w:numFmt w:val="decimal"/>
      <w:lvlText w:val="%4."/>
      <w:lvlJc w:val="left"/>
      <w:pPr>
        <w:ind w:left="2714" w:hanging="360"/>
      </w:pPr>
    </w:lvl>
    <w:lvl w:ilvl="4" w:tplc="40090019" w:tentative="1">
      <w:start w:val="1"/>
      <w:numFmt w:val="lowerLetter"/>
      <w:lvlText w:val="%5."/>
      <w:lvlJc w:val="left"/>
      <w:pPr>
        <w:ind w:left="3434" w:hanging="360"/>
      </w:pPr>
    </w:lvl>
    <w:lvl w:ilvl="5" w:tplc="4009001B" w:tentative="1">
      <w:start w:val="1"/>
      <w:numFmt w:val="lowerRoman"/>
      <w:lvlText w:val="%6."/>
      <w:lvlJc w:val="right"/>
      <w:pPr>
        <w:ind w:left="4154" w:hanging="180"/>
      </w:pPr>
    </w:lvl>
    <w:lvl w:ilvl="6" w:tplc="4009000F" w:tentative="1">
      <w:start w:val="1"/>
      <w:numFmt w:val="decimal"/>
      <w:lvlText w:val="%7."/>
      <w:lvlJc w:val="left"/>
      <w:pPr>
        <w:ind w:left="4874" w:hanging="360"/>
      </w:pPr>
    </w:lvl>
    <w:lvl w:ilvl="7" w:tplc="40090019" w:tentative="1">
      <w:start w:val="1"/>
      <w:numFmt w:val="lowerLetter"/>
      <w:lvlText w:val="%8."/>
      <w:lvlJc w:val="left"/>
      <w:pPr>
        <w:ind w:left="5594" w:hanging="360"/>
      </w:pPr>
    </w:lvl>
    <w:lvl w:ilvl="8" w:tplc="4009001B" w:tentative="1">
      <w:start w:val="1"/>
      <w:numFmt w:val="lowerRoman"/>
      <w:lvlText w:val="%9."/>
      <w:lvlJc w:val="right"/>
      <w:pPr>
        <w:ind w:left="6314" w:hanging="180"/>
      </w:pPr>
    </w:lvl>
  </w:abstractNum>
  <w:abstractNum w:abstractNumId="12" w15:restartNumberingAfterBreak="0">
    <w:nsid w:val="69593D8A"/>
    <w:multiLevelType w:val="hybridMultilevel"/>
    <w:tmpl w:val="E1565A8E"/>
    <w:lvl w:ilvl="0" w:tplc="6C8A5E7A">
      <w:start w:val="3"/>
      <w:numFmt w:val="upperRoman"/>
      <w:lvlText w:val="%1."/>
      <w:lvlJc w:val="righ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F9F7924"/>
    <w:multiLevelType w:val="hybridMultilevel"/>
    <w:tmpl w:val="183E5C8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730E2F72"/>
    <w:multiLevelType w:val="hybridMultilevel"/>
    <w:tmpl w:val="3836D5EA"/>
    <w:lvl w:ilvl="0" w:tplc="FCF83BE2">
      <w:start w:val="1"/>
      <w:numFmt w:val="upperLetter"/>
      <w:lvlText w:val="%1."/>
      <w:lvlJc w:val="left"/>
      <w:pPr>
        <w:ind w:left="720" w:hanging="360"/>
      </w:pPr>
      <w:rPr>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217BD3"/>
    <w:multiLevelType w:val="multilevel"/>
    <w:tmpl w:val="1FEE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24385"/>
    <w:multiLevelType w:val="hybridMultilevel"/>
    <w:tmpl w:val="1966A4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446362"/>
    <w:multiLevelType w:val="hybridMultilevel"/>
    <w:tmpl w:val="D32A7A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EEC746A"/>
    <w:multiLevelType w:val="hybridMultilevel"/>
    <w:tmpl w:val="D03290F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1086068">
    <w:abstractNumId w:val="0"/>
  </w:num>
  <w:num w:numId="2" w16cid:durableId="1249458727">
    <w:abstractNumId w:val="14"/>
  </w:num>
  <w:num w:numId="3" w16cid:durableId="728453556">
    <w:abstractNumId w:val="11"/>
  </w:num>
  <w:num w:numId="4" w16cid:durableId="892735583">
    <w:abstractNumId w:val="16"/>
  </w:num>
  <w:num w:numId="5" w16cid:durableId="533468316">
    <w:abstractNumId w:val="2"/>
  </w:num>
  <w:num w:numId="6" w16cid:durableId="1965884193">
    <w:abstractNumId w:val="13"/>
  </w:num>
  <w:num w:numId="7" w16cid:durableId="1345522750">
    <w:abstractNumId w:val="3"/>
  </w:num>
  <w:num w:numId="8" w16cid:durableId="596671603">
    <w:abstractNumId w:val="4"/>
  </w:num>
  <w:num w:numId="9" w16cid:durableId="1353066751">
    <w:abstractNumId w:val="17"/>
  </w:num>
  <w:num w:numId="10" w16cid:durableId="1629237340">
    <w:abstractNumId w:val="12"/>
  </w:num>
  <w:num w:numId="11" w16cid:durableId="774640151">
    <w:abstractNumId w:val="18"/>
  </w:num>
  <w:num w:numId="12" w16cid:durableId="1878395563">
    <w:abstractNumId w:val="5"/>
  </w:num>
  <w:num w:numId="13" w16cid:durableId="1874031690">
    <w:abstractNumId w:val="6"/>
  </w:num>
  <w:num w:numId="14" w16cid:durableId="2022121739">
    <w:abstractNumId w:val="8"/>
  </w:num>
  <w:num w:numId="15" w16cid:durableId="350038053">
    <w:abstractNumId w:val="7"/>
  </w:num>
  <w:num w:numId="16" w16cid:durableId="68576339">
    <w:abstractNumId w:val="15"/>
  </w:num>
  <w:num w:numId="17" w16cid:durableId="1780027006">
    <w:abstractNumId w:val="10"/>
  </w:num>
  <w:num w:numId="18" w16cid:durableId="1260262669">
    <w:abstractNumId w:val="1"/>
  </w:num>
  <w:num w:numId="19" w16cid:durableId="40969751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4E"/>
    <w:rsid w:val="00000142"/>
    <w:rsid w:val="00000A33"/>
    <w:rsid w:val="00000CC9"/>
    <w:rsid w:val="000100BF"/>
    <w:rsid w:val="000178F2"/>
    <w:rsid w:val="00032A21"/>
    <w:rsid w:val="00035CC5"/>
    <w:rsid w:val="00035D53"/>
    <w:rsid w:val="000379CB"/>
    <w:rsid w:val="000468E4"/>
    <w:rsid w:val="000513A6"/>
    <w:rsid w:val="00053E8F"/>
    <w:rsid w:val="00056576"/>
    <w:rsid w:val="00061A0F"/>
    <w:rsid w:val="00070889"/>
    <w:rsid w:val="00071229"/>
    <w:rsid w:val="00074949"/>
    <w:rsid w:val="000835AA"/>
    <w:rsid w:val="0008719B"/>
    <w:rsid w:val="00093465"/>
    <w:rsid w:val="00096C34"/>
    <w:rsid w:val="000A1C2F"/>
    <w:rsid w:val="000A3D8B"/>
    <w:rsid w:val="000A50C6"/>
    <w:rsid w:val="000B3EAB"/>
    <w:rsid w:val="000B4C0D"/>
    <w:rsid w:val="000B4CDE"/>
    <w:rsid w:val="000E7B9C"/>
    <w:rsid w:val="000F4DAF"/>
    <w:rsid w:val="000F5E05"/>
    <w:rsid w:val="000F65C6"/>
    <w:rsid w:val="001035D9"/>
    <w:rsid w:val="0012508A"/>
    <w:rsid w:val="00130A3B"/>
    <w:rsid w:val="00132F26"/>
    <w:rsid w:val="00136B60"/>
    <w:rsid w:val="001415B9"/>
    <w:rsid w:val="00141B51"/>
    <w:rsid w:val="00141CCF"/>
    <w:rsid w:val="0014493C"/>
    <w:rsid w:val="00144AA9"/>
    <w:rsid w:val="00146639"/>
    <w:rsid w:val="00146F56"/>
    <w:rsid w:val="00155CDF"/>
    <w:rsid w:val="00180E1F"/>
    <w:rsid w:val="001835DD"/>
    <w:rsid w:val="00185504"/>
    <w:rsid w:val="00186C0B"/>
    <w:rsid w:val="001879CE"/>
    <w:rsid w:val="00190636"/>
    <w:rsid w:val="00197F9B"/>
    <w:rsid w:val="001A029C"/>
    <w:rsid w:val="001A23C7"/>
    <w:rsid w:val="001A2EC6"/>
    <w:rsid w:val="001A7A8E"/>
    <w:rsid w:val="001B788E"/>
    <w:rsid w:val="001C3F45"/>
    <w:rsid w:val="001C71FD"/>
    <w:rsid w:val="001D2AC6"/>
    <w:rsid w:val="001E3752"/>
    <w:rsid w:val="001E51F5"/>
    <w:rsid w:val="001E7F08"/>
    <w:rsid w:val="001F2503"/>
    <w:rsid w:val="001F2DCE"/>
    <w:rsid w:val="002029B5"/>
    <w:rsid w:val="002047A7"/>
    <w:rsid w:val="00204D64"/>
    <w:rsid w:val="00215507"/>
    <w:rsid w:val="00217AF3"/>
    <w:rsid w:val="00220445"/>
    <w:rsid w:val="0023102D"/>
    <w:rsid w:val="002427C0"/>
    <w:rsid w:val="00242DD8"/>
    <w:rsid w:val="002458E7"/>
    <w:rsid w:val="00254340"/>
    <w:rsid w:val="0026116B"/>
    <w:rsid w:val="00261ECE"/>
    <w:rsid w:val="00263F79"/>
    <w:rsid w:val="002731D2"/>
    <w:rsid w:val="00273239"/>
    <w:rsid w:val="00280B02"/>
    <w:rsid w:val="00281A1F"/>
    <w:rsid w:val="00297296"/>
    <w:rsid w:val="002A0727"/>
    <w:rsid w:val="002A733B"/>
    <w:rsid w:val="002B1B16"/>
    <w:rsid w:val="002B5BC2"/>
    <w:rsid w:val="002D1B00"/>
    <w:rsid w:val="002F7C7A"/>
    <w:rsid w:val="00303FF0"/>
    <w:rsid w:val="003066A6"/>
    <w:rsid w:val="00311F78"/>
    <w:rsid w:val="00316950"/>
    <w:rsid w:val="00317501"/>
    <w:rsid w:val="00323A3F"/>
    <w:rsid w:val="0032449F"/>
    <w:rsid w:val="003344D6"/>
    <w:rsid w:val="00336EE5"/>
    <w:rsid w:val="003404C0"/>
    <w:rsid w:val="003454BF"/>
    <w:rsid w:val="0034684F"/>
    <w:rsid w:val="00346CB9"/>
    <w:rsid w:val="00351F60"/>
    <w:rsid w:val="003553A7"/>
    <w:rsid w:val="00361996"/>
    <w:rsid w:val="00362F4A"/>
    <w:rsid w:val="003660CE"/>
    <w:rsid w:val="0037150D"/>
    <w:rsid w:val="003779F6"/>
    <w:rsid w:val="003847A8"/>
    <w:rsid w:val="0038652F"/>
    <w:rsid w:val="00394F7C"/>
    <w:rsid w:val="003A7DB8"/>
    <w:rsid w:val="003C575F"/>
    <w:rsid w:val="003C6090"/>
    <w:rsid w:val="003C609F"/>
    <w:rsid w:val="003C6BC0"/>
    <w:rsid w:val="003C6CC1"/>
    <w:rsid w:val="003E4FBC"/>
    <w:rsid w:val="003E7462"/>
    <w:rsid w:val="003F011A"/>
    <w:rsid w:val="003F64A5"/>
    <w:rsid w:val="00402C77"/>
    <w:rsid w:val="00403A03"/>
    <w:rsid w:val="004042FE"/>
    <w:rsid w:val="00405FF8"/>
    <w:rsid w:val="0040678C"/>
    <w:rsid w:val="00407914"/>
    <w:rsid w:val="00411FAC"/>
    <w:rsid w:val="00423EED"/>
    <w:rsid w:val="00426522"/>
    <w:rsid w:val="00431C71"/>
    <w:rsid w:val="00433556"/>
    <w:rsid w:val="00442449"/>
    <w:rsid w:val="004427B4"/>
    <w:rsid w:val="004431B5"/>
    <w:rsid w:val="004444D4"/>
    <w:rsid w:val="00465F61"/>
    <w:rsid w:val="00466DA8"/>
    <w:rsid w:val="00470DD2"/>
    <w:rsid w:val="00473FBC"/>
    <w:rsid w:val="00477775"/>
    <w:rsid w:val="00480AE6"/>
    <w:rsid w:val="0048320A"/>
    <w:rsid w:val="0049017B"/>
    <w:rsid w:val="00495E5E"/>
    <w:rsid w:val="004A0BDC"/>
    <w:rsid w:val="004A4F40"/>
    <w:rsid w:val="004B3D47"/>
    <w:rsid w:val="004B52D7"/>
    <w:rsid w:val="004C069F"/>
    <w:rsid w:val="004C158C"/>
    <w:rsid w:val="004C21D9"/>
    <w:rsid w:val="004C3988"/>
    <w:rsid w:val="004D2EF8"/>
    <w:rsid w:val="004D4FED"/>
    <w:rsid w:val="004E4323"/>
    <w:rsid w:val="004F74D1"/>
    <w:rsid w:val="00506AAF"/>
    <w:rsid w:val="00517378"/>
    <w:rsid w:val="00520B60"/>
    <w:rsid w:val="00521EDA"/>
    <w:rsid w:val="00527CFE"/>
    <w:rsid w:val="00535BC7"/>
    <w:rsid w:val="0053643D"/>
    <w:rsid w:val="00543EAB"/>
    <w:rsid w:val="00544931"/>
    <w:rsid w:val="00545D7A"/>
    <w:rsid w:val="00554630"/>
    <w:rsid w:val="005601C6"/>
    <w:rsid w:val="00563C24"/>
    <w:rsid w:val="00566D3C"/>
    <w:rsid w:val="00570175"/>
    <w:rsid w:val="00570471"/>
    <w:rsid w:val="00574CF8"/>
    <w:rsid w:val="00575EF7"/>
    <w:rsid w:val="00576C10"/>
    <w:rsid w:val="00581220"/>
    <w:rsid w:val="005844DE"/>
    <w:rsid w:val="005873B2"/>
    <w:rsid w:val="00590F31"/>
    <w:rsid w:val="00591C21"/>
    <w:rsid w:val="0059389A"/>
    <w:rsid w:val="005A049E"/>
    <w:rsid w:val="005A16A0"/>
    <w:rsid w:val="005B5938"/>
    <w:rsid w:val="005C094C"/>
    <w:rsid w:val="005C37BF"/>
    <w:rsid w:val="005C55A8"/>
    <w:rsid w:val="005C5CEB"/>
    <w:rsid w:val="005D70DC"/>
    <w:rsid w:val="005E12A8"/>
    <w:rsid w:val="005E12C0"/>
    <w:rsid w:val="005E47AF"/>
    <w:rsid w:val="005E66CE"/>
    <w:rsid w:val="005F1C4E"/>
    <w:rsid w:val="005F4ED3"/>
    <w:rsid w:val="0060177A"/>
    <w:rsid w:val="00603907"/>
    <w:rsid w:val="006042C3"/>
    <w:rsid w:val="006067E7"/>
    <w:rsid w:val="0062151F"/>
    <w:rsid w:val="00623E63"/>
    <w:rsid w:val="00625B8D"/>
    <w:rsid w:val="00632963"/>
    <w:rsid w:val="00635CEB"/>
    <w:rsid w:val="00640CF6"/>
    <w:rsid w:val="00646447"/>
    <w:rsid w:val="00646705"/>
    <w:rsid w:val="006514FC"/>
    <w:rsid w:val="00652693"/>
    <w:rsid w:val="00652743"/>
    <w:rsid w:val="0065621E"/>
    <w:rsid w:val="00656BD4"/>
    <w:rsid w:val="0066043B"/>
    <w:rsid w:val="0066164C"/>
    <w:rsid w:val="00664510"/>
    <w:rsid w:val="006836ED"/>
    <w:rsid w:val="006909E9"/>
    <w:rsid w:val="00692104"/>
    <w:rsid w:val="006A3D04"/>
    <w:rsid w:val="006A6F19"/>
    <w:rsid w:val="006A79EF"/>
    <w:rsid w:val="006B2112"/>
    <w:rsid w:val="006B6B0C"/>
    <w:rsid w:val="006C019E"/>
    <w:rsid w:val="006C245B"/>
    <w:rsid w:val="006D0412"/>
    <w:rsid w:val="006D1ED5"/>
    <w:rsid w:val="006D31FB"/>
    <w:rsid w:val="006D3AF3"/>
    <w:rsid w:val="006E37B1"/>
    <w:rsid w:val="006F0A85"/>
    <w:rsid w:val="006F3922"/>
    <w:rsid w:val="006F4DA4"/>
    <w:rsid w:val="006F5F6E"/>
    <w:rsid w:val="007018CA"/>
    <w:rsid w:val="00701F1A"/>
    <w:rsid w:val="00704E52"/>
    <w:rsid w:val="00715C98"/>
    <w:rsid w:val="007202DD"/>
    <w:rsid w:val="00730BD3"/>
    <w:rsid w:val="00742434"/>
    <w:rsid w:val="00742AC7"/>
    <w:rsid w:val="00757370"/>
    <w:rsid w:val="007611C7"/>
    <w:rsid w:val="00763F25"/>
    <w:rsid w:val="0076696D"/>
    <w:rsid w:val="00766F52"/>
    <w:rsid w:val="00781283"/>
    <w:rsid w:val="00786E18"/>
    <w:rsid w:val="007875AC"/>
    <w:rsid w:val="00791BAB"/>
    <w:rsid w:val="007940D1"/>
    <w:rsid w:val="00796347"/>
    <w:rsid w:val="007A16C6"/>
    <w:rsid w:val="007A1ADB"/>
    <w:rsid w:val="007A28F1"/>
    <w:rsid w:val="007A461F"/>
    <w:rsid w:val="007A66CF"/>
    <w:rsid w:val="007B19D4"/>
    <w:rsid w:val="007D0DCE"/>
    <w:rsid w:val="007D19AF"/>
    <w:rsid w:val="007D39F0"/>
    <w:rsid w:val="007E3179"/>
    <w:rsid w:val="007E36C7"/>
    <w:rsid w:val="007E731A"/>
    <w:rsid w:val="007F1687"/>
    <w:rsid w:val="00800BE7"/>
    <w:rsid w:val="008012D5"/>
    <w:rsid w:val="008049A3"/>
    <w:rsid w:val="00810DC6"/>
    <w:rsid w:val="0081355B"/>
    <w:rsid w:val="00817D0C"/>
    <w:rsid w:val="00821897"/>
    <w:rsid w:val="00822229"/>
    <w:rsid w:val="00824512"/>
    <w:rsid w:val="008261C2"/>
    <w:rsid w:val="00827053"/>
    <w:rsid w:val="00832844"/>
    <w:rsid w:val="0083635B"/>
    <w:rsid w:val="0084327C"/>
    <w:rsid w:val="008438A0"/>
    <w:rsid w:val="008439CA"/>
    <w:rsid w:val="0084531D"/>
    <w:rsid w:val="00850D4B"/>
    <w:rsid w:val="008514A3"/>
    <w:rsid w:val="00860188"/>
    <w:rsid w:val="0086356F"/>
    <w:rsid w:val="0087569E"/>
    <w:rsid w:val="008801AA"/>
    <w:rsid w:val="00881D6F"/>
    <w:rsid w:val="008829C3"/>
    <w:rsid w:val="00885BB1"/>
    <w:rsid w:val="00890BCB"/>
    <w:rsid w:val="008932BA"/>
    <w:rsid w:val="00894F47"/>
    <w:rsid w:val="008964FC"/>
    <w:rsid w:val="008A04DE"/>
    <w:rsid w:val="008A2EF5"/>
    <w:rsid w:val="008A3833"/>
    <w:rsid w:val="008A6C2D"/>
    <w:rsid w:val="008A77E5"/>
    <w:rsid w:val="008B7151"/>
    <w:rsid w:val="008C0E10"/>
    <w:rsid w:val="008C3907"/>
    <w:rsid w:val="008C7EB7"/>
    <w:rsid w:val="008D117F"/>
    <w:rsid w:val="008D396E"/>
    <w:rsid w:val="008E6317"/>
    <w:rsid w:val="008F3B25"/>
    <w:rsid w:val="008F40EC"/>
    <w:rsid w:val="009011B5"/>
    <w:rsid w:val="00902F43"/>
    <w:rsid w:val="00903ED2"/>
    <w:rsid w:val="00907D45"/>
    <w:rsid w:val="009138A3"/>
    <w:rsid w:val="00915473"/>
    <w:rsid w:val="00915FAB"/>
    <w:rsid w:val="009204FF"/>
    <w:rsid w:val="00925672"/>
    <w:rsid w:val="00937035"/>
    <w:rsid w:val="00941D90"/>
    <w:rsid w:val="00950145"/>
    <w:rsid w:val="009503B0"/>
    <w:rsid w:val="00955AFD"/>
    <w:rsid w:val="00956C4F"/>
    <w:rsid w:val="009600A6"/>
    <w:rsid w:val="00965C3E"/>
    <w:rsid w:val="00971BBF"/>
    <w:rsid w:val="00973FC1"/>
    <w:rsid w:val="00975EC9"/>
    <w:rsid w:val="00983C78"/>
    <w:rsid w:val="00984589"/>
    <w:rsid w:val="0099288B"/>
    <w:rsid w:val="00994DC5"/>
    <w:rsid w:val="009A4A6C"/>
    <w:rsid w:val="009A7738"/>
    <w:rsid w:val="009B2082"/>
    <w:rsid w:val="009C10ED"/>
    <w:rsid w:val="009C1712"/>
    <w:rsid w:val="009D4FC2"/>
    <w:rsid w:val="009D51EE"/>
    <w:rsid w:val="009E050D"/>
    <w:rsid w:val="009E4943"/>
    <w:rsid w:val="009F37B3"/>
    <w:rsid w:val="00A01EF3"/>
    <w:rsid w:val="00A02237"/>
    <w:rsid w:val="00A063DD"/>
    <w:rsid w:val="00A17FBC"/>
    <w:rsid w:val="00A2019F"/>
    <w:rsid w:val="00A22C4C"/>
    <w:rsid w:val="00A23AE9"/>
    <w:rsid w:val="00A24358"/>
    <w:rsid w:val="00A32E6B"/>
    <w:rsid w:val="00A367E7"/>
    <w:rsid w:val="00A374DD"/>
    <w:rsid w:val="00A43F90"/>
    <w:rsid w:val="00A5586D"/>
    <w:rsid w:val="00A55878"/>
    <w:rsid w:val="00A5599F"/>
    <w:rsid w:val="00A6044F"/>
    <w:rsid w:val="00A60D64"/>
    <w:rsid w:val="00A62EB6"/>
    <w:rsid w:val="00A65282"/>
    <w:rsid w:val="00A76C28"/>
    <w:rsid w:val="00A81D08"/>
    <w:rsid w:val="00A84949"/>
    <w:rsid w:val="00A933C2"/>
    <w:rsid w:val="00A95730"/>
    <w:rsid w:val="00A97C6D"/>
    <w:rsid w:val="00A97D6F"/>
    <w:rsid w:val="00AA0266"/>
    <w:rsid w:val="00AA15F3"/>
    <w:rsid w:val="00AA1766"/>
    <w:rsid w:val="00AA322D"/>
    <w:rsid w:val="00AB50E6"/>
    <w:rsid w:val="00AB79D1"/>
    <w:rsid w:val="00AC54B6"/>
    <w:rsid w:val="00AD49FA"/>
    <w:rsid w:val="00AE3580"/>
    <w:rsid w:val="00AE3BE8"/>
    <w:rsid w:val="00AE6F5D"/>
    <w:rsid w:val="00AF1FF2"/>
    <w:rsid w:val="00AF291F"/>
    <w:rsid w:val="00AF57D6"/>
    <w:rsid w:val="00AF6DAD"/>
    <w:rsid w:val="00B0102E"/>
    <w:rsid w:val="00B014DA"/>
    <w:rsid w:val="00B03F18"/>
    <w:rsid w:val="00B0455F"/>
    <w:rsid w:val="00B164C6"/>
    <w:rsid w:val="00B220B3"/>
    <w:rsid w:val="00B235F3"/>
    <w:rsid w:val="00B25CD5"/>
    <w:rsid w:val="00B37424"/>
    <w:rsid w:val="00B4035B"/>
    <w:rsid w:val="00B40653"/>
    <w:rsid w:val="00B409C3"/>
    <w:rsid w:val="00B42C65"/>
    <w:rsid w:val="00B450EE"/>
    <w:rsid w:val="00B50617"/>
    <w:rsid w:val="00B53ECF"/>
    <w:rsid w:val="00B577DF"/>
    <w:rsid w:val="00B60CCC"/>
    <w:rsid w:val="00B72BAE"/>
    <w:rsid w:val="00B732CD"/>
    <w:rsid w:val="00B811CB"/>
    <w:rsid w:val="00B82281"/>
    <w:rsid w:val="00B823DA"/>
    <w:rsid w:val="00B947DF"/>
    <w:rsid w:val="00BA2179"/>
    <w:rsid w:val="00BA3010"/>
    <w:rsid w:val="00BA311A"/>
    <w:rsid w:val="00BA4652"/>
    <w:rsid w:val="00BA6D1A"/>
    <w:rsid w:val="00BB39E8"/>
    <w:rsid w:val="00BD06F2"/>
    <w:rsid w:val="00BD5CD0"/>
    <w:rsid w:val="00BE3B01"/>
    <w:rsid w:val="00BE5C61"/>
    <w:rsid w:val="00BE7106"/>
    <w:rsid w:val="00BF2926"/>
    <w:rsid w:val="00BF4045"/>
    <w:rsid w:val="00C070A4"/>
    <w:rsid w:val="00C20D38"/>
    <w:rsid w:val="00C218C0"/>
    <w:rsid w:val="00C2409F"/>
    <w:rsid w:val="00C3573F"/>
    <w:rsid w:val="00C36200"/>
    <w:rsid w:val="00C36DE3"/>
    <w:rsid w:val="00C408C5"/>
    <w:rsid w:val="00C43107"/>
    <w:rsid w:val="00C4630F"/>
    <w:rsid w:val="00C53785"/>
    <w:rsid w:val="00C64332"/>
    <w:rsid w:val="00C70877"/>
    <w:rsid w:val="00C80120"/>
    <w:rsid w:val="00C90BAC"/>
    <w:rsid w:val="00C95AFA"/>
    <w:rsid w:val="00CA12AA"/>
    <w:rsid w:val="00CA16FB"/>
    <w:rsid w:val="00CA45B3"/>
    <w:rsid w:val="00CA7464"/>
    <w:rsid w:val="00CB0050"/>
    <w:rsid w:val="00CB397C"/>
    <w:rsid w:val="00CB44A2"/>
    <w:rsid w:val="00CB627F"/>
    <w:rsid w:val="00CC1C16"/>
    <w:rsid w:val="00CC23AF"/>
    <w:rsid w:val="00CF011D"/>
    <w:rsid w:val="00CF10F9"/>
    <w:rsid w:val="00CF3BF6"/>
    <w:rsid w:val="00CF4436"/>
    <w:rsid w:val="00CF5E77"/>
    <w:rsid w:val="00CF6F10"/>
    <w:rsid w:val="00D12889"/>
    <w:rsid w:val="00D134E9"/>
    <w:rsid w:val="00D17FB1"/>
    <w:rsid w:val="00D26518"/>
    <w:rsid w:val="00D30CEE"/>
    <w:rsid w:val="00D31A1F"/>
    <w:rsid w:val="00D32B90"/>
    <w:rsid w:val="00D35ECB"/>
    <w:rsid w:val="00D369BF"/>
    <w:rsid w:val="00D3777F"/>
    <w:rsid w:val="00D4049D"/>
    <w:rsid w:val="00D52384"/>
    <w:rsid w:val="00D53CD1"/>
    <w:rsid w:val="00D543E7"/>
    <w:rsid w:val="00D64986"/>
    <w:rsid w:val="00D65DB5"/>
    <w:rsid w:val="00D76C2D"/>
    <w:rsid w:val="00D77FB9"/>
    <w:rsid w:val="00D82693"/>
    <w:rsid w:val="00D83191"/>
    <w:rsid w:val="00D8549B"/>
    <w:rsid w:val="00D90123"/>
    <w:rsid w:val="00D97602"/>
    <w:rsid w:val="00DA0942"/>
    <w:rsid w:val="00DB3B5F"/>
    <w:rsid w:val="00DC39C8"/>
    <w:rsid w:val="00DC49F3"/>
    <w:rsid w:val="00DC7CB7"/>
    <w:rsid w:val="00DD47E4"/>
    <w:rsid w:val="00DE2841"/>
    <w:rsid w:val="00DE67CD"/>
    <w:rsid w:val="00DE779C"/>
    <w:rsid w:val="00DF2513"/>
    <w:rsid w:val="00DF2D2B"/>
    <w:rsid w:val="00DF384E"/>
    <w:rsid w:val="00E14C16"/>
    <w:rsid w:val="00E35C18"/>
    <w:rsid w:val="00E378A0"/>
    <w:rsid w:val="00E37DE5"/>
    <w:rsid w:val="00E43C3E"/>
    <w:rsid w:val="00E445FD"/>
    <w:rsid w:val="00E5049E"/>
    <w:rsid w:val="00E51C51"/>
    <w:rsid w:val="00E53E7E"/>
    <w:rsid w:val="00E71EA6"/>
    <w:rsid w:val="00E759FD"/>
    <w:rsid w:val="00E827D3"/>
    <w:rsid w:val="00E82EBE"/>
    <w:rsid w:val="00E8498D"/>
    <w:rsid w:val="00E861C1"/>
    <w:rsid w:val="00E86B0D"/>
    <w:rsid w:val="00EA0D3F"/>
    <w:rsid w:val="00EA205C"/>
    <w:rsid w:val="00EA21A7"/>
    <w:rsid w:val="00EA2EFB"/>
    <w:rsid w:val="00EB0B5C"/>
    <w:rsid w:val="00EB338C"/>
    <w:rsid w:val="00EC6B47"/>
    <w:rsid w:val="00ED0E98"/>
    <w:rsid w:val="00EE0401"/>
    <w:rsid w:val="00EE10FA"/>
    <w:rsid w:val="00EE5E51"/>
    <w:rsid w:val="00EF7A66"/>
    <w:rsid w:val="00EF7CCE"/>
    <w:rsid w:val="00F05488"/>
    <w:rsid w:val="00F165C5"/>
    <w:rsid w:val="00F316F6"/>
    <w:rsid w:val="00F31AB1"/>
    <w:rsid w:val="00F45134"/>
    <w:rsid w:val="00F45E39"/>
    <w:rsid w:val="00F4691B"/>
    <w:rsid w:val="00F47671"/>
    <w:rsid w:val="00F557F4"/>
    <w:rsid w:val="00F57040"/>
    <w:rsid w:val="00F60DFB"/>
    <w:rsid w:val="00F615EA"/>
    <w:rsid w:val="00F676AD"/>
    <w:rsid w:val="00F7799F"/>
    <w:rsid w:val="00F838D1"/>
    <w:rsid w:val="00F84F7E"/>
    <w:rsid w:val="00F87726"/>
    <w:rsid w:val="00FB1DB9"/>
    <w:rsid w:val="00FB7B75"/>
    <w:rsid w:val="00FC7987"/>
    <w:rsid w:val="00FD41E4"/>
    <w:rsid w:val="00FE0E90"/>
    <w:rsid w:val="00FE6A29"/>
    <w:rsid w:val="00FF0600"/>
    <w:rsid w:val="00FF106B"/>
    <w:rsid w:val="00FF11D6"/>
    <w:rsid w:val="00FF1A98"/>
    <w:rsid w:val="00FF46A3"/>
    <w:rsid w:val="00FF69F9"/>
    <w:rsid w:val="00FF7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EC3505"/>
  <w15:docId w15:val="{2B00270F-4B39-2943-BDDB-59FF1C41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CC9"/>
    <w:rPr>
      <w:rFonts w:ascii="Times New Roman" w:eastAsia="Times New Roman" w:hAnsi="Times New Roman" w:cs="Times New Roman"/>
    </w:rPr>
  </w:style>
  <w:style w:type="paragraph" w:styleId="Heading1">
    <w:name w:val="heading 1"/>
    <w:basedOn w:val="Normal"/>
    <w:next w:val="Normal"/>
    <w:link w:val="Heading1Char"/>
    <w:qFormat/>
    <w:rsid w:val="003404C0"/>
    <w:pPr>
      <w:keepNext/>
      <w:keepLines/>
      <w:widowControl/>
      <w:tabs>
        <w:tab w:val="left" w:pos="216"/>
      </w:tabs>
      <w:autoSpaceDE/>
      <w:autoSpaceDN/>
      <w:spacing w:before="160" w:after="80"/>
      <w:jc w:val="center"/>
      <w:outlineLvl w:val="0"/>
    </w:pPr>
    <w:rPr>
      <w:rFonts w:eastAsia="SimSun"/>
      <w:smallCaps/>
      <w:noProof/>
      <w:sz w:val="20"/>
      <w:szCs w:val="20"/>
    </w:rPr>
  </w:style>
  <w:style w:type="paragraph" w:styleId="Heading2">
    <w:name w:val="heading 2"/>
    <w:basedOn w:val="Normal"/>
    <w:next w:val="Normal"/>
    <w:link w:val="Heading2Char"/>
    <w:uiPriority w:val="9"/>
    <w:semiHidden/>
    <w:unhideWhenUsed/>
    <w:qFormat/>
    <w:rsid w:val="00AE3B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78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2AC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7D39F0"/>
    <w:pPr>
      <w:widowControl/>
      <w:tabs>
        <w:tab w:val="left" w:pos="360"/>
      </w:tabs>
      <w:autoSpaceDE/>
      <w:autoSpaceDN/>
      <w:spacing w:before="160" w:after="80"/>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7"/>
      <w:ind w:left="2508" w:hanging="2060"/>
    </w:pPr>
    <w:rPr>
      <w:sz w:val="48"/>
      <w:szCs w:val="48"/>
    </w:rPr>
  </w:style>
  <w:style w:type="paragraph" w:styleId="ListParagraph">
    <w:name w:val="List Paragraph"/>
    <w:basedOn w:val="Normal"/>
    <w:uiPriority w:val="34"/>
    <w:qFormat/>
    <w:pPr>
      <w:ind w:left="482" w:hanging="304"/>
    </w:pPr>
  </w:style>
  <w:style w:type="paragraph" w:customStyle="1" w:styleId="TableParagraph">
    <w:name w:val="Table Paragraph"/>
    <w:basedOn w:val="Normal"/>
    <w:uiPriority w:val="1"/>
    <w:qFormat/>
    <w:pPr>
      <w:ind w:left="115"/>
      <w:jc w:val="center"/>
    </w:pPr>
  </w:style>
  <w:style w:type="character" w:customStyle="1" w:styleId="BodyTextChar">
    <w:name w:val="Body Text Char"/>
    <w:basedOn w:val="DefaultParagraphFont"/>
    <w:link w:val="BodyText"/>
    <w:uiPriority w:val="1"/>
    <w:rsid w:val="009138A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C245B"/>
    <w:rPr>
      <w:rFonts w:ascii="Tahoma" w:hAnsi="Tahoma" w:cs="Tahoma"/>
      <w:sz w:val="16"/>
      <w:szCs w:val="16"/>
    </w:rPr>
  </w:style>
  <w:style w:type="character" w:customStyle="1" w:styleId="BalloonTextChar">
    <w:name w:val="Balloon Text Char"/>
    <w:basedOn w:val="DefaultParagraphFont"/>
    <w:link w:val="BalloonText"/>
    <w:uiPriority w:val="99"/>
    <w:semiHidden/>
    <w:rsid w:val="006C245B"/>
    <w:rPr>
      <w:rFonts w:ascii="Tahoma" w:eastAsia="Times New Roman" w:hAnsi="Tahoma" w:cs="Tahoma"/>
      <w:sz w:val="16"/>
      <w:szCs w:val="16"/>
    </w:rPr>
  </w:style>
  <w:style w:type="paragraph" w:styleId="NormalWeb">
    <w:name w:val="Normal (Web)"/>
    <w:basedOn w:val="Normal"/>
    <w:uiPriority w:val="99"/>
    <w:unhideWhenUsed/>
    <w:rsid w:val="0060177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0177A"/>
    <w:rPr>
      <w:b/>
      <w:bCs/>
    </w:rPr>
  </w:style>
  <w:style w:type="table" w:styleId="LightShading">
    <w:name w:val="Light Shading"/>
    <w:basedOn w:val="TableNormal"/>
    <w:uiPriority w:val="60"/>
    <w:rsid w:val="00A84949"/>
    <w:pPr>
      <w:widowControl/>
      <w:autoSpaceDE/>
      <w:autoSpaceDN/>
    </w:pPr>
    <w:rPr>
      <w:color w:val="000000" w:themeColor="text1" w:themeShade="BF"/>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84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404C0"/>
    <w:rPr>
      <w:rFonts w:ascii="Times New Roman" w:eastAsia="SimSun" w:hAnsi="Times New Roman" w:cs="Times New Roman"/>
      <w:smallCaps/>
      <w:noProof/>
      <w:sz w:val="20"/>
      <w:szCs w:val="20"/>
    </w:rPr>
  </w:style>
  <w:style w:type="character" w:customStyle="1" w:styleId="Heading5Char">
    <w:name w:val="Heading 5 Char"/>
    <w:basedOn w:val="DefaultParagraphFont"/>
    <w:link w:val="Heading5"/>
    <w:rsid w:val="007D39F0"/>
    <w:rPr>
      <w:rFonts w:ascii="Times New Roman" w:eastAsia="SimSun" w:hAnsi="Times New Roman" w:cs="Times New Roman"/>
      <w:smallCaps/>
      <w:noProof/>
      <w:sz w:val="20"/>
      <w:szCs w:val="20"/>
    </w:rPr>
  </w:style>
  <w:style w:type="character" w:styleId="Hyperlink">
    <w:name w:val="Hyperlink"/>
    <w:basedOn w:val="DefaultParagraphFont"/>
    <w:uiPriority w:val="99"/>
    <w:unhideWhenUsed/>
    <w:rsid w:val="0083635B"/>
    <w:rPr>
      <w:color w:val="0000FF" w:themeColor="hyperlink"/>
      <w:u w:val="single"/>
    </w:rPr>
  </w:style>
  <w:style w:type="character" w:customStyle="1" w:styleId="Heading2Char">
    <w:name w:val="Heading 2 Char"/>
    <w:basedOn w:val="DefaultParagraphFont"/>
    <w:link w:val="Heading2"/>
    <w:uiPriority w:val="9"/>
    <w:semiHidden/>
    <w:rsid w:val="00AE3BE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42AC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0178F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A2EF5"/>
    <w:pPr>
      <w:tabs>
        <w:tab w:val="center" w:pos="4513"/>
        <w:tab w:val="right" w:pos="9026"/>
      </w:tabs>
    </w:pPr>
  </w:style>
  <w:style w:type="character" w:customStyle="1" w:styleId="HeaderChar">
    <w:name w:val="Header Char"/>
    <w:basedOn w:val="DefaultParagraphFont"/>
    <w:link w:val="Header"/>
    <w:uiPriority w:val="99"/>
    <w:rsid w:val="008A2EF5"/>
    <w:rPr>
      <w:rFonts w:ascii="Times New Roman" w:eastAsia="Times New Roman" w:hAnsi="Times New Roman" w:cs="Times New Roman"/>
    </w:rPr>
  </w:style>
  <w:style w:type="paragraph" w:styleId="Footer">
    <w:name w:val="footer"/>
    <w:basedOn w:val="Normal"/>
    <w:link w:val="FooterChar"/>
    <w:uiPriority w:val="99"/>
    <w:unhideWhenUsed/>
    <w:rsid w:val="008A2EF5"/>
    <w:pPr>
      <w:tabs>
        <w:tab w:val="center" w:pos="4513"/>
        <w:tab w:val="right" w:pos="9026"/>
      </w:tabs>
    </w:pPr>
  </w:style>
  <w:style w:type="character" w:customStyle="1" w:styleId="FooterChar">
    <w:name w:val="Footer Char"/>
    <w:basedOn w:val="DefaultParagraphFont"/>
    <w:link w:val="Footer"/>
    <w:uiPriority w:val="99"/>
    <w:rsid w:val="008A2EF5"/>
    <w:rPr>
      <w:rFonts w:ascii="Times New Roman" w:eastAsia="Times New Roman" w:hAnsi="Times New Roman" w:cs="Times New Roman"/>
    </w:rPr>
  </w:style>
  <w:style w:type="paragraph" w:customStyle="1" w:styleId="papertitle">
    <w:name w:val="paper title"/>
    <w:rsid w:val="005B5938"/>
    <w:pPr>
      <w:widowControl/>
      <w:autoSpaceDE/>
      <w:autoSpaceDN/>
      <w:spacing w:after="120"/>
      <w:jc w:val="center"/>
    </w:pPr>
    <w:rPr>
      <w:rFonts w:ascii="Times New Roman" w:eastAsia="MS Mincho" w:hAnsi="Times New Roman" w:cs="Times New Roman"/>
      <w:noProof/>
      <w:sz w:val="48"/>
      <w:szCs w:val="48"/>
    </w:rPr>
  </w:style>
  <w:style w:type="character" w:customStyle="1" w:styleId="s6">
    <w:name w:val="s6"/>
    <w:basedOn w:val="DefaultParagraphFont"/>
    <w:rsid w:val="005B5938"/>
  </w:style>
  <w:style w:type="character" w:customStyle="1" w:styleId="s7">
    <w:name w:val="s7"/>
    <w:basedOn w:val="DefaultParagraphFont"/>
    <w:rsid w:val="005B5938"/>
  </w:style>
  <w:style w:type="paragraph" w:customStyle="1" w:styleId="Abstract">
    <w:name w:val="Abstract"/>
    <w:rsid w:val="005B5938"/>
    <w:pPr>
      <w:widowControl/>
      <w:autoSpaceDE/>
      <w:autoSpaceDN/>
      <w:spacing w:after="200"/>
      <w:ind w:firstLine="272"/>
      <w:jc w:val="both"/>
    </w:pPr>
    <w:rPr>
      <w:rFonts w:ascii="Times New Roman" w:eastAsia="SimSun" w:hAnsi="Times New Roman" w:cs="Times New Roman"/>
      <w:b/>
      <w:bCs/>
      <w:sz w:val="18"/>
      <w:szCs w:val="18"/>
    </w:rPr>
  </w:style>
  <w:style w:type="character" w:customStyle="1" w:styleId="editortnoteditedlongjunnx">
    <w:name w:val="editor_t__not_edited_long__junnx"/>
    <w:basedOn w:val="DefaultParagraphFont"/>
    <w:rsid w:val="004D2EF8"/>
  </w:style>
  <w:style w:type="character" w:customStyle="1" w:styleId="editortaddedltunj">
    <w:name w:val="editor_t__added__ltunj"/>
    <w:basedOn w:val="DefaultParagraphFont"/>
    <w:rsid w:val="004D2EF8"/>
  </w:style>
  <w:style w:type="character" w:customStyle="1" w:styleId="editortnoteditedwurp8">
    <w:name w:val="editor_t__not_edited__wurp8"/>
    <w:basedOn w:val="DefaultParagraphFont"/>
    <w:rsid w:val="004D2EF8"/>
  </w:style>
  <w:style w:type="character" w:customStyle="1" w:styleId="diff-highlight">
    <w:name w:val="diff-highlight"/>
    <w:basedOn w:val="DefaultParagraphFont"/>
    <w:rsid w:val="00CA16FB"/>
  </w:style>
  <w:style w:type="character" w:customStyle="1" w:styleId="katex-mathml">
    <w:name w:val="katex-mathml"/>
    <w:basedOn w:val="DefaultParagraphFont"/>
    <w:rsid w:val="00C95AFA"/>
  </w:style>
  <w:style w:type="character" w:customStyle="1" w:styleId="mord">
    <w:name w:val="mord"/>
    <w:basedOn w:val="DefaultParagraphFont"/>
    <w:rsid w:val="00C95AFA"/>
  </w:style>
  <w:style w:type="character" w:customStyle="1" w:styleId="mopen">
    <w:name w:val="mopen"/>
    <w:basedOn w:val="DefaultParagraphFont"/>
    <w:rsid w:val="00C95AFA"/>
  </w:style>
  <w:style w:type="character" w:customStyle="1" w:styleId="mclose">
    <w:name w:val="mclose"/>
    <w:basedOn w:val="DefaultParagraphFont"/>
    <w:rsid w:val="00C95AFA"/>
  </w:style>
  <w:style w:type="character" w:customStyle="1" w:styleId="mrel">
    <w:name w:val="mrel"/>
    <w:basedOn w:val="DefaultParagraphFont"/>
    <w:rsid w:val="00C95AFA"/>
  </w:style>
  <w:style w:type="character" w:customStyle="1" w:styleId="mop">
    <w:name w:val="mop"/>
    <w:basedOn w:val="DefaultParagraphFont"/>
    <w:rsid w:val="00C95AFA"/>
  </w:style>
  <w:style w:type="character" w:customStyle="1" w:styleId="vlist-s">
    <w:name w:val="vlist-s"/>
    <w:basedOn w:val="DefaultParagraphFont"/>
    <w:rsid w:val="00C95AFA"/>
  </w:style>
  <w:style w:type="character" w:customStyle="1" w:styleId="uv3um">
    <w:name w:val="uv3um"/>
    <w:basedOn w:val="DefaultParagraphFont"/>
    <w:rsid w:val="00766F52"/>
  </w:style>
  <w:style w:type="character" w:styleId="PlaceholderText">
    <w:name w:val="Placeholder Text"/>
    <w:basedOn w:val="DefaultParagraphFont"/>
    <w:uiPriority w:val="99"/>
    <w:semiHidden/>
    <w:rsid w:val="00D90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03849">
      <w:bodyDiv w:val="1"/>
      <w:marLeft w:val="0"/>
      <w:marRight w:val="0"/>
      <w:marTop w:val="0"/>
      <w:marBottom w:val="0"/>
      <w:divBdr>
        <w:top w:val="none" w:sz="0" w:space="0" w:color="auto"/>
        <w:left w:val="none" w:sz="0" w:space="0" w:color="auto"/>
        <w:bottom w:val="none" w:sz="0" w:space="0" w:color="auto"/>
        <w:right w:val="none" w:sz="0" w:space="0" w:color="auto"/>
      </w:divBdr>
    </w:div>
    <w:div w:id="182793397">
      <w:bodyDiv w:val="1"/>
      <w:marLeft w:val="0"/>
      <w:marRight w:val="0"/>
      <w:marTop w:val="0"/>
      <w:marBottom w:val="0"/>
      <w:divBdr>
        <w:top w:val="none" w:sz="0" w:space="0" w:color="auto"/>
        <w:left w:val="none" w:sz="0" w:space="0" w:color="auto"/>
        <w:bottom w:val="none" w:sz="0" w:space="0" w:color="auto"/>
        <w:right w:val="none" w:sz="0" w:space="0" w:color="auto"/>
      </w:divBdr>
    </w:div>
    <w:div w:id="189758508">
      <w:bodyDiv w:val="1"/>
      <w:marLeft w:val="0"/>
      <w:marRight w:val="0"/>
      <w:marTop w:val="0"/>
      <w:marBottom w:val="0"/>
      <w:divBdr>
        <w:top w:val="none" w:sz="0" w:space="0" w:color="auto"/>
        <w:left w:val="none" w:sz="0" w:space="0" w:color="auto"/>
        <w:bottom w:val="none" w:sz="0" w:space="0" w:color="auto"/>
        <w:right w:val="none" w:sz="0" w:space="0" w:color="auto"/>
      </w:divBdr>
    </w:div>
    <w:div w:id="194005419">
      <w:bodyDiv w:val="1"/>
      <w:marLeft w:val="0"/>
      <w:marRight w:val="0"/>
      <w:marTop w:val="0"/>
      <w:marBottom w:val="0"/>
      <w:divBdr>
        <w:top w:val="none" w:sz="0" w:space="0" w:color="auto"/>
        <w:left w:val="none" w:sz="0" w:space="0" w:color="auto"/>
        <w:bottom w:val="none" w:sz="0" w:space="0" w:color="auto"/>
        <w:right w:val="none" w:sz="0" w:space="0" w:color="auto"/>
      </w:divBdr>
    </w:div>
    <w:div w:id="211695026">
      <w:bodyDiv w:val="1"/>
      <w:marLeft w:val="0"/>
      <w:marRight w:val="0"/>
      <w:marTop w:val="0"/>
      <w:marBottom w:val="0"/>
      <w:divBdr>
        <w:top w:val="none" w:sz="0" w:space="0" w:color="auto"/>
        <w:left w:val="none" w:sz="0" w:space="0" w:color="auto"/>
        <w:bottom w:val="none" w:sz="0" w:space="0" w:color="auto"/>
        <w:right w:val="none" w:sz="0" w:space="0" w:color="auto"/>
      </w:divBdr>
    </w:div>
    <w:div w:id="215702248">
      <w:bodyDiv w:val="1"/>
      <w:marLeft w:val="0"/>
      <w:marRight w:val="0"/>
      <w:marTop w:val="0"/>
      <w:marBottom w:val="0"/>
      <w:divBdr>
        <w:top w:val="none" w:sz="0" w:space="0" w:color="auto"/>
        <w:left w:val="none" w:sz="0" w:space="0" w:color="auto"/>
        <w:bottom w:val="none" w:sz="0" w:space="0" w:color="auto"/>
        <w:right w:val="none" w:sz="0" w:space="0" w:color="auto"/>
      </w:divBdr>
    </w:div>
    <w:div w:id="238760478">
      <w:bodyDiv w:val="1"/>
      <w:marLeft w:val="0"/>
      <w:marRight w:val="0"/>
      <w:marTop w:val="0"/>
      <w:marBottom w:val="0"/>
      <w:divBdr>
        <w:top w:val="none" w:sz="0" w:space="0" w:color="auto"/>
        <w:left w:val="none" w:sz="0" w:space="0" w:color="auto"/>
        <w:bottom w:val="none" w:sz="0" w:space="0" w:color="auto"/>
        <w:right w:val="none" w:sz="0" w:space="0" w:color="auto"/>
      </w:divBdr>
    </w:div>
    <w:div w:id="242686705">
      <w:bodyDiv w:val="1"/>
      <w:marLeft w:val="0"/>
      <w:marRight w:val="0"/>
      <w:marTop w:val="0"/>
      <w:marBottom w:val="0"/>
      <w:divBdr>
        <w:top w:val="none" w:sz="0" w:space="0" w:color="auto"/>
        <w:left w:val="none" w:sz="0" w:space="0" w:color="auto"/>
        <w:bottom w:val="none" w:sz="0" w:space="0" w:color="auto"/>
        <w:right w:val="none" w:sz="0" w:space="0" w:color="auto"/>
      </w:divBdr>
      <w:divsChild>
        <w:div w:id="1198548239">
          <w:marLeft w:val="0"/>
          <w:marRight w:val="0"/>
          <w:marTop w:val="0"/>
          <w:marBottom w:val="0"/>
          <w:divBdr>
            <w:top w:val="none" w:sz="0" w:space="0" w:color="auto"/>
            <w:left w:val="none" w:sz="0" w:space="0" w:color="auto"/>
            <w:bottom w:val="none" w:sz="0" w:space="0" w:color="auto"/>
            <w:right w:val="none" w:sz="0" w:space="0" w:color="auto"/>
          </w:divBdr>
          <w:divsChild>
            <w:div w:id="1053190230">
              <w:marLeft w:val="0"/>
              <w:marRight w:val="0"/>
              <w:marTop w:val="0"/>
              <w:marBottom w:val="0"/>
              <w:divBdr>
                <w:top w:val="none" w:sz="0" w:space="0" w:color="auto"/>
                <w:left w:val="none" w:sz="0" w:space="0" w:color="auto"/>
                <w:bottom w:val="none" w:sz="0" w:space="0" w:color="auto"/>
                <w:right w:val="none" w:sz="0" w:space="0" w:color="auto"/>
              </w:divBdr>
              <w:divsChild>
                <w:div w:id="964771129">
                  <w:marLeft w:val="0"/>
                  <w:marRight w:val="0"/>
                  <w:marTop w:val="0"/>
                  <w:marBottom w:val="0"/>
                  <w:divBdr>
                    <w:top w:val="none" w:sz="0" w:space="0" w:color="auto"/>
                    <w:left w:val="none" w:sz="0" w:space="0" w:color="auto"/>
                    <w:bottom w:val="none" w:sz="0" w:space="0" w:color="auto"/>
                    <w:right w:val="none" w:sz="0" w:space="0" w:color="auto"/>
                  </w:divBdr>
                  <w:divsChild>
                    <w:div w:id="750201807">
                      <w:marLeft w:val="0"/>
                      <w:marRight w:val="0"/>
                      <w:marTop w:val="0"/>
                      <w:marBottom w:val="0"/>
                      <w:divBdr>
                        <w:top w:val="none" w:sz="0" w:space="0" w:color="auto"/>
                        <w:left w:val="none" w:sz="0" w:space="0" w:color="auto"/>
                        <w:bottom w:val="none" w:sz="0" w:space="0" w:color="auto"/>
                        <w:right w:val="none" w:sz="0" w:space="0" w:color="auto"/>
                      </w:divBdr>
                      <w:divsChild>
                        <w:div w:id="219289609">
                          <w:marLeft w:val="0"/>
                          <w:marRight w:val="0"/>
                          <w:marTop w:val="0"/>
                          <w:marBottom w:val="0"/>
                          <w:divBdr>
                            <w:top w:val="none" w:sz="0" w:space="0" w:color="auto"/>
                            <w:left w:val="none" w:sz="0" w:space="0" w:color="auto"/>
                            <w:bottom w:val="none" w:sz="0" w:space="0" w:color="auto"/>
                            <w:right w:val="none" w:sz="0" w:space="0" w:color="auto"/>
                          </w:divBdr>
                          <w:divsChild>
                            <w:div w:id="1578785765">
                              <w:marLeft w:val="0"/>
                              <w:marRight w:val="0"/>
                              <w:marTop w:val="0"/>
                              <w:marBottom w:val="0"/>
                              <w:divBdr>
                                <w:top w:val="none" w:sz="0" w:space="0" w:color="auto"/>
                                <w:left w:val="none" w:sz="0" w:space="0" w:color="auto"/>
                                <w:bottom w:val="none" w:sz="0" w:space="0" w:color="auto"/>
                                <w:right w:val="none" w:sz="0" w:space="0" w:color="auto"/>
                              </w:divBdr>
                              <w:divsChild>
                                <w:div w:id="691955908">
                                  <w:marLeft w:val="0"/>
                                  <w:marRight w:val="0"/>
                                  <w:marTop w:val="0"/>
                                  <w:marBottom w:val="0"/>
                                  <w:divBdr>
                                    <w:top w:val="none" w:sz="0" w:space="0" w:color="auto"/>
                                    <w:left w:val="none" w:sz="0" w:space="0" w:color="auto"/>
                                    <w:bottom w:val="none" w:sz="0" w:space="0" w:color="auto"/>
                                    <w:right w:val="none" w:sz="0" w:space="0" w:color="auto"/>
                                  </w:divBdr>
                                  <w:divsChild>
                                    <w:div w:id="141235346">
                                      <w:marLeft w:val="0"/>
                                      <w:marRight w:val="0"/>
                                      <w:marTop w:val="0"/>
                                      <w:marBottom w:val="0"/>
                                      <w:divBdr>
                                        <w:top w:val="none" w:sz="0" w:space="0" w:color="auto"/>
                                        <w:left w:val="none" w:sz="0" w:space="0" w:color="auto"/>
                                        <w:bottom w:val="none" w:sz="0" w:space="0" w:color="auto"/>
                                        <w:right w:val="none" w:sz="0" w:space="0" w:color="auto"/>
                                      </w:divBdr>
                                      <w:divsChild>
                                        <w:div w:id="1281916563">
                                          <w:marLeft w:val="0"/>
                                          <w:marRight w:val="0"/>
                                          <w:marTop w:val="0"/>
                                          <w:marBottom w:val="0"/>
                                          <w:divBdr>
                                            <w:top w:val="none" w:sz="0" w:space="0" w:color="auto"/>
                                            <w:left w:val="none" w:sz="0" w:space="0" w:color="auto"/>
                                            <w:bottom w:val="none" w:sz="0" w:space="0" w:color="auto"/>
                                            <w:right w:val="none" w:sz="0" w:space="0" w:color="auto"/>
                                          </w:divBdr>
                                          <w:divsChild>
                                            <w:div w:id="757673057">
                                              <w:marLeft w:val="0"/>
                                              <w:marRight w:val="0"/>
                                              <w:marTop w:val="0"/>
                                              <w:marBottom w:val="0"/>
                                              <w:divBdr>
                                                <w:top w:val="none" w:sz="0" w:space="0" w:color="auto"/>
                                                <w:left w:val="none" w:sz="0" w:space="0" w:color="auto"/>
                                                <w:bottom w:val="none" w:sz="0" w:space="0" w:color="auto"/>
                                                <w:right w:val="none" w:sz="0" w:space="0" w:color="auto"/>
                                              </w:divBdr>
                                              <w:divsChild>
                                                <w:div w:id="255091957">
                                                  <w:marLeft w:val="0"/>
                                                  <w:marRight w:val="0"/>
                                                  <w:marTop w:val="0"/>
                                                  <w:marBottom w:val="0"/>
                                                  <w:divBdr>
                                                    <w:top w:val="none" w:sz="0" w:space="0" w:color="auto"/>
                                                    <w:left w:val="none" w:sz="0" w:space="0" w:color="auto"/>
                                                    <w:bottom w:val="none" w:sz="0" w:space="0" w:color="auto"/>
                                                    <w:right w:val="none" w:sz="0" w:space="0" w:color="auto"/>
                                                  </w:divBdr>
                                                  <w:divsChild>
                                                    <w:div w:id="1364330006">
                                                      <w:marLeft w:val="0"/>
                                                      <w:marRight w:val="0"/>
                                                      <w:marTop w:val="0"/>
                                                      <w:marBottom w:val="0"/>
                                                      <w:divBdr>
                                                        <w:top w:val="none" w:sz="0" w:space="0" w:color="auto"/>
                                                        <w:left w:val="none" w:sz="0" w:space="0" w:color="auto"/>
                                                        <w:bottom w:val="none" w:sz="0" w:space="0" w:color="auto"/>
                                                        <w:right w:val="none" w:sz="0" w:space="0" w:color="auto"/>
                                                      </w:divBdr>
                                                      <w:divsChild>
                                                        <w:div w:id="1125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5405">
                                              <w:marLeft w:val="0"/>
                                              <w:marRight w:val="0"/>
                                              <w:marTop w:val="0"/>
                                              <w:marBottom w:val="0"/>
                                              <w:divBdr>
                                                <w:top w:val="none" w:sz="0" w:space="0" w:color="auto"/>
                                                <w:left w:val="none" w:sz="0" w:space="0" w:color="auto"/>
                                                <w:bottom w:val="none" w:sz="0" w:space="0" w:color="auto"/>
                                                <w:right w:val="none" w:sz="0" w:space="0" w:color="auto"/>
                                              </w:divBdr>
                                              <w:divsChild>
                                                <w:div w:id="661547393">
                                                  <w:marLeft w:val="0"/>
                                                  <w:marRight w:val="0"/>
                                                  <w:marTop w:val="0"/>
                                                  <w:marBottom w:val="0"/>
                                                  <w:divBdr>
                                                    <w:top w:val="none" w:sz="0" w:space="0" w:color="auto"/>
                                                    <w:left w:val="none" w:sz="0" w:space="0" w:color="auto"/>
                                                    <w:bottom w:val="none" w:sz="0" w:space="0" w:color="auto"/>
                                                    <w:right w:val="none" w:sz="0" w:space="0" w:color="auto"/>
                                                  </w:divBdr>
                                                  <w:divsChild>
                                                    <w:div w:id="2030256797">
                                                      <w:marLeft w:val="0"/>
                                                      <w:marRight w:val="0"/>
                                                      <w:marTop w:val="0"/>
                                                      <w:marBottom w:val="0"/>
                                                      <w:divBdr>
                                                        <w:top w:val="none" w:sz="0" w:space="0" w:color="auto"/>
                                                        <w:left w:val="none" w:sz="0" w:space="0" w:color="auto"/>
                                                        <w:bottom w:val="none" w:sz="0" w:space="0" w:color="auto"/>
                                                        <w:right w:val="none" w:sz="0" w:space="0" w:color="auto"/>
                                                      </w:divBdr>
                                                      <w:divsChild>
                                                        <w:div w:id="3184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110692">
      <w:bodyDiv w:val="1"/>
      <w:marLeft w:val="0"/>
      <w:marRight w:val="0"/>
      <w:marTop w:val="0"/>
      <w:marBottom w:val="0"/>
      <w:divBdr>
        <w:top w:val="none" w:sz="0" w:space="0" w:color="auto"/>
        <w:left w:val="none" w:sz="0" w:space="0" w:color="auto"/>
        <w:bottom w:val="none" w:sz="0" w:space="0" w:color="auto"/>
        <w:right w:val="none" w:sz="0" w:space="0" w:color="auto"/>
      </w:divBdr>
    </w:div>
    <w:div w:id="303001980">
      <w:bodyDiv w:val="1"/>
      <w:marLeft w:val="0"/>
      <w:marRight w:val="0"/>
      <w:marTop w:val="0"/>
      <w:marBottom w:val="0"/>
      <w:divBdr>
        <w:top w:val="none" w:sz="0" w:space="0" w:color="auto"/>
        <w:left w:val="none" w:sz="0" w:space="0" w:color="auto"/>
        <w:bottom w:val="none" w:sz="0" w:space="0" w:color="auto"/>
        <w:right w:val="none" w:sz="0" w:space="0" w:color="auto"/>
      </w:divBdr>
    </w:div>
    <w:div w:id="309947209">
      <w:bodyDiv w:val="1"/>
      <w:marLeft w:val="0"/>
      <w:marRight w:val="0"/>
      <w:marTop w:val="0"/>
      <w:marBottom w:val="0"/>
      <w:divBdr>
        <w:top w:val="none" w:sz="0" w:space="0" w:color="auto"/>
        <w:left w:val="none" w:sz="0" w:space="0" w:color="auto"/>
        <w:bottom w:val="none" w:sz="0" w:space="0" w:color="auto"/>
        <w:right w:val="none" w:sz="0" w:space="0" w:color="auto"/>
      </w:divBdr>
    </w:div>
    <w:div w:id="312607554">
      <w:bodyDiv w:val="1"/>
      <w:marLeft w:val="0"/>
      <w:marRight w:val="0"/>
      <w:marTop w:val="0"/>
      <w:marBottom w:val="0"/>
      <w:divBdr>
        <w:top w:val="none" w:sz="0" w:space="0" w:color="auto"/>
        <w:left w:val="none" w:sz="0" w:space="0" w:color="auto"/>
        <w:bottom w:val="none" w:sz="0" w:space="0" w:color="auto"/>
        <w:right w:val="none" w:sz="0" w:space="0" w:color="auto"/>
      </w:divBdr>
    </w:div>
    <w:div w:id="368385898">
      <w:bodyDiv w:val="1"/>
      <w:marLeft w:val="0"/>
      <w:marRight w:val="0"/>
      <w:marTop w:val="0"/>
      <w:marBottom w:val="0"/>
      <w:divBdr>
        <w:top w:val="none" w:sz="0" w:space="0" w:color="auto"/>
        <w:left w:val="none" w:sz="0" w:space="0" w:color="auto"/>
        <w:bottom w:val="none" w:sz="0" w:space="0" w:color="auto"/>
        <w:right w:val="none" w:sz="0" w:space="0" w:color="auto"/>
      </w:divBdr>
      <w:divsChild>
        <w:div w:id="549002072">
          <w:marLeft w:val="720"/>
          <w:marRight w:val="0"/>
          <w:marTop w:val="200"/>
          <w:marBottom w:val="0"/>
          <w:divBdr>
            <w:top w:val="none" w:sz="0" w:space="0" w:color="auto"/>
            <w:left w:val="none" w:sz="0" w:space="0" w:color="auto"/>
            <w:bottom w:val="none" w:sz="0" w:space="0" w:color="auto"/>
            <w:right w:val="none" w:sz="0" w:space="0" w:color="auto"/>
          </w:divBdr>
        </w:div>
      </w:divsChild>
    </w:div>
    <w:div w:id="369841240">
      <w:bodyDiv w:val="1"/>
      <w:marLeft w:val="0"/>
      <w:marRight w:val="0"/>
      <w:marTop w:val="0"/>
      <w:marBottom w:val="0"/>
      <w:divBdr>
        <w:top w:val="none" w:sz="0" w:space="0" w:color="auto"/>
        <w:left w:val="none" w:sz="0" w:space="0" w:color="auto"/>
        <w:bottom w:val="none" w:sz="0" w:space="0" w:color="auto"/>
        <w:right w:val="none" w:sz="0" w:space="0" w:color="auto"/>
      </w:divBdr>
    </w:div>
    <w:div w:id="383676560">
      <w:bodyDiv w:val="1"/>
      <w:marLeft w:val="0"/>
      <w:marRight w:val="0"/>
      <w:marTop w:val="0"/>
      <w:marBottom w:val="0"/>
      <w:divBdr>
        <w:top w:val="none" w:sz="0" w:space="0" w:color="auto"/>
        <w:left w:val="none" w:sz="0" w:space="0" w:color="auto"/>
        <w:bottom w:val="none" w:sz="0" w:space="0" w:color="auto"/>
        <w:right w:val="none" w:sz="0" w:space="0" w:color="auto"/>
      </w:divBdr>
    </w:div>
    <w:div w:id="387146549">
      <w:bodyDiv w:val="1"/>
      <w:marLeft w:val="0"/>
      <w:marRight w:val="0"/>
      <w:marTop w:val="0"/>
      <w:marBottom w:val="0"/>
      <w:divBdr>
        <w:top w:val="none" w:sz="0" w:space="0" w:color="auto"/>
        <w:left w:val="none" w:sz="0" w:space="0" w:color="auto"/>
        <w:bottom w:val="none" w:sz="0" w:space="0" w:color="auto"/>
        <w:right w:val="none" w:sz="0" w:space="0" w:color="auto"/>
      </w:divBdr>
    </w:div>
    <w:div w:id="389232946">
      <w:bodyDiv w:val="1"/>
      <w:marLeft w:val="0"/>
      <w:marRight w:val="0"/>
      <w:marTop w:val="0"/>
      <w:marBottom w:val="0"/>
      <w:divBdr>
        <w:top w:val="none" w:sz="0" w:space="0" w:color="auto"/>
        <w:left w:val="none" w:sz="0" w:space="0" w:color="auto"/>
        <w:bottom w:val="none" w:sz="0" w:space="0" w:color="auto"/>
        <w:right w:val="none" w:sz="0" w:space="0" w:color="auto"/>
      </w:divBdr>
    </w:div>
    <w:div w:id="468205768">
      <w:bodyDiv w:val="1"/>
      <w:marLeft w:val="0"/>
      <w:marRight w:val="0"/>
      <w:marTop w:val="0"/>
      <w:marBottom w:val="0"/>
      <w:divBdr>
        <w:top w:val="none" w:sz="0" w:space="0" w:color="auto"/>
        <w:left w:val="none" w:sz="0" w:space="0" w:color="auto"/>
        <w:bottom w:val="none" w:sz="0" w:space="0" w:color="auto"/>
        <w:right w:val="none" w:sz="0" w:space="0" w:color="auto"/>
      </w:divBdr>
    </w:div>
    <w:div w:id="482546199">
      <w:bodyDiv w:val="1"/>
      <w:marLeft w:val="0"/>
      <w:marRight w:val="0"/>
      <w:marTop w:val="0"/>
      <w:marBottom w:val="0"/>
      <w:divBdr>
        <w:top w:val="none" w:sz="0" w:space="0" w:color="auto"/>
        <w:left w:val="none" w:sz="0" w:space="0" w:color="auto"/>
        <w:bottom w:val="none" w:sz="0" w:space="0" w:color="auto"/>
        <w:right w:val="none" w:sz="0" w:space="0" w:color="auto"/>
      </w:divBdr>
    </w:div>
    <w:div w:id="499588559">
      <w:bodyDiv w:val="1"/>
      <w:marLeft w:val="0"/>
      <w:marRight w:val="0"/>
      <w:marTop w:val="0"/>
      <w:marBottom w:val="0"/>
      <w:divBdr>
        <w:top w:val="none" w:sz="0" w:space="0" w:color="auto"/>
        <w:left w:val="none" w:sz="0" w:space="0" w:color="auto"/>
        <w:bottom w:val="none" w:sz="0" w:space="0" w:color="auto"/>
        <w:right w:val="none" w:sz="0" w:space="0" w:color="auto"/>
      </w:divBdr>
    </w:div>
    <w:div w:id="566500371">
      <w:bodyDiv w:val="1"/>
      <w:marLeft w:val="0"/>
      <w:marRight w:val="0"/>
      <w:marTop w:val="0"/>
      <w:marBottom w:val="0"/>
      <w:divBdr>
        <w:top w:val="none" w:sz="0" w:space="0" w:color="auto"/>
        <w:left w:val="none" w:sz="0" w:space="0" w:color="auto"/>
        <w:bottom w:val="none" w:sz="0" w:space="0" w:color="auto"/>
        <w:right w:val="none" w:sz="0" w:space="0" w:color="auto"/>
      </w:divBdr>
    </w:div>
    <w:div w:id="584918734">
      <w:bodyDiv w:val="1"/>
      <w:marLeft w:val="0"/>
      <w:marRight w:val="0"/>
      <w:marTop w:val="0"/>
      <w:marBottom w:val="0"/>
      <w:divBdr>
        <w:top w:val="none" w:sz="0" w:space="0" w:color="auto"/>
        <w:left w:val="none" w:sz="0" w:space="0" w:color="auto"/>
        <w:bottom w:val="none" w:sz="0" w:space="0" w:color="auto"/>
        <w:right w:val="none" w:sz="0" w:space="0" w:color="auto"/>
      </w:divBdr>
    </w:div>
    <w:div w:id="591208453">
      <w:bodyDiv w:val="1"/>
      <w:marLeft w:val="0"/>
      <w:marRight w:val="0"/>
      <w:marTop w:val="0"/>
      <w:marBottom w:val="0"/>
      <w:divBdr>
        <w:top w:val="none" w:sz="0" w:space="0" w:color="auto"/>
        <w:left w:val="none" w:sz="0" w:space="0" w:color="auto"/>
        <w:bottom w:val="none" w:sz="0" w:space="0" w:color="auto"/>
        <w:right w:val="none" w:sz="0" w:space="0" w:color="auto"/>
      </w:divBdr>
    </w:div>
    <w:div w:id="655646861">
      <w:bodyDiv w:val="1"/>
      <w:marLeft w:val="0"/>
      <w:marRight w:val="0"/>
      <w:marTop w:val="0"/>
      <w:marBottom w:val="0"/>
      <w:divBdr>
        <w:top w:val="none" w:sz="0" w:space="0" w:color="auto"/>
        <w:left w:val="none" w:sz="0" w:space="0" w:color="auto"/>
        <w:bottom w:val="none" w:sz="0" w:space="0" w:color="auto"/>
        <w:right w:val="none" w:sz="0" w:space="0" w:color="auto"/>
      </w:divBdr>
    </w:div>
    <w:div w:id="670446636">
      <w:bodyDiv w:val="1"/>
      <w:marLeft w:val="0"/>
      <w:marRight w:val="0"/>
      <w:marTop w:val="0"/>
      <w:marBottom w:val="0"/>
      <w:divBdr>
        <w:top w:val="none" w:sz="0" w:space="0" w:color="auto"/>
        <w:left w:val="none" w:sz="0" w:space="0" w:color="auto"/>
        <w:bottom w:val="none" w:sz="0" w:space="0" w:color="auto"/>
        <w:right w:val="none" w:sz="0" w:space="0" w:color="auto"/>
      </w:divBdr>
    </w:div>
    <w:div w:id="690032837">
      <w:bodyDiv w:val="1"/>
      <w:marLeft w:val="0"/>
      <w:marRight w:val="0"/>
      <w:marTop w:val="0"/>
      <w:marBottom w:val="0"/>
      <w:divBdr>
        <w:top w:val="none" w:sz="0" w:space="0" w:color="auto"/>
        <w:left w:val="none" w:sz="0" w:space="0" w:color="auto"/>
        <w:bottom w:val="none" w:sz="0" w:space="0" w:color="auto"/>
        <w:right w:val="none" w:sz="0" w:space="0" w:color="auto"/>
      </w:divBdr>
    </w:div>
    <w:div w:id="714236957">
      <w:bodyDiv w:val="1"/>
      <w:marLeft w:val="0"/>
      <w:marRight w:val="0"/>
      <w:marTop w:val="0"/>
      <w:marBottom w:val="0"/>
      <w:divBdr>
        <w:top w:val="none" w:sz="0" w:space="0" w:color="auto"/>
        <w:left w:val="none" w:sz="0" w:space="0" w:color="auto"/>
        <w:bottom w:val="none" w:sz="0" w:space="0" w:color="auto"/>
        <w:right w:val="none" w:sz="0" w:space="0" w:color="auto"/>
      </w:divBdr>
    </w:div>
    <w:div w:id="714891601">
      <w:bodyDiv w:val="1"/>
      <w:marLeft w:val="0"/>
      <w:marRight w:val="0"/>
      <w:marTop w:val="0"/>
      <w:marBottom w:val="0"/>
      <w:divBdr>
        <w:top w:val="none" w:sz="0" w:space="0" w:color="auto"/>
        <w:left w:val="none" w:sz="0" w:space="0" w:color="auto"/>
        <w:bottom w:val="none" w:sz="0" w:space="0" w:color="auto"/>
        <w:right w:val="none" w:sz="0" w:space="0" w:color="auto"/>
      </w:divBdr>
    </w:div>
    <w:div w:id="830609351">
      <w:bodyDiv w:val="1"/>
      <w:marLeft w:val="0"/>
      <w:marRight w:val="0"/>
      <w:marTop w:val="0"/>
      <w:marBottom w:val="0"/>
      <w:divBdr>
        <w:top w:val="none" w:sz="0" w:space="0" w:color="auto"/>
        <w:left w:val="none" w:sz="0" w:space="0" w:color="auto"/>
        <w:bottom w:val="none" w:sz="0" w:space="0" w:color="auto"/>
        <w:right w:val="none" w:sz="0" w:space="0" w:color="auto"/>
      </w:divBdr>
    </w:div>
    <w:div w:id="914700567">
      <w:bodyDiv w:val="1"/>
      <w:marLeft w:val="0"/>
      <w:marRight w:val="0"/>
      <w:marTop w:val="0"/>
      <w:marBottom w:val="0"/>
      <w:divBdr>
        <w:top w:val="none" w:sz="0" w:space="0" w:color="auto"/>
        <w:left w:val="none" w:sz="0" w:space="0" w:color="auto"/>
        <w:bottom w:val="none" w:sz="0" w:space="0" w:color="auto"/>
        <w:right w:val="none" w:sz="0" w:space="0" w:color="auto"/>
      </w:divBdr>
    </w:div>
    <w:div w:id="916087487">
      <w:bodyDiv w:val="1"/>
      <w:marLeft w:val="0"/>
      <w:marRight w:val="0"/>
      <w:marTop w:val="0"/>
      <w:marBottom w:val="0"/>
      <w:divBdr>
        <w:top w:val="none" w:sz="0" w:space="0" w:color="auto"/>
        <w:left w:val="none" w:sz="0" w:space="0" w:color="auto"/>
        <w:bottom w:val="none" w:sz="0" w:space="0" w:color="auto"/>
        <w:right w:val="none" w:sz="0" w:space="0" w:color="auto"/>
      </w:divBdr>
    </w:div>
    <w:div w:id="925191825">
      <w:bodyDiv w:val="1"/>
      <w:marLeft w:val="0"/>
      <w:marRight w:val="0"/>
      <w:marTop w:val="0"/>
      <w:marBottom w:val="0"/>
      <w:divBdr>
        <w:top w:val="none" w:sz="0" w:space="0" w:color="auto"/>
        <w:left w:val="none" w:sz="0" w:space="0" w:color="auto"/>
        <w:bottom w:val="none" w:sz="0" w:space="0" w:color="auto"/>
        <w:right w:val="none" w:sz="0" w:space="0" w:color="auto"/>
      </w:divBdr>
    </w:div>
    <w:div w:id="953557932">
      <w:bodyDiv w:val="1"/>
      <w:marLeft w:val="0"/>
      <w:marRight w:val="0"/>
      <w:marTop w:val="0"/>
      <w:marBottom w:val="0"/>
      <w:divBdr>
        <w:top w:val="none" w:sz="0" w:space="0" w:color="auto"/>
        <w:left w:val="none" w:sz="0" w:space="0" w:color="auto"/>
        <w:bottom w:val="none" w:sz="0" w:space="0" w:color="auto"/>
        <w:right w:val="none" w:sz="0" w:space="0" w:color="auto"/>
      </w:divBdr>
    </w:div>
    <w:div w:id="958418647">
      <w:bodyDiv w:val="1"/>
      <w:marLeft w:val="0"/>
      <w:marRight w:val="0"/>
      <w:marTop w:val="0"/>
      <w:marBottom w:val="0"/>
      <w:divBdr>
        <w:top w:val="none" w:sz="0" w:space="0" w:color="auto"/>
        <w:left w:val="none" w:sz="0" w:space="0" w:color="auto"/>
        <w:bottom w:val="none" w:sz="0" w:space="0" w:color="auto"/>
        <w:right w:val="none" w:sz="0" w:space="0" w:color="auto"/>
      </w:divBdr>
    </w:div>
    <w:div w:id="963586397">
      <w:bodyDiv w:val="1"/>
      <w:marLeft w:val="0"/>
      <w:marRight w:val="0"/>
      <w:marTop w:val="0"/>
      <w:marBottom w:val="0"/>
      <w:divBdr>
        <w:top w:val="none" w:sz="0" w:space="0" w:color="auto"/>
        <w:left w:val="none" w:sz="0" w:space="0" w:color="auto"/>
        <w:bottom w:val="none" w:sz="0" w:space="0" w:color="auto"/>
        <w:right w:val="none" w:sz="0" w:space="0" w:color="auto"/>
      </w:divBdr>
    </w:div>
    <w:div w:id="970402508">
      <w:bodyDiv w:val="1"/>
      <w:marLeft w:val="0"/>
      <w:marRight w:val="0"/>
      <w:marTop w:val="0"/>
      <w:marBottom w:val="0"/>
      <w:divBdr>
        <w:top w:val="none" w:sz="0" w:space="0" w:color="auto"/>
        <w:left w:val="none" w:sz="0" w:space="0" w:color="auto"/>
        <w:bottom w:val="none" w:sz="0" w:space="0" w:color="auto"/>
        <w:right w:val="none" w:sz="0" w:space="0" w:color="auto"/>
      </w:divBdr>
    </w:div>
    <w:div w:id="993022372">
      <w:bodyDiv w:val="1"/>
      <w:marLeft w:val="0"/>
      <w:marRight w:val="0"/>
      <w:marTop w:val="0"/>
      <w:marBottom w:val="0"/>
      <w:divBdr>
        <w:top w:val="none" w:sz="0" w:space="0" w:color="auto"/>
        <w:left w:val="none" w:sz="0" w:space="0" w:color="auto"/>
        <w:bottom w:val="none" w:sz="0" w:space="0" w:color="auto"/>
        <w:right w:val="none" w:sz="0" w:space="0" w:color="auto"/>
      </w:divBdr>
    </w:div>
    <w:div w:id="1025442715">
      <w:bodyDiv w:val="1"/>
      <w:marLeft w:val="0"/>
      <w:marRight w:val="0"/>
      <w:marTop w:val="0"/>
      <w:marBottom w:val="0"/>
      <w:divBdr>
        <w:top w:val="none" w:sz="0" w:space="0" w:color="auto"/>
        <w:left w:val="none" w:sz="0" w:space="0" w:color="auto"/>
        <w:bottom w:val="none" w:sz="0" w:space="0" w:color="auto"/>
        <w:right w:val="none" w:sz="0" w:space="0" w:color="auto"/>
      </w:divBdr>
      <w:divsChild>
        <w:div w:id="1409570199">
          <w:marLeft w:val="0"/>
          <w:marRight w:val="0"/>
          <w:marTop w:val="0"/>
          <w:marBottom w:val="0"/>
          <w:divBdr>
            <w:top w:val="none" w:sz="0" w:space="0" w:color="auto"/>
            <w:left w:val="none" w:sz="0" w:space="0" w:color="auto"/>
            <w:bottom w:val="none" w:sz="0" w:space="0" w:color="auto"/>
            <w:right w:val="none" w:sz="0" w:space="0" w:color="auto"/>
          </w:divBdr>
          <w:divsChild>
            <w:div w:id="1847476301">
              <w:marLeft w:val="0"/>
              <w:marRight w:val="0"/>
              <w:marTop w:val="0"/>
              <w:marBottom w:val="0"/>
              <w:divBdr>
                <w:top w:val="none" w:sz="0" w:space="0" w:color="auto"/>
                <w:left w:val="none" w:sz="0" w:space="0" w:color="auto"/>
                <w:bottom w:val="none" w:sz="0" w:space="0" w:color="auto"/>
                <w:right w:val="none" w:sz="0" w:space="0" w:color="auto"/>
              </w:divBdr>
              <w:divsChild>
                <w:div w:id="739058853">
                  <w:marLeft w:val="0"/>
                  <w:marRight w:val="0"/>
                  <w:marTop w:val="0"/>
                  <w:marBottom w:val="0"/>
                  <w:divBdr>
                    <w:top w:val="none" w:sz="0" w:space="0" w:color="auto"/>
                    <w:left w:val="none" w:sz="0" w:space="0" w:color="auto"/>
                    <w:bottom w:val="none" w:sz="0" w:space="0" w:color="auto"/>
                    <w:right w:val="none" w:sz="0" w:space="0" w:color="auto"/>
                  </w:divBdr>
                  <w:divsChild>
                    <w:div w:id="2474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59452">
          <w:marLeft w:val="0"/>
          <w:marRight w:val="0"/>
          <w:marTop w:val="0"/>
          <w:marBottom w:val="0"/>
          <w:divBdr>
            <w:top w:val="none" w:sz="0" w:space="0" w:color="auto"/>
            <w:left w:val="none" w:sz="0" w:space="0" w:color="auto"/>
            <w:bottom w:val="none" w:sz="0" w:space="0" w:color="auto"/>
            <w:right w:val="none" w:sz="0" w:space="0" w:color="auto"/>
          </w:divBdr>
          <w:divsChild>
            <w:div w:id="363411209">
              <w:marLeft w:val="0"/>
              <w:marRight w:val="0"/>
              <w:marTop w:val="0"/>
              <w:marBottom w:val="0"/>
              <w:divBdr>
                <w:top w:val="none" w:sz="0" w:space="0" w:color="auto"/>
                <w:left w:val="none" w:sz="0" w:space="0" w:color="auto"/>
                <w:bottom w:val="none" w:sz="0" w:space="0" w:color="auto"/>
                <w:right w:val="none" w:sz="0" w:space="0" w:color="auto"/>
              </w:divBdr>
              <w:divsChild>
                <w:div w:id="485050013">
                  <w:marLeft w:val="0"/>
                  <w:marRight w:val="0"/>
                  <w:marTop w:val="0"/>
                  <w:marBottom w:val="0"/>
                  <w:divBdr>
                    <w:top w:val="none" w:sz="0" w:space="0" w:color="auto"/>
                    <w:left w:val="none" w:sz="0" w:space="0" w:color="auto"/>
                    <w:bottom w:val="none" w:sz="0" w:space="0" w:color="auto"/>
                    <w:right w:val="none" w:sz="0" w:space="0" w:color="auto"/>
                  </w:divBdr>
                  <w:divsChild>
                    <w:div w:id="8310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11393">
      <w:bodyDiv w:val="1"/>
      <w:marLeft w:val="0"/>
      <w:marRight w:val="0"/>
      <w:marTop w:val="0"/>
      <w:marBottom w:val="0"/>
      <w:divBdr>
        <w:top w:val="none" w:sz="0" w:space="0" w:color="auto"/>
        <w:left w:val="none" w:sz="0" w:space="0" w:color="auto"/>
        <w:bottom w:val="none" w:sz="0" w:space="0" w:color="auto"/>
        <w:right w:val="none" w:sz="0" w:space="0" w:color="auto"/>
      </w:divBdr>
    </w:div>
    <w:div w:id="1062749642">
      <w:bodyDiv w:val="1"/>
      <w:marLeft w:val="0"/>
      <w:marRight w:val="0"/>
      <w:marTop w:val="0"/>
      <w:marBottom w:val="0"/>
      <w:divBdr>
        <w:top w:val="none" w:sz="0" w:space="0" w:color="auto"/>
        <w:left w:val="none" w:sz="0" w:space="0" w:color="auto"/>
        <w:bottom w:val="none" w:sz="0" w:space="0" w:color="auto"/>
        <w:right w:val="none" w:sz="0" w:space="0" w:color="auto"/>
      </w:divBdr>
    </w:div>
    <w:div w:id="1077435825">
      <w:bodyDiv w:val="1"/>
      <w:marLeft w:val="0"/>
      <w:marRight w:val="0"/>
      <w:marTop w:val="0"/>
      <w:marBottom w:val="0"/>
      <w:divBdr>
        <w:top w:val="none" w:sz="0" w:space="0" w:color="auto"/>
        <w:left w:val="none" w:sz="0" w:space="0" w:color="auto"/>
        <w:bottom w:val="none" w:sz="0" w:space="0" w:color="auto"/>
        <w:right w:val="none" w:sz="0" w:space="0" w:color="auto"/>
      </w:divBdr>
      <w:divsChild>
        <w:div w:id="1671449508">
          <w:marLeft w:val="0"/>
          <w:marRight w:val="0"/>
          <w:marTop w:val="0"/>
          <w:marBottom w:val="0"/>
          <w:divBdr>
            <w:top w:val="none" w:sz="0" w:space="0" w:color="auto"/>
            <w:left w:val="none" w:sz="0" w:space="0" w:color="auto"/>
            <w:bottom w:val="none" w:sz="0" w:space="0" w:color="auto"/>
            <w:right w:val="none" w:sz="0" w:space="0" w:color="auto"/>
          </w:divBdr>
          <w:divsChild>
            <w:div w:id="232087755">
              <w:marLeft w:val="0"/>
              <w:marRight w:val="0"/>
              <w:marTop w:val="0"/>
              <w:marBottom w:val="0"/>
              <w:divBdr>
                <w:top w:val="none" w:sz="0" w:space="0" w:color="auto"/>
                <w:left w:val="none" w:sz="0" w:space="0" w:color="auto"/>
                <w:bottom w:val="none" w:sz="0" w:space="0" w:color="auto"/>
                <w:right w:val="none" w:sz="0" w:space="0" w:color="auto"/>
              </w:divBdr>
              <w:divsChild>
                <w:div w:id="332151789">
                  <w:marLeft w:val="0"/>
                  <w:marRight w:val="0"/>
                  <w:marTop w:val="0"/>
                  <w:marBottom w:val="0"/>
                  <w:divBdr>
                    <w:top w:val="none" w:sz="0" w:space="0" w:color="auto"/>
                    <w:left w:val="none" w:sz="0" w:space="0" w:color="auto"/>
                    <w:bottom w:val="none" w:sz="0" w:space="0" w:color="auto"/>
                    <w:right w:val="none" w:sz="0" w:space="0" w:color="auto"/>
                  </w:divBdr>
                  <w:divsChild>
                    <w:div w:id="8465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67490">
          <w:marLeft w:val="0"/>
          <w:marRight w:val="0"/>
          <w:marTop w:val="0"/>
          <w:marBottom w:val="0"/>
          <w:divBdr>
            <w:top w:val="none" w:sz="0" w:space="0" w:color="auto"/>
            <w:left w:val="none" w:sz="0" w:space="0" w:color="auto"/>
            <w:bottom w:val="none" w:sz="0" w:space="0" w:color="auto"/>
            <w:right w:val="none" w:sz="0" w:space="0" w:color="auto"/>
          </w:divBdr>
          <w:divsChild>
            <w:div w:id="771055365">
              <w:marLeft w:val="0"/>
              <w:marRight w:val="0"/>
              <w:marTop w:val="0"/>
              <w:marBottom w:val="0"/>
              <w:divBdr>
                <w:top w:val="none" w:sz="0" w:space="0" w:color="auto"/>
                <w:left w:val="none" w:sz="0" w:space="0" w:color="auto"/>
                <w:bottom w:val="none" w:sz="0" w:space="0" w:color="auto"/>
                <w:right w:val="none" w:sz="0" w:space="0" w:color="auto"/>
              </w:divBdr>
              <w:divsChild>
                <w:div w:id="2034065196">
                  <w:marLeft w:val="0"/>
                  <w:marRight w:val="0"/>
                  <w:marTop w:val="0"/>
                  <w:marBottom w:val="0"/>
                  <w:divBdr>
                    <w:top w:val="none" w:sz="0" w:space="0" w:color="auto"/>
                    <w:left w:val="none" w:sz="0" w:space="0" w:color="auto"/>
                    <w:bottom w:val="none" w:sz="0" w:space="0" w:color="auto"/>
                    <w:right w:val="none" w:sz="0" w:space="0" w:color="auto"/>
                  </w:divBdr>
                  <w:divsChild>
                    <w:div w:id="18492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5973">
      <w:bodyDiv w:val="1"/>
      <w:marLeft w:val="0"/>
      <w:marRight w:val="0"/>
      <w:marTop w:val="0"/>
      <w:marBottom w:val="0"/>
      <w:divBdr>
        <w:top w:val="none" w:sz="0" w:space="0" w:color="auto"/>
        <w:left w:val="none" w:sz="0" w:space="0" w:color="auto"/>
        <w:bottom w:val="none" w:sz="0" w:space="0" w:color="auto"/>
        <w:right w:val="none" w:sz="0" w:space="0" w:color="auto"/>
      </w:divBdr>
    </w:div>
    <w:div w:id="1111557531">
      <w:bodyDiv w:val="1"/>
      <w:marLeft w:val="0"/>
      <w:marRight w:val="0"/>
      <w:marTop w:val="0"/>
      <w:marBottom w:val="0"/>
      <w:divBdr>
        <w:top w:val="none" w:sz="0" w:space="0" w:color="auto"/>
        <w:left w:val="none" w:sz="0" w:space="0" w:color="auto"/>
        <w:bottom w:val="none" w:sz="0" w:space="0" w:color="auto"/>
        <w:right w:val="none" w:sz="0" w:space="0" w:color="auto"/>
      </w:divBdr>
    </w:div>
    <w:div w:id="1195342980">
      <w:bodyDiv w:val="1"/>
      <w:marLeft w:val="0"/>
      <w:marRight w:val="0"/>
      <w:marTop w:val="0"/>
      <w:marBottom w:val="0"/>
      <w:divBdr>
        <w:top w:val="none" w:sz="0" w:space="0" w:color="auto"/>
        <w:left w:val="none" w:sz="0" w:space="0" w:color="auto"/>
        <w:bottom w:val="none" w:sz="0" w:space="0" w:color="auto"/>
        <w:right w:val="none" w:sz="0" w:space="0" w:color="auto"/>
      </w:divBdr>
    </w:div>
    <w:div w:id="1217861092">
      <w:bodyDiv w:val="1"/>
      <w:marLeft w:val="0"/>
      <w:marRight w:val="0"/>
      <w:marTop w:val="0"/>
      <w:marBottom w:val="0"/>
      <w:divBdr>
        <w:top w:val="none" w:sz="0" w:space="0" w:color="auto"/>
        <w:left w:val="none" w:sz="0" w:space="0" w:color="auto"/>
        <w:bottom w:val="none" w:sz="0" w:space="0" w:color="auto"/>
        <w:right w:val="none" w:sz="0" w:space="0" w:color="auto"/>
      </w:divBdr>
    </w:div>
    <w:div w:id="1238633270">
      <w:bodyDiv w:val="1"/>
      <w:marLeft w:val="0"/>
      <w:marRight w:val="0"/>
      <w:marTop w:val="0"/>
      <w:marBottom w:val="0"/>
      <w:divBdr>
        <w:top w:val="none" w:sz="0" w:space="0" w:color="auto"/>
        <w:left w:val="none" w:sz="0" w:space="0" w:color="auto"/>
        <w:bottom w:val="none" w:sz="0" w:space="0" w:color="auto"/>
        <w:right w:val="none" w:sz="0" w:space="0" w:color="auto"/>
      </w:divBdr>
    </w:div>
    <w:div w:id="1292783178">
      <w:bodyDiv w:val="1"/>
      <w:marLeft w:val="0"/>
      <w:marRight w:val="0"/>
      <w:marTop w:val="0"/>
      <w:marBottom w:val="0"/>
      <w:divBdr>
        <w:top w:val="none" w:sz="0" w:space="0" w:color="auto"/>
        <w:left w:val="none" w:sz="0" w:space="0" w:color="auto"/>
        <w:bottom w:val="none" w:sz="0" w:space="0" w:color="auto"/>
        <w:right w:val="none" w:sz="0" w:space="0" w:color="auto"/>
      </w:divBdr>
    </w:div>
    <w:div w:id="1306929304">
      <w:bodyDiv w:val="1"/>
      <w:marLeft w:val="0"/>
      <w:marRight w:val="0"/>
      <w:marTop w:val="0"/>
      <w:marBottom w:val="0"/>
      <w:divBdr>
        <w:top w:val="none" w:sz="0" w:space="0" w:color="auto"/>
        <w:left w:val="none" w:sz="0" w:space="0" w:color="auto"/>
        <w:bottom w:val="none" w:sz="0" w:space="0" w:color="auto"/>
        <w:right w:val="none" w:sz="0" w:space="0" w:color="auto"/>
      </w:divBdr>
    </w:div>
    <w:div w:id="1333871329">
      <w:bodyDiv w:val="1"/>
      <w:marLeft w:val="0"/>
      <w:marRight w:val="0"/>
      <w:marTop w:val="0"/>
      <w:marBottom w:val="0"/>
      <w:divBdr>
        <w:top w:val="none" w:sz="0" w:space="0" w:color="auto"/>
        <w:left w:val="none" w:sz="0" w:space="0" w:color="auto"/>
        <w:bottom w:val="none" w:sz="0" w:space="0" w:color="auto"/>
        <w:right w:val="none" w:sz="0" w:space="0" w:color="auto"/>
      </w:divBdr>
    </w:div>
    <w:div w:id="1472597489">
      <w:bodyDiv w:val="1"/>
      <w:marLeft w:val="0"/>
      <w:marRight w:val="0"/>
      <w:marTop w:val="0"/>
      <w:marBottom w:val="0"/>
      <w:divBdr>
        <w:top w:val="none" w:sz="0" w:space="0" w:color="auto"/>
        <w:left w:val="none" w:sz="0" w:space="0" w:color="auto"/>
        <w:bottom w:val="none" w:sz="0" w:space="0" w:color="auto"/>
        <w:right w:val="none" w:sz="0" w:space="0" w:color="auto"/>
      </w:divBdr>
    </w:div>
    <w:div w:id="1499536592">
      <w:bodyDiv w:val="1"/>
      <w:marLeft w:val="0"/>
      <w:marRight w:val="0"/>
      <w:marTop w:val="0"/>
      <w:marBottom w:val="0"/>
      <w:divBdr>
        <w:top w:val="none" w:sz="0" w:space="0" w:color="auto"/>
        <w:left w:val="none" w:sz="0" w:space="0" w:color="auto"/>
        <w:bottom w:val="none" w:sz="0" w:space="0" w:color="auto"/>
        <w:right w:val="none" w:sz="0" w:space="0" w:color="auto"/>
      </w:divBdr>
    </w:div>
    <w:div w:id="1555969253">
      <w:bodyDiv w:val="1"/>
      <w:marLeft w:val="0"/>
      <w:marRight w:val="0"/>
      <w:marTop w:val="0"/>
      <w:marBottom w:val="0"/>
      <w:divBdr>
        <w:top w:val="none" w:sz="0" w:space="0" w:color="auto"/>
        <w:left w:val="none" w:sz="0" w:space="0" w:color="auto"/>
        <w:bottom w:val="none" w:sz="0" w:space="0" w:color="auto"/>
        <w:right w:val="none" w:sz="0" w:space="0" w:color="auto"/>
      </w:divBdr>
    </w:div>
    <w:div w:id="1572886309">
      <w:bodyDiv w:val="1"/>
      <w:marLeft w:val="0"/>
      <w:marRight w:val="0"/>
      <w:marTop w:val="0"/>
      <w:marBottom w:val="0"/>
      <w:divBdr>
        <w:top w:val="none" w:sz="0" w:space="0" w:color="auto"/>
        <w:left w:val="none" w:sz="0" w:space="0" w:color="auto"/>
        <w:bottom w:val="none" w:sz="0" w:space="0" w:color="auto"/>
        <w:right w:val="none" w:sz="0" w:space="0" w:color="auto"/>
      </w:divBdr>
    </w:div>
    <w:div w:id="1592003583">
      <w:bodyDiv w:val="1"/>
      <w:marLeft w:val="0"/>
      <w:marRight w:val="0"/>
      <w:marTop w:val="0"/>
      <w:marBottom w:val="0"/>
      <w:divBdr>
        <w:top w:val="none" w:sz="0" w:space="0" w:color="auto"/>
        <w:left w:val="none" w:sz="0" w:space="0" w:color="auto"/>
        <w:bottom w:val="none" w:sz="0" w:space="0" w:color="auto"/>
        <w:right w:val="none" w:sz="0" w:space="0" w:color="auto"/>
      </w:divBdr>
    </w:div>
    <w:div w:id="1614088856">
      <w:bodyDiv w:val="1"/>
      <w:marLeft w:val="0"/>
      <w:marRight w:val="0"/>
      <w:marTop w:val="0"/>
      <w:marBottom w:val="0"/>
      <w:divBdr>
        <w:top w:val="none" w:sz="0" w:space="0" w:color="auto"/>
        <w:left w:val="none" w:sz="0" w:space="0" w:color="auto"/>
        <w:bottom w:val="none" w:sz="0" w:space="0" w:color="auto"/>
        <w:right w:val="none" w:sz="0" w:space="0" w:color="auto"/>
      </w:divBdr>
    </w:div>
    <w:div w:id="1617445215">
      <w:bodyDiv w:val="1"/>
      <w:marLeft w:val="0"/>
      <w:marRight w:val="0"/>
      <w:marTop w:val="0"/>
      <w:marBottom w:val="0"/>
      <w:divBdr>
        <w:top w:val="none" w:sz="0" w:space="0" w:color="auto"/>
        <w:left w:val="none" w:sz="0" w:space="0" w:color="auto"/>
        <w:bottom w:val="none" w:sz="0" w:space="0" w:color="auto"/>
        <w:right w:val="none" w:sz="0" w:space="0" w:color="auto"/>
      </w:divBdr>
    </w:div>
    <w:div w:id="1653023901">
      <w:bodyDiv w:val="1"/>
      <w:marLeft w:val="0"/>
      <w:marRight w:val="0"/>
      <w:marTop w:val="0"/>
      <w:marBottom w:val="0"/>
      <w:divBdr>
        <w:top w:val="none" w:sz="0" w:space="0" w:color="auto"/>
        <w:left w:val="none" w:sz="0" w:space="0" w:color="auto"/>
        <w:bottom w:val="none" w:sz="0" w:space="0" w:color="auto"/>
        <w:right w:val="none" w:sz="0" w:space="0" w:color="auto"/>
      </w:divBdr>
    </w:div>
    <w:div w:id="1689137491">
      <w:bodyDiv w:val="1"/>
      <w:marLeft w:val="0"/>
      <w:marRight w:val="0"/>
      <w:marTop w:val="0"/>
      <w:marBottom w:val="0"/>
      <w:divBdr>
        <w:top w:val="none" w:sz="0" w:space="0" w:color="auto"/>
        <w:left w:val="none" w:sz="0" w:space="0" w:color="auto"/>
        <w:bottom w:val="none" w:sz="0" w:space="0" w:color="auto"/>
        <w:right w:val="none" w:sz="0" w:space="0" w:color="auto"/>
      </w:divBdr>
    </w:div>
    <w:div w:id="1718698585">
      <w:bodyDiv w:val="1"/>
      <w:marLeft w:val="0"/>
      <w:marRight w:val="0"/>
      <w:marTop w:val="0"/>
      <w:marBottom w:val="0"/>
      <w:divBdr>
        <w:top w:val="none" w:sz="0" w:space="0" w:color="auto"/>
        <w:left w:val="none" w:sz="0" w:space="0" w:color="auto"/>
        <w:bottom w:val="none" w:sz="0" w:space="0" w:color="auto"/>
        <w:right w:val="none" w:sz="0" w:space="0" w:color="auto"/>
      </w:divBdr>
    </w:div>
    <w:div w:id="1728995177">
      <w:bodyDiv w:val="1"/>
      <w:marLeft w:val="0"/>
      <w:marRight w:val="0"/>
      <w:marTop w:val="0"/>
      <w:marBottom w:val="0"/>
      <w:divBdr>
        <w:top w:val="none" w:sz="0" w:space="0" w:color="auto"/>
        <w:left w:val="none" w:sz="0" w:space="0" w:color="auto"/>
        <w:bottom w:val="none" w:sz="0" w:space="0" w:color="auto"/>
        <w:right w:val="none" w:sz="0" w:space="0" w:color="auto"/>
      </w:divBdr>
    </w:div>
    <w:div w:id="1795637631">
      <w:bodyDiv w:val="1"/>
      <w:marLeft w:val="0"/>
      <w:marRight w:val="0"/>
      <w:marTop w:val="0"/>
      <w:marBottom w:val="0"/>
      <w:divBdr>
        <w:top w:val="none" w:sz="0" w:space="0" w:color="auto"/>
        <w:left w:val="none" w:sz="0" w:space="0" w:color="auto"/>
        <w:bottom w:val="none" w:sz="0" w:space="0" w:color="auto"/>
        <w:right w:val="none" w:sz="0" w:space="0" w:color="auto"/>
      </w:divBdr>
    </w:div>
    <w:div w:id="1803964717">
      <w:bodyDiv w:val="1"/>
      <w:marLeft w:val="0"/>
      <w:marRight w:val="0"/>
      <w:marTop w:val="0"/>
      <w:marBottom w:val="0"/>
      <w:divBdr>
        <w:top w:val="none" w:sz="0" w:space="0" w:color="auto"/>
        <w:left w:val="none" w:sz="0" w:space="0" w:color="auto"/>
        <w:bottom w:val="none" w:sz="0" w:space="0" w:color="auto"/>
        <w:right w:val="none" w:sz="0" w:space="0" w:color="auto"/>
      </w:divBdr>
    </w:div>
    <w:div w:id="1827893799">
      <w:bodyDiv w:val="1"/>
      <w:marLeft w:val="0"/>
      <w:marRight w:val="0"/>
      <w:marTop w:val="0"/>
      <w:marBottom w:val="0"/>
      <w:divBdr>
        <w:top w:val="none" w:sz="0" w:space="0" w:color="auto"/>
        <w:left w:val="none" w:sz="0" w:space="0" w:color="auto"/>
        <w:bottom w:val="none" w:sz="0" w:space="0" w:color="auto"/>
        <w:right w:val="none" w:sz="0" w:space="0" w:color="auto"/>
      </w:divBdr>
    </w:div>
    <w:div w:id="1832983124">
      <w:bodyDiv w:val="1"/>
      <w:marLeft w:val="0"/>
      <w:marRight w:val="0"/>
      <w:marTop w:val="0"/>
      <w:marBottom w:val="0"/>
      <w:divBdr>
        <w:top w:val="none" w:sz="0" w:space="0" w:color="auto"/>
        <w:left w:val="none" w:sz="0" w:space="0" w:color="auto"/>
        <w:bottom w:val="none" w:sz="0" w:space="0" w:color="auto"/>
        <w:right w:val="none" w:sz="0" w:space="0" w:color="auto"/>
      </w:divBdr>
    </w:div>
    <w:div w:id="1854801076">
      <w:bodyDiv w:val="1"/>
      <w:marLeft w:val="0"/>
      <w:marRight w:val="0"/>
      <w:marTop w:val="0"/>
      <w:marBottom w:val="0"/>
      <w:divBdr>
        <w:top w:val="none" w:sz="0" w:space="0" w:color="auto"/>
        <w:left w:val="none" w:sz="0" w:space="0" w:color="auto"/>
        <w:bottom w:val="none" w:sz="0" w:space="0" w:color="auto"/>
        <w:right w:val="none" w:sz="0" w:space="0" w:color="auto"/>
      </w:divBdr>
    </w:div>
    <w:div w:id="1860700174">
      <w:bodyDiv w:val="1"/>
      <w:marLeft w:val="0"/>
      <w:marRight w:val="0"/>
      <w:marTop w:val="0"/>
      <w:marBottom w:val="0"/>
      <w:divBdr>
        <w:top w:val="none" w:sz="0" w:space="0" w:color="auto"/>
        <w:left w:val="none" w:sz="0" w:space="0" w:color="auto"/>
        <w:bottom w:val="none" w:sz="0" w:space="0" w:color="auto"/>
        <w:right w:val="none" w:sz="0" w:space="0" w:color="auto"/>
      </w:divBdr>
    </w:div>
    <w:div w:id="1867135771">
      <w:bodyDiv w:val="1"/>
      <w:marLeft w:val="0"/>
      <w:marRight w:val="0"/>
      <w:marTop w:val="0"/>
      <w:marBottom w:val="0"/>
      <w:divBdr>
        <w:top w:val="none" w:sz="0" w:space="0" w:color="auto"/>
        <w:left w:val="none" w:sz="0" w:space="0" w:color="auto"/>
        <w:bottom w:val="none" w:sz="0" w:space="0" w:color="auto"/>
        <w:right w:val="none" w:sz="0" w:space="0" w:color="auto"/>
      </w:divBdr>
    </w:div>
    <w:div w:id="1882980363">
      <w:bodyDiv w:val="1"/>
      <w:marLeft w:val="0"/>
      <w:marRight w:val="0"/>
      <w:marTop w:val="0"/>
      <w:marBottom w:val="0"/>
      <w:divBdr>
        <w:top w:val="none" w:sz="0" w:space="0" w:color="auto"/>
        <w:left w:val="none" w:sz="0" w:space="0" w:color="auto"/>
        <w:bottom w:val="none" w:sz="0" w:space="0" w:color="auto"/>
        <w:right w:val="none" w:sz="0" w:space="0" w:color="auto"/>
      </w:divBdr>
    </w:div>
    <w:div w:id="1994142754">
      <w:bodyDiv w:val="1"/>
      <w:marLeft w:val="0"/>
      <w:marRight w:val="0"/>
      <w:marTop w:val="0"/>
      <w:marBottom w:val="0"/>
      <w:divBdr>
        <w:top w:val="none" w:sz="0" w:space="0" w:color="auto"/>
        <w:left w:val="none" w:sz="0" w:space="0" w:color="auto"/>
        <w:bottom w:val="none" w:sz="0" w:space="0" w:color="auto"/>
        <w:right w:val="none" w:sz="0" w:space="0" w:color="auto"/>
      </w:divBdr>
    </w:div>
    <w:div w:id="2103911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475CF-0B0B-485E-B652-AD5FB28BF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6173</Words>
  <Characters>35190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Jagadeesh.M</dc:creator>
  <cp:lastModifiedBy>PRANAV SRIVASTAVA (RA2211003010647)</cp:lastModifiedBy>
  <cp:revision>6</cp:revision>
  <cp:lastPrinted>2025-01-03T17:43:00Z</cp:lastPrinted>
  <dcterms:created xsi:type="dcterms:W3CDTF">2025-03-19T14:08:00Z</dcterms:created>
  <dcterms:modified xsi:type="dcterms:W3CDTF">2025-03-19T14:10:00Z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2021</vt:lpwstr>
  </property>
  <property fmtid="{D5CDD505-2E9C-101B-9397-08002B2CF9AE}" pid="4" name="LastSaved">
    <vt:filetime>2023-10-12T00:00:00Z</vt:filetime>
  </property>
  <property fmtid="{D5CDD505-2E9C-101B-9397-08002B2CF9AE}" pid="5" name="GrammarlyDocumentId">
    <vt:lpwstr>545f8ecaa95945da8048dd1e8b9c0f126b55521262c1e18ee6350fe0ce74d3c1</vt:lpwstr>
  </property>
</Properties>
</file>