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潮港城電商購物（eshopckc.com）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0"/>
          <w:szCs w:val="40"/>
        </w:rPr>
        <w:t xml:space="preserve">購物車頁 UI／UX 優化規劃文檔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目標：降低購物車放棄率、提升進入結帳率與客單價</w:t>
      </w:r>
    </w:p>
    <w:p>
      <w:pPr>
        <w:pBdr>
          <w:bottom w:val="single" w:color="999999" w:sz="6"/>
        </w:pBdr>
        <w:spacing w:after="3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文件版本 v1.0　｜　2026-07-15　｜　僅供規劃討論用，尚未實作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5"/>
          <w:szCs w:val="25"/>
        </w:rPr>
        <w:t xml:space="preserve">文件性質說明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本文件為「規劃文檔」，僅提出購物車頁 UI/UX 優化方向、依據與優先順序，不包含程式碼實作。內容分為兩部分：(1) 基於本站購物車頁原始碼檢視與正式站實機測試（2026-07-15，桌機版實測；行動版以程式碼與 CSS 分析為主）的現況分析；(2) 參考 Baymard Institute 與電商轉換率研究的優化建議。本文件與《結帳頁 UI/UX 優化規劃文檔 v1.0》為同一系列，建議搭配閱讀。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一、摘要與目標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購物車頁是消費者從「有購買意願」走向「開始結帳」的關鍵轉折點。根據 Baymard Institute 的長期統計，平均約 70.19% 的購物車最終被放棄（49 項研究綜合分析），其中最大單一原因——「意外的額外費用（運費、稅金）」——占 48%，已連續六年位居第一。這正是購物車頁可以直接處理的問題：讓消費者在進入結帳前就對總金額（含運費）有正確預期。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站購物車頁已有不錯的基礎（免運進度條、數量加減按鈕、紅利折抵），本規劃的目標是補齊三個缺口：金額回饋的即時性（數量改了總計卻不動）、運費透明度（購物車完全看不到運費）、以及湊免運的行動路徑（知道還差 NT$322，卻沒有「順手加購」的入口）。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二、現況分析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以下分析基於 wp-content/themes/chao-gang-cheng 主題原始碼（functions.php 購物車相關客製邏輯、style.css 樣式）檢視，以及 2026-07-15 於正式站放入 4 項商品（小計 NT$1,678）的實機操作測試。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2.1 現有優點（應保留）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免運進度條：購物車頂部顯示「還差 NT$XXX 即可享冷凍宅配、超商取貨免運費」與視覺化進度條，動態計算差額，與全站頂部公告（滿 $2,000 免運）訊息一致。這是購物車頁最有效的信任與加購雙重設計，應保留並強化。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數量加減按鈕：商品數量提供「−／＋」按鈕（qty spinner），比原生數字輸入框易於操作，對行動端觸控尤其友善。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紅利點數折抵：購物車內建點數輸入與「一鍵全部折抵」按鈕，並顯示可用點數餘額，折抵路徑清楚。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迷你購物車：頂部購物車圖示的下拉面板含商品縮圖、小計與「查看購物車／前往結帳」雙 CTA，讓消費者不必進入購物車頁也能直達結帳。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版面乾淨：桌機版商品表格（縮圖、名稱、單價、數量、小計）欄位清楚，「前往結帳」按鈕大而明顯。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2.2 現況問題點（依嚴重度排序）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🔴 高優先：數量變更不會自動重算金額。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測按「＋」後數量顯示改變，但該列小計、購物車總計、免運進度條全部維持原值，必須手動點擊「更新購物車」按鈕才會重算。消費者極易忽略這個按鈕，帶著錯誤的金額認知進入結帳，或在結帳頁才發現數量沒改成功而折返。Baymard 的可用性研究明確建議：數量變更後應自動更新（加入約 200–300ms 延遲以避免輸入兩位數時重複觸發），不應要求使用者點擊「更新」按鈕。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🔴 高優先：運費在購物車頁被完全隱藏。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程式碼中以 woocommerce_cart_needs_shipping 過濾器搭配 CSS（display:none !important）雙重隱藏購物車頁的運費列與運費試算，購物車只顯示「小計＝總計」，消費者第一次看到運費金額是在結帳頁。這與 Baymard「意外費用占 48% 放棄原因」的發現直接相關。現有免運進度條有部分緩解效果，但未達免運門檻的消費者依然不知道運費到底是多少（冷凍宅配與超商取貨費率不同），總計數字也會在結帳頁「突然變大」。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🟠 中優先：免運門檻寫死在程式碼中。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購物車版免運進度條的門檻為硬編碼 $2,000，而結帳頁版會動態讀取 WooCommerce 運送區域設定（讀不到才退回 2,000）。兩套實作並存，日後若在後台調整免運門檻，購物車頁會顯示錯誤資訊而無人察覺。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🟠 中優先：刪除商品缺乏防誤觸與復原。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刪除「×」位於每列最左側且無確認步驟；WooCommerce 原生的「已移除商品，復原？」通知在本站的呈現需再確認。行動端誤觸刪除後若無明顯復原入口，消費者需重新尋找商品，流失風險高。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🟠 中優先：無優惠券輸入欄位。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測購物車頁不存在優惠券輸入框（#coupon_code）。若行銷上有發放折扣碼的規劃，消費者在購物車與結帳頁都需要有輸入位置；若目前沒有券活動，此屬合理精簡，但建議在規劃行銷活動前先確認輸入入口的位置設計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🟡 中低優先：沒有「湊免運」的加購入口。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購物車頁無任何交叉銷售／推薦商品區塊（cross-sells 為空）。對冷凍食品電商而言這是高價值缺口：消費者明確被告知「還差 NT$322 免運」，卻沒有低價位商品可以順手加入，只能自行返回商店翻找。推薦區塊同時服務「湊免運」與「提升客單價」兩個目標，產業研究顯示購物車內推薦可提升平均訂單金額約 30%。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🟡 中低優先：無「繼續購物」連結。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購物車頁沒有返回商店的連結，消費者想加購只能靠瀏覽器上一頁或主選單，與上一點互為因果。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🟡 中低優先：行動版購物車無吸底結帳列。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商品頁行動版已有固定底部的加入購物車列，但購物車頁沒有對應的吸底「總金額＋前往結帳」列，行動端消費者需捲動過整份商品清單與點數區塊才能抵達結帳按鈕。（行動版本次以程式碼與 CSS 分析為主，建議實機再驗證一次。）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三、研究依據（數據佐證）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以下數據作為優化建議優先順序的依據（來源以英文為主）：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發現</w:t>
            </w:r>
          </w:p>
        </w:tc>
        <w:tc>
          <w:tcPr>
            <w:tcW w:type="dxa" w:w="316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數據</w:t>
            </w:r>
          </w:p>
        </w:tc>
        <w:tc>
          <w:tcPr>
            <w:tcW w:type="dxa" w:w="30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來源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購物車平均放棄率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70.19%（49 項研究綜合分析）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Baymard Institute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意外額外費用（運費、稅金）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48% 的放棄原因第一名，連續六年居首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Baymard Institute（2024）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更好的購物車／結帳設計可回收的訂單價值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美國與歐盟合計約 $2,600 億美元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Baymard Institute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數量變更應自動更新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不應要求點擊「更新」按鈕；建議 200–300ms 延遲自動重算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Baymard checkout usability 研究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購物車內交叉銷售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可提升平均訂單金額（AOV）約 30%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電商 CRO 研究彙整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行動購物占比（台灣）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超過七成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台灣電商產業報告彙整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免運門檻提示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進度條式提示同時具信任與加購效果，為本站既有優點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本站現況＋CRO 實務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四、優化建議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4.1 高優先（預期影響最大）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① 數量變更自動重算。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數量「−／＋」或輸入變更後，以約 300ms 延遲自動觸發購物車更新（AJAX），同步刷新該列小計、總計與免運進度條。「更新購物車」按鈕可保留作為備援但淡化處理，或在自動更新穩定後移除。實作範圍小、風險低、體感改善明顯。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② 運費透明化。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未達免運門檻時，在總計區顯示預估運費（例如「冷凍宅配 NT$XXX／超商取貨 NT$XXX」），或至少以文字明示兩種物流的運費金額，讓總金額不會在結帳頁才突然增加。若要維持購物車不做完整運費試算的現行架構，可先以靜態文字＋門檻說明實現，工作量低；完整試算則需解除現有的隱藏過濾器並處理外島判斷，工作量中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4.2 中優先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③ 免運門檻單一資料來源。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將「讀取運送區域免運門檻」抽成共用函式，購物車與結帳頁共用，消除硬編碼 $2,000 與動態讀取並存的不一致風險。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④ 湊免運加購推薦。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未達免運門檻時，於購物車下方顯示 2–4 個低價位（約 NT$100–400）熱銷或互補商品，附「加入購物車」按鈕，文案直接呼應差額（例如「加這一件就免運」）。可先用 WooCommerce 原生 cross-sells 設定，再視成效改為依差額動態挑選。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⑤ 刪除防誤觸與復原。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確保移除商品後顯示「已移除○○，復原」通知（WooCommerce 原生具備，確認未被主題樣式隱藏即可）；行動版可考慮將「×」改為需長按或移至列尾，降低誤觸。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5"/>
          <w:szCs w:val="25"/>
        </w:rPr>
        <w:t xml:space="preserve">4.3 中低優先（錦上添花）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⑥ 行動版吸底結帳列。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購物車頁行動版增加固定底部列，顯示總金額與「前往結帳」按鈕，與商品頁既有的吸底加購列風格一致。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⑦ 繼續購物連結。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於商品清單下方或頁首加「← 繼續購物」，返回商店或上次瀏覽的分類。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⑧ 信任訊號。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「前往結帳」按鈕下方加入安全付款標章與退換貨政策連結，延續結帳頁規劃文檔的信任訊號策略。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五、購物車頁區塊規劃建議（資訊架構）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由上而下建議的區塊順序如下，僅為區塊規劃，非最終視覺稿：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順序</w:t>
            </w:r>
          </w:p>
        </w:tc>
        <w:tc>
          <w:tcPr>
            <w:tcW w:type="dxa" w:w="42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  <w:tc>
          <w:tcPr>
            <w:tcW w:type="dxa" w:w="396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設計重點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免運進度／優惠提示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既有進度條，補上預估運費金額；門檻改為動態讀取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商品清單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數量變更自動重算；刪除有復原通知；行動版防誤觸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湊免運推薦（未達門檻時顯示）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2–4 個低價商品，一鍵加入，文案呼應差額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紅利點數折抵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維持現有設計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總計區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小計、預估運費（或費率說明）、總計，金額全程一致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前往結帳 CTA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行動版吸底顯示總金額＋按鈕；下方信任標章與繼續購物連結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六、優先順序與工作量評估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以下為初步規劃參考，實際工作量需確認技術方案後由工程端估算：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800"/>
        <w:gridCol w:w="2560"/>
      </w:tblGrid>
      <w:tr>
        <w:tc>
          <w:tcPr>
            <w:tcW w:type="dxa" w:w="34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優化項目</w:t>
            </w:r>
          </w:p>
        </w:tc>
        <w:tc>
          <w:tcPr>
            <w:tcW w:type="dxa" w:w="16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預期影響</w:t>
            </w:r>
          </w:p>
        </w:tc>
        <w:tc>
          <w:tcPr>
            <w:tcW w:type="dxa" w:w="180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預估工作量</w:t>
            </w:r>
          </w:p>
        </w:tc>
        <w:tc>
          <w:tcPr>
            <w:tcW w:type="dxa" w:w="2560"/>
            <w:shd w:fill="DDE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建議階段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數量變更自動重算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第一階段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運費透明化（先做費率文字說明）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低〜中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第一階段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免運門檻單一資料來源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第一階段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湊免運加購推薦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中高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刪除防誤觸與復原通知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行動版吸底結帳列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第二階段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繼續購物連結、信任標章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中低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第二階段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七、後續驗證方式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GA4 或 WooCommerce Analytics 建立「進入購物車 → 點擊前往結帳 → 完成訂單」漏斗，記錄優化前基準值。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數量自動重算上線後，追蹤「更新購物車」按鈕點擊量是否趨近於零（間接驗證自動更新覆蓋了原手動行為），以及結帳頁返回購物車的比率是否下降。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湊免運推薦上線後，追蹤免運達標訂單占比與平均訂單金額（AOV）變化。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運費透明化上線後，觀察「進入結帳後放棄」的比率是否下降（意外運費造成的放棄應移轉到更早、成本更低的購物車階段被消化）。</w:t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下一步建議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本文件僅涵蓋規劃層級。若確認方向，建議比照結帳頁的做法：先執行第一階段三項（數量自動重算、運費透明化、免運門檻共用），皆屬低風險小改動；第二階段的湊免運推薦需先決定推薦邏輯（固定 cross-sells 或依差額動態挑選）再排期。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5"/>
          <w:szCs w:val="25"/>
        </w:rPr>
        <w:t xml:space="preserve">參考資料（英文來源）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Baymard Institute — Cart Abandonment Rate Statistics &amp; How to Reduce Cart Abandonment: https://baymard.com/learn/reduce-cart-abandonment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Baymard Institute — E-Commerce Cart &amp; Checkout Usability Research: https://baymard.com/research/checkout-usability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WooCommerce / e-commerce CRO research compilations on cross-sell AOV impact and mobile commerce share.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2026-07-15T14:11:31.431Z</dcterms:created>
  <dcterms:modified xsi:type="dcterms:W3CDTF">2026-07-15T14:11:31.432Z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