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1AF" w:rsidRDefault="00C20221">
      <w:pPr>
        <w:spacing w:after="20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REQUISITOS PARA CONFORMIDAD SANITARIA DE OCUPACIÓN PARA UNIDADES VEHICULARES QUE TRANSPORTEN DESECHOS GENERADOS EN ESTABLECIMIENTOS DE SALUD Y DESECHOS CÁRNICOS</w:t>
      </w:r>
      <w:r>
        <w:rPr>
          <w:sz w:val="20"/>
          <w:szCs w:val="20"/>
        </w:rPr>
        <w:t xml:space="preserve">                                                                                 </w:t>
      </w:r>
    </w:p>
    <w:p w:rsidR="00E901AF" w:rsidRDefault="00C20221">
      <w:pPr>
        <w:spacing w:after="20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Barquisimeto,</w:t>
      </w:r>
    </w:p>
    <w:p w:rsidR="00E901AF" w:rsidRDefault="00C2022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:rsidR="00E901AF" w:rsidRDefault="00C2022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:rsidR="00E901AF" w:rsidRDefault="00C2022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:rsidR="00E901AF" w:rsidRDefault="00E901AF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C20221" w:rsidRDefault="00C20221" w:rsidP="00C20221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E7405D9F6C9A4E3791DFD789B16137CE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A21F220510824FEEA9D08D64B625FA3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C5DDFC0F13C34B0488DB6DE317FCB14E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1034A0F5F3F44671A6CA9CAB9416DB1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0D50F80FD4AD4002BB217DF87A40370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E9AD991068B54F059B44CEEECC895EC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:rsidR="00E901AF" w:rsidRDefault="00C20221">
      <w:bookmarkStart w:id="0" w:name="_GoBack"/>
      <w:r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-748665</wp:posOffset>
            </wp:positionH>
            <wp:positionV relativeFrom="paragraph">
              <wp:posOffset>-1905</wp:posOffset>
            </wp:positionV>
            <wp:extent cx="7772400" cy="718312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formidad Sanitaria De Ocupación Para Unidades Vehiculares Que Transporten Desechos Generados En Establecimientos De Salud Y Desechos Cárnico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>
        <w:rPr>
          <w:sz w:val="20"/>
          <w:szCs w:val="20"/>
        </w:rPr>
        <w:t xml:space="preserve"> </w:t>
      </w:r>
    </w:p>
    <w:p w:rsidR="00E901AF" w:rsidRDefault="00E901AF"/>
    <w:p w:rsidR="00E901AF" w:rsidRDefault="00E901AF"/>
    <w:p w:rsidR="00E901AF" w:rsidRDefault="00E901AF"/>
    <w:p w:rsidR="00E901AF" w:rsidRDefault="00E901AF"/>
    <w:p w:rsidR="00E901AF" w:rsidRDefault="00E901AF"/>
    <w:p w:rsidR="00E901AF" w:rsidRDefault="00E901AF"/>
    <w:p w:rsidR="00E901AF" w:rsidRDefault="00E901AF"/>
    <w:p w:rsidR="00E901AF" w:rsidRDefault="00E901AF"/>
    <w:p w:rsidR="00E901AF" w:rsidRDefault="00E901AF"/>
    <w:sectPr w:rsidR="00E901AF">
      <w:pgSz w:w="12240" w:h="20160"/>
      <w:pgMar w:top="567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4B8EEC0-15C7-4E05-858F-6554C8ACA3F6}"/>
    <w:embedBold r:id="rId2" w:fontKey="{BB3A6A15-2AF9-46B9-8C54-0916D74D8CF5}"/>
    <w:embedItalic r:id="rId3" w:fontKey="{A79808D0-5DAB-4EE7-82EB-925C3C24600E}"/>
    <w:embedBoldItalic r:id="rId4" w:fontKey="{FA20A7CC-5ADA-4F81-9D4B-A75CEF0F3F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5" w:fontKey="{EB1AF175-8102-4161-9275-4630854E38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4F07C5-6B57-404D-A586-4D9D017A0531}"/>
    <w:embedBoldItalic r:id="rId7" w:fontKey="{AAD04073-22EB-401E-B887-49541AA103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1AF"/>
    <w:rsid w:val="00C20221"/>
    <w:rsid w:val="00E9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F1E3"/>
  <w15:docId w15:val="{84ED2F69-74BC-4E8B-8EE2-23DC2EFB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V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405D9F6C9A4E3791DFD789B1613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A1132-D8EC-42F8-9CE1-E55CCA9BF729}"/>
      </w:docPartPr>
      <w:docPartBody>
        <w:p w:rsidR="00000000" w:rsidRDefault="00C37D0A" w:rsidP="00C37D0A">
          <w:pPr>
            <w:pStyle w:val="E7405D9F6C9A4E3791DFD789B16137C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1F220510824FEEA9D08D64B625F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8DB6A-1138-4F44-B8D3-F54F57B690AF}"/>
      </w:docPartPr>
      <w:docPartBody>
        <w:p w:rsidR="00000000" w:rsidRDefault="00C37D0A" w:rsidP="00C37D0A">
          <w:pPr>
            <w:pStyle w:val="A21F220510824FEEA9D08D64B625FA3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5DDFC0F13C34B0488DB6DE317FCB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78D51-5ADD-4838-8380-CD87D247C812}"/>
      </w:docPartPr>
      <w:docPartBody>
        <w:p w:rsidR="00000000" w:rsidRDefault="00C37D0A" w:rsidP="00C37D0A">
          <w:pPr>
            <w:pStyle w:val="C5DDFC0F13C34B0488DB6DE317FCB14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034A0F5F3F44671A6CA9CAB9416D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7BD06-4E0C-409D-BC10-B0A4ADF8A0BD}"/>
      </w:docPartPr>
      <w:docPartBody>
        <w:p w:rsidR="00000000" w:rsidRDefault="00C37D0A" w:rsidP="00C37D0A">
          <w:pPr>
            <w:pStyle w:val="1034A0F5F3F44671A6CA9CAB9416DB1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D50F80FD4AD4002BB217DF87A403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9EF-897D-49D3-9FFE-A738A12C2E7E}"/>
      </w:docPartPr>
      <w:docPartBody>
        <w:p w:rsidR="00000000" w:rsidRDefault="00C37D0A" w:rsidP="00C37D0A">
          <w:pPr>
            <w:pStyle w:val="0D50F80FD4AD4002BB217DF87A40370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9AD991068B54F059B44CEEECC895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D3C16-8825-4512-8552-8AFBED12A8C7}"/>
      </w:docPartPr>
      <w:docPartBody>
        <w:p w:rsidR="00000000" w:rsidRDefault="00C37D0A" w:rsidP="00C37D0A">
          <w:pPr>
            <w:pStyle w:val="E9AD991068B54F059B44CEEECC895EC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D0A"/>
    <w:rsid w:val="0089514A"/>
    <w:rsid w:val="00C3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37D0A"/>
  </w:style>
  <w:style w:type="paragraph" w:customStyle="1" w:styleId="E7405D9F6C9A4E3791DFD789B16137CE">
    <w:name w:val="E7405D9F6C9A4E3791DFD789B16137CE"/>
    <w:rsid w:val="00C37D0A"/>
  </w:style>
  <w:style w:type="paragraph" w:customStyle="1" w:styleId="A21F220510824FEEA9D08D64B625FA3F">
    <w:name w:val="A21F220510824FEEA9D08D64B625FA3F"/>
    <w:rsid w:val="00C37D0A"/>
  </w:style>
  <w:style w:type="paragraph" w:customStyle="1" w:styleId="C5DDFC0F13C34B0488DB6DE317FCB14E">
    <w:name w:val="C5DDFC0F13C34B0488DB6DE317FCB14E"/>
    <w:rsid w:val="00C37D0A"/>
  </w:style>
  <w:style w:type="paragraph" w:customStyle="1" w:styleId="1034A0F5F3F44671A6CA9CAB9416DB18">
    <w:name w:val="1034A0F5F3F44671A6CA9CAB9416DB18"/>
    <w:rsid w:val="00C37D0A"/>
  </w:style>
  <w:style w:type="paragraph" w:customStyle="1" w:styleId="0D50F80FD4AD4002BB217DF87A40370F">
    <w:name w:val="0D50F80FD4AD4002BB217DF87A40370F"/>
    <w:rsid w:val="00C37D0A"/>
  </w:style>
  <w:style w:type="paragraph" w:customStyle="1" w:styleId="E9AD991068B54F059B44CEEECC895ECB">
    <w:name w:val="E9AD991068B54F059B44CEEECC895ECB"/>
    <w:rsid w:val="00C37D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mC6V9V3iJfeKTkr+CVxGO2ZVQ==">CgMxLjA4AHIhMVdGTno3NUM2X0lPdnJSZW5rWWtMeGw3MklGSkVHZDAz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Nexus D</cp:lastModifiedBy>
  <cp:revision>3</cp:revision>
  <dcterms:created xsi:type="dcterms:W3CDTF">2026-05-04T23:00:00Z</dcterms:created>
  <dcterms:modified xsi:type="dcterms:W3CDTF">2026-05-04T23:01:00Z</dcterms:modified>
</cp:coreProperties>
</file>