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스퀘어 네오 Heavy" w:eastAsia="나눔스퀘어 네오 Heavy" w:hAnsi="나눔스퀘어 네오 Heavy" w:cs="나눔스퀘어 네오 Heavy"/>
          <w:sz w:val="40"/>
          <w:szCs w:val="40"/>
        </w:rPr>
      </w:pPr>
      <w:r>
        <w:rPr>
          <w:rFonts w:ascii="나눔스퀘어 네오 Heavy" w:eastAsia="나눔스퀘어 네오 Heavy" w:hAnsi="나눔스퀘어 네오 Heavy" w:cs="나눔스퀘어 네오 Heavy"/>
          <w:sz w:val="40"/>
          <w:szCs w:val="40"/>
          <w:rtl w:val="off"/>
        </w:rPr>
        <w:t xml:space="preserve">   실증적SW개발프로젝트 주간보고 (06주차)</w:t>
      </w:r>
    </w:p>
    <w:p>
      <w:pPr>
        <w:jc w:val="center"/>
        <w:rPr>
          <w:rFonts w:ascii="나눔스퀘어 네오 Heavy" w:eastAsia="나눔스퀘어 네오 Heavy" w:hAnsi="나눔스퀘어 네오 Heavy" w:cs="나눔스퀘어 네오 Heavy"/>
          <w:sz w:val="28"/>
          <w:szCs w:val="28"/>
        </w:rPr>
      </w:pPr>
      <w:bookmarkStart w:id="1" w:name="_bm2pr1bt50ao"/>
      <w:bookmarkEnd w:id="1"/>
      <w:r>
        <w:rPr>
          <w:rFonts w:ascii="나눔스퀘어 네오 Heavy" w:eastAsia="나눔스퀘어 네오 Heavy" w:hAnsi="나눔스퀘어 네오 Heavy" w:cs="나눔스퀘어 네오 Heavy"/>
          <w:sz w:val="28"/>
          <w:szCs w:val="28"/>
          <w:rtl w:val="off"/>
        </w:rPr>
        <w:t>작성일: 2025/04/13   팀명: chAt &amp; me</w:t>
      </w:r>
    </w:p>
    <w:tbl>
      <w:tblPr>
        <w:tblStyle w:val="Table1"/>
        <w:tblW w:w="10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665"/>
        <w:gridCol w:w="1335"/>
        <w:gridCol w:w="7470"/>
      </w:tblGrid>
      <w:tr>
        <w:trPr>
          <w:cantSplit/>
          <w:trHeight w:val="349" w:hRule="atLeast"/>
        </w:trPr>
        <w:tc>
          <w:tcPr>
            <w:vMerge w:val="restart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 xml:space="preserve">팀 활동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>보고</w:t>
            </w:r>
          </w:p>
        </w:tc>
        <w:tc>
          <w:tcPr>
            <w:vAlign w:val="center"/>
          </w:tcPr>
          <w:p>
            <w:pPr>
              <w:jc w:val="both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활동일시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2025.04.13</w:t>
            </w:r>
          </w:p>
        </w:tc>
      </w:tr>
      <w:tr>
        <w:trPr>
          <w:cantSplit/>
          <w:trHeight w:val="346" w:hRule="atLeast"/>
        </w:trPr>
        <w:tc>
          <w:tcPr>
            <w:vMerge w:val="continue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</w:p>
        </w:tc>
        <w:tc>
          <w:tcPr>
            <w:vAlign w:val="center"/>
          </w:tcPr>
          <w:p>
            <w:pPr>
              <w:jc w:val="both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장    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동아대 한림도서관 그룹스터디실</w:t>
            </w:r>
          </w:p>
        </w:tc>
      </w:tr>
      <w:tr>
        <w:trPr>
          <w:cantSplit/>
          <w:trHeight w:val="346" w:hRule="atLeast"/>
        </w:trPr>
        <w:tc>
          <w:tcPr>
            <w:vMerge w:val="continue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</w:p>
        </w:tc>
        <w:tc>
          <w:tcPr>
            <w:vAlign w:val="center"/>
          </w:tcPr>
          <w:p>
            <w:pPr>
              <w:jc w:val="both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참석자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이채영, 김나영, 박수빈, 원민</w:t>
            </w:r>
          </w:p>
        </w:tc>
      </w:tr>
      <w:tr>
        <w:trPr>
          <w:cantSplit/>
          <w:trHeight w:val="346" w:hRule="atLeast"/>
        </w:trPr>
        <w:tc>
          <w:tcPr>
            <w:vMerge w:val="continue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</w:p>
        </w:tc>
        <w:tc>
          <w:tcPr>
            <w:vAlign w:val="center"/>
          </w:tcPr>
          <w:p>
            <w:pPr>
              <w:jc w:val="both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특이사항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-</w:t>
            </w:r>
          </w:p>
        </w:tc>
      </w:tr>
      <w:tr>
        <w:trPr>
          <w:cantSplit/>
          <w:trHeight w:val="6373" w:hRule="atLeast"/>
        </w:trPr>
        <w:tc>
          <w:tcPr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 xml:space="preserve">이번주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>진행사항</w:t>
            </w:r>
          </w:p>
        </w:tc>
        <w:tc>
          <w:tcPr>
            <w:gridSpan w:val="2"/>
            <w:vAlign w:val="center"/>
          </w:tcPr>
          <w:p>
            <w:pPr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1. 개발내용</w:t>
            </w:r>
          </w:p>
          <w:p>
            <w:pPr>
              <w:ind w:left="720" w:hanging="36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OCR 기능을 이용해서 PDF에 있는 글자 정보들을 읽어오기</w:t>
            </w:r>
          </w:p>
          <w:p>
            <w:pPr>
              <w:ind w:left="720" w:hanging="360"/>
              <w:jc w:val="left"/>
              <w:numPr>
                <w:ilvl w:val="0"/>
                <w:numId w:val="2"/>
              </w:numPr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논문 조사 내용 각자 PPT 발표 (RAG, LLM, LangChain)</w:t>
            </w:r>
          </w:p>
          <w:p>
            <w:pPr>
              <w:ind w:left="720" w:hanging="36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LMM 위주의 Benchmark Dataset으로 baseline 환경준비(BenchLLM)</w:t>
            </w:r>
          </w:p>
          <w:p>
            <w:pPr>
              <w:ind w:left="720" w:hanging="36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 w:cs="나눔스퀘어 네오 Bold"/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로컬 환경에서 실행되는 PDF 변환 웹 작성 및 실행</w:t>
            </w:r>
          </w:p>
          <w:p>
            <w:pPr>
              <w:ind w:left="0" w:firstLine="0"/>
              <w:jc w:val="left"/>
              <w:rPr>
                <w:rFonts w:ascii="나눔스퀘어 네오 Bold" w:eastAsia="나눔스퀘어 네오 Bold" w:hAnsi="나눔스퀘어 네오 Bold" w:cs="나눔스퀘어 네오 Bold"/>
              </w:rPr>
            </w:pPr>
          </w:p>
          <w:p>
            <w:pPr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 xml:space="preserve"> 2. 팀원별 활동내용</w:t>
            </w:r>
          </w:p>
          <w:p>
            <w:pPr>
              <w:ind w:firstLine="240"/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- 이채영(팀장) : Dataset baseline 환경 준비,  LLaMA 논문 리딩, 로컬 환경 RAG 기술 실습</w:t>
            </w:r>
          </w:p>
          <w:p>
            <w:pPr>
              <w:ind w:firstLine="240"/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- 김나영(팀원, 프론트엔드담당) : Dataset baseline 환경 준비, RAG PPT 발표, 로컬 환경 RAG 기술 실습</w:t>
            </w:r>
          </w:p>
          <w:p>
            <w:pPr>
              <w:ind w:firstLine="240"/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- 박수빈(팀원, 백엔드 담당) : Dataset baseline 환경 준비, LLM PPT 발표, 공공데이터(csv 파일) 활용하여 LLM 학습</w:t>
            </w:r>
          </w:p>
          <w:p>
            <w:pPr>
              <w:ind w:firstLine="240"/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- 원 민(팀원, 인공지능 담당) : Dataset baseline 환경 준비, Lanchain PPT 발표, 로컬 환경 RAG 기술 웹으로 실행</w:t>
            </w:r>
          </w:p>
        </w:tc>
      </w:tr>
      <w:tr>
        <w:trPr>
          <w:cantSplit/>
          <w:trHeight w:val="3000" w:hRule="atLeast"/>
        </w:trPr>
        <w:tc>
          <w:tcPr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>개발계획 대비 진행현황</w:t>
            </w:r>
          </w:p>
        </w:tc>
        <w:tc>
          <w:tcPr>
            <w:gridSpan w:val="2"/>
            <w:vAlign w:val="center"/>
          </w:tcPr>
          <w:p>
            <w:pPr>
              <w:ind w:left="0" w:firstLine="0"/>
              <w:jc w:val="left"/>
              <w:rPr>
                <w:rFonts w:ascii="나눔스퀘어 네오 Bold" w:eastAsia="나눔스퀘어 네오 Bold" w:hAnsi="나눔스퀘어 네오 Bold" w:cs="나눔스퀘어 네오 Bold"/>
                <w:i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br/>
            </w:r>
            <w:r>
              <w:rPr>
                <w:rFonts w:ascii="나눔스퀘어 네오 Bold" w:eastAsia="나눔스퀘어 네오 Bold" w:hAnsi="나눔스퀘어 네오 Bold" w:cs="나눔스퀘어 네오 Bold"/>
                <w:b/>
              </w:rPr>
              <w:drawing>
                <wp:inline distT="180" distB="180" distL="180" distR="180">
                  <wp:extent cx="5457825" cy="3238500"/>
                  <wp:effectExtent l="0" t="0" r="0" b="0"/>
                  <wp:docPr id="10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image1.png"/>
                          <pic:cNvPicPr>
                            <a:picLocks noUngrp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323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846" w:hRule="atLeast"/>
        </w:trPr>
        <w:tc>
          <w:tcPr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 xml:space="preserve">다음주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>계획</w:t>
            </w: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 w:cs="나눔스퀘어 네오 Bold"/>
              </w:rPr>
            </w:pPr>
          </w:p>
          <w:p>
            <w:pPr>
              <w:ind w:left="720" w:hanging="360"/>
              <w:jc w:val="left"/>
              <w:numPr>
                <w:ilvl w:val="0"/>
                <w:numId w:val="3"/>
              </w:numPr>
              <w:rPr>
                <w:lang w:eastAsia="ko-KR"/>
                <w:rFonts w:ascii="나눔스퀘어 네오 Bold" w:eastAsia="나눔스퀘어 네오 Bold" w:hAnsi="나눔스퀘어 네오 Bold" w:cs="나눔스퀘어 네오 Bold" w:hint="eastAsia"/>
                <w:rtl w:val="off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1) OCR로 읽어온 데이터 Table 형태로 변환</w:t>
            </w: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br/>
            </w: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2) 변환된 정보를 바탕으로 LLM을 학습시켜 RAG(TAG)데이터로 변환</w:t>
            </w: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br/>
            </w: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3) Rag data를 기반으로 baseline 모델 학습 진행</w:t>
            </w:r>
          </w:p>
          <w:p>
            <w:pPr>
              <w:ind w:leftChars="0" w:left="720" w:hanging="360"/>
              <w:jc w:val="left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lang w:eastAsia="ko-KR"/>
                <w:rFonts w:ascii="나눔스퀘어 네오 Bold" w:eastAsia="나눔스퀘어 네오 Bold" w:hAnsi="나눔스퀘어 네오 Bold" w:cs="나눔스퀘어 네오 Bold"/>
                <w:rtl w:val="off"/>
              </w:rPr>
              <w:t xml:space="preserve">     4) Baseline 모델과 Ablation Study 진행</w:t>
            </w:r>
          </w:p>
          <w:p>
            <w:pPr>
              <w:ind w:left="720" w:hanging="360"/>
              <w:jc w:val="left"/>
              <w:numPr>
                <w:ilvl w:val="0"/>
                <w:numId w:val="3"/>
              </w:numPr>
              <w:rPr>
                <w:rFonts w:ascii="나눔스퀘어 네오 Bold" w:eastAsia="나눔스퀘어 네오 Bold" w:hAnsi="나눔스퀘어 네오 Bold" w:cs="나눔스퀘어 네오 Bold"/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Baseline Kno</w:t>
            </w:r>
            <w:r>
              <w:rPr>
                <w:lang w:eastAsia="ko-KR"/>
                <w:rFonts w:ascii="나눔스퀘어 네오 Bold" w:eastAsia="나눔스퀘어 네오 Bold" w:hAnsi="나눔스퀘어 네오 Bold" w:cs="나눔스퀘어 네오 Bold"/>
                <w:rtl w:val="off"/>
              </w:rPr>
              <w:t>w</w:t>
            </w: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ledge Paper 학습</w:t>
            </w:r>
          </w:p>
          <w:p>
            <w:pPr>
              <w:ind w:left="720" w:hanging="360"/>
              <w:jc w:val="left"/>
              <w:numPr>
                <w:ilvl w:val="0"/>
                <w:numId w:val="3"/>
              </w:numPr>
              <w:rPr>
                <w:rFonts w:ascii="나눔스퀘어 네오 Bold" w:eastAsia="나눔스퀘어 네오 Bold" w:hAnsi="나눔스퀘어 네오 Bold" w:cs="나눔스퀘어 네오 Bold"/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DB 환경 프레임워크 선정</w:t>
            </w:r>
          </w:p>
          <w:p>
            <w:pPr>
              <w:ind w:left="720" w:hanging="360"/>
              <w:jc w:val="left"/>
              <w:numPr>
                <w:ilvl w:val="0"/>
                <w:numId w:val="3"/>
              </w:numPr>
              <w:rPr>
                <w:rFonts w:ascii="나눔스퀘어 네오 Bold" w:eastAsia="나눔스퀘어 네오 Bold" w:hAnsi="나눔스퀘어 네오 Bold" w:cs="나눔스퀘어 네오 Bold"/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DB 실습</w:t>
            </w:r>
          </w:p>
          <w:p>
            <w:pPr>
              <w:ind w:left="720" w:hanging="360"/>
              <w:jc w:val="left"/>
              <w:numPr>
                <w:ilvl w:val="0"/>
                <w:numId w:val="3"/>
              </w:numPr>
              <w:rPr>
                <w:rFonts w:ascii="나눔스퀘어 네오 Bold" w:eastAsia="나눔스퀘어 네오 Bold" w:hAnsi="나눔스퀘어 네오 Bold" w:cs="나눔스퀘어 네오 Bold"/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개발 규칙 재정비</w:t>
            </w:r>
          </w:p>
        </w:tc>
      </w:tr>
      <w:tr>
        <w:trPr>
          <w:cantSplit/>
          <w:trHeight w:val="3846" w:hRule="atLeast"/>
        </w:trPr>
        <w:tc>
          <w:tcPr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>주요 결과물</w:t>
            </w:r>
          </w:p>
        </w:tc>
        <w:tc>
          <w:tcPr>
            <w:gridSpan w:val="2"/>
            <w:vAlign w:val="center"/>
          </w:tcPr>
          <w:p>
            <w:pPr>
              <w:ind w:left="720" w:hanging="360"/>
              <w:numPr>
                <w:ilvl w:val="0"/>
                <w:numId w:val="4"/>
              </w:numPr>
              <w:spacing w:after="0" w:afterAutospacing="0" w:before="240" w:lineRule="auto"/>
              <w:rPr>
                <w:u w:val="none" w:color="auto"/>
              </w:rPr>
            </w:pPr>
            <w:r>
              <w:rPr>
                <w:rtl w:val="off"/>
              </w:rPr>
              <w:t>OCR 변환된 CSV 파일</w:t>
            </w:r>
          </w:p>
          <w:p>
            <w:pPr>
              <w:ind w:left="720" w:hanging="360"/>
              <w:numPr>
                <w:ilvl w:val="0"/>
                <w:numId w:val="4"/>
              </w:numPr>
              <w:spacing w:after="0" w:afterAutospacing="0" w:before="0" w:beforeAutospacing="0" w:lineRule="auto"/>
              <w:rPr>
                <w:u w:val="none" w:color="auto"/>
              </w:rPr>
            </w:pPr>
            <w:r>
              <w:rPr>
                <w:rtl w:val="off"/>
              </w:rPr>
              <w:t>Paper reading 조사 자료, 발표 자료</w:t>
            </w:r>
          </w:p>
          <w:p>
            <w:pPr>
              <w:ind w:left="720" w:hanging="360"/>
              <w:numPr>
                <w:ilvl w:val="0"/>
                <w:numId w:val="4"/>
              </w:numPr>
              <w:spacing w:after="0" w:afterAutospacing="0" w:before="0" w:beforeAutospacing="0" w:lineRule="auto"/>
              <w:rPr>
                <w:u w:val="none" w:color="auto"/>
              </w:rPr>
            </w:pPr>
            <w:r>
              <w:rPr>
                <w:rtl w:val="off"/>
              </w:rPr>
              <w:t>Bench LLM 준비 환경</w:t>
            </w:r>
          </w:p>
          <w:p>
            <w:pPr>
              <w:ind w:left="720" w:hanging="360"/>
              <w:numPr>
                <w:ilvl w:val="0"/>
                <w:numId w:val="4"/>
              </w:numPr>
              <w:spacing w:after="240" w:before="0" w:beforeAutospacing="0" w:lineRule="auto"/>
              <w:rPr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로컬 환경 RAG 기술 웹 실행</w:t>
            </w:r>
          </w:p>
        </w:tc>
      </w:tr>
    </w:tbl>
    <w:p>
      <w:pPr>
        <w:jc w:val="left"/>
        <w:rPr>
          <w:rFonts w:ascii="나눔스퀘어 네오 Heavy" w:eastAsia="나눔스퀘어 네오 Heavy" w:hAnsi="나눔스퀘어 네오 Heavy" w:cs="나눔스퀘어 네오 Heavy"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네오 Heavy">
    <w:charset w:val="00"/>
    <w:notTrueType w:val="false"/>
  </w:font>
  <w:font w:name="나눔스퀘어 네오 Bold">
    <w:charset w:val="00"/>
    <w:notTrueType w:val="false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Georgia">
    <w:panose1 w:val="02040502050405020303"/>
    <w:family w:val="Georgia"/>
    <w:charset w:val="00"/>
    <w:notTrueType w:val="false"/>
    <w:sig w:usb0="00000287" w:usb1="00000001" w:usb2="00000001" w:usb3="00000001" w:csb0="200000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7fdf00"/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">
    <w:nsid w:val="fff7ff90"/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2">
    <w:nsid w:val="fbffff70"/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3">
    <w:nsid w:val="ffff7dc0"/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</dc:creator>
  <cp:keywords/>
  <dc:description/>
  <cp:lastModifiedBy>yicha</cp:lastModifiedBy>
  <cp:revision>1</cp:revision>
  <dcterms:modified xsi:type="dcterms:W3CDTF">2025-04-13T08:03:38Z</dcterms:modified>
  <cp:version>1300.0100.01</cp:version>
</cp:coreProperties>
</file>