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88A29" w14:textId="77777777" w:rsidR="00F03D7A" w:rsidRDefault="00000000">
      <w:pPr>
        <w:pStyle w:val="Heading1"/>
      </w:pPr>
      <w:bookmarkStart w:id="0" w:name="X1a21770041227c4e1dfa7420106c17a214f1a65"/>
      <w:r>
        <w:t>Successfulbob Website Revision Punch List</w:t>
      </w:r>
    </w:p>
    <w:p w14:paraId="0E89363E" w14:textId="77777777" w:rsidR="00F03D7A" w:rsidRDefault="00000000">
      <w:pPr>
        <w:pStyle w:val="FirstParagraph"/>
      </w:pPr>
      <w:r>
        <w:t>Pablo, the site is looking polished and the overall direction is strong. This round is mostly about tightening the site, reducing text weight, improving page flow, and swapping in the correct branded visuals.</w:t>
      </w:r>
    </w:p>
    <w:p w14:paraId="40F298DA" w14:textId="77777777" w:rsidR="00F03D7A" w:rsidRDefault="00000000">
      <w:pPr>
        <w:pStyle w:val="Heading2"/>
      </w:pPr>
      <w:bookmarkStart w:id="1" w:name="global-changes-across-the-site"/>
      <w:r>
        <w:t>Global changes across the site</w:t>
      </w:r>
    </w:p>
    <w:p w14:paraId="35DEC31B" w14:textId="77777777" w:rsidR="00F03D7A" w:rsidRDefault="00000000">
      <w:pPr>
        <w:pStyle w:val="Heading3"/>
      </w:pPr>
      <w:bookmarkStart w:id="2" w:name="replace-logo-everywhere"/>
      <w:r>
        <w:t>1. Replace logo everywhere</w:t>
      </w:r>
    </w:p>
    <w:p w14:paraId="3DEFA977" w14:textId="77777777" w:rsidR="00F03D7A" w:rsidRDefault="00000000">
      <w:pPr>
        <w:pStyle w:val="FirstParagraph"/>
      </w:pPr>
      <w:r>
        <w:t>Please replace the current Successfulbob logo treatment with the attached image named:</w:t>
      </w:r>
    </w:p>
    <w:p w14:paraId="2E451F16" w14:textId="77777777" w:rsidR="00F03D7A" w:rsidRDefault="00000000">
      <w:pPr>
        <w:pStyle w:val="BodyText"/>
      </w:pPr>
      <w:r>
        <w:rPr>
          <w:b/>
          <w:bCs/>
        </w:rPr>
        <w:t>logo</w:t>
      </w:r>
    </w:p>
    <w:p w14:paraId="2CC65534" w14:textId="77777777" w:rsidR="00F03D7A" w:rsidRDefault="00000000">
      <w:pPr>
        <w:pStyle w:val="BodyText"/>
      </w:pPr>
      <w:r>
        <w:t>Use this version anywhere the wordmark appears, including:</w:t>
      </w:r>
    </w:p>
    <w:p w14:paraId="4FBF66EF" w14:textId="77777777" w:rsidR="00F03D7A" w:rsidRDefault="00000000">
      <w:pPr>
        <w:pStyle w:val="Compact"/>
        <w:numPr>
          <w:ilvl w:val="0"/>
          <w:numId w:val="2"/>
        </w:numPr>
      </w:pPr>
      <w:r>
        <w:t>header</w:t>
      </w:r>
    </w:p>
    <w:p w14:paraId="7CDCBDC1" w14:textId="77777777" w:rsidR="00F03D7A" w:rsidRDefault="00000000">
      <w:pPr>
        <w:pStyle w:val="Compact"/>
        <w:numPr>
          <w:ilvl w:val="0"/>
          <w:numId w:val="2"/>
        </w:numPr>
      </w:pPr>
      <w:r>
        <w:t>footer</w:t>
      </w:r>
    </w:p>
    <w:p w14:paraId="3B689AA3" w14:textId="77777777" w:rsidR="00F03D7A" w:rsidRDefault="00000000">
      <w:pPr>
        <w:pStyle w:val="Compact"/>
        <w:numPr>
          <w:ilvl w:val="0"/>
          <w:numId w:val="2"/>
        </w:numPr>
      </w:pPr>
      <w:r>
        <w:t>any page-level brand areas</w:t>
      </w:r>
    </w:p>
    <w:p w14:paraId="37012D11" w14:textId="77777777" w:rsidR="00F03D7A" w:rsidRDefault="00000000">
      <w:pPr>
        <w:pStyle w:val="Heading3"/>
      </w:pPr>
      <w:bookmarkStart w:id="3" w:name="remove-all-em-dashes"/>
      <w:bookmarkEnd w:id="2"/>
      <w:r>
        <w:t>2. Remove all em dashes</w:t>
      </w:r>
    </w:p>
    <w:p w14:paraId="432AB473" w14:textId="77777777" w:rsidR="00F03D7A" w:rsidRDefault="00000000">
      <w:pPr>
        <w:pStyle w:val="FirstParagraph"/>
      </w:pPr>
      <w:r>
        <w:t>Please remove all em dashes across the site.</w:t>
      </w:r>
    </w:p>
    <w:p w14:paraId="5859805C" w14:textId="77777777" w:rsidR="00F03D7A" w:rsidRDefault="00000000">
      <w:pPr>
        <w:pStyle w:val="BodyText"/>
      </w:pPr>
      <w:r>
        <w:t>Replace them with commas, periods, colons, or shorter sentences.</w:t>
      </w:r>
    </w:p>
    <w:p w14:paraId="42B41E1E" w14:textId="77777777" w:rsidR="00F03D7A" w:rsidRDefault="00000000">
      <w:bookmarkStart w:id="4" w:name="update-navigation-labels"/>
      <w:bookmarkEnd w:id="3"/>
      <w:r>
        <w:pict w14:anchorId="139C2F1D">
          <v:rect id="_x0000_i1025" style="width:0;height:1.5pt" o:hralign="center" o:hrstd="t" o:hr="t"/>
        </w:pict>
      </w:r>
    </w:p>
    <w:p w14:paraId="12F43D8B" w14:textId="77777777" w:rsidR="00F03D7A" w:rsidRDefault="00000000">
      <w:pPr>
        <w:pStyle w:val="Heading1"/>
      </w:pPr>
      <w:bookmarkStart w:id="5" w:name="homepage"/>
      <w:bookmarkEnd w:id="0"/>
      <w:bookmarkEnd w:id="1"/>
      <w:bookmarkEnd w:id="4"/>
      <w:r>
        <w:t>Homepage</w:t>
      </w:r>
    </w:p>
    <w:p w14:paraId="3EE9AC67" w14:textId="77777777" w:rsidR="00F03D7A" w:rsidRDefault="00000000">
      <w:pPr>
        <w:pStyle w:val="Heading2"/>
      </w:pPr>
      <w:bookmarkStart w:id="6" w:name="hero"/>
      <w:r>
        <w:t>1. Hero</w:t>
      </w:r>
    </w:p>
    <w:p w14:paraId="2587BA05" w14:textId="77777777" w:rsidR="00F03D7A" w:rsidRDefault="00000000">
      <w:pPr>
        <w:pStyle w:val="FirstParagraph"/>
      </w:pPr>
      <w:r>
        <w:t>No major layout change needed.</w:t>
      </w:r>
    </w:p>
    <w:p w14:paraId="62F81A0C" w14:textId="77777777" w:rsidR="00F03D7A" w:rsidRDefault="00000000">
      <w:pPr>
        <w:pStyle w:val="BodyText"/>
      </w:pPr>
      <w:r>
        <w:t>Keep the headline:</w:t>
      </w:r>
    </w:p>
    <w:p w14:paraId="630C1C18" w14:textId="77777777" w:rsidR="00F03D7A" w:rsidRDefault="00000000">
      <w:pPr>
        <w:pStyle w:val="BodyText"/>
      </w:pPr>
      <w:r>
        <w:rPr>
          <w:b/>
          <w:bCs/>
        </w:rPr>
        <w:t>Make your technical story easier to understand, sell, and scale.</w:t>
      </w:r>
    </w:p>
    <w:p w14:paraId="629EA779" w14:textId="77777777" w:rsidR="00F03D7A" w:rsidRDefault="00000000">
      <w:pPr>
        <w:pStyle w:val="BodyText"/>
      </w:pPr>
      <w:r>
        <w:t>Replace the support copy with:</w:t>
      </w:r>
    </w:p>
    <w:p w14:paraId="7B8BB63A" w14:textId="77777777" w:rsidR="00F03D7A" w:rsidRDefault="00000000">
      <w:pPr>
        <w:pStyle w:val="BodyText"/>
      </w:pPr>
      <w:r>
        <w:rPr>
          <w:b/>
          <w:bCs/>
        </w:rPr>
        <w:t>Successfulbob helps technical companies turn product depth into a story buyers, sales teams, partners, and executives can understand and repeat.</w:t>
      </w:r>
    </w:p>
    <w:p w14:paraId="39DAD724" w14:textId="77777777" w:rsidR="00F03D7A" w:rsidRDefault="00000000">
      <w:pPr>
        <w:pStyle w:val="BodyText"/>
      </w:pPr>
      <w:r>
        <w:t>Keep the primary CTA:</w:t>
      </w:r>
    </w:p>
    <w:p w14:paraId="1B7C5486" w14:textId="77777777" w:rsidR="00F03D7A" w:rsidRDefault="00000000">
      <w:pPr>
        <w:pStyle w:val="BodyText"/>
      </w:pPr>
      <w:r>
        <w:rPr>
          <w:b/>
          <w:bCs/>
        </w:rPr>
        <w:t>Schedule a 30-Minute Fit Call</w:t>
      </w:r>
    </w:p>
    <w:p w14:paraId="0BC3675C" w14:textId="77777777" w:rsidR="00F03D7A" w:rsidRDefault="00000000">
      <w:pPr>
        <w:pStyle w:val="BodyText"/>
      </w:pPr>
      <w:r>
        <w:lastRenderedPageBreak/>
        <w:t>Keep the secondary CTA:</w:t>
      </w:r>
    </w:p>
    <w:p w14:paraId="6260DD42" w14:textId="77777777" w:rsidR="00F03D7A" w:rsidRDefault="00000000">
      <w:pPr>
        <w:pStyle w:val="BodyText"/>
      </w:pPr>
      <w:r>
        <w:rPr>
          <w:b/>
          <w:bCs/>
        </w:rPr>
        <w:t>Explore Production Ready</w:t>
      </w:r>
    </w:p>
    <w:p w14:paraId="39150697" w14:textId="77777777" w:rsidR="00F03D7A" w:rsidRDefault="00000000">
      <w:pPr>
        <w:pStyle w:val="Heading2"/>
      </w:pPr>
      <w:bookmarkStart w:id="7" w:name="the-problem"/>
      <w:bookmarkEnd w:id="6"/>
      <w:r>
        <w:t>2. The Problem</w:t>
      </w:r>
    </w:p>
    <w:p w14:paraId="76AAB1FC" w14:textId="77777777" w:rsidR="00F03D7A" w:rsidRDefault="00000000">
      <w:pPr>
        <w:pStyle w:val="FirstParagraph"/>
      </w:pPr>
      <w:r>
        <w:t>Keep this section.</w:t>
      </w:r>
    </w:p>
    <w:p w14:paraId="0D7AF64E" w14:textId="77777777" w:rsidR="00F03D7A" w:rsidRDefault="00000000">
      <w:pPr>
        <w:pStyle w:val="BodyText"/>
      </w:pPr>
      <w:r>
        <w:t>Replace the current abstract moving visual with the attached visual named:</w:t>
      </w:r>
    </w:p>
    <w:p w14:paraId="4147B539" w14:textId="77777777" w:rsidR="00F03D7A" w:rsidRDefault="00000000">
      <w:pPr>
        <w:pStyle w:val="BodyText"/>
      </w:pPr>
      <w:r>
        <w:rPr>
          <w:b/>
          <w:bCs/>
        </w:rPr>
        <w:t>translation gap</w:t>
      </w:r>
    </w:p>
    <w:p w14:paraId="77002FF5" w14:textId="77777777" w:rsidR="00F03D7A" w:rsidRDefault="00000000">
      <w:pPr>
        <w:pStyle w:val="BodyText"/>
      </w:pPr>
      <w:r>
        <w:t>Keep the section headline:</w:t>
      </w:r>
    </w:p>
    <w:p w14:paraId="5D3CCB8E" w14:textId="77777777" w:rsidR="00F03D7A" w:rsidRDefault="00000000">
      <w:pPr>
        <w:pStyle w:val="BodyText"/>
      </w:pPr>
      <w:r>
        <w:rPr>
          <w:b/>
          <w:bCs/>
        </w:rPr>
        <w:t>The product may be strong. The translation may not be.</w:t>
      </w:r>
    </w:p>
    <w:p w14:paraId="0059E2AD" w14:textId="77777777" w:rsidR="00F03D7A" w:rsidRDefault="00000000">
      <w:pPr>
        <w:pStyle w:val="BodyText"/>
      </w:pPr>
      <w:r>
        <w:t>Replace the body copy with:</w:t>
      </w:r>
    </w:p>
    <w:p w14:paraId="1359C365" w14:textId="77777777" w:rsidR="00F03D7A" w:rsidRDefault="00000000">
      <w:pPr>
        <w:pStyle w:val="BodyText"/>
      </w:pPr>
      <w:r>
        <w:rPr>
          <w:b/>
          <w:bCs/>
        </w:rPr>
        <w:t>A lot of technical companies do not have a product problem. They have a translation problem.</w:t>
      </w:r>
    </w:p>
    <w:p w14:paraId="75A9A42D" w14:textId="77777777" w:rsidR="00F03D7A" w:rsidRDefault="00000000">
      <w:pPr>
        <w:pStyle w:val="BodyText"/>
      </w:pPr>
      <w:r>
        <w:rPr>
          <w:b/>
          <w:bCs/>
        </w:rPr>
        <w:t>The founder understands the product. The engineers understand what was built. The earliest customers may even understand the value because they lived the pain.</w:t>
      </w:r>
    </w:p>
    <w:p w14:paraId="080C3A2F" w14:textId="77777777" w:rsidR="00F03D7A" w:rsidRDefault="00000000">
      <w:pPr>
        <w:pStyle w:val="BodyText"/>
      </w:pPr>
      <w:r>
        <w:rPr>
          <w:b/>
          <w:bCs/>
        </w:rPr>
        <w:t>But the next buyer, seller, partner, investor, or executive does not have all that context. They are not filling in the same blanks. They are deciding whether to keep listening.</w:t>
      </w:r>
    </w:p>
    <w:p w14:paraId="5820CF0D" w14:textId="77777777" w:rsidR="00F03D7A" w:rsidRDefault="00000000">
      <w:pPr>
        <w:pStyle w:val="BodyText"/>
      </w:pPr>
      <w:r>
        <w:rPr>
          <w:b/>
          <w:bCs/>
        </w:rPr>
        <w:t>That attention is currency. Every feature you explain spends some of it. If the story is not connected to the pain they feel, the job they need done, or the outcome they are trying to create, they will quietly move on.</w:t>
      </w:r>
    </w:p>
    <w:p w14:paraId="7DB4057A" w14:textId="77777777" w:rsidR="00F03D7A" w:rsidRDefault="00000000">
      <w:pPr>
        <w:pStyle w:val="BodyText"/>
      </w:pPr>
      <w:r>
        <w:t>Keep the callout, but update it to:</w:t>
      </w:r>
    </w:p>
    <w:p w14:paraId="7E431EC4" w14:textId="77777777" w:rsidR="00F03D7A" w:rsidRDefault="00000000">
      <w:pPr>
        <w:pStyle w:val="BodyText"/>
      </w:pPr>
      <w:r>
        <w:rPr>
          <w:b/>
          <w:bCs/>
        </w:rPr>
        <w:t>If the story only works when the founder explains it, the story is not ready to scale.</w:t>
      </w:r>
    </w:p>
    <w:p w14:paraId="7000325F" w14:textId="77777777" w:rsidR="00F03D7A" w:rsidRDefault="00000000">
      <w:pPr>
        <w:pStyle w:val="Heading2"/>
      </w:pPr>
      <w:bookmarkStart w:id="8" w:name="what-we-do"/>
      <w:bookmarkEnd w:id="7"/>
      <w:r>
        <w:t>3. What We Do</w:t>
      </w:r>
    </w:p>
    <w:p w14:paraId="52995960" w14:textId="77777777" w:rsidR="00F03D7A" w:rsidRDefault="00000000">
      <w:pPr>
        <w:pStyle w:val="FirstParagraph"/>
      </w:pPr>
      <w:r>
        <w:t>Keep this section.</w:t>
      </w:r>
    </w:p>
    <w:p w14:paraId="6006A33F" w14:textId="77777777" w:rsidR="00F03D7A" w:rsidRDefault="00000000">
      <w:pPr>
        <w:pStyle w:val="BodyText"/>
      </w:pPr>
      <w:r>
        <w:t>Keep the current checklist-style layout.</w:t>
      </w:r>
    </w:p>
    <w:p w14:paraId="79B18CE3" w14:textId="77777777" w:rsidR="00F03D7A" w:rsidRDefault="00000000">
      <w:pPr>
        <w:pStyle w:val="BodyText"/>
      </w:pPr>
      <w:r>
        <w:t>Replace the section headline with:</w:t>
      </w:r>
    </w:p>
    <w:p w14:paraId="2B76DAF9" w14:textId="77777777" w:rsidR="00F03D7A" w:rsidRDefault="00000000">
      <w:pPr>
        <w:pStyle w:val="BodyText"/>
      </w:pPr>
      <w:r>
        <w:rPr>
          <w:b/>
          <w:bCs/>
        </w:rPr>
        <w:t>Successfulbob helps technical companies close the translation gap.</w:t>
      </w:r>
    </w:p>
    <w:p w14:paraId="09BB5BB3" w14:textId="77777777" w:rsidR="00F03D7A" w:rsidRDefault="00000000">
      <w:pPr>
        <w:pStyle w:val="BodyText"/>
      </w:pPr>
      <w:r>
        <w:t>Replace the support copy with:</w:t>
      </w:r>
    </w:p>
    <w:p w14:paraId="73B9A250" w14:textId="77777777" w:rsidR="00F03D7A" w:rsidRDefault="00000000">
      <w:pPr>
        <w:pStyle w:val="BodyText"/>
      </w:pPr>
      <w:r>
        <w:rPr>
          <w:b/>
          <w:bCs/>
        </w:rPr>
        <w:t>I help technical startups translate what they built into the business problems, workflows, buyer pains, and market moments it actually addresses.</w:t>
      </w:r>
    </w:p>
    <w:p w14:paraId="3394D16C" w14:textId="77777777" w:rsidR="00F03D7A" w:rsidRDefault="00000000">
      <w:pPr>
        <w:pStyle w:val="BodyText"/>
      </w:pPr>
      <w:r>
        <w:rPr>
          <w:b/>
          <w:bCs/>
        </w:rPr>
        <w:lastRenderedPageBreak/>
        <w:t>Heavy technical capability is valuable only when the right people can understand it, trust it, and repeat it.</w:t>
      </w:r>
    </w:p>
    <w:p w14:paraId="6F32E789" w14:textId="77777777" w:rsidR="00F03D7A" w:rsidRDefault="00000000">
      <w:pPr>
        <w:pStyle w:val="BodyText"/>
      </w:pPr>
      <w:r>
        <w:t>Keep the checklist items, but update them to:</w:t>
      </w:r>
    </w:p>
    <w:p w14:paraId="0EE961AB" w14:textId="77777777" w:rsidR="00F03D7A" w:rsidRDefault="00000000">
      <w:pPr>
        <w:pStyle w:val="Compact"/>
        <w:numPr>
          <w:ilvl w:val="0"/>
          <w:numId w:val="4"/>
        </w:numPr>
      </w:pPr>
      <w:r>
        <w:t>A clearer company story</w:t>
      </w:r>
    </w:p>
    <w:p w14:paraId="2A548A01" w14:textId="77777777" w:rsidR="00F03D7A" w:rsidRDefault="00000000">
      <w:pPr>
        <w:pStyle w:val="Compact"/>
        <w:numPr>
          <w:ilvl w:val="0"/>
          <w:numId w:val="4"/>
        </w:numPr>
      </w:pPr>
      <w:r>
        <w:t>A better product narrative</w:t>
      </w:r>
    </w:p>
    <w:p w14:paraId="083F1AA3" w14:textId="77777777" w:rsidR="00F03D7A" w:rsidRDefault="00000000">
      <w:pPr>
        <w:pStyle w:val="Compact"/>
        <w:numPr>
          <w:ilvl w:val="0"/>
          <w:numId w:val="4"/>
        </w:numPr>
      </w:pPr>
      <w:r>
        <w:t>A demo that does not turn into a feature tour</w:t>
      </w:r>
    </w:p>
    <w:p w14:paraId="77EDA39F" w14:textId="77777777" w:rsidR="00F03D7A" w:rsidRDefault="00000000">
      <w:pPr>
        <w:pStyle w:val="Compact"/>
        <w:numPr>
          <w:ilvl w:val="0"/>
          <w:numId w:val="4"/>
        </w:numPr>
      </w:pPr>
      <w:r>
        <w:t>Messaging that changes by buyer role</w:t>
      </w:r>
    </w:p>
    <w:p w14:paraId="72AB04BE" w14:textId="77777777" w:rsidR="00F03D7A" w:rsidRDefault="00000000">
      <w:pPr>
        <w:pStyle w:val="Compact"/>
        <w:numPr>
          <w:ilvl w:val="0"/>
          <w:numId w:val="4"/>
        </w:numPr>
      </w:pPr>
      <w:r>
        <w:t>Partner enablement people can actually use</w:t>
      </w:r>
    </w:p>
    <w:p w14:paraId="25E1E223" w14:textId="77777777" w:rsidR="00F03D7A" w:rsidRDefault="00000000">
      <w:pPr>
        <w:pStyle w:val="Compact"/>
        <w:numPr>
          <w:ilvl w:val="0"/>
          <w:numId w:val="4"/>
        </w:numPr>
      </w:pPr>
      <w:r>
        <w:t>Executive framing that connects to urgency, risk, cost, and efficiency</w:t>
      </w:r>
    </w:p>
    <w:p w14:paraId="65AD2EF5" w14:textId="77777777" w:rsidR="00F03D7A" w:rsidRDefault="00000000">
      <w:pPr>
        <w:pStyle w:val="Compact"/>
        <w:numPr>
          <w:ilvl w:val="0"/>
          <w:numId w:val="4"/>
        </w:numPr>
      </w:pPr>
      <w:r>
        <w:t>A field story the team can carry without the founder</w:t>
      </w:r>
    </w:p>
    <w:p w14:paraId="3FEF4977" w14:textId="77777777" w:rsidR="00F03D7A" w:rsidRDefault="00000000">
      <w:pPr>
        <w:pStyle w:val="Heading2"/>
      </w:pPr>
      <w:bookmarkStart w:id="9" w:name="who-this-is-for"/>
      <w:bookmarkEnd w:id="8"/>
      <w:r>
        <w:t>4. Who This Is For</w:t>
      </w:r>
    </w:p>
    <w:p w14:paraId="59E2399D" w14:textId="77777777" w:rsidR="00F03D7A" w:rsidRDefault="00000000">
      <w:pPr>
        <w:pStyle w:val="FirstParagraph"/>
      </w:pPr>
      <w:r>
        <w:t>Move this section higher.</w:t>
      </w:r>
    </w:p>
    <w:p w14:paraId="56C91EA4" w14:textId="77777777" w:rsidR="00F03D7A" w:rsidRDefault="00000000">
      <w:pPr>
        <w:pStyle w:val="BodyText"/>
      </w:pPr>
      <w:r>
        <w:t>New page order should be:</w:t>
      </w:r>
    </w:p>
    <w:p w14:paraId="7CA954EA" w14:textId="77777777" w:rsidR="00F03D7A" w:rsidRDefault="00000000">
      <w:pPr>
        <w:pStyle w:val="Compact"/>
        <w:numPr>
          <w:ilvl w:val="0"/>
          <w:numId w:val="5"/>
        </w:numPr>
      </w:pPr>
      <w:r>
        <w:t>Hero</w:t>
      </w:r>
    </w:p>
    <w:p w14:paraId="072B7EF6" w14:textId="77777777" w:rsidR="00F03D7A" w:rsidRDefault="00000000">
      <w:pPr>
        <w:pStyle w:val="Compact"/>
        <w:numPr>
          <w:ilvl w:val="0"/>
          <w:numId w:val="5"/>
        </w:numPr>
      </w:pPr>
      <w:r>
        <w:t>The Problem</w:t>
      </w:r>
    </w:p>
    <w:p w14:paraId="2AB250DA" w14:textId="77777777" w:rsidR="00F03D7A" w:rsidRDefault="00000000">
      <w:pPr>
        <w:pStyle w:val="Compact"/>
        <w:numPr>
          <w:ilvl w:val="0"/>
          <w:numId w:val="5"/>
        </w:numPr>
      </w:pPr>
      <w:r>
        <w:t>What We Do</w:t>
      </w:r>
    </w:p>
    <w:p w14:paraId="15D4787D" w14:textId="77777777" w:rsidR="00F03D7A" w:rsidRDefault="00000000">
      <w:pPr>
        <w:pStyle w:val="Compact"/>
        <w:numPr>
          <w:ilvl w:val="0"/>
          <w:numId w:val="5"/>
        </w:numPr>
      </w:pPr>
      <w:r>
        <w:t>Who This Is For</w:t>
      </w:r>
    </w:p>
    <w:p w14:paraId="131F1D38" w14:textId="77777777" w:rsidR="00F03D7A" w:rsidRDefault="00000000">
      <w:pPr>
        <w:pStyle w:val="Compact"/>
        <w:numPr>
          <w:ilvl w:val="0"/>
          <w:numId w:val="5"/>
        </w:numPr>
      </w:pPr>
      <w:r>
        <w:t>Ways to Work Together</w:t>
      </w:r>
    </w:p>
    <w:p w14:paraId="2BB09D99" w14:textId="77777777" w:rsidR="00F03D7A" w:rsidRDefault="00000000">
      <w:pPr>
        <w:pStyle w:val="Compact"/>
        <w:numPr>
          <w:ilvl w:val="0"/>
          <w:numId w:val="5"/>
        </w:numPr>
      </w:pPr>
      <w:r>
        <w:t>About Bob</w:t>
      </w:r>
    </w:p>
    <w:p w14:paraId="319ACF86" w14:textId="77777777" w:rsidR="00F03D7A" w:rsidRDefault="00000000">
      <w:pPr>
        <w:pStyle w:val="Compact"/>
        <w:numPr>
          <w:ilvl w:val="0"/>
          <w:numId w:val="5"/>
        </w:numPr>
      </w:pPr>
      <w:r>
        <w:t>FAQ</w:t>
      </w:r>
    </w:p>
    <w:p w14:paraId="1B181276" w14:textId="77777777" w:rsidR="00F03D7A" w:rsidRDefault="00000000">
      <w:pPr>
        <w:pStyle w:val="Compact"/>
        <w:numPr>
          <w:ilvl w:val="0"/>
          <w:numId w:val="5"/>
        </w:numPr>
      </w:pPr>
      <w:r>
        <w:t>Get Started</w:t>
      </w:r>
    </w:p>
    <w:p w14:paraId="0588F6FD" w14:textId="77777777" w:rsidR="00F03D7A" w:rsidRDefault="00000000">
      <w:pPr>
        <w:pStyle w:val="FirstParagraph"/>
      </w:pPr>
      <w:r>
        <w:t>Use the attached visual named:</w:t>
      </w:r>
    </w:p>
    <w:p w14:paraId="7277EB46" w14:textId="77777777" w:rsidR="00F03D7A" w:rsidRDefault="00000000">
      <w:pPr>
        <w:pStyle w:val="BodyText"/>
      </w:pPr>
      <w:r>
        <w:rPr>
          <w:b/>
          <w:bCs/>
        </w:rPr>
        <w:t>challenges</w:t>
      </w:r>
    </w:p>
    <w:p w14:paraId="7D89D270" w14:textId="77777777" w:rsidR="00F03D7A" w:rsidRDefault="00000000">
      <w:pPr>
        <w:pStyle w:val="BodyText"/>
      </w:pPr>
      <w:r>
        <w:t>Place it in or near the “Who This Is For” section.</w:t>
      </w:r>
    </w:p>
    <w:p w14:paraId="2B5B1630" w14:textId="77777777" w:rsidR="00F03D7A" w:rsidRDefault="00000000">
      <w:pPr>
        <w:pStyle w:val="BodyText"/>
      </w:pPr>
      <w:r>
        <w:t>Keep the section headline:</w:t>
      </w:r>
    </w:p>
    <w:p w14:paraId="606F00E2" w14:textId="77777777" w:rsidR="00F03D7A" w:rsidRDefault="00000000">
      <w:pPr>
        <w:pStyle w:val="BodyText"/>
      </w:pPr>
      <w:r>
        <w:rPr>
          <w:b/>
          <w:bCs/>
        </w:rPr>
        <w:t>Built for technical companies whose product is strong, but the story is not carrying enough weight.</w:t>
      </w:r>
    </w:p>
    <w:p w14:paraId="1D81C8F4" w14:textId="77777777" w:rsidR="00F03D7A" w:rsidRDefault="00000000">
      <w:pPr>
        <w:pStyle w:val="BodyText"/>
      </w:pPr>
      <w:r>
        <w:t>Keep the six fit cards.</w:t>
      </w:r>
    </w:p>
    <w:p w14:paraId="1706ECDE" w14:textId="77777777" w:rsidR="00F03D7A" w:rsidRDefault="00000000">
      <w:pPr>
        <w:pStyle w:val="BodyText"/>
      </w:pPr>
      <w:r>
        <w:t>Use these six cards:</w:t>
      </w:r>
    </w:p>
    <w:p w14:paraId="7FB9CB46" w14:textId="77777777" w:rsidR="00F03D7A" w:rsidRDefault="00000000">
      <w:pPr>
        <w:pStyle w:val="Compact"/>
        <w:numPr>
          <w:ilvl w:val="0"/>
          <w:numId w:val="6"/>
        </w:numPr>
      </w:pPr>
      <w:r>
        <w:t>The founder is still pulled into too many strategic sales calls.</w:t>
      </w:r>
    </w:p>
    <w:p w14:paraId="15B83957" w14:textId="77777777" w:rsidR="00F03D7A" w:rsidRDefault="00000000">
      <w:pPr>
        <w:pStyle w:val="Compact"/>
        <w:numPr>
          <w:ilvl w:val="0"/>
          <w:numId w:val="6"/>
        </w:numPr>
      </w:pPr>
      <w:r>
        <w:t>Demos are technically accurate but feel like feature tours.</w:t>
      </w:r>
    </w:p>
    <w:p w14:paraId="577C6A4A" w14:textId="77777777" w:rsidR="00F03D7A" w:rsidRDefault="00000000">
      <w:pPr>
        <w:pStyle w:val="Compact"/>
        <w:numPr>
          <w:ilvl w:val="0"/>
          <w:numId w:val="6"/>
        </w:numPr>
      </w:pPr>
      <w:r>
        <w:t>Sales, product, marketing, partners, and executives explain the company differently.</w:t>
      </w:r>
    </w:p>
    <w:p w14:paraId="5B066EC0" w14:textId="77777777" w:rsidR="00F03D7A" w:rsidRDefault="00000000">
      <w:pPr>
        <w:pStyle w:val="Compact"/>
        <w:numPr>
          <w:ilvl w:val="0"/>
          <w:numId w:val="6"/>
        </w:numPr>
      </w:pPr>
      <w:r>
        <w:lastRenderedPageBreak/>
        <w:t>Buyers understand the category, but not why your company wins.</w:t>
      </w:r>
    </w:p>
    <w:p w14:paraId="20D39BBC" w14:textId="77777777" w:rsidR="00F03D7A" w:rsidRDefault="00000000">
      <w:pPr>
        <w:pStyle w:val="Compact"/>
        <w:numPr>
          <w:ilvl w:val="0"/>
          <w:numId w:val="6"/>
        </w:numPr>
      </w:pPr>
      <w:r>
        <w:t>Partner interest exists, but partner repeatability does not.</w:t>
      </w:r>
    </w:p>
    <w:p w14:paraId="710A48EB" w14:textId="77777777" w:rsidR="00F03D7A" w:rsidRDefault="00000000">
      <w:pPr>
        <w:pStyle w:val="Compact"/>
        <w:numPr>
          <w:ilvl w:val="0"/>
          <w:numId w:val="6"/>
        </w:numPr>
      </w:pPr>
      <w:r>
        <w:t>Events, webinars, launches, or executive conversations are coming up and the message needs to be sharper.</w:t>
      </w:r>
    </w:p>
    <w:p w14:paraId="329C6678" w14:textId="77777777" w:rsidR="00F03D7A" w:rsidRDefault="00000000">
      <w:pPr>
        <w:pStyle w:val="FirstParagraph"/>
      </w:pPr>
      <w:r>
        <w:t>Remove any duplicate or extra fit cards beyond these six.</w:t>
      </w:r>
    </w:p>
    <w:p w14:paraId="3513D041" w14:textId="77777777" w:rsidR="00F03D7A" w:rsidRDefault="00000000">
      <w:pPr>
        <w:pStyle w:val="Heading2"/>
      </w:pPr>
      <w:bookmarkStart w:id="10" w:name="ways-to-work-together"/>
      <w:bookmarkEnd w:id="9"/>
      <w:r>
        <w:t>5. Ways to Work Together</w:t>
      </w:r>
    </w:p>
    <w:p w14:paraId="54290C1A" w14:textId="77777777" w:rsidR="00F03D7A" w:rsidRDefault="00000000">
      <w:pPr>
        <w:pStyle w:val="FirstParagraph"/>
      </w:pPr>
      <w:r>
        <w:t>Keep this section.</w:t>
      </w:r>
    </w:p>
    <w:p w14:paraId="45C22E04" w14:textId="77777777" w:rsidR="00F03D7A" w:rsidRDefault="00000000">
      <w:pPr>
        <w:pStyle w:val="BodyText"/>
      </w:pPr>
      <w:r>
        <w:t>Keep these three paths:</w:t>
      </w:r>
    </w:p>
    <w:p w14:paraId="456C30DC" w14:textId="77777777" w:rsidR="00F03D7A" w:rsidRDefault="00000000">
      <w:pPr>
        <w:pStyle w:val="Compact"/>
        <w:numPr>
          <w:ilvl w:val="0"/>
          <w:numId w:val="7"/>
        </w:numPr>
      </w:pPr>
      <w:r>
        <w:t>Production Ready</w:t>
      </w:r>
    </w:p>
    <w:p w14:paraId="629B46DB" w14:textId="77777777" w:rsidR="00F03D7A" w:rsidRDefault="00000000">
      <w:pPr>
        <w:pStyle w:val="Compact"/>
        <w:numPr>
          <w:ilvl w:val="0"/>
          <w:numId w:val="7"/>
        </w:numPr>
      </w:pPr>
      <w:r>
        <w:t>Advisory</w:t>
      </w:r>
    </w:p>
    <w:p w14:paraId="79FA1EB7" w14:textId="77777777" w:rsidR="00F03D7A" w:rsidRDefault="00000000">
      <w:pPr>
        <w:pStyle w:val="Compact"/>
        <w:numPr>
          <w:ilvl w:val="0"/>
          <w:numId w:val="7"/>
        </w:numPr>
      </w:pPr>
      <w:r>
        <w:t>Not Sure Yet</w:t>
      </w:r>
    </w:p>
    <w:p w14:paraId="0B79468C" w14:textId="77777777" w:rsidR="00F03D7A" w:rsidRDefault="00000000">
      <w:pPr>
        <w:pStyle w:val="FirstParagraph"/>
      </w:pPr>
      <w:r>
        <w:t>Use the following copy:</w:t>
      </w:r>
    </w:p>
    <w:p w14:paraId="46942A46" w14:textId="77777777" w:rsidR="00F03D7A" w:rsidRDefault="00000000">
      <w:pPr>
        <w:pStyle w:val="Heading3"/>
      </w:pPr>
      <w:bookmarkStart w:id="11" w:name="production-ready"/>
      <w:r>
        <w:t>Production Ready</w:t>
      </w:r>
    </w:p>
    <w:p w14:paraId="3D2688DC" w14:textId="77777777" w:rsidR="00F03D7A" w:rsidRDefault="00000000">
      <w:pPr>
        <w:pStyle w:val="FirstParagraph"/>
      </w:pPr>
      <w:r>
        <w:rPr>
          <w:b/>
          <w:bCs/>
        </w:rPr>
        <w:t>For technical companies that need the GTM system built.</w:t>
      </w:r>
    </w:p>
    <w:p w14:paraId="0A5D3A10" w14:textId="77777777" w:rsidR="00F03D7A" w:rsidRDefault="00000000">
      <w:pPr>
        <w:pStyle w:val="BodyText"/>
      </w:pPr>
      <w:r>
        <w:rPr>
          <w:b/>
          <w:bCs/>
        </w:rPr>
        <w:t>Production Ready creates the story, messaging architecture, demo flow, partner narrative, executive framing, and rollout structure your team can use.</w:t>
      </w:r>
    </w:p>
    <w:p w14:paraId="35893EFF" w14:textId="77777777" w:rsidR="00F03D7A" w:rsidRDefault="00000000">
      <w:pPr>
        <w:pStyle w:val="BodyText"/>
      </w:pPr>
      <w:r>
        <w:t xml:space="preserve">CTA: </w:t>
      </w:r>
      <w:r>
        <w:rPr>
          <w:b/>
          <w:bCs/>
        </w:rPr>
        <w:t>Explore Production Ready</w:t>
      </w:r>
    </w:p>
    <w:p w14:paraId="6D42858A" w14:textId="77777777" w:rsidR="00F03D7A" w:rsidRDefault="00000000">
      <w:pPr>
        <w:pStyle w:val="Heading3"/>
      </w:pPr>
      <w:bookmarkStart w:id="12" w:name="advisory"/>
      <w:bookmarkEnd w:id="11"/>
      <w:r>
        <w:t>Advisory</w:t>
      </w:r>
    </w:p>
    <w:p w14:paraId="2C09F539" w14:textId="77777777" w:rsidR="00F03D7A" w:rsidRDefault="00000000">
      <w:pPr>
        <w:pStyle w:val="FirstParagraph"/>
      </w:pPr>
      <w:r>
        <w:rPr>
          <w:b/>
          <w:bCs/>
        </w:rPr>
        <w:t>For technical companies that need senior guidance without a full buildout.</w:t>
      </w:r>
    </w:p>
    <w:p w14:paraId="15114960" w14:textId="77777777" w:rsidR="00F03D7A" w:rsidRDefault="00000000">
      <w:pPr>
        <w:pStyle w:val="BodyText"/>
      </w:pPr>
      <w:r>
        <w:rPr>
          <w:b/>
          <w:bCs/>
        </w:rPr>
        <w:t>Advisory is for pressure-testing messaging, demos, launches, partner strategy, executive narrative, and field readiness decisions.</w:t>
      </w:r>
    </w:p>
    <w:p w14:paraId="5338AE28" w14:textId="77777777" w:rsidR="00F03D7A" w:rsidRDefault="00000000">
      <w:pPr>
        <w:pStyle w:val="BodyText"/>
      </w:pPr>
      <w:r>
        <w:t xml:space="preserve">CTA: </w:t>
      </w:r>
      <w:r>
        <w:rPr>
          <w:b/>
          <w:bCs/>
        </w:rPr>
        <w:t>Explore Advisory</w:t>
      </w:r>
    </w:p>
    <w:p w14:paraId="407E1CE8" w14:textId="77777777" w:rsidR="00F03D7A" w:rsidRDefault="00000000">
      <w:pPr>
        <w:pStyle w:val="Heading3"/>
      </w:pPr>
      <w:bookmarkStart w:id="13" w:name="not-sure-yet"/>
      <w:bookmarkEnd w:id="12"/>
      <w:r>
        <w:t>Not Sure Yet</w:t>
      </w:r>
    </w:p>
    <w:p w14:paraId="4127CB18" w14:textId="77777777" w:rsidR="00F03D7A" w:rsidRDefault="00000000">
      <w:pPr>
        <w:pStyle w:val="FirstParagraph"/>
      </w:pPr>
      <w:r>
        <w:rPr>
          <w:b/>
          <w:bCs/>
        </w:rPr>
        <w:t>For teams that know something is not connecting, but are not sure what help they need.</w:t>
      </w:r>
    </w:p>
    <w:p w14:paraId="2EA73741" w14:textId="77777777" w:rsidR="00F03D7A" w:rsidRDefault="00000000">
      <w:pPr>
        <w:pStyle w:val="BodyText"/>
      </w:pPr>
      <w:r>
        <w:rPr>
          <w:b/>
          <w:bCs/>
        </w:rPr>
        <w:t>A short fit call usually makes the right next step obvious.</w:t>
      </w:r>
    </w:p>
    <w:p w14:paraId="5FFF82CA" w14:textId="77777777" w:rsidR="00F03D7A" w:rsidRDefault="00000000">
      <w:pPr>
        <w:pStyle w:val="BodyText"/>
      </w:pPr>
      <w:r>
        <w:t xml:space="preserve">CTA: </w:t>
      </w:r>
      <w:r>
        <w:rPr>
          <w:b/>
          <w:bCs/>
        </w:rPr>
        <w:t>Schedule a Fit Call</w:t>
      </w:r>
    </w:p>
    <w:p w14:paraId="684978D7" w14:textId="77777777" w:rsidR="00F03D7A" w:rsidRDefault="00000000">
      <w:pPr>
        <w:pStyle w:val="Heading2"/>
      </w:pPr>
      <w:bookmarkStart w:id="14" w:name="Xf855ab5aa74c43202c4bcc7640b3c8746f30e2f"/>
      <w:bookmarkEnd w:id="10"/>
      <w:bookmarkEnd w:id="13"/>
      <w:r>
        <w:t>6. Remove full Production Ready section from homepage</w:t>
      </w:r>
    </w:p>
    <w:p w14:paraId="65ADBACD" w14:textId="77777777" w:rsidR="00F03D7A" w:rsidRDefault="00000000">
      <w:pPr>
        <w:pStyle w:val="FirstParagraph"/>
      </w:pPr>
      <w:r>
        <w:t>Remove the larger standalone Production Ready subsection from the homepage.</w:t>
      </w:r>
    </w:p>
    <w:p w14:paraId="54E43D7D" w14:textId="77777777" w:rsidR="00F03D7A" w:rsidRDefault="00000000">
      <w:pPr>
        <w:pStyle w:val="BodyText"/>
      </w:pPr>
      <w:r>
        <w:lastRenderedPageBreak/>
        <w:t>A small routing card in “Ways to Work Together” is enough.</w:t>
      </w:r>
    </w:p>
    <w:p w14:paraId="5317B748" w14:textId="77777777" w:rsidR="00F03D7A" w:rsidRDefault="00000000">
      <w:pPr>
        <w:pStyle w:val="Heading2"/>
      </w:pPr>
      <w:bookmarkStart w:id="15" w:name="Xbd671b7cd8abd9646c962e5ab2dab3b9a548dfb"/>
      <w:bookmarkEnd w:id="14"/>
      <w:r>
        <w:t>7. Remove full Insights section from homepage</w:t>
      </w:r>
    </w:p>
    <w:p w14:paraId="4FDF1AF3" w14:textId="77777777" w:rsidR="00F03D7A" w:rsidRDefault="00000000">
      <w:pPr>
        <w:pStyle w:val="FirstParagraph"/>
      </w:pPr>
      <w:r>
        <w:t>Remove the larger standalone Insights subsection from the homepage.</w:t>
      </w:r>
    </w:p>
    <w:p w14:paraId="3D19B54B" w14:textId="77777777" w:rsidR="00F03D7A" w:rsidRDefault="00000000">
      <w:pPr>
        <w:pStyle w:val="BodyText"/>
      </w:pPr>
      <w:r>
        <w:t>A small link to Insights is fine in navigation and footer.</w:t>
      </w:r>
    </w:p>
    <w:p w14:paraId="1E4CCFFF" w14:textId="77777777" w:rsidR="00F03D7A" w:rsidRDefault="00000000">
      <w:pPr>
        <w:pStyle w:val="Heading2"/>
      </w:pPr>
      <w:bookmarkStart w:id="16" w:name="about-bob"/>
      <w:bookmarkEnd w:id="15"/>
      <w:r>
        <w:t>8. About Bob</w:t>
      </w:r>
    </w:p>
    <w:p w14:paraId="03D423A3" w14:textId="77777777" w:rsidR="00F03D7A" w:rsidRDefault="00000000">
      <w:pPr>
        <w:pStyle w:val="FirstParagraph"/>
      </w:pPr>
      <w:r>
        <w:t>Keep the section.</w:t>
      </w:r>
    </w:p>
    <w:p w14:paraId="7C67C7F4" w14:textId="77777777" w:rsidR="00F03D7A" w:rsidRDefault="00000000">
      <w:pPr>
        <w:pStyle w:val="BodyText"/>
      </w:pPr>
      <w:r>
        <w:t>No major layout change needed.</w:t>
      </w:r>
    </w:p>
    <w:p w14:paraId="346ECE22" w14:textId="77777777" w:rsidR="00F03D7A" w:rsidRDefault="00000000">
      <w:pPr>
        <w:pStyle w:val="Heading2"/>
      </w:pPr>
      <w:bookmarkStart w:id="17" w:name="faq"/>
      <w:bookmarkEnd w:id="16"/>
      <w:r>
        <w:t>9. FAQ</w:t>
      </w:r>
    </w:p>
    <w:p w14:paraId="19E6B6CF" w14:textId="77777777" w:rsidR="00F03D7A" w:rsidRDefault="00000000">
      <w:pPr>
        <w:pStyle w:val="FirstParagraph"/>
      </w:pPr>
      <w:r>
        <w:t>Keep the FAQ section.</w:t>
      </w:r>
    </w:p>
    <w:p w14:paraId="683D1258" w14:textId="77777777" w:rsidR="00F03D7A" w:rsidRDefault="00000000">
      <w:pPr>
        <w:pStyle w:val="Heading2"/>
      </w:pPr>
      <w:bookmarkStart w:id="18" w:name="final-cta"/>
      <w:bookmarkEnd w:id="17"/>
      <w:r>
        <w:t>10. Final CTA</w:t>
      </w:r>
    </w:p>
    <w:p w14:paraId="09F5B5AE" w14:textId="77777777" w:rsidR="00F03D7A" w:rsidRDefault="00000000">
      <w:pPr>
        <w:pStyle w:val="FirstParagraph"/>
      </w:pPr>
      <w:r>
        <w:t>Keep the final CTA.</w:t>
      </w:r>
    </w:p>
    <w:p w14:paraId="3247836B" w14:textId="77777777" w:rsidR="00F03D7A" w:rsidRDefault="00000000">
      <w:pPr>
        <w:pStyle w:val="BodyText"/>
      </w:pPr>
      <w:r>
        <w:t>Use this headline:</w:t>
      </w:r>
    </w:p>
    <w:p w14:paraId="7C8963FA" w14:textId="77777777" w:rsidR="00F03D7A" w:rsidRDefault="00000000">
      <w:pPr>
        <w:pStyle w:val="BodyText"/>
      </w:pPr>
      <w:r>
        <w:rPr>
          <w:b/>
          <w:bCs/>
        </w:rPr>
        <w:t>The world may need your solution. They still need to understand it.</w:t>
      </w:r>
    </w:p>
    <w:p w14:paraId="3DCD724B" w14:textId="77777777" w:rsidR="00F03D7A" w:rsidRDefault="00000000">
      <w:pPr>
        <w:pStyle w:val="BodyText"/>
      </w:pPr>
      <w:r>
        <w:t>Keep buttons:</w:t>
      </w:r>
    </w:p>
    <w:p w14:paraId="0DA6867C" w14:textId="77777777" w:rsidR="00F03D7A" w:rsidRDefault="00000000">
      <w:pPr>
        <w:pStyle w:val="Compact"/>
        <w:numPr>
          <w:ilvl w:val="0"/>
          <w:numId w:val="9"/>
        </w:numPr>
      </w:pPr>
      <w:r>
        <w:t>Schedule a 30-Minute Fit Call</w:t>
      </w:r>
    </w:p>
    <w:p w14:paraId="4881F15A" w14:textId="77777777" w:rsidR="00F03D7A" w:rsidRDefault="00000000">
      <w:pPr>
        <w:pStyle w:val="Compact"/>
        <w:numPr>
          <w:ilvl w:val="0"/>
          <w:numId w:val="9"/>
        </w:numPr>
      </w:pPr>
      <w:r>
        <w:t>Email Bob Directly</w:t>
      </w:r>
    </w:p>
    <w:p w14:paraId="3C14ED47" w14:textId="77777777" w:rsidR="00F03D7A" w:rsidRDefault="00000000">
      <w:r>
        <w:pict w14:anchorId="69C8345D">
          <v:rect id="_x0000_i1026" style="width:0;height:1.5pt" o:hralign="center" o:hrstd="t" o:hr="t"/>
        </w:pict>
      </w:r>
    </w:p>
    <w:p w14:paraId="09DF7FA2" w14:textId="77777777" w:rsidR="00F03D7A" w:rsidRDefault="00000000">
      <w:pPr>
        <w:pStyle w:val="Heading1"/>
      </w:pPr>
      <w:bookmarkStart w:id="19" w:name="production-ready-page"/>
      <w:bookmarkEnd w:id="5"/>
      <w:bookmarkEnd w:id="18"/>
      <w:r>
        <w:t>Production Ready Page</w:t>
      </w:r>
    </w:p>
    <w:p w14:paraId="5E301E3A" w14:textId="77777777" w:rsidR="00F03D7A" w:rsidRDefault="00000000">
      <w:pPr>
        <w:pStyle w:val="Heading2"/>
      </w:pPr>
      <w:bookmarkStart w:id="20" w:name="hero-1"/>
      <w:r>
        <w:t>1. Hero</w:t>
      </w:r>
    </w:p>
    <w:p w14:paraId="77046FA2" w14:textId="77777777" w:rsidR="00F03D7A" w:rsidRDefault="00000000">
      <w:pPr>
        <w:pStyle w:val="FirstParagraph"/>
      </w:pPr>
      <w:r>
        <w:t>Keep the hero structure.</w:t>
      </w:r>
    </w:p>
    <w:p w14:paraId="003B8E85" w14:textId="77777777" w:rsidR="00F03D7A" w:rsidRDefault="00000000">
      <w:pPr>
        <w:pStyle w:val="BodyText"/>
      </w:pPr>
      <w:r>
        <w:t>Keep:</w:t>
      </w:r>
    </w:p>
    <w:p w14:paraId="07D730C1" w14:textId="77777777" w:rsidR="00F03D7A" w:rsidRDefault="00000000">
      <w:pPr>
        <w:pStyle w:val="Compact"/>
        <w:numPr>
          <w:ilvl w:val="0"/>
          <w:numId w:val="10"/>
        </w:numPr>
      </w:pPr>
      <w:r>
        <w:t>headline</w:t>
      </w:r>
    </w:p>
    <w:p w14:paraId="65760493" w14:textId="77777777" w:rsidR="00F03D7A" w:rsidRDefault="00000000">
      <w:pPr>
        <w:pStyle w:val="Compact"/>
        <w:numPr>
          <w:ilvl w:val="0"/>
          <w:numId w:val="10"/>
        </w:numPr>
      </w:pPr>
      <w:r>
        <w:t>CTA buttons</w:t>
      </w:r>
    </w:p>
    <w:p w14:paraId="7B9A66E9" w14:textId="77777777" w:rsidR="00F03D7A" w:rsidRDefault="00000000">
      <w:pPr>
        <w:pStyle w:val="Compact"/>
        <w:numPr>
          <w:ilvl w:val="0"/>
          <w:numId w:val="10"/>
        </w:numPr>
      </w:pPr>
      <w:r>
        <w:t>right-side GTM readiness panel</w:t>
      </w:r>
    </w:p>
    <w:p w14:paraId="6D6B02A9" w14:textId="77777777" w:rsidR="00F03D7A" w:rsidRDefault="00000000">
      <w:pPr>
        <w:pStyle w:val="FirstParagraph"/>
      </w:pPr>
      <w:r>
        <w:t>Keep the headline:</w:t>
      </w:r>
    </w:p>
    <w:p w14:paraId="3D51FDB6" w14:textId="77777777" w:rsidR="00F03D7A" w:rsidRDefault="00000000">
      <w:pPr>
        <w:pStyle w:val="BodyText"/>
      </w:pPr>
      <w:r>
        <w:rPr>
          <w:b/>
          <w:bCs/>
        </w:rPr>
        <w:t>Make your GTM as production-ready as your product.</w:t>
      </w:r>
    </w:p>
    <w:p w14:paraId="0D7F13C0" w14:textId="77777777" w:rsidR="00F03D7A" w:rsidRDefault="00000000">
      <w:pPr>
        <w:pStyle w:val="BodyText"/>
      </w:pPr>
      <w:r>
        <w:t>Replace the body copy under the headline with:</w:t>
      </w:r>
    </w:p>
    <w:p w14:paraId="5F255E0D" w14:textId="77777777" w:rsidR="00F03D7A" w:rsidRDefault="00000000">
      <w:pPr>
        <w:pStyle w:val="BodyText"/>
      </w:pPr>
      <w:r>
        <w:rPr>
          <w:b/>
          <w:bCs/>
        </w:rPr>
        <w:lastRenderedPageBreak/>
        <w:t>Your product may be tested, proven, and ready for real customers. But is the story ready? Is the demo ready? Are sales, partners, executives, and the field ready to explain why it matters without pulling the founder into every room?</w:t>
      </w:r>
    </w:p>
    <w:p w14:paraId="3796067E" w14:textId="77777777" w:rsidR="00F03D7A" w:rsidRDefault="00000000">
      <w:pPr>
        <w:pStyle w:val="BodyText"/>
      </w:pPr>
      <w:r>
        <w:rPr>
          <w:b/>
          <w:bCs/>
        </w:rPr>
        <w:t>Production Ready turns product depth into a repeatable market story the whole company can understand, sell, demo, and carry.</w:t>
      </w:r>
    </w:p>
    <w:p w14:paraId="1183ED96" w14:textId="77777777" w:rsidR="00F03D7A" w:rsidRDefault="00000000">
      <w:pPr>
        <w:pStyle w:val="BodyText"/>
      </w:pPr>
      <w:r>
        <w:t>Keep the CTA buttons:</w:t>
      </w:r>
    </w:p>
    <w:p w14:paraId="0D3E56DB" w14:textId="77777777" w:rsidR="00F03D7A" w:rsidRDefault="00000000">
      <w:pPr>
        <w:pStyle w:val="Compact"/>
        <w:numPr>
          <w:ilvl w:val="0"/>
          <w:numId w:val="11"/>
        </w:numPr>
      </w:pPr>
      <w:r>
        <w:t>Schedule a 30-Minute Fit Call</w:t>
      </w:r>
    </w:p>
    <w:p w14:paraId="2B96CE5A" w14:textId="77777777" w:rsidR="00F03D7A" w:rsidRDefault="00000000">
      <w:pPr>
        <w:pStyle w:val="Compact"/>
        <w:numPr>
          <w:ilvl w:val="0"/>
          <w:numId w:val="11"/>
        </w:numPr>
      </w:pPr>
      <w:r>
        <w:t>Start with the Assessment</w:t>
      </w:r>
    </w:p>
    <w:p w14:paraId="53770E6A" w14:textId="77777777" w:rsidR="00F03D7A" w:rsidRDefault="00000000">
      <w:pPr>
        <w:pStyle w:val="FirstParagraph"/>
      </w:pPr>
      <w:r>
        <w:t>Replace the small assessment note under the buttons with:</w:t>
      </w:r>
    </w:p>
    <w:p w14:paraId="1970C96F" w14:textId="77777777" w:rsidR="00F03D7A" w:rsidRDefault="00000000">
      <w:pPr>
        <w:pStyle w:val="BodyText"/>
      </w:pPr>
      <w:r>
        <w:rPr>
          <w:b/>
          <w:bCs/>
        </w:rPr>
        <w:t>The Production Ready Assessment is a $20k diagnostic that helps determine whether Assessment, Foundation, Transformation, Advisory, or a lighter path is the right next step.</w:t>
      </w:r>
    </w:p>
    <w:p w14:paraId="16EC6165" w14:textId="77777777" w:rsidR="00F03D7A" w:rsidRDefault="00000000">
      <w:pPr>
        <w:pStyle w:val="Heading2"/>
      </w:pPr>
      <w:bookmarkStart w:id="21" w:name="what-production-ready-means"/>
      <w:bookmarkEnd w:id="20"/>
      <w:r>
        <w:t>2. What Production Ready Means</w:t>
      </w:r>
    </w:p>
    <w:p w14:paraId="056130C5" w14:textId="77777777" w:rsidR="00F03D7A" w:rsidRDefault="00000000">
      <w:pPr>
        <w:pStyle w:val="FirstParagraph"/>
      </w:pPr>
      <w:r>
        <w:t>Keep this section.</w:t>
      </w:r>
    </w:p>
    <w:p w14:paraId="7C989735" w14:textId="77777777" w:rsidR="00F03D7A" w:rsidRDefault="00000000">
      <w:pPr>
        <w:pStyle w:val="BodyText"/>
      </w:pPr>
      <w:r>
        <w:t>Keep the headline:</w:t>
      </w:r>
    </w:p>
    <w:p w14:paraId="04EDBB74" w14:textId="77777777" w:rsidR="00F03D7A" w:rsidRDefault="00000000">
      <w:pPr>
        <w:pStyle w:val="BodyText"/>
      </w:pPr>
      <w:r>
        <w:rPr>
          <w:b/>
          <w:bCs/>
        </w:rPr>
        <w:t>Production ready should not stop at the product.</w:t>
      </w:r>
    </w:p>
    <w:p w14:paraId="2F3CF389" w14:textId="77777777" w:rsidR="00F03D7A" w:rsidRDefault="00000000">
      <w:pPr>
        <w:pStyle w:val="BodyText"/>
      </w:pPr>
      <w:r>
        <w:t>Replace the body copy with:</w:t>
      </w:r>
    </w:p>
    <w:p w14:paraId="5057908E" w14:textId="77777777" w:rsidR="00F03D7A" w:rsidRDefault="00000000">
      <w:pPr>
        <w:pStyle w:val="BodyText"/>
      </w:pPr>
      <w:r>
        <w:rPr>
          <w:b/>
          <w:bCs/>
        </w:rPr>
        <w:t>Software teams do not move code into production just because it worked once. They test it, harden it, document it, and make sure it can be supported, repeated, measured, and trusted in the real world.</w:t>
      </w:r>
    </w:p>
    <w:p w14:paraId="4A5183DB" w14:textId="77777777" w:rsidR="00F03D7A" w:rsidRDefault="00000000">
      <w:pPr>
        <w:pStyle w:val="BodyText"/>
      </w:pPr>
      <w:r>
        <w:rPr>
          <w:b/>
          <w:bCs/>
        </w:rPr>
        <w:t>Your go to market story deserves the same standard. If someone besides the founder cannot explain the value clearly, the company probably does not have a product problem. It has a translation and repeatability problem.</w:t>
      </w:r>
    </w:p>
    <w:p w14:paraId="343C5475" w14:textId="77777777" w:rsidR="00F03D7A" w:rsidRDefault="00000000">
      <w:pPr>
        <w:pStyle w:val="BodyText"/>
      </w:pPr>
      <w:r>
        <w:t>Keep the checklist box on the right.</w:t>
      </w:r>
    </w:p>
    <w:p w14:paraId="0980D590" w14:textId="77777777" w:rsidR="00F03D7A" w:rsidRDefault="00000000">
      <w:pPr>
        <w:pStyle w:val="BodyText"/>
      </w:pPr>
      <w:r>
        <w:t>Remove the quote callout:</w:t>
      </w:r>
    </w:p>
    <w:p w14:paraId="2E8DAC9C" w14:textId="77777777" w:rsidR="00F03D7A" w:rsidRDefault="00000000">
      <w:pPr>
        <w:pStyle w:val="BodyText"/>
      </w:pPr>
      <w:r>
        <w:rPr>
          <w:b/>
          <w:bCs/>
        </w:rPr>
        <w:t>That is exactly what Production Ready is built to fix.</w:t>
      </w:r>
    </w:p>
    <w:p w14:paraId="0C23B876" w14:textId="77777777" w:rsidR="00F03D7A" w:rsidRDefault="00000000">
      <w:pPr>
        <w:pStyle w:val="Heading2"/>
      </w:pPr>
      <w:bookmarkStart w:id="22" w:name="who-production-ready-is-for"/>
      <w:bookmarkEnd w:id="21"/>
      <w:r>
        <w:t>3. Who Production Ready Is For</w:t>
      </w:r>
    </w:p>
    <w:p w14:paraId="51684DE6" w14:textId="77777777" w:rsidR="00F03D7A" w:rsidRDefault="00000000">
      <w:pPr>
        <w:pStyle w:val="FirstParagraph"/>
      </w:pPr>
      <w:r>
        <w:t>Keep this section.</w:t>
      </w:r>
    </w:p>
    <w:p w14:paraId="298151E3" w14:textId="77777777" w:rsidR="00F03D7A" w:rsidRDefault="00000000">
      <w:pPr>
        <w:pStyle w:val="BodyText"/>
      </w:pPr>
      <w:r>
        <w:t>Merge the content from the standalone “The founder can explain it. The company needs to be able to.” section into this section.</w:t>
      </w:r>
    </w:p>
    <w:p w14:paraId="612F496E" w14:textId="77777777" w:rsidR="00F03D7A" w:rsidRDefault="00000000">
      <w:pPr>
        <w:pStyle w:val="BodyText"/>
      </w:pPr>
      <w:r>
        <w:lastRenderedPageBreak/>
        <w:t>Remove the standalone “The founder can explain it. The company needs to be able to.” section entirely.</w:t>
      </w:r>
    </w:p>
    <w:p w14:paraId="6E20E43D" w14:textId="77777777" w:rsidR="00F03D7A" w:rsidRDefault="00000000">
      <w:pPr>
        <w:pStyle w:val="BodyText"/>
      </w:pPr>
      <w:r>
        <w:t>Keep the headline:</w:t>
      </w:r>
    </w:p>
    <w:p w14:paraId="7EE0EBD9" w14:textId="77777777" w:rsidR="00F03D7A" w:rsidRDefault="00000000">
      <w:pPr>
        <w:pStyle w:val="BodyText"/>
      </w:pPr>
      <w:r>
        <w:rPr>
          <w:b/>
          <w:bCs/>
        </w:rPr>
        <w:t>Built for technical startups whose product is ahead of their market story.</w:t>
      </w:r>
    </w:p>
    <w:p w14:paraId="15C4CF0F" w14:textId="77777777" w:rsidR="00F03D7A" w:rsidRDefault="00000000">
      <w:pPr>
        <w:pStyle w:val="BodyText"/>
      </w:pPr>
      <w:r>
        <w:t>Replace the intro copy with:</w:t>
      </w:r>
    </w:p>
    <w:p w14:paraId="3A48233A" w14:textId="77777777" w:rsidR="00F03D7A" w:rsidRDefault="00000000">
      <w:pPr>
        <w:pStyle w:val="BodyText"/>
      </w:pPr>
      <w:r>
        <w:rPr>
          <w:b/>
          <w:bCs/>
        </w:rPr>
        <w:t>You have built something real, but the market is not yet understanding it quickly enough. Production Ready may be a fit if these sound familiar.</w:t>
      </w:r>
    </w:p>
    <w:p w14:paraId="7C7C4B6C" w14:textId="77777777" w:rsidR="00F03D7A" w:rsidRDefault="00000000">
      <w:pPr>
        <w:pStyle w:val="BodyText"/>
      </w:pPr>
      <w:r>
        <w:t>Use these fit tiles:</w:t>
      </w:r>
    </w:p>
    <w:p w14:paraId="476668E4" w14:textId="77777777" w:rsidR="00F03D7A" w:rsidRDefault="00000000">
      <w:pPr>
        <w:pStyle w:val="Compact"/>
        <w:numPr>
          <w:ilvl w:val="0"/>
          <w:numId w:val="12"/>
        </w:numPr>
      </w:pPr>
      <w:r>
        <w:t>The founder is still pulled into too many strategic sales calls.</w:t>
      </w:r>
    </w:p>
    <w:p w14:paraId="3ED2DA01" w14:textId="77777777" w:rsidR="00F03D7A" w:rsidRDefault="00000000">
      <w:pPr>
        <w:pStyle w:val="Compact"/>
        <w:numPr>
          <w:ilvl w:val="0"/>
          <w:numId w:val="12"/>
        </w:numPr>
      </w:pPr>
      <w:r>
        <w:t>Demos are accurate, but feel like tours of the product instead of a story about the buyer’s pain.</w:t>
      </w:r>
    </w:p>
    <w:p w14:paraId="3A0236C6" w14:textId="77777777" w:rsidR="00F03D7A" w:rsidRDefault="00000000">
      <w:pPr>
        <w:pStyle w:val="Compact"/>
        <w:numPr>
          <w:ilvl w:val="0"/>
          <w:numId w:val="12"/>
        </w:numPr>
      </w:pPr>
      <w:r>
        <w:t>Sales, product, marketing, partners, and executives explain the company differently.</w:t>
      </w:r>
    </w:p>
    <w:p w14:paraId="01FC1EAD" w14:textId="77777777" w:rsidR="00F03D7A" w:rsidRDefault="00000000">
      <w:pPr>
        <w:pStyle w:val="Compact"/>
        <w:numPr>
          <w:ilvl w:val="0"/>
          <w:numId w:val="12"/>
        </w:numPr>
      </w:pPr>
      <w:r>
        <w:t>Buyers understand the category, but not why your company wins.</w:t>
      </w:r>
    </w:p>
    <w:p w14:paraId="40319708" w14:textId="77777777" w:rsidR="00F03D7A" w:rsidRDefault="00000000">
      <w:pPr>
        <w:pStyle w:val="Compact"/>
        <w:numPr>
          <w:ilvl w:val="0"/>
          <w:numId w:val="12"/>
        </w:numPr>
      </w:pPr>
      <w:r>
        <w:t>Technical features are strong, but the business value is not landing consistently.</w:t>
      </w:r>
    </w:p>
    <w:p w14:paraId="497BF2FD" w14:textId="77777777" w:rsidR="00F03D7A" w:rsidRDefault="00000000">
      <w:pPr>
        <w:pStyle w:val="Compact"/>
        <w:numPr>
          <w:ilvl w:val="0"/>
          <w:numId w:val="12"/>
        </w:numPr>
      </w:pPr>
      <w:r>
        <w:t>Partner interest exists, but partner repeatability does not.</w:t>
      </w:r>
    </w:p>
    <w:p w14:paraId="33259FAA" w14:textId="77777777" w:rsidR="00F03D7A" w:rsidRDefault="00000000">
      <w:pPr>
        <w:pStyle w:val="Compact"/>
        <w:numPr>
          <w:ilvl w:val="0"/>
          <w:numId w:val="12"/>
        </w:numPr>
      </w:pPr>
      <w:r>
        <w:t>Events, webinars, or executive conversations are coming up and the message needs to be sharper.</w:t>
      </w:r>
    </w:p>
    <w:p w14:paraId="456B08BC" w14:textId="77777777" w:rsidR="00F03D7A" w:rsidRDefault="00000000">
      <w:pPr>
        <w:pStyle w:val="Compact"/>
        <w:numPr>
          <w:ilvl w:val="0"/>
          <w:numId w:val="12"/>
        </w:numPr>
      </w:pPr>
      <w:r>
        <w:t>You are preparing for larger customers, a funding round, strategic partners, or a more serious field push.</w:t>
      </w:r>
    </w:p>
    <w:p w14:paraId="363AF52E" w14:textId="77777777" w:rsidR="00F03D7A" w:rsidRDefault="00000000">
      <w:pPr>
        <w:pStyle w:val="FirstParagraph"/>
      </w:pPr>
      <w:r>
        <w:t>Keep the “Probably too early” note, but replace the copy with:</w:t>
      </w:r>
    </w:p>
    <w:p w14:paraId="0EDCBA3C" w14:textId="77777777" w:rsidR="00F03D7A" w:rsidRDefault="00000000">
      <w:pPr>
        <w:pStyle w:val="BodyText"/>
      </w:pPr>
      <w:r>
        <w:rPr>
          <w:b/>
          <w:bCs/>
        </w:rPr>
        <w:t>You are probably too early for the full Production Ready path if the product is not commercially validated, there are no real customer signals yet, or the market opportunity cannot justify the investment. That does not mean there is no way to help. The first step may be Advisory, a smaller review, or free resources first.</w:t>
      </w:r>
    </w:p>
    <w:p w14:paraId="44E13F14" w14:textId="77777777" w:rsidR="00F03D7A" w:rsidRDefault="00000000">
      <w:pPr>
        <w:pStyle w:val="Heading2"/>
      </w:pPr>
      <w:bookmarkStart w:id="23" w:name="what-production-ready-creates"/>
      <w:bookmarkEnd w:id="22"/>
      <w:r>
        <w:t>4. What Production Ready Creates</w:t>
      </w:r>
    </w:p>
    <w:p w14:paraId="103DAD59" w14:textId="77777777" w:rsidR="00F03D7A" w:rsidRDefault="00000000">
      <w:pPr>
        <w:pStyle w:val="FirstParagraph"/>
      </w:pPr>
      <w:r>
        <w:t>Keep this section.</w:t>
      </w:r>
    </w:p>
    <w:p w14:paraId="292FE2F6" w14:textId="77777777" w:rsidR="00F03D7A" w:rsidRDefault="00000000">
      <w:pPr>
        <w:pStyle w:val="BodyText"/>
      </w:pPr>
      <w:r>
        <w:t>Use the attached visual named:</w:t>
      </w:r>
    </w:p>
    <w:p w14:paraId="2D22B09D" w14:textId="77777777" w:rsidR="00F03D7A" w:rsidRDefault="00000000">
      <w:pPr>
        <w:pStyle w:val="BodyText"/>
      </w:pPr>
      <w:r>
        <w:rPr>
          <w:b/>
          <w:bCs/>
        </w:rPr>
        <w:t>production ready creates</w:t>
      </w:r>
    </w:p>
    <w:p w14:paraId="26DE482F" w14:textId="77777777" w:rsidR="00F03D7A" w:rsidRDefault="00000000">
      <w:pPr>
        <w:pStyle w:val="BodyText"/>
      </w:pPr>
      <w:r>
        <w:t>This visual should replace or sit above the current card grid.</w:t>
      </w:r>
    </w:p>
    <w:p w14:paraId="3884020D" w14:textId="77777777" w:rsidR="00F03D7A" w:rsidRDefault="00000000">
      <w:pPr>
        <w:pStyle w:val="BodyText"/>
      </w:pPr>
      <w:r>
        <w:t>Keep the headline:</w:t>
      </w:r>
    </w:p>
    <w:p w14:paraId="3B4F716F" w14:textId="77777777" w:rsidR="00F03D7A" w:rsidRDefault="00000000">
      <w:pPr>
        <w:pStyle w:val="BodyText"/>
      </w:pPr>
      <w:r>
        <w:rPr>
          <w:b/>
          <w:bCs/>
        </w:rPr>
        <w:t>The system behind the story.</w:t>
      </w:r>
    </w:p>
    <w:p w14:paraId="71BF7874" w14:textId="77777777" w:rsidR="00F03D7A" w:rsidRDefault="00000000">
      <w:pPr>
        <w:pStyle w:val="BodyText"/>
      </w:pPr>
      <w:r>
        <w:t>Replace the support copy with:</w:t>
      </w:r>
    </w:p>
    <w:p w14:paraId="597CDEC5" w14:textId="77777777" w:rsidR="00F03D7A" w:rsidRDefault="00000000">
      <w:pPr>
        <w:pStyle w:val="BodyText"/>
      </w:pPr>
      <w:r>
        <w:rPr>
          <w:b/>
          <w:bCs/>
        </w:rPr>
        <w:lastRenderedPageBreak/>
        <w:t>Production Ready creates the pieces your team needs to explain, sell, demo, and improve the story without depending on one person to translate it every time.</w:t>
      </w:r>
    </w:p>
    <w:p w14:paraId="267B034F" w14:textId="77777777" w:rsidR="00F03D7A" w:rsidRDefault="00000000">
      <w:pPr>
        <w:pStyle w:val="BodyText"/>
      </w:pPr>
      <w:r>
        <w:t>If keeping the output cards, arrange them in a 2-3-2 layout.</w:t>
      </w:r>
    </w:p>
    <w:p w14:paraId="6EC869BC" w14:textId="77777777" w:rsidR="00367D99" w:rsidRPr="00367D99" w:rsidRDefault="00367D99" w:rsidP="00367D99">
      <w:pPr>
        <w:pStyle w:val="BodyText"/>
      </w:pPr>
      <w:r w:rsidRPr="00367D99">
        <w:t>Use these seven cards in this order:</w:t>
      </w:r>
    </w:p>
    <w:p w14:paraId="198D5326" w14:textId="77777777" w:rsidR="00367D99" w:rsidRPr="00367D99" w:rsidRDefault="00367D99" w:rsidP="00367D99">
      <w:pPr>
        <w:pStyle w:val="BodyText"/>
        <w:numPr>
          <w:ilvl w:val="0"/>
          <w:numId w:val="46"/>
        </w:numPr>
      </w:pPr>
      <w:r w:rsidRPr="00367D99">
        <w:t>Technical GTM Gap Map</w:t>
      </w:r>
      <w:r w:rsidRPr="00367D99">
        <w:br/>
        <w:t>A clear view of where the current story is breaking across buyers, demos, field conversations, partner messaging, executive narrative, and event readiness.</w:t>
      </w:r>
    </w:p>
    <w:p w14:paraId="5DBBAA66" w14:textId="77777777" w:rsidR="00367D99" w:rsidRPr="00367D99" w:rsidRDefault="00367D99" w:rsidP="00367D99">
      <w:pPr>
        <w:pStyle w:val="BodyText"/>
        <w:numPr>
          <w:ilvl w:val="0"/>
          <w:numId w:val="46"/>
        </w:numPr>
      </w:pPr>
      <w:r w:rsidRPr="00367D99">
        <w:t>Product-to-Value Messaging Matrix</w:t>
      </w:r>
      <w:r w:rsidRPr="00367D99">
        <w:br/>
        <w:t>A practical framework that connects features to buyer pains, proof points, business outcomes, objections, and urgency.</w:t>
      </w:r>
    </w:p>
    <w:p w14:paraId="038503D8" w14:textId="77777777" w:rsidR="00367D99" w:rsidRPr="00367D99" w:rsidRDefault="00367D99" w:rsidP="00367D99">
      <w:pPr>
        <w:pStyle w:val="BodyText"/>
        <w:numPr>
          <w:ilvl w:val="0"/>
          <w:numId w:val="46"/>
        </w:numPr>
      </w:pPr>
      <w:r w:rsidRPr="00367D99">
        <w:t>Executive Narrative System</w:t>
      </w:r>
      <w:r w:rsidRPr="00367D99">
        <w:br/>
        <w:t>A company-level story for executives, board members, strategic partners, and enterprise buyers. Why this matters, why now, why you.</w:t>
      </w:r>
    </w:p>
    <w:p w14:paraId="20F12174" w14:textId="77777777" w:rsidR="00367D99" w:rsidRPr="00367D99" w:rsidRDefault="00367D99" w:rsidP="00367D99">
      <w:pPr>
        <w:pStyle w:val="BodyText"/>
        <w:numPr>
          <w:ilvl w:val="0"/>
          <w:numId w:val="46"/>
        </w:numPr>
      </w:pPr>
      <w:r w:rsidRPr="00367D99">
        <w:t>Production Ready Roadmap</w:t>
      </w:r>
      <w:r w:rsidRPr="00367D99">
        <w:br/>
        <w:t>A prioritized path for adoption, enablement rollout, field testing, feedback loops, and ownership transfer.</w:t>
      </w:r>
    </w:p>
    <w:p w14:paraId="5D9D2A84" w14:textId="77777777" w:rsidR="00367D99" w:rsidRPr="00367D99" w:rsidRDefault="00367D99" w:rsidP="00367D99">
      <w:pPr>
        <w:pStyle w:val="BodyText"/>
        <w:numPr>
          <w:ilvl w:val="0"/>
          <w:numId w:val="46"/>
        </w:numPr>
      </w:pPr>
      <w:r w:rsidRPr="00367D99">
        <w:t>Demo &amp; Conversation Architecture</w:t>
      </w:r>
      <w:r w:rsidRPr="00367D99">
        <w:br/>
        <w:t>A structure for what to show, what to say, why it matters, and how to tailor the conversation by audience without a museum tour of every feature.</w:t>
      </w:r>
    </w:p>
    <w:p w14:paraId="7174FFD0" w14:textId="77777777" w:rsidR="00367D99" w:rsidRPr="00367D99" w:rsidRDefault="00367D99" w:rsidP="00367D99">
      <w:pPr>
        <w:pStyle w:val="BodyText"/>
        <w:numPr>
          <w:ilvl w:val="0"/>
          <w:numId w:val="46"/>
        </w:numPr>
      </w:pPr>
      <w:r w:rsidRPr="00367D99">
        <w:t>Partner Enablement Strategy</w:t>
      </w:r>
      <w:r w:rsidRPr="00367D99">
        <w:br/>
        <w:t>A repeatable partner story, enablement journey, readiness criteria, and direction so partners can understand, trust, and carry the message.</w:t>
      </w:r>
    </w:p>
    <w:p w14:paraId="3086C40D" w14:textId="77777777" w:rsidR="00367D99" w:rsidRPr="00367D99" w:rsidRDefault="00367D99" w:rsidP="00367D99">
      <w:pPr>
        <w:pStyle w:val="BodyText"/>
        <w:numPr>
          <w:ilvl w:val="0"/>
          <w:numId w:val="46"/>
        </w:numPr>
      </w:pPr>
      <w:r w:rsidRPr="00367D99">
        <w:t>Event &amp; Speaking Readiness</w:t>
      </w:r>
      <w:r w:rsidRPr="00367D99">
        <w:br/>
        <w:t xml:space="preserve">Messaging and conversation guidance for webinars, conferences, field events, executive briefings, and customer meetings where the story </w:t>
      </w:r>
      <w:proofErr w:type="gramStart"/>
      <w:r w:rsidRPr="00367D99">
        <w:t>has to</w:t>
      </w:r>
      <w:proofErr w:type="gramEnd"/>
      <w:r w:rsidRPr="00367D99">
        <w:t xml:space="preserve"> work quickly.</w:t>
      </w:r>
    </w:p>
    <w:p w14:paraId="2249DD9F" w14:textId="77777777" w:rsidR="00367D99" w:rsidRDefault="00367D99">
      <w:pPr>
        <w:pStyle w:val="BodyText"/>
      </w:pPr>
    </w:p>
    <w:p w14:paraId="7DB26570" w14:textId="77777777" w:rsidR="00F03D7A" w:rsidRDefault="00000000">
      <w:pPr>
        <w:pStyle w:val="Heading2"/>
      </w:pPr>
      <w:bookmarkStart w:id="24" w:name="engagement-paths"/>
      <w:bookmarkEnd w:id="23"/>
      <w:r>
        <w:t>5. Engagement Paths</w:t>
      </w:r>
    </w:p>
    <w:p w14:paraId="3FEA7D43" w14:textId="77777777" w:rsidR="00F03D7A" w:rsidRDefault="00000000">
      <w:pPr>
        <w:pStyle w:val="FirstParagraph"/>
      </w:pPr>
      <w:r>
        <w:t>Keep this section.</w:t>
      </w:r>
    </w:p>
    <w:p w14:paraId="21D44BAF" w14:textId="77777777" w:rsidR="00F03D7A" w:rsidRDefault="00000000">
      <w:pPr>
        <w:pStyle w:val="BodyText"/>
      </w:pPr>
      <w:r>
        <w:t>Keep headline:</w:t>
      </w:r>
    </w:p>
    <w:p w14:paraId="686831F8" w14:textId="77777777" w:rsidR="00F03D7A" w:rsidRDefault="00000000">
      <w:pPr>
        <w:pStyle w:val="BodyText"/>
      </w:pPr>
      <w:r>
        <w:rPr>
          <w:b/>
          <w:bCs/>
        </w:rPr>
        <w:t>Three objective-based ways to engage.</w:t>
      </w:r>
    </w:p>
    <w:p w14:paraId="0051D62F" w14:textId="77777777" w:rsidR="00F03D7A" w:rsidRDefault="00000000">
      <w:pPr>
        <w:pStyle w:val="BodyText"/>
      </w:pPr>
      <w:r>
        <w:t>Replace paragraph above cards with:</w:t>
      </w:r>
    </w:p>
    <w:p w14:paraId="5E926971" w14:textId="77777777" w:rsidR="00F03D7A" w:rsidRDefault="00000000">
      <w:pPr>
        <w:pStyle w:val="BodyText"/>
      </w:pPr>
      <w:r>
        <w:rPr>
          <w:b/>
          <w:bCs/>
        </w:rPr>
        <w:t>Production Ready is not sold as open-ended access to time. The work is tied to objective deliverables, readiness milestones, and the level of transfer your team needs.</w:t>
      </w:r>
    </w:p>
    <w:p w14:paraId="31E3FFE0" w14:textId="77777777" w:rsidR="00F03D7A" w:rsidRDefault="00000000">
      <w:pPr>
        <w:pStyle w:val="BodyText"/>
      </w:pPr>
      <w:r>
        <w:lastRenderedPageBreak/>
        <w:t>Replace gray callout copy with:</w:t>
      </w:r>
    </w:p>
    <w:p w14:paraId="12DC04DA" w14:textId="77777777" w:rsidR="00F03D7A" w:rsidRDefault="00000000">
      <w:pPr>
        <w:pStyle w:val="BodyText"/>
      </w:pPr>
      <w:r>
        <w:rPr>
          <w:b/>
          <w:bCs/>
        </w:rPr>
        <w:t>Evaluate the price against the value of the problem. One clearer enterprise opportunity, one better-converting event, one activated strategic partner, one stronger funding narrative, or one sales team that can explain the product without the founder in every room can easily change the math. If the product is strong and the market is real, unclear GTM is expensive.</w:t>
      </w:r>
    </w:p>
    <w:p w14:paraId="1DB2D5D2" w14:textId="77777777" w:rsidR="00F03D7A" w:rsidRDefault="00000000">
      <w:pPr>
        <w:pStyle w:val="BodyText"/>
      </w:pPr>
      <w:r>
        <w:t>Keep the three pricing cards:</w:t>
      </w:r>
    </w:p>
    <w:p w14:paraId="70C19CB9" w14:textId="77777777" w:rsidR="00F03D7A" w:rsidRDefault="00000000">
      <w:pPr>
        <w:pStyle w:val="Compact"/>
        <w:numPr>
          <w:ilvl w:val="0"/>
          <w:numId w:val="14"/>
        </w:numPr>
      </w:pPr>
      <w:r>
        <w:t>Production Ready Assessment</w:t>
      </w:r>
    </w:p>
    <w:p w14:paraId="4EA65154" w14:textId="77777777" w:rsidR="00F03D7A" w:rsidRDefault="00000000">
      <w:pPr>
        <w:pStyle w:val="Compact"/>
        <w:numPr>
          <w:ilvl w:val="0"/>
          <w:numId w:val="14"/>
        </w:numPr>
      </w:pPr>
      <w:r>
        <w:t>Production Ready Foundation</w:t>
      </w:r>
    </w:p>
    <w:p w14:paraId="5D8AE18D" w14:textId="77777777" w:rsidR="00F03D7A" w:rsidRDefault="00000000">
      <w:pPr>
        <w:pStyle w:val="Compact"/>
        <w:numPr>
          <w:ilvl w:val="0"/>
          <w:numId w:val="14"/>
        </w:numPr>
      </w:pPr>
      <w:r>
        <w:t>Production Ready Transformation</w:t>
      </w:r>
    </w:p>
    <w:p w14:paraId="33FBB67D" w14:textId="77777777" w:rsidR="00F03D7A" w:rsidRDefault="00000000">
      <w:pPr>
        <w:pStyle w:val="FirstParagraph"/>
      </w:pPr>
      <w:r>
        <w:t>Do not change the prices.</w:t>
      </w:r>
    </w:p>
    <w:p w14:paraId="5A94B233" w14:textId="77777777" w:rsidR="00F03D7A" w:rsidRDefault="00000000">
      <w:pPr>
        <w:pStyle w:val="Heading2"/>
      </w:pPr>
      <w:bookmarkStart w:id="25" w:name="assessment-section"/>
      <w:bookmarkEnd w:id="24"/>
      <w:r>
        <w:t>6. Assessment Section</w:t>
      </w:r>
    </w:p>
    <w:p w14:paraId="158531BC" w14:textId="77777777" w:rsidR="00F03D7A" w:rsidRDefault="00000000">
      <w:pPr>
        <w:pStyle w:val="FirstParagraph"/>
      </w:pPr>
      <w:r>
        <w:t>Keep this section.</w:t>
      </w:r>
    </w:p>
    <w:p w14:paraId="31D1BFA8" w14:textId="77777777" w:rsidR="00F03D7A" w:rsidRDefault="00000000">
      <w:pPr>
        <w:pStyle w:val="BodyText"/>
      </w:pPr>
      <w:r>
        <w:t>Keep headline:</w:t>
      </w:r>
    </w:p>
    <w:p w14:paraId="56B25903" w14:textId="77777777" w:rsidR="00F03D7A" w:rsidRDefault="00000000">
      <w:pPr>
        <w:pStyle w:val="BodyText"/>
      </w:pPr>
      <w:r>
        <w:rPr>
          <w:b/>
          <w:bCs/>
        </w:rPr>
        <w:t>When the problem is real, but the path is not obvious.</w:t>
      </w:r>
    </w:p>
    <w:p w14:paraId="130D9EC9" w14:textId="77777777" w:rsidR="00F03D7A" w:rsidRDefault="00000000">
      <w:pPr>
        <w:pStyle w:val="BodyText"/>
      </w:pPr>
      <w:r>
        <w:t>Replace the body copy with:</w:t>
      </w:r>
    </w:p>
    <w:p w14:paraId="0C913E91" w14:textId="77777777" w:rsidR="00F03D7A" w:rsidRDefault="00000000">
      <w:pPr>
        <w:pStyle w:val="BodyText"/>
      </w:pPr>
      <w:r>
        <w:rPr>
          <w:b/>
          <w:bCs/>
        </w:rPr>
        <w:t>The Assessment answers a practical question: is this a technical GTM problem worth prioritizing right now? It reviews the current story, demo, buyer value, partner readiness, executive narrative, and field repeatability to identify the right next step.</w:t>
      </w:r>
    </w:p>
    <w:p w14:paraId="3B1A0755" w14:textId="77777777" w:rsidR="00F03D7A" w:rsidRDefault="00000000">
      <w:pPr>
        <w:pStyle w:val="BodyText"/>
      </w:pPr>
      <w:r>
        <w:t>Use these bullets on the left:</w:t>
      </w:r>
    </w:p>
    <w:p w14:paraId="70982CBB" w14:textId="77777777" w:rsidR="00F03D7A" w:rsidRDefault="00000000">
      <w:pPr>
        <w:pStyle w:val="Compact"/>
        <w:numPr>
          <w:ilvl w:val="0"/>
          <w:numId w:val="15"/>
        </w:numPr>
      </w:pPr>
      <w:r>
        <w:t>Where the story is clear</w:t>
      </w:r>
    </w:p>
    <w:p w14:paraId="18F8EE82" w14:textId="77777777" w:rsidR="00F03D7A" w:rsidRDefault="00000000">
      <w:pPr>
        <w:pStyle w:val="Compact"/>
        <w:numPr>
          <w:ilvl w:val="0"/>
          <w:numId w:val="15"/>
        </w:numPr>
      </w:pPr>
      <w:r>
        <w:t>Where the buyer is being asked to do too much translation</w:t>
      </w:r>
    </w:p>
    <w:p w14:paraId="20E2AC59" w14:textId="77777777" w:rsidR="00F03D7A" w:rsidRDefault="00000000">
      <w:pPr>
        <w:pStyle w:val="Compact"/>
        <w:numPr>
          <w:ilvl w:val="0"/>
          <w:numId w:val="15"/>
        </w:numPr>
      </w:pPr>
      <w:r>
        <w:t>Which audiences are not being served well</w:t>
      </w:r>
    </w:p>
    <w:p w14:paraId="32FA91DF" w14:textId="77777777" w:rsidR="00F03D7A" w:rsidRDefault="00000000">
      <w:pPr>
        <w:pStyle w:val="Compact"/>
        <w:numPr>
          <w:ilvl w:val="0"/>
          <w:numId w:val="15"/>
        </w:numPr>
      </w:pPr>
      <w:r>
        <w:t>Whether the demo supports business urgency or just product validity</w:t>
      </w:r>
    </w:p>
    <w:p w14:paraId="51BAF30D" w14:textId="77777777" w:rsidR="00F03D7A" w:rsidRDefault="00000000">
      <w:pPr>
        <w:pStyle w:val="Compact"/>
        <w:numPr>
          <w:ilvl w:val="0"/>
          <w:numId w:val="15"/>
        </w:numPr>
      </w:pPr>
      <w:r>
        <w:t>Whether the partner story is repeatable</w:t>
      </w:r>
    </w:p>
    <w:p w14:paraId="0C0B07CD" w14:textId="77777777" w:rsidR="00F03D7A" w:rsidRDefault="00000000">
      <w:pPr>
        <w:pStyle w:val="Compact"/>
        <w:numPr>
          <w:ilvl w:val="0"/>
          <w:numId w:val="15"/>
        </w:numPr>
      </w:pPr>
      <w:r>
        <w:t>Whether you need Foundation, Transformation, Advisory, or a different next step</w:t>
      </w:r>
    </w:p>
    <w:p w14:paraId="1E37014A" w14:textId="77777777" w:rsidR="00F03D7A" w:rsidRDefault="00000000">
      <w:pPr>
        <w:pStyle w:val="FirstParagraph"/>
      </w:pPr>
      <w:r>
        <w:t>Keep the “Assessment Includes” box.</w:t>
      </w:r>
    </w:p>
    <w:p w14:paraId="3F39481A" w14:textId="77777777" w:rsidR="00F03D7A" w:rsidRDefault="00000000">
      <w:pPr>
        <w:pStyle w:val="BodyText"/>
      </w:pPr>
      <w:r>
        <w:t>Use these bullets:</w:t>
      </w:r>
    </w:p>
    <w:p w14:paraId="138FED95" w14:textId="77777777" w:rsidR="00F03D7A" w:rsidRDefault="00000000">
      <w:pPr>
        <w:pStyle w:val="Compact"/>
        <w:numPr>
          <w:ilvl w:val="0"/>
          <w:numId w:val="16"/>
        </w:numPr>
      </w:pPr>
      <w:r>
        <w:t>Current-state review of product narrative, sales story, partner story, demo/event readiness, and executive buyer clarity</w:t>
      </w:r>
    </w:p>
    <w:p w14:paraId="139A2255" w14:textId="77777777" w:rsidR="00F03D7A" w:rsidRDefault="00000000">
      <w:pPr>
        <w:pStyle w:val="Compact"/>
        <w:numPr>
          <w:ilvl w:val="0"/>
          <w:numId w:val="16"/>
        </w:numPr>
      </w:pPr>
      <w:r>
        <w:t>Stakeholder interviews with selected leadership, sales, product, marketing, partner, or field participants</w:t>
      </w:r>
    </w:p>
    <w:p w14:paraId="1B23C902" w14:textId="77777777" w:rsidR="00F03D7A" w:rsidRDefault="00000000">
      <w:pPr>
        <w:pStyle w:val="Compact"/>
        <w:numPr>
          <w:ilvl w:val="0"/>
          <w:numId w:val="16"/>
        </w:numPr>
      </w:pPr>
      <w:r>
        <w:lastRenderedPageBreak/>
        <w:t>Technical GTM gap map</w:t>
      </w:r>
    </w:p>
    <w:p w14:paraId="46E3190F" w14:textId="77777777" w:rsidR="00F03D7A" w:rsidRDefault="00000000">
      <w:pPr>
        <w:pStyle w:val="Compact"/>
        <w:numPr>
          <w:ilvl w:val="0"/>
          <w:numId w:val="16"/>
        </w:numPr>
      </w:pPr>
      <w:r>
        <w:t>Production readiness scorecard</w:t>
      </w:r>
    </w:p>
    <w:p w14:paraId="11452B4B" w14:textId="77777777" w:rsidR="00F03D7A" w:rsidRDefault="00000000">
      <w:pPr>
        <w:pStyle w:val="Compact"/>
        <w:numPr>
          <w:ilvl w:val="0"/>
          <w:numId w:val="16"/>
        </w:numPr>
      </w:pPr>
      <w:r>
        <w:t>Recommended roadmap and engagement path</w:t>
      </w:r>
    </w:p>
    <w:p w14:paraId="259AA3BB" w14:textId="77777777" w:rsidR="00F03D7A" w:rsidRDefault="00000000">
      <w:pPr>
        <w:pStyle w:val="FirstParagraph"/>
      </w:pPr>
      <w:r>
        <w:t>Keep the “Assessment Is Not” box.</w:t>
      </w:r>
    </w:p>
    <w:p w14:paraId="3887FB5A" w14:textId="77777777" w:rsidR="00F03D7A" w:rsidRDefault="00000000">
      <w:pPr>
        <w:pStyle w:val="BodyText"/>
      </w:pPr>
      <w:r>
        <w:t>Use these bullets:</w:t>
      </w:r>
    </w:p>
    <w:p w14:paraId="53C26AEF" w14:textId="77777777" w:rsidR="00F03D7A" w:rsidRDefault="00000000">
      <w:pPr>
        <w:pStyle w:val="Compact"/>
        <w:numPr>
          <w:ilvl w:val="0"/>
          <w:numId w:val="17"/>
        </w:numPr>
      </w:pPr>
      <w:r>
        <w:t>A full messaging rewrite</w:t>
      </w:r>
    </w:p>
    <w:p w14:paraId="648D385A" w14:textId="77777777" w:rsidR="00F03D7A" w:rsidRDefault="00000000">
      <w:pPr>
        <w:pStyle w:val="Compact"/>
        <w:numPr>
          <w:ilvl w:val="0"/>
          <w:numId w:val="17"/>
        </w:numPr>
      </w:pPr>
      <w:r>
        <w:t>A full partner program build</w:t>
      </w:r>
    </w:p>
    <w:p w14:paraId="18B7B342" w14:textId="77777777" w:rsidR="00F03D7A" w:rsidRDefault="00000000">
      <w:pPr>
        <w:pStyle w:val="Compact"/>
        <w:numPr>
          <w:ilvl w:val="0"/>
          <w:numId w:val="17"/>
        </w:numPr>
      </w:pPr>
      <w:r>
        <w:t>A content production engagement</w:t>
      </w:r>
    </w:p>
    <w:p w14:paraId="5A64A74B" w14:textId="77777777" w:rsidR="00F03D7A" w:rsidRDefault="00000000">
      <w:pPr>
        <w:pStyle w:val="Compact"/>
        <w:numPr>
          <w:ilvl w:val="0"/>
          <w:numId w:val="17"/>
        </w:numPr>
      </w:pPr>
      <w:r>
        <w:t>A substitute for Foundation or Transformation</w:t>
      </w:r>
    </w:p>
    <w:p w14:paraId="6272CA8D" w14:textId="77777777" w:rsidR="00F03D7A" w:rsidRDefault="00000000">
      <w:pPr>
        <w:pStyle w:val="FirstParagraph"/>
      </w:pPr>
      <w:r>
        <w:t>Keep note:</w:t>
      </w:r>
    </w:p>
    <w:p w14:paraId="68D1690C" w14:textId="77777777" w:rsidR="00F03D7A" w:rsidRDefault="00000000">
      <w:pPr>
        <w:pStyle w:val="BodyText"/>
      </w:pPr>
      <w:r>
        <w:rPr>
          <w:b/>
          <w:bCs/>
        </w:rPr>
        <w:t>The $20k fee is credited toward Foundation or Transformation if signed within 30 days of delivery.</w:t>
      </w:r>
    </w:p>
    <w:p w14:paraId="44B7EBCB" w14:textId="77777777" w:rsidR="00F03D7A" w:rsidRDefault="00000000">
      <w:pPr>
        <w:pStyle w:val="Heading2"/>
      </w:pPr>
      <w:bookmarkStart w:id="26" w:name="production-ready-is-is-not"/>
      <w:bookmarkEnd w:id="25"/>
      <w:r>
        <w:t>7. Production Ready Is / Is Not</w:t>
      </w:r>
    </w:p>
    <w:p w14:paraId="5EDD9CF1" w14:textId="77777777" w:rsidR="00F03D7A" w:rsidRDefault="00000000">
      <w:pPr>
        <w:pStyle w:val="FirstParagraph"/>
      </w:pPr>
      <w:r>
        <w:t>Replace the current “Production Ready is not a content factory” section with a cleaner two-column comparison.</w:t>
      </w:r>
    </w:p>
    <w:p w14:paraId="76DAAD5A" w14:textId="77777777" w:rsidR="00F03D7A" w:rsidRDefault="00000000">
      <w:pPr>
        <w:pStyle w:val="BodyText"/>
      </w:pPr>
      <w:r>
        <w:t>Section headline:</w:t>
      </w:r>
    </w:p>
    <w:p w14:paraId="3E3953CD" w14:textId="77777777" w:rsidR="00F03D7A" w:rsidRDefault="00000000">
      <w:pPr>
        <w:pStyle w:val="BodyText"/>
      </w:pPr>
      <w:r>
        <w:rPr>
          <w:b/>
          <w:bCs/>
        </w:rPr>
        <w:t>Production Ready is not a content factory.</w:t>
      </w:r>
    </w:p>
    <w:p w14:paraId="3850ADEC" w14:textId="77777777" w:rsidR="00F03D7A" w:rsidRDefault="00000000">
      <w:pPr>
        <w:pStyle w:val="BodyText"/>
      </w:pPr>
      <w:r>
        <w:t xml:space="preserve">Left column title: </w:t>
      </w:r>
      <w:r>
        <w:rPr>
          <w:b/>
          <w:bCs/>
        </w:rPr>
        <w:t>Production Ready is</w:t>
      </w:r>
    </w:p>
    <w:p w14:paraId="0A2D1765" w14:textId="77777777" w:rsidR="00F03D7A" w:rsidRDefault="00000000">
      <w:pPr>
        <w:pStyle w:val="BodyText"/>
      </w:pPr>
      <w:r>
        <w:t>Left column bullets:</w:t>
      </w:r>
    </w:p>
    <w:p w14:paraId="7EE73D4D" w14:textId="77777777" w:rsidR="00F03D7A" w:rsidRDefault="00000000">
      <w:pPr>
        <w:pStyle w:val="Compact"/>
        <w:numPr>
          <w:ilvl w:val="0"/>
          <w:numId w:val="18"/>
        </w:numPr>
      </w:pPr>
      <w:r>
        <w:t>GTM system design</w:t>
      </w:r>
    </w:p>
    <w:p w14:paraId="0827BB59" w14:textId="77777777" w:rsidR="00F03D7A" w:rsidRDefault="00000000">
      <w:pPr>
        <w:pStyle w:val="Compact"/>
        <w:numPr>
          <w:ilvl w:val="0"/>
          <w:numId w:val="18"/>
        </w:numPr>
      </w:pPr>
      <w:r>
        <w:t>Product-to-value translation</w:t>
      </w:r>
    </w:p>
    <w:p w14:paraId="774AE8EC" w14:textId="77777777" w:rsidR="00F03D7A" w:rsidRDefault="00000000">
      <w:pPr>
        <w:pStyle w:val="Compact"/>
        <w:numPr>
          <w:ilvl w:val="0"/>
          <w:numId w:val="18"/>
        </w:numPr>
      </w:pPr>
      <w:r>
        <w:t>Messaging architecture</w:t>
      </w:r>
    </w:p>
    <w:p w14:paraId="0FD68A4B" w14:textId="77777777" w:rsidR="00F03D7A" w:rsidRDefault="00000000">
      <w:pPr>
        <w:pStyle w:val="Compact"/>
        <w:numPr>
          <w:ilvl w:val="0"/>
          <w:numId w:val="18"/>
        </w:numPr>
      </w:pPr>
      <w:r>
        <w:t>Demo and conversation structure</w:t>
      </w:r>
    </w:p>
    <w:p w14:paraId="348409BB" w14:textId="77777777" w:rsidR="00F03D7A" w:rsidRDefault="00000000">
      <w:pPr>
        <w:pStyle w:val="Compact"/>
        <w:numPr>
          <w:ilvl w:val="0"/>
          <w:numId w:val="18"/>
        </w:numPr>
      </w:pPr>
      <w:r>
        <w:t>Partner repeatability</w:t>
      </w:r>
    </w:p>
    <w:p w14:paraId="48762466" w14:textId="77777777" w:rsidR="00F03D7A" w:rsidRDefault="00000000">
      <w:pPr>
        <w:pStyle w:val="Compact"/>
        <w:numPr>
          <w:ilvl w:val="0"/>
          <w:numId w:val="18"/>
        </w:numPr>
      </w:pPr>
      <w:r>
        <w:t>Executive narrative</w:t>
      </w:r>
    </w:p>
    <w:p w14:paraId="775F323F" w14:textId="77777777" w:rsidR="00F03D7A" w:rsidRDefault="00000000">
      <w:pPr>
        <w:pStyle w:val="Compact"/>
        <w:numPr>
          <w:ilvl w:val="0"/>
          <w:numId w:val="18"/>
        </w:numPr>
      </w:pPr>
      <w:r>
        <w:t>Event and field readiness</w:t>
      </w:r>
    </w:p>
    <w:p w14:paraId="1A1788E2" w14:textId="77777777" w:rsidR="00F03D7A" w:rsidRDefault="00000000">
      <w:pPr>
        <w:pStyle w:val="Compact"/>
        <w:numPr>
          <w:ilvl w:val="0"/>
          <w:numId w:val="18"/>
        </w:numPr>
      </w:pPr>
      <w:r>
        <w:t>Internal transfer so the team can carry the story</w:t>
      </w:r>
    </w:p>
    <w:p w14:paraId="13EB1275" w14:textId="77777777" w:rsidR="00F03D7A" w:rsidRDefault="00000000">
      <w:pPr>
        <w:pStyle w:val="FirstParagraph"/>
      </w:pPr>
      <w:r>
        <w:t xml:space="preserve">Right column title: </w:t>
      </w:r>
      <w:r>
        <w:rPr>
          <w:b/>
          <w:bCs/>
        </w:rPr>
        <w:t>Production Ready is not</w:t>
      </w:r>
    </w:p>
    <w:p w14:paraId="3C2FC980" w14:textId="77777777" w:rsidR="00F03D7A" w:rsidRDefault="00000000">
      <w:pPr>
        <w:pStyle w:val="BodyText"/>
      </w:pPr>
      <w:r>
        <w:t>Right column bullets:</w:t>
      </w:r>
    </w:p>
    <w:p w14:paraId="105219C8" w14:textId="77777777" w:rsidR="00F03D7A" w:rsidRDefault="00000000">
      <w:pPr>
        <w:pStyle w:val="Compact"/>
        <w:numPr>
          <w:ilvl w:val="0"/>
          <w:numId w:val="19"/>
        </w:numPr>
      </w:pPr>
      <w:r>
        <w:t>Unlimited deck writing</w:t>
      </w:r>
    </w:p>
    <w:p w14:paraId="38B3BECF" w14:textId="77777777" w:rsidR="00F03D7A" w:rsidRDefault="00000000">
      <w:pPr>
        <w:pStyle w:val="Compact"/>
        <w:numPr>
          <w:ilvl w:val="0"/>
          <w:numId w:val="19"/>
        </w:numPr>
      </w:pPr>
      <w:r>
        <w:t>Blog writing</w:t>
      </w:r>
    </w:p>
    <w:p w14:paraId="62ABEB08" w14:textId="77777777" w:rsidR="00F03D7A" w:rsidRDefault="00000000">
      <w:pPr>
        <w:pStyle w:val="Compact"/>
        <w:numPr>
          <w:ilvl w:val="0"/>
          <w:numId w:val="19"/>
        </w:numPr>
      </w:pPr>
      <w:r>
        <w:lastRenderedPageBreak/>
        <w:t>Social campaigns</w:t>
      </w:r>
    </w:p>
    <w:p w14:paraId="786477F5" w14:textId="77777777" w:rsidR="00F03D7A" w:rsidRDefault="00000000">
      <w:pPr>
        <w:pStyle w:val="Compact"/>
        <w:numPr>
          <w:ilvl w:val="0"/>
          <w:numId w:val="19"/>
        </w:numPr>
      </w:pPr>
      <w:r>
        <w:t>Graphic design</w:t>
      </w:r>
    </w:p>
    <w:p w14:paraId="415ADAFB" w14:textId="77777777" w:rsidR="00F03D7A" w:rsidRDefault="00000000">
      <w:pPr>
        <w:pStyle w:val="Compact"/>
        <w:numPr>
          <w:ilvl w:val="0"/>
          <w:numId w:val="19"/>
        </w:numPr>
      </w:pPr>
      <w:r>
        <w:t>Video editing</w:t>
      </w:r>
    </w:p>
    <w:p w14:paraId="558F9517" w14:textId="77777777" w:rsidR="00F03D7A" w:rsidRDefault="00000000">
      <w:pPr>
        <w:pStyle w:val="Compact"/>
        <w:numPr>
          <w:ilvl w:val="0"/>
          <w:numId w:val="19"/>
        </w:numPr>
      </w:pPr>
      <w:r>
        <w:t>SDR work</w:t>
      </w:r>
    </w:p>
    <w:p w14:paraId="00577F42" w14:textId="77777777" w:rsidR="00F03D7A" w:rsidRDefault="00000000">
      <w:pPr>
        <w:pStyle w:val="Compact"/>
        <w:numPr>
          <w:ilvl w:val="0"/>
          <w:numId w:val="19"/>
        </w:numPr>
      </w:pPr>
      <w:r>
        <w:t>Sales quota ownership</w:t>
      </w:r>
    </w:p>
    <w:p w14:paraId="37B9A9AB" w14:textId="77777777" w:rsidR="00F03D7A" w:rsidRDefault="00000000">
      <w:pPr>
        <w:pStyle w:val="Compact"/>
        <w:numPr>
          <w:ilvl w:val="0"/>
          <w:numId w:val="19"/>
        </w:numPr>
      </w:pPr>
      <w:r>
        <w:t>Media buying</w:t>
      </w:r>
    </w:p>
    <w:p w14:paraId="68AEE2C8" w14:textId="77777777" w:rsidR="00F03D7A" w:rsidRDefault="00000000">
      <w:pPr>
        <w:pStyle w:val="Compact"/>
        <w:numPr>
          <w:ilvl w:val="0"/>
          <w:numId w:val="19"/>
        </w:numPr>
      </w:pPr>
      <w:r>
        <w:t>Event logistics</w:t>
      </w:r>
    </w:p>
    <w:p w14:paraId="183EFCD5" w14:textId="77777777" w:rsidR="00F03D7A" w:rsidRDefault="00000000">
      <w:pPr>
        <w:pStyle w:val="Compact"/>
        <w:numPr>
          <w:ilvl w:val="0"/>
          <w:numId w:val="19"/>
        </w:numPr>
      </w:pPr>
      <w:r>
        <w:t>Partner portal administration</w:t>
      </w:r>
    </w:p>
    <w:p w14:paraId="4376399E" w14:textId="77777777" w:rsidR="00F03D7A" w:rsidRDefault="00000000">
      <w:pPr>
        <w:pStyle w:val="FirstParagraph"/>
      </w:pPr>
      <w:r>
        <w:t>Below the two columns, use:</w:t>
      </w:r>
    </w:p>
    <w:p w14:paraId="298D2BC1" w14:textId="77777777" w:rsidR="00F03D7A" w:rsidRDefault="00000000">
      <w:pPr>
        <w:pStyle w:val="BodyText"/>
      </w:pPr>
      <w:r>
        <w:rPr>
          <w:b/>
          <w:bCs/>
        </w:rPr>
        <w:t>The goal is to build the system your team can use, not create another dependency.</w:t>
      </w:r>
    </w:p>
    <w:p w14:paraId="27D45E49" w14:textId="77777777" w:rsidR="00F03D7A" w:rsidRDefault="00000000">
      <w:pPr>
        <w:pStyle w:val="Heading2"/>
      </w:pPr>
      <w:bookmarkStart w:id="27" w:name="expected-outcomes"/>
      <w:bookmarkEnd w:id="26"/>
      <w:r>
        <w:t>8. Expected Outcomes</w:t>
      </w:r>
    </w:p>
    <w:p w14:paraId="1931E1D3" w14:textId="77777777" w:rsidR="00F03D7A" w:rsidRDefault="00000000">
      <w:pPr>
        <w:pStyle w:val="FirstParagraph"/>
      </w:pPr>
      <w:r>
        <w:t>Keep this section.</w:t>
      </w:r>
    </w:p>
    <w:p w14:paraId="29B1242F" w14:textId="77777777" w:rsidR="00F03D7A" w:rsidRDefault="00000000">
      <w:pPr>
        <w:pStyle w:val="BodyText"/>
      </w:pPr>
      <w:r>
        <w:t>Keep headline:</w:t>
      </w:r>
    </w:p>
    <w:p w14:paraId="0BC5F253" w14:textId="77777777" w:rsidR="00F03D7A" w:rsidRDefault="00000000">
      <w:pPr>
        <w:pStyle w:val="BodyText"/>
      </w:pPr>
      <w:r>
        <w:rPr>
          <w:b/>
          <w:bCs/>
        </w:rPr>
        <w:t>What should be different after Production Ready?</w:t>
      </w:r>
    </w:p>
    <w:p w14:paraId="43EE060F" w14:textId="77777777" w:rsidR="00F03D7A" w:rsidRDefault="00000000">
      <w:pPr>
        <w:pStyle w:val="BodyText"/>
      </w:pPr>
      <w:r>
        <w:t>Keep all five outcome cards.</w:t>
      </w:r>
    </w:p>
    <w:p w14:paraId="1D6B5839" w14:textId="77777777" w:rsidR="00F03D7A" w:rsidRDefault="00000000">
      <w:pPr>
        <w:pStyle w:val="BodyText"/>
      </w:pPr>
      <w:r>
        <w:t>Change the layout to:</w:t>
      </w:r>
    </w:p>
    <w:p w14:paraId="3A245654" w14:textId="77777777" w:rsidR="00F03D7A" w:rsidRDefault="00000000">
      <w:pPr>
        <w:pStyle w:val="Compact"/>
        <w:numPr>
          <w:ilvl w:val="0"/>
          <w:numId w:val="20"/>
        </w:numPr>
      </w:pPr>
      <w:r>
        <w:t>2 cards on the first row</w:t>
      </w:r>
    </w:p>
    <w:p w14:paraId="1F10A345" w14:textId="77777777" w:rsidR="00F03D7A" w:rsidRDefault="00000000">
      <w:pPr>
        <w:pStyle w:val="Compact"/>
        <w:numPr>
          <w:ilvl w:val="0"/>
          <w:numId w:val="20"/>
        </w:numPr>
      </w:pPr>
      <w:r>
        <w:t>3 cards on the second row</w:t>
      </w:r>
    </w:p>
    <w:p w14:paraId="5C543DDF" w14:textId="77777777" w:rsidR="00F03D7A" w:rsidRDefault="00000000">
      <w:pPr>
        <w:pStyle w:val="FirstParagraph"/>
      </w:pPr>
      <w:r>
        <w:t>Use this card copy:</w:t>
      </w:r>
    </w:p>
    <w:p w14:paraId="26D66982" w14:textId="77777777" w:rsidR="00F03D7A" w:rsidRDefault="00000000">
      <w:pPr>
        <w:pStyle w:val="Heading3"/>
      </w:pPr>
      <w:bookmarkStart w:id="28" w:name="market-clarity"/>
      <w:r>
        <w:t>Market clarity</w:t>
      </w:r>
    </w:p>
    <w:p w14:paraId="0A9A5D5F" w14:textId="77777777" w:rsidR="00F03D7A" w:rsidRDefault="00000000">
      <w:pPr>
        <w:pStyle w:val="FirstParagraph"/>
      </w:pPr>
      <w:r>
        <w:t>“We can explain what we do, why it matters, who cares, and why buyers should act now.”</w:t>
      </w:r>
    </w:p>
    <w:p w14:paraId="5EFCC161" w14:textId="77777777" w:rsidR="00F03D7A" w:rsidRDefault="00000000">
      <w:pPr>
        <w:pStyle w:val="Heading3"/>
      </w:pPr>
      <w:bookmarkStart w:id="29" w:name="field-confidence"/>
      <w:bookmarkEnd w:id="28"/>
      <w:r>
        <w:t>Field confidence</w:t>
      </w:r>
    </w:p>
    <w:p w14:paraId="2193851A" w14:textId="77777777" w:rsidR="00F03D7A" w:rsidRDefault="00000000">
      <w:pPr>
        <w:pStyle w:val="FirstParagraph"/>
      </w:pPr>
      <w:r>
        <w:t>“Sales, SE, PMM, partner, and executive teams are working from the same story.”</w:t>
      </w:r>
    </w:p>
    <w:p w14:paraId="3365E846" w14:textId="77777777" w:rsidR="00F03D7A" w:rsidRDefault="00000000">
      <w:pPr>
        <w:pStyle w:val="Heading3"/>
      </w:pPr>
      <w:bookmarkStart w:id="30" w:name="partner-repeatability"/>
      <w:bookmarkEnd w:id="29"/>
      <w:r>
        <w:t>Partner repeatability</w:t>
      </w:r>
    </w:p>
    <w:p w14:paraId="678C9740" w14:textId="77777777" w:rsidR="00F03D7A" w:rsidRDefault="00000000">
      <w:pPr>
        <w:pStyle w:val="FirstParagraph"/>
      </w:pPr>
      <w:r>
        <w:t>“Partners have a clearer narrative, enablement structure, and readiness path they can use to create momentum.”</w:t>
      </w:r>
    </w:p>
    <w:p w14:paraId="17935994" w14:textId="77777777" w:rsidR="00F03D7A" w:rsidRDefault="00000000">
      <w:pPr>
        <w:pStyle w:val="Heading3"/>
      </w:pPr>
      <w:bookmarkStart w:id="31" w:name="executive-buyer-trust"/>
      <w:bookmarkEnd w:id="30"/>
      <w:r>
        <w:t>Executive buyer trust</w:t>
      </w:r>
    </w:p>
    <w:p w14:paraId="0AE048C1" w14:textId="77777777" w:rsidR="00F03D7A" w:rsidRDefault="00000000">
      <w:pPr>
        <w:pStyle w:val="FirstParagraph"/>
      </w:pPr>
      <w:r>
        <w:t>“Technical depth is translated into business outcomes, urgency, risk, cost, agility, security, and enterprise relevance.”</w:t>
      </w:r>
    </w:p>
    <w:p w14:paraId="5953BA40" w14:textId="77777777" w:rsidR="00F03D7A" w:rsidRDefault="00000000">
      <w:pPr>
        <w:pStyle w:val="Heading3"/>
      </w:pPr>
      <w:bookmarkStart w:id="32" w:name="team-ownership"/>
      <w:bookmarkEnd w:id="31"/>
      <w:r>
        <w:lastRenderedPageBreak/>
        <w:t>Team ownership</w:t>
      </w:r>
    </w:p>
    <w:p w14:paraId="7C1D148B" w14:textId="77777777" w:rsidR="00F03D7A" w:rsidRDefault="00000000">
      <w:pPr>
        <w:pStyle w:val="FirstParagraph"/>
      </w:pPr>
      <w:r>
        <w:t>“The company has a system it can keep using, improving, and teaching without needing Bob in every meeting forever.”</w:t>
      </w:r>
    </w:p>
    <w:p w14:paraId="02AA1CE6" w14:textId="77777777" w:rsidR="00F03D7A" w:rsidRDefault="00000000">
      <w:pPr>
        <w:pStyle w:val="Heading2"/>
      </w:pPr>
      <w:bookmarkStart w:id="33" w:name="faq-1"/>
      <w:bookmarkEnd w:id="27"/>
      <w:bookmarkEnd w:id="32"/>
      <w:r>
        <w:t>9. FAQ</w:t>
      </w:r>
    </w:p>
    <w:p w14:paraId="31A756A9" w14:textId="7CDBBDB2" w:rsidR="00F03D7A" w:rsidRDefault="003C45B7" w:rsidP="003C45B7">
      <w:pPr>
        <w:pStyle w:val="FirstParagraph"/>
      </w:pPr>
      <w:r>
        <w:t>No change needed</w:t>
      </w:r>
      <w:r w:rsidR="00000000">
        <w:t xml:space="preserve"> </w:t>
      </w:r>
    </w:p>
    <w:p w14:paraId="7BB45C65" w14:textId="77777777" w:rsidR="00F03D7A" w:rsidRDefault="00000000">
      <w:pPr>
        <w:pStyle w:val="Heading2"/>
      </w:pPr>
      <w:bookmarkStart w:id="34" w:name="final-cta-1"/>
      <w:bookmarkEnd w:id="33"/>
      <w:r>
        <w:t>10. Final CTA</w:t>
      </w:r>
    </w:p>
    <w:p w14:paraId="51498813" w14:textId="77777777" w:rsidR="00F03D7A" w:rsidRDefault="00000000">
      <w:pPr>
        <w:pStyle w:val="FirstParagraph"/>
      </w:pPr>
      <w:r>
        <w:t>No change needed.</w:t>
      </w:r>
    </w:p>
    <w:p w14:paraId="0CF624A3" w14:textId="77777777" w:rsidR="00F03D7A" w:rsidRDefault="00000000">
      <w:r>
        <w:pict w14:anchorId="408DC2E7">
          <v:rect id="_x0000_i1128" style="width:0;height:1.5pt" o:hralign="center" o:hrstd="t" o:hr="t"/>
        </w:pict>
      </w:r>
    </w:p>
    <w:p w14:paraId="59E82B9F" w14:textId="77777777" w:rsidR="00F03D7A" w:rsidRDefault="00000000">
      <w:pPr>
        <w:pStyle w:val="Heading1"/>
      </w:pPr>
      <w:bookmarkStart w:id="35" w:name="advisory-page"/>
      <w:bookmarkEnd w:id="19"/>
      <w:bookmarkEnd w:id="34"/>
      <w:r>
        <w:t>Advisory Page</w:t>
      </w:r>
    </w:p>
    <w:p w14:paraId="3ADE6B9F" w14:textId="77777777" w:rsidR="00F03D7A" w:rsidRDefault="00000000">
      <w:pPr>
        <w:pStyle w:val="Heading2"/>
      </w:pPr>
      <w:bookmarkStart w:id="36" w:name="page-order"/>
      <w:r>
        <w:t>1. Page Order</w:t>
      </w:r>
    </w:p>
    <w:p w14:paraId="01D38C15" w14:textId="77777777" w:rsidR="00F03D7A" w:rsidRDefault="00000000">
      <w:pPr>
        <w:pStyle w:val="FirstParagraph"/>
      </w:pPr>
      <w:r>
        <w:t>Please reorder the page to:</w:t>
      </w:r>
    </w:p>
    <w:p w14:paraId="2BB1A286" w14:textId="77777777" w:rsidR="00F03D7A" w:rsidRDefault="00000000">
      <w:pPr>
        <w:pStyle w:val="Compact"/>
        <w:numPr>
          <w:ilvl w:val="0"/>
          <w:numId w:val="22"/>
        </w:numPr>
      </w:pPr>
      <w:r>
        <w:t>Hero</w:t>
      </w:r>
    </w:p>
    <w:p w14:paraId="58B4BE8E" w14:textId="77777777" w:rsidR="00F03D7A" w:rsidRDefault="00000000">
      <w:pPr>
        <w:pStyle w:val="Compact"/>
        <w:numPr>
          <w:ilvl w:val="0"/>
          <w:numId w:val="22"/>
        </w:numPr>
      </w:pPr>
      <w:r>
        <w:t>When Advisory Work Makes Sense</w:t>
      </w:r>
    </w:p>
    <w:p w14:paraId="28FF3031" w14:textId="77777777" w:rsidR="00F03D7A" w:rsidRDefault="00000000">
      <w:pPr>
        <w:pStyle w:val="Compact"/>
        <w:numPr>
          <w:ilvl w:val="0"/>
          <w:numId w:val="22"/>
        </w:numPr>
      </w:pPr>
      <w:r>
        <w:t>What Advisory Work Can Cover</w:t>
      </w:r>
    </w:p>
    <w:p w14:paraId="60E8A323" w14:textId="77777777" w:rsidR="00F03D7A" w:rsidRDefault="00000000">
      <w:pPr>
        <w:pStyle w:val="Compact"/>
        <w:numPr>
          <w:ilvl w:val="0"/>
          <w:numId w:val="22"/>
        </w:numPr>
      </w:pPr>
      <w:r>
        <w:t>Advisory vs Production Ready</w:t>
      </w:r>
    </w:p>
    <w:p w14:paraId="57C75FAA" w14:textId="77777777" w:rsidR="00F03D7A" w:rsidRDefault="00000000">
      <w:pPr>
        <w:pStyle w:val="Compact"/>
        <w:numPr>
          <w:ilvl w:val="0"/>
          <w:numId w:val="22"/>
        </w:numPr>
      </w:pPr>
      <w:r>
        <w:t>Who Advisory Is For</w:t>
      </w:r>
    </w:p>
    <w:p w14:paraId="16ADD075" w14:textId="77777777" w:rsidR="00F03D7A" w:rsidRDefault="00000000">
      <w:pPr>
        <w:pStyle w:val="Compact"/>
        <w:numPr>
          <w:ilvl w:val="0"/>
          <w:numId w:val="22"/>
        </w:numPr>
      </w:pPr>
      <w:r>
        <w:t>Advisory Options</w:t>
      </w:r>
    </w:p>
    <w:p w14:paraId="2522C7DC" w14:textId="77777777" w:rsidR="00F03D7A" w:rsidRDefault="00000000">
      <w:pPr>
        <w:pStyle w:val="Compact"/>
        <w:numPr>
          <w:ilvl w:val="0"/>
          <w:numId w:val="22"/>
        </w:numPr>
      </w:pPr>
      <w:r>
        <w:t>Why Capacity Is Limited</w:t>
      </w:r>
    </w:p>
    <w:p w14:paraId="425A14F8" w14:textId="77777777" w:rsidR="00F03D7A" w:rsidRDefault="00000000">
      <w:pPr>
        <w:pStyle w:val="Compact"/>
        <w:numPr>
          <w:ilvl w:val="0"/>
          <w:numId w:val="22"/>
        </w:numPr>
      </w:pPr>
      <w:r>
        <w:t>FAQ</w:t>
      </w:r>
    </w:p>
    <w:p w14:paraId="14E343F7" w14:textId="77777777" w:rsidR="00F03D7A" w:rsidRDefault="00000000">
      <w:pPr>
        <w:pStyle w:val="Compact"/>
        <w:numPr>
          <w:ilvl w:val="0"/>
          <w:numId w:val="22"/>
        </w:numPr>
      </w:pPr>
      <w:r>
        <w:t>Get Started</w:t>
      </w:r>
    </w:p>
    <w:p w14:paraId="6DB31459" w14:textId="77777777" w:rsidR="00F03D7A" w:rsidRDefault="00000000">
      <w:pPr>
        <w:pStyle w:val="Heading2"/>
      </w:pPr>
      <w:bookmarkStart w:id="37" w:name="hero-2"/>
      <w:bookmarkEnd w:id="36"/>
      <w:r>
        <w:t>2. Hero</w:t>
      </w:r>
    </w:p>
    <w:p w14:paraId="0A208E53" w14:textId="77777777" w:rsidR="00F03D7A" w:rsidRDefault="00000000">
      <w:pPr>
        <w:pStyle w:val="FirstParagraph"/>
      </w:pPr>
      <w:r>
        <w:t>Keep the hero structure.</w:t>
      </w:r>
    </w:p>
    <w:p w14:paraId="1E00C086" w14:textId="77777777" w:rsidR="00F03D7A" w:rsidRDefault="00000000">
      <w:pPr>
        <w:pStyle w:val="BodyText"/>
      </w:pPr>
      <w:r>
        <w:t>Keep headline:</w:t>
      </w:r>
    </w:p>
    <w:p w14:paraId="1DE69B44" w14:textId="77777777" w:rsidR="00F03D7A" w:rsidRDefault="00000000">
      <w:pPr>
        <w:pStyle w:val="BodyText"/>
      </w:pPr>
      <w:r>
        <w:rPr>
          <w:b/>
          <w:bCs/>
        </w:rPr>
        <w:t>Senior technical GTM advice, without turning it into a full buildout.</w:t>
      </w:r>
    </w:p>
    <w:p w14:paraId="32DF373A" w14:textId="77777777" w:rsidR="00F03D7A" w:rsidRDefault="00000000">
      <w:pPr>
        <w:pStyle w:val="BodyText"/>
      </w:pPr>
      <w:r>
        <w:t>Replace support copy with:</w:t>
      </w:r>
    </w:p>
    <w:p w14:paraId="38567666" w14:textId="77777777" w:rsidR="00F03D7A" w:rsidRDefault="00000000">
      <w:pPr>
        <w:pStyle w:val="BodyText"/>
      </w:pPr>
      <w:r>
        <w:rPr>
          <w:b/>
          <w:bCs/>
        </w:rPr>
        <w:t>Sometimes you do not need a full Production Ready engagement. You need someone who can look at the product, the market, the buyer, the demo, the partner strategy, or the executive story and help you see where the message is breaking.</w:t>
      </w:r>
    </w:p>
    <w:p w14:paraId="68090816" w14:textId="77777777" w:rsidR="00F03D7A" w:rsidRDefault="00000000">
      <w:pPr>
        <w:pStyle w:val="BodyText"/>
      </w:pPr>
      <w:r>
        <w:rPr>
          <w:b/>
          <w:bCs/>
        </w:rPr>
        <w:t>Advisory is for companies that need senior judgment, pressure-testing, and practical guidance, not a content factory or a full GTM system build.</w:t>
      </w:r>
    </w:p>
    <w:p w14:paraId="3D881673" w14:textId="77777777" w:rsidR="00F03D7A" w:rsidRDefault="00000000">
      <w:pPr>
        <w:pStyle w:val="BodyText"/>
      </w:pPr>
      <w:r>
        <w:lastRenderedPageBreak/>
        <w:t>Keep CTA buttons:</w:t>
      </w:r>
    </w:p>
    <w:p w14:paraId="28D2072E" w14:textId="77777777" w:rsidR="00F03D7A" w:rsidRDefault="00000000">
      <w:pPr>
        <w:pStyle w:val="Compact"/>
        <w:numPr>
          <w:ilvl w:val="0"/>
          <w:numId w:val="23"/>
        </w:numPr>
      </w:pPr>
      <w:r>
        <w:t>Discuss Advisory Fit</w:t>
      </w:r>
    </w:p>
    <w:p w14:paraId="1C6A3B8A" w14:textId="77777777" w:rsidR="00F03D7A" w:rsidRDefault="00000000">
      <w:pPr>
        <w:pStyle w:val="Compact"/>
        <w:numPr>
          <w:ilvl w:val="0"/>
          <w:numId w:val="23"/>
        </w:numPr>
      </w:pPr>
      <w:r>
        <w:t>Email Bob</w:t>
      </w:r>
    </w:p>
    <w:p w14:paraId="327AF014" w14:textId="77777777" w:rsidR="00F03D7A" w:rsidRDefault="00000000">
      <w:pPr>
        <w:pStyle w:val="Heading2"/>
      </w:pPr>
      <w:bookmarkStart w:id="38" w:name="when-advisory-work-makes-sense"/>
      <w:bookmarkEnd w:id="37"/>
      <w:r>
        <w:t>3. When Advisory Work Makes Sense</w:t>
      </w:r>
    </w:p>
    <w:p w14:paraId="31590C07" w14:textId="77777777" w:rsidR="00F03D7A" w:rsidRDefault="00000000">
      <w:pPr>
        <w:pStyle w:val="FirstParagraph"/>
      </w:pPr>
      <w:r>
        <w:t>Keep this section structure.</w:t>
      </w:r>
    </w:p>
    <w:p w14:paraId="402F3D70" w14:textId="77777777" w:rsidR="00F03D7A" w:rsidRDefault="00000000">
      <w:pPr>
        <w:pStyle w:val="BodyText"/>
      </w:pPr>
      <w:r>
        <w:t>Keep the left-side situation list and the right-side detail card.</w:t>
      </w:r>
    </w:p>
    <w:p w14:paraId="6F54C3CE" w14:textId="77777777" w:rsidR="00F03D7A" w:rsidRDefault="00000000">
      <w:pPr>
        <w:pStyle w:val="BodyText"/>
      </w:pPr>
      <w:r>
        <w:t>Replace intro copy with:</w:t>
      </w:r>
    </w:p>
    <w:p w14:paraId="21E8B90A" w14:textId="77777777" w:rsidR="00F03D7A" w:rsidRDefault="00000000">
      <w:pPr>
        <w:pStyle w:val="BodyText"/>
      </w:pPr>
      <w:r>
        <w:rPr>
          <w:b/>
          <w:bCs/>
        </w:rPr>
        <w:t>Advisory Work is usually the right fit when the company has specific questions, decisions, or pressure points that would benefit from senior technical GTM judgment. The work is practical: we look at what is happening, where the story or strategy is breaking, and what would make the next step more useful.</w:t>
      </w:r>
    </w:p>
    <w:p w14:paraId="780F6A34" w14:textId="77777777" w:rsidR="00F03D7A" w:rsidRDefault="00000000">
      <w:pPr>
        <w:pStyle w:val="BodyText"/>
      </w:pPr>
      <w:r>
        <w:t>Keep the situation list:</w:t>
      </w:r>
    </w:p>
    <w:p w14:paraId="026A483A" w14:textId="77777777" w:rsidR="00F03D7A" w:rsidRDefault="00000000">
      <w:pPr>
        <w:pStyle w:val="Compact"/>
        <w:numPr>
          <w:ilvl w:val="0"/>
          <w:numId w:val="24"/>
        </w:numPr>
      </w:pPr>
      <w:r>
        <w:t>Pressure-test a launch</w:t>
      </w:r>
    </w:p>
    <w:p w14:paraId="42618BF2" w14:textId="77777777" w:rsidR="00F03D7A" w:rsidRDefault="00000000">
      <w:pPr>
        <w:pStyle w:val="Compact"/>
        <w:numPr>
          <w:ilvl w:val="0"/>
          <w:numId w:val="24"/>
        </w:numPr>
      </w:pPr>
      <w:r>
        <w:t>Demo that lands</w:t>
      </w:r>
    </w:p>
    <w:p w14:paraId="3342A992" w14:textId="77777777" w:rsidR="00F03D7A" w:rsidRDefault="00000000">
      <w:pPr>
        <w:pStyle w:val="Compact"/>
        <w:numPr>
          <w:ilvl w:val="0"/>
          <w:numId w:val="24"/>
        </w:numPr>
      </w:pPr>
      <w:r>
        <w:t>Partners who repeat it</w:t>
      </w:r>
    </w:p>
    <w:p w14:paraId="1F700AAD" w14:textId="77777777" w:rsidR="00F03D7A" w:rsidRDefault="00000000">
      <w:pPr>
        <w:pStyle w:val="Compact"/>
        <w:numPr>
          <w:ilvl w:val="0"/>
          <w:numId w:val="24"/>
        </w:numPr>
      </w:pPr>
      <w:r>
        <w:t>Objections you cannot see</w:t>
      </w:r>
    </w:p>
    <w:p w14:paraId="28565103" w14:textId="77777777" w:rsidR="00F03D7A" w:rsidRDefault="00000000">
      <w:pPr>
        <w:pStyle w:val="Compact"/>
        <w:numPr>
          <w:ilvl w:val="0"/>
          <w:numId w:val="24"/>
        </w:numPr>
      </w:pPr>
      <w:r>
        <w:t>Founder-to-market translation</w:t>
      </w:r>
    </w:p>
    <w:p w14:paraId="126EA27B" w14:textId="77777777" w:rsidR="00F03D7A" w:rsidRDefault="00000000">
      <w:pPr>
        <w:pStyle w:val="Compact"/>
        <w:numPr>
          <w:ilvl w:val="0"/>
          <w:numId w:val="24"/>
        </w:numPr>
      </w:pPr>
      <w:r>
        <w:t>A high-stakes moment</w:t>
      </w:r>
    </w:p>
    <w:p w14:paraId="395BF99D" w14:textId="77777777" w:rsidR="00F03D7A" w:rsidRDefault="00000000">
      <w:pPr>
        <w:pStyle w:val="Compact"/>
        <w:numPr>
          <w:ilvl w:val="0"/>
          <w:numId w:val="24"/>
        </w:numPr>
      </w:pPr>
      <w:r>
        <w:t>Not sure which path</w:t>
      </w:r>
    </w:p>
    <w:p w14:paraId="1883C6F7" w14:textId="77777777" w:rsidR="00F03D7A" w:rsidRDefault="00000000">
      <w:pPr>
        <w:pStyle w:val="Heading2"/>
      </w:pPr>
      <w:bookmarkStart w:id="39" w:name="what-advisory-work-can-cover"/>
      <w:bookmarkEnd w:id="38"/>
      <w:r>
        <w:t>4. What Advisory Work Can Cover</w:t>
      </w:r>
    </w:p>
    <w:p w14:paraId="1274BDC9" w14:textId="77777777" w:rsidR="00F03D7A" w:rsidRDefault="00000000">
      <w:pPr>
        <w:pStyle w:val="FirstParagraph"/>
      </w:pPr>
      <w:r>
        <w:t>Keep section.</w:t>
      </w:r>
    </w:p>
    <w:p w14:paraId="23A18982" w14:textId="77777777" w:rsidR="00F03D7A" w:rsidRDefault="00000000">
      <w:pPr>
        <w:pStyle w:val="BodyText"/>
      </w:pPr>
      <w:r>
        <w:t>Keep headline:</w:t>
      </w:r>
    </w:p>
    <w:p w14:paraId="072510A1" w14:textId="77777777" w:rsidR="00F03D7A" w:rsidRDefault="00000000">
      <w:pPr>
        <w:pStyle w:val="BodyText"/>
      </w:pPr>
      <w:r>
        <w:rPr>
          <w:b/>
          <w:bCs/>
        </w:rPr>
        <w:t>The topics are flexible. The role is focused.</w:t>
      </w:r>
    </w:p>
    <w:p w14:paraId="33FBA025" w14:textId="77777777" w:rsidR="00F03D7A" w:rsidRDefault="00000000">
      <w:pPr>
        <w:pStyle w:val="BodyText"/>
      </w:pPr>
      <w:r>
        <w:t>Replace body copy with:</w:t>
      </w:r>
    </w:p>
    <w:p w14:paraId="573B72FF" w14:textId="77777777" w:rsidR="00F03D7A" w:rsidRDefault="00000000">
      <w:pPr>
        <w:pStyle w:val="BodyText"/>
      </w:pPr>
      <w:r>
        <w:rPr>
          <w:b/>
          <w:bCs/>
        </w:rPr>
        <w:t>Advisory can support a wide range of technical GTM and company-building conversations. The common thread is not the topic. It is the type of help.</w:t>
      </w:r>
    </w:p>
    <w:p w14:paraId="1EB78C63" w14:textId="77777777" w:rsidR="00F03D7A" w:rsidRDefault="00000000">
      <w:pPr>
        <w:pStyle w:val="BodyText"/>
      </w:pPr>
      <w:r>
        <w:t>Replace callout with:</w:t>
      </w:r>
    </w:p>
    <w:p w14:paraId="02916D16" w14:textId="77777777" w:rsidR="00F03D7A" w:rsidRDefault="00000000">
      <w:pPr>
        <w:pStyle w:val="BodyText"/>
      </w:pPr>
      <w:r>
        <w:rPr>
          <w:b/>
          <w:bCs/>
        </w:rPr>
        <w:t>Review, strategy, coaching, pressure-testing, and brainstorming from someone who has worked across the technical, field, partner, product marketing, and executive sides of the problem.</w:t>
      </w:r>
    </w:p>
    <w:p w14:paraId="2012A489" w14:textId="77777777" w:rsidR="00F03D7A" w:rsidRDefault="00000000">
      <w:pPr>
        <w:pStyle w:val="BodyText"/>
      </w:pPr>
      <w:r>
        <w:t>Keep the topic list:</w:t>
      </w:r>
    </w:p>
    <w:p w14:paraId="063ED073" w14:textId="77777777" w:rsidR="00F03D7A" w:rsidRDefault="00000000">
      <w:pPr>
        <w:pStyle w:val="Compact"/>
        <w:numPr>
          <w:ilvl w:val="0"/>
          <w:numId w:val="25"/>
        </w:numPr>
      </w:pPr>
      <w:r>
        <w:lastRenderedPageBreak/>
        <w:t>Technical GTM advisory</w:t>
      </w:r>
    </w:p>
    <w:p w14:paraId="32CF8A7E" w14:textId="77777777" w:rsidR="00F03D7A" w:rsidRDefault="00000000">
      <w:pPr>
        <w:pStyle w:val="Compact"/>
        <w:numPr>
          <w:ilvl w:val="0"/>
          <w:numId w:val="25"/>
        </w:numPr>
      </w:pPr>
      <w:r>
        <w:t>Messaging &amp; positioning review</w:t>
      </w:r>
    </w:p>
    <w:p w14:paraId="5F00DEE2" w14:textId="77777777" w:rsidR="00F03D7A" w:rsidRDefault="00000000">
      <w:pPr>
        <w:pStyle w:val="Compact"/>
        <w:numPr>
          <w:ilvl w:val="0"/>
          <w:numId w:val="25"/>
        </w:numPr>
      </w:pPr>
      <w:r>
        <w:t>Demo review &amp; coaching</w:t>
      </w:r>
    </w:p>
    <w:p w14:paraId="3F737F82" w14:textId="77777777" w:rsidR="00F03D7A" w:rsidRDefault="00000000">
      <w:pPr>
        <w:pStyle w:val="Compact"/>
        <w:numPr>
          <w:ilvl w:val="0"/>
          <w:numId w:val="25"/>
        </w:numPr>
      </w:pPr>
      <w:r>
        <w:t>Partner &amp; channel strategy</w:t>
      </w:r>
    </w:p>
    <w:p w14:paraId="4CEF7E49" w14:textId="77777777" w:rsidR="00F03D7A" w:rsidRDefault="00000000">
      <w:pPr>
        <w:pStyle w:val="Compact"/>
        <w:numPr>
          <w:ilvl w:val="0"/>
          <w:numId w:val="25"/>
        </w:numPr>
      </w:pPr>
      <w:r>
        <w:t>Executive narrative coaching</w:t>
      </w:r>
    </w:p>
    <w:p w14:paraId="1ACC8B1E" w14:textId="77777777" w:rsidR="00F03D7A" w:rsidRDefault="00000000">
      <w:pPr>
        <w:pStyle w:val="Compact"/>
        <w:numPr>
          <w:ilvl w:val="0"/>
          <w:numId w:val="25"/>
        </w:numPr>
      </w:pPr>
      <w:r>
        <w:t>Event &amp; webinar prep</w:t>
      </w:r>
    </w:p>
    <w:p w14:paraId="3401B426" w14:textId="77777777" w:rsidR="00F03D7A" w:rsidRDefault="00000000">
      <w:pPr>
        <w:pStyle w:val="Compact"/>
        <w:numPr>
          <w:ilvl w:val="0"/>
          <w:numId w:val="25"/>
        </w:numPr>
      </w:pPr>
      <w:r>
        <w:t>Product launch messaging</w:t>
      </w:r>
    </w:p>
    <w:p w14:paraId="4068DCC3" w14:textId="77777777" w:rsidR="00F03D7A" w:rsidRDefault="00000000">
      <w:pPr>
        <w:pStyle w:val="Compact"/>
        <w:numPr>
          <w:ilvl w:val="0"/>
          <w:numId w:val="25"/>
        </w:numPr>
      </w:pPr>
      <w:r>
        <w:t>Sales enablement review</w:t>
      </w:r>
    </w:p>
    <w:p w14:paraId="11E9FF35" w14:textId="77777777" w:rsidR="00F03D7A" w:rsidRDefault="00000000">
      <w:pPr>
        <w:pStyle w:val="Compact"/>
        <w:numPr>
          <w:ilvl w:val="0"/>
          <w:numId w:val="25"/>
        </w:numPr>
      </w:pPr>
      <w:r>
        <w:t>Founder coaching</w:t>
      </w:r>
    </w:p>
    <w:p w14:paraId="58F049FA" w14:textId="77777777" w:rsidR="00F03D7A" w:rsidRDefault="00000000">
      <w:pPr>
        <w:pStyle w:val="Compact"/>
        <w:numPr>
          <w:ilvl w:val="0"/>
          <w:numId w:val="25"/>
        </w:numPr>
      </w:pPr>
      <w:r>
        <w:t>Fractional Field CTO guidance</w:t>
      </w:r>
    </w:p>
    <w:p w14:paraId="1552DEBB" w14:textId="77777777" w:rsidR="00F03D7A" w:rsidRDefault="00000000">
      <w:pPr>
        <w:pStyle w:val="Compact"/>
        <w:numPr>
          <w:ilvl w:val="0"/>
          <w:numId w:val="25"/>
        </w:numPr>
      </w:pPr>
      <w:r>
        <w:t>Advisory board participation</w:t>
      </w:r>
    </w:p>
    <w:p w14:paraId="2737566B" w14:textId="77777777" w:rsidR="00F03D7A" w:rsidRDefault="00000000">
      <w:pPr>
        <w:pStyle w:val="Compact"/>
        <w:numPr>
          <w:ilvl w:val="0"/>
          <w:numId w:val="25"/>
        </w:numPr>
      </w:pPr>
      <w:r>
        <w:t>One-off strategy sessions</w:t>
      </w:r>
    </w:p>
    <w:p w14:paraId="10FB2057" w14:textId="77777777" w:rsidR="00F03D7A" w:rsidRDefault="00000000">
      <w:pPr>
        <w:pStyle w:val="Heading2"/>
      </w:pPr>
      <w:bookmarkStart w:id="40" w:name="Xc5a455c41784218e55c3392c918672e1d85b9a6"/>
      <w:bookmarkEnd w:id="39"/>
      <w:r>
        <w:t>5. Remove “Advisory is not Production Ready-lite”</w:t>
      </w:r>
    </w:p>
    <w:p w14:paraId="0D145870" w14:textId="77777777" w:rsidR="00F03D7A" w:rsidRDefault="00000000">
      <w:pPr>
        <w:pStyle w:val="FirstParagraph"/>
      </w:pPr>
      <w:r>
        <w:t>Remove the standalone dark section titled:</w:t>
      </w:r>
    </w:p>
    <w:p w14:paraId="60918851" w14:textId="77777777" w:rsidR="00F03D7A" w:rsidRDefault="00000000">
      <w:pPr>
        <w:pStyle w:val="BodyText"/>
      </w:pPr>
      <w:r>
        <w:rPr>
          <w:b/>
          <w:bCs/>
        </w:rPr>
        <w:t>Advisory is not Production Ready-lite.</w:t>
      </w:r>
    </w:p>
    <w:p w14:paraId="4A277E24" w14:textId="77777777" w:rsidR="00F03D7A" w:rsidRDefault="00000000">
      <w:pPr>
        <w:pStyle w:val="BodyText"/>
      </w:pPr>
      <w:r>
        <w:t>The distinction will be handled in “Advisory vs Production Ready.”</w:t>
      </w:r>
    </w:p>
    <w:p w14:paraId="681F0870" w14:textId="77777777" w:rsidR="00F03D7A" w:rsidRDefault="00000000">
      <w:pPr>
        <w:pStyle w:val="Heading2"/>
      </w:pPr>
      <w:bookmarkStart w:id="41" w:name="advisory-vs-production-ready"/>
      <w:bookmarkEnd w:id="40"/>
      <w:r>
        <w:t>6. Advisory vs Production Ready</w:t>
      </w:r>
    </w:p>
    <w:p w14:paraId="099396F8" w14:textId="77777777" w:rsidR="00F03D7A" w:rsidRDefault="00000000">
      <w:pPr>
        <w:pStyle w:val="FirstParagraph"/>
      </w:pPr>
      <w:r>
        <w:t>Move this section above “Who Advisory Is For.”</w:t>
      </w:r>
    </w:p>
    <w:p w14:paraId="7E13593E" w14:textId="77777777" w:rsidR="00F03D7A" w:rsidRDefault="00000000">
      <w:pPr>
        <w:pStyle w:val="BodyText"/>
      </w:pPr>
      <w:r>
        <w:t>Keep the headline:</w:t>
      </w:r>
    </w:p>
    <w:p w14:paraId="4753A5B8" w14:textId="77777777" w:rsidR="00F03D7A" w:rsidRDefault="00000000">
      <w:pPr>
        <w:pStyle w:val="BodyText"/>
      </w:pPr>
      <w:r>
        <w:rPr>
          <w:b/>
          <w:bCs/>
        </w:rPr>
        <w:t>Advisory helps you think through the work. Production Ready builds the system.</w:t>
      </w:r>
    </w:p>
    <w:p w14:paraId="6F0969F8" w14:textId="77777777" w:rsidR="00F03D7A" w:rsidRDefault="00000000">
      <w:pPr>
        <w:pStyle w:val="BodyText"/>
      </w:pPr>
      <w:r>
        <w:t>Replace support copy with:</w:t>
      </w:r>
    </w:p>
    <w:p w14:paraId="57333F09" w14:textId="77777777" w:rsidR="00F03D7A" w:rsidRDefault="00000000">
      <w:pPr>
        <w:pStyle w:val="BodyText"/>
      </w:pPr>
      <w:r>
        <w:rPr>
          <w:b/>
          <w:bCs/>
        </w:rPr>
        <w:t>They solve related problems, but they are not the same offer. The right answer is not always the bigger engagement. It is the one that fits the problem.</w:t>
      </w:r>
    </w:p>
    <w:p w14:paraId="6406247E" w14:textId="77777777" w:rsidR="00F03D7A" w:rsidRDefault="00000000">
      <w:pPr>
        <w:pStyle w:val="BodyText"/>
      </w:pPr>
      <w:r>
        <w:t>Keep two cards:</w:t>
      </w:r>
    </w:p>
    <w:p w14:paraId="5AB2E903" w14:textId="77777777" w:rsidR="00F03D7A" w:rsidRDefault="00000000">
      <w:pPr>
        <w:pStyle w:val="Heading3"/>
      </w:pPr>
      <w:bookmarkStart w:id="42" w:name="advisory-1"/>
      <w:r>
        <w:t>Advisory</w:t>
      </w:r>
    </w:p>
    <w:p w14:paraId="1CA1FFDE" w14:textId="77777777" w:rsidR="00F03D7A" w:rsidRDefault="00000000">
      <w:pPr>
        <w:pStyle w:val="FirstParagraph"/>
      </w:pPr>
      <w:r>
        <w:rPr>
          <w:b/>
          <w:bCs/>
        </w:rPr>
        <w:t>Best when you need ongoing guidance, review, coaching, or decision support.</w:t>
      </w:r>
    </w:p>
    <w:p w14:paraId="0DE1B115" w14:textId="77777777" w:rsidR="00F03D7A" w:rsidRDefault="00000000">
      <w:pPr>
        <w:pStyle w:val="BodyText"/>
      </w:pPr>
      <w:r>
        <w:t xml:space="preserve">Footer line: </w:t>
      </w:r>
      <w:r>
        <w:rPr>
          <w:b/>
          <w:bCs/>
        </w:rPr>
        <w:t>If you need senior help making better decisions.</w:t>
      </w:r>
    </w:p>
    <w:p w14:paraId="26532668" w14:textId="77777777" w:rsidR="00F03D7A" w:rsidRDefault="00000000">
      <w:pPr>
        <w:pStyle w:val="Heading3"/>
      </w:pPr>
      <w:bookmarkStart w:id="43" w:name="production-ready-1"/>
      <w:bookmarkEnd w:id="42"/>
      <w:r>
        <w:t>Production Ready</w:t>
      </w:r>
    </w:p>
    <w:p w14:paraId="5EF52AF6" w14:textId="77777777" w:rsidR="00F03D7A" w:rsidRDefault="00000000">
      <w:pPr>
        <w:pStyle w:val="FirstParagraph"/>
      </w:pPr>
      <w:r>
        <w:rPr>
          <w:b/>
          <w:bCs/>
        </w:rPr>
        <w:t>Best when you need the actual technical GTM system built: gap map, messaging matrix, demo architecture, executive narrative, partner strategy, roadmap, training, and transfer plan.</w:t>
      </w:r>
    </w:p>
    <w:p w14:paraId="7E7E0EA2" w14:textId="77777777" w:rsidR="00F03D7A" w:rsidRDefault="00000000">
      <w:pPr>
        <w:pStyle w:val="BodyText"/>
      </w:pPr>
      <w:r>
        <w:lastRenderedPageBreak/>
        <w:t xml:space="preserve">Footer line: </w:t>
      </w:r>
      <w:r>
        <w:rPr>
          <w:b/>
          <w:bCs/>
        </w:rPr>
        <w:t>If you need the GTM system built and transferred.</w:t>
      </w:r>
    </w:p>
    <w:p w14:paraId="450452F0" w14:textId="77777777" w:rsidR="00F03D7A" w:rsidRDefault="00000000">
      <w:pPr>
        <w:pStyle w:val="BodyText"/>
      </w:pPr>
      <w:r>
        <w:t xml:space="preserve">Keep the short CTA row: </w:t>
      </w:r>
      <w:r>
        <w:rPr>
          <w:b/>
          <w:bCs/>
        </w:rPr>
        <w:t>Not sure which fits? A short fit call usually makes it obvious.</w:t>
      </w:r>
    </w:p>
    <w:p w14:paraId="51EEA537" w14:textId="77777777" w:rsidR="00F03D7A" w:rsidRDefault="00000000">
      <w:pPr>
        <w:pStyle w:val="BodyText"/>
      </w:pPr>
      <w:r>
        <w:t xml:space="preserve">Button: </w:t>
      </w:r>
      <w:r>
        <w:rPr>
          <w:b/>
          <w:bCs/>
        </w:rPr>
        <w:t>Schedule a Fit Call</w:t>
      </w:r>
    </w:p>
    <w:p w14:paraId="4B451BA0" w14:textId="77777777" w:rsidR="00F03D7A" w:rsidRDefault="00000000">
      <w:pPr>
        <w:pStyle w:val="Heading2"/>
      </w:pPr>
      <w:bookmarkStart w:id="44" w:name="who-advisory-is-for"/>
      <w:bookmarkEnd w:id="41"/>
      <w:bookmarkEnd w:id="43"/>
      <w:r>
        <w:t>7. Who Advisory Is For</w:t>
      </w:r>
    </w:p>
    <w:p w14:paraId="3541B180" w14:textId="77777777" w:rsidR="00F03D7A" w:rsidRDefault="00000000">
      <w:pPr>
        <w:pStyle w:val="FirstParagraph"/>
      </w:pPr>
      <w:r>
        <w:t>Move this section above Advisory Options.</w:t>
      </w:r>
    </w:p>
    <w:p w14:paraId="34435650" w14:textId="77777777" w:rsidR="00F03D7A" w:rsidRDefault="00000000">
      <w:pPr>
        <w:pStyle w:val="BodyText"/>
      </w:pPr>
      <w:r>
        <w:t>Keep headline:</w:t>
      </w:r>
    </w:p>
    <w:p w14:paraId="16531A99" w14:textId="77777777" w:rsidR="00F03D7A" w:rsidRDefault="00000000">
      <w:pPr>
        <w:pStyle w:val="BodyText"/>
      </w:pPr>
      <w:r>
        <w:rPr>
          <w:b/>
          <w:bCs/>
        </w:rPr>
        <w:t>Senior help, not generic advice.</w:t>
      </w:r>
    </w:p>
    <w:p w14:paraId="0D3029C4" w14:textId="77777777" w:rsidR="00F03D7A" w:rsidRDefault="00000000">
      <w:pPr>
        <w:pStyle w:val="BodyText"/>
      </w:pPr>
      <w:r>
        <w:t>Replace intro copy with:</w:t>
      </w:r>
    </w:p>
    <w:p w14:paraId="0BBEF0F0" w14:textId="77777777" w:rsidR="00F03D7A" w:rsidRDefault="00000000">
      <w:pPr>
        <w:pStyle w:val="BodyText"/>
      </w:pPr>
      <w:r>
        <w:rPr>
          <w:b/>
          <w:bCs/>
        </w:rPr>
        <w:t>Advisory may be a fit if any of these sound familiar.</w:t>
      </w:r>
    </w:p>
    <w:p w14:paraId="372DEB86" w14:textId="085BC6BB" w:rsidR="00F03D7A" w:rsidRDefault="00000000">
      <w:pPr>
        <w:pStyle w:val="BodyText"/>
      </w:pPr>
      <w:r>
        <w:t>Keep these seven fit tiles</w:t>
      </w:r>
      <w:r w:rsidR="00367D99">
        <w:t xml:space="preserve"> (in 2-3-2 layout)</w:t>
      </w:r>
      <w:r>
        <w:t>:</w:t>
      </w:r>
    </w:p>
    <w:p w14:paraId="77B14054" w14:textId="77777777" w:rsidR="00F03D7A" w:rsidRDefault="00000000">
      <w:pPr>
        <w:pStyle w:val="Compact"/>
        <w:numPr>
          <w:ilvl w:val="0"/>
          <w:numId w:val="26"/>
        </w:numPr>
      </w:pPr>
      <w:r>
        <w:t>You have a technical product and need help explaining it in a way buyers care about.</w:t>
      </w:r>
    </w:p>
    <w:p w14:paraId="65FDCFBF" w14:textId="77777777" w:rsidR="00F03D7A" w:rsidRDefault="00000000">
      <w:pPr>
        <w:pStyle w:val="Compact"/>
        <w:numPr>
          <w:ilvl w:val="0"/>
          <w:numId w:val="26"/>
        </w:numPr>
      </w:pPr>
      <w:r>
        <w:t>You want to pressure-test your messaging before a launch, event, investor conversation, or strategic sales push.</w:t>
      </w:r>
    </w:p>
    <w:p w14:paraId="5517CEB1" w14:textId="77777777" w:rsidR="00F03D7A" w:rsidRDefault="00000000">
      <w:pPr>
        <w:pStyle w:val="Compact"/>
        <w:numPr>
          <w:ilvl w:val="0"/>
          <w:numId w:val="26"/>
        </w:numPr>
      </w:pPr>
      <w:r>
        <w:t>Your founder, sales, product, marketing, and partner teams are not telling the same story.</w:t>
      </w:r>
    </w:p>
    <w:p w14:paraId="0D614341" w14:textId="77777777" w:rsidR="00F03D7A" w:rsidRDefault="00000000">
      <w:pPr>
        <w:pStyle w:val="Compact"/>
        <w:numPr>
          <w:ilvl w:val="0"/>
          <w:numId w:val="26"/>
        </w:numPr>
      </w:pPr>
      <w:r>
        <w:t>You need a technical GTM advisor who understands the product without losing the business context.</w:t>
      </w:r>
    </w:p>
    <w:p w14:paraId="675DDE1E" w14:textId="77777777" w:rsidR="00F03D7A" w:rsidRDefault="00000000">
      <w:pPr>
        <w:pStyle w:val="Compact"/>
        <w:numPr>
          <w:ilvl w:val="0"/>
          <w:numId w:val="26"/>
        </w:numPr>
      </w:pPr>
      <w:r>
        <w:t>You want someone who can ask hard questions without turning every conversation into consultant theater.</w:t>
      </w:r>
    </w:p>
    <w:p w14:paraId="171F0602" w14:textId="77777777" w:rsidR="00F03D7A" w:rsidRDefault="00000000">
      <w:pPr>
        <w:pStyle w:val="Compact"/>
        <w:numPr>
          <w:ilvl w:val="0"/>
          <w:numId w:val="26"/>
        </w:numPr>
      </w:pPr>
      <w:r>
        <w:t>You need help thinking through partner strategy, demos, executive narrative, field enablement, or buyer value.</w:t>
      </w:r>
    </w:p>
    <w:p w14:paraId="1C363DCA" w14:textId="77777777" w:rsidR="00F03D7A" w:rsidRDefault="00000000">
      <w:pPr>
        <w:pStyle w:val="Compact"/>
        <w:numPr>
          <w:ilvl w:val="0"/>
          <w:numId w:val="26"/>
        </w:numPr>
      </w:pPr>
      <w:r>
        <w:t>You want an advisor who cares about helping the team get better, not creating dependency.</w:t>
      </w:r>
    </w:p>
    <w:p w14:paraId="67ED37A9" w14:textId="77777777" w:rsidR="00F03D7A" w:rsidRDefault="00000000">
      <w:pPr>
        <w:pStyle w:val="FirstParagraph"/>
      </w:pPr>
      <w:r>
        <w:t>Keep “Probably Not a Fit” box.</w:t>
      </w:r>
    </w:p>
    <w:p w14:paraId="127D40F7" w14:textId="77777777" w:rsidR="00F03D7A" w:rsidRDefault="00000000">
      <w:pPr>
        <w:pStyle w:val="BodyText"/>
      </w:pPr>
      <w:r>
        <w:t>Use this copy:</w:t>
      </w:r>
    </w:p>
    <w:p w14:paraId="6A31ECCA" w14:textId="77777777" w:rsidR="00F03D7A" w:rsidRDefault="00000000">
      <w:pPr>
        <w:pStyle w:val="BodyText"/>
      </w:pPr>
      <w:r>
        <w:rPr>
          <w:b/>
          <w:bCs/>
        </w:rPr>
        <w:t>If you mainly need high-volume content, campaign execution, paid media, SDR work, or a full GTM system built from scratch, Advisory is probably not the right fit.</w:t>
      </w:r>
    </w:p>
    <w:p w14:paraId="1855EFE8" w14:textId="77777777" w:rsidR="00F03D7A" w:rsidRDefault="00000000">
      <w:pPr>
        <w:pStyle w:val="Heading2"/>
      </w:pPr>
      <w:bookmarkStart w:id="45" w:name="advisory-options"/>
      <w:bookmarkEnd w:id="44"/>
      <w:r>
        <w:t>8. Advisory Options</w:t>
      </w:r>
    </w:p>
    <w:p w14:paraId="33E147B0" w14:textId="77777777" w:rsidR="00F03D7A" w:rsidRDefault="00000000">
      <w:pPr>
        <w:pStyle w:val="FirstParagraph"/>
      </w:pPr>
      <w:r>
        <w:t>Move below “Who Advisory Is For.”</w:t>
      </w:r>
    </w:p>
    <w:p w14:paraId="6487EB73" w14:textId="77777777" w:rsidR="00F03D7A" w:rsidRDefault="00000000">
      <w:pPr>
        <w:pStyle w:val="BodyText"/>
      </w:pPr>
      <w:r>
        <w:t>Keep headline:</w:t>
      </w:r>
    </w:p>
    <w:p w14:paraId="4D6083AD" w14:textId="77777777" w:rsidR="00F03D7A" w:rsidRDefault="00000000">
      <w:pPr>
        <w:pStyle w:val="BodyText"/>
      </w:pPr>
      <w:r>
        <w:rPr>
          <w:b/>
          <w:bCs/>
        </w:rPr>
        <w:t>Choose the level of access that matches the need.</w:t>
      </w:r>
    </w:p>
    <w:p w14:paraId="0AA86914" w14:textId="77777777" w:rsidR="00F03D7A" w:rsidRDefault="00000000">
      <w:pPr>
        <w:pStyle w:val="BodyText"/>
      </w:pPr>
      <w:r>
        <w:lastRenderedPageBreak/>
        <w:t>Replace support copy with:</w:t>
      </w:r>
    </w:p>
    <w:p w14:paraId="79D3E6F3" w14:textId="77777777" w:rsidR="00F03D7A" w:rsidRDefault="00000000">
      <w:pPr>
        <w:pStyle w:val="BodyText"/>
      </w:pPr>
      <w:r>
        <w:rPr>
          <w:b/>
          <w:bCs/>
        </w:rPr>
        <w:t>Advisory is structured around recurring access, asynchronous support, and enough continuity to make the advice useful.</w:t>
      </w:r>
    </w:p>
    <w:p w14:paraId="514FEB71" w14:textId="77777777" w:rsidR="00F03D7A" w:rsidRDefault="00000000">
      <w:pPr>
        <w:pStyle w:val="BodyText"/>
      </w:pPr>
      <w:r>
        <w:t>Keep all three pricing cards:</w:t>
      </w:r>
    </w:p>
    <w:p w14:paraId="02082EF0" w14:textId="77777777" w:rsidR="00F03D7A" w:rsidRDefault="00000000">
      <w:pPr>
        <w:pStyle w:val="Compact"/>
        <w:numPr>
          <w:ilvl w:val="0"/>
          <w:numId w:val="27"/>
        </w:numPr>
      </w:pPr>
      <w:r>
        <w:t>Monthly Advisory</w:t>
      </w:r>
    </w:p>
    <w:p w14:paraId="0EFD5B59" w14:textId="77777777" w:rsidR="00F03D7A" w:rsidRDefault="00000000">
      <w:pPr>
        <w:pStyle w:val="Compact"/>
        <w:numPr>
          <w:ilvl w:val="0"/>
          <w:numId w:val="27"/>
        </w:numPr>
      </w:pPr>
      <w:r>
        <w:t>Weekly Advisory</w:t>
      </w:r>
    </w:p>
    <w:p w14:paraId="28A6149E" w14:textId="77777777" w:rsidR="00F03D7A" w:rsidRDefault="00000000">
      <w:pPr>
        <w:pStyle w:val="Compact"/>
        <w:numPr>
          <w:ilvl w:val="0"/>
          <w:numId w:val="27"/>
        </w:numPr>
      </w:pPr>
      <w:r>
        <w:t>Advisory Board Support</w:t>
      </w:r>
    </w:p>
    <w:p w14:paraId="0671AD1F" w14:textId="77777777" w:rsidR="00F03D7A" w:rsidRDefault="00000000">
      <w:pPr>
        <w:pStyle w:val="FirstParagraph"/>
      </w:pPr>
      <w:r>
        <w:t>Do not change prices.</w:t>
      </w:r>
    </w:p>
    <w:p w14:paraId="520B28D2" w14:textId="77777777" w:rsidR="00F03D7A" w:rsidRDefault="00000000">
      <w:pPr>
        <w:pStyle w:val="Heading2"/>
      </w:pPr>
      <w:bookmarkStart w:id="46" w:name="why-capacity-is-limited"/>
      <w:bookmarkEnd w:id="45"/>
      <w:r>
        <w:t>9. Why Capacity Is Limited</w:t>
      </w:r>
    </w:p>
    <w:p w14:paraId="1129E0BA" w14:textId="77777777" w:rsidR="00F03D7A" w:rsidRDefault="00000000">
      <w:pPr>
        <w:pStyle w:val="FirstParagraph"/>
      </w:pPr>
      <w:r>
        <w:t>Keep this section.</w:t>
      </w:r>
    </w:p>
    <w:p w14:paraId="0E9EEA48" w14:textId="77777777" w:rsidR="00F03D7A" w:rsidRDefault="00000000">
      <w:pPr>
        <w:pStyle w:val="BodyText"/>
      </w:pPr>
      <w:r>
        <w:t>Move it below Advisory Options.</w:t>
      </w:r>
    </w:p>
    <w:p w14:paraId="018E942B" w14:textId="77777777" w:rsidR="00F03D7A" w:rsidRDefault="00000000">
      <w:pPr>
        <w:pStyle w:val="BodyText"/>
      </w:pPr>
      <w:r>
        <w:t>Keep headline:</w:t>
      </w:r>
    </w:p>
    <w:p w14:paraId="55D6D816" w14:textId="77777777" w:rsidR="00F03D7A" w:rsidRDefault="00000000">
      <w:pPr>
        <w:pStyle w:val="BodyText"/>
      </w:pPr>
      <w:r>
        <w:rPr>
          <w:b/>
          <w:bCs/>
        </w:rPr>
        <w:t>Good advice takes attention.</w:t>
      </w:r>
    </w:p>
    <w:p w14:paraId="2E2CB31D" w14:textId="77777777" w:rsidR="00F03D7A" w:rsidRDefault="00000000">
      <w:pPr>
        <w:pStyle w:val="BodyText"/>
      </w:pPr>
      <w:r>
        <w:t>Replace body copy with:</w:t>
      </w:r>
    </w:p>
    <w:p w14:paraId="03E02CCA" w14:textId="77777777" w:rsidR="00F03D7A" w:rsidRDefault="00000000">
      <w:pPr>
        <w:pStyle w:val="BodyText"/>
      </w:pPr>
      <w:r>
        <w:rPr>
          <w:b/>
          <w:bCs/>
        </w:rPr>
        <w:t>I only take on a small number of advisory clients at a time. That is partly for my sanity, but mostly because this kind of advice is only useful when I am close enough to understand the company.</w:t>
      </w:r>
    </w:p>
    <w:p w14:paraId="4A22FF46" w14:textId="77777777" w:rsidR="00F03D7A" w:rsidRDefault="00000000">
      <w:pPr>
        <w:pStyle w:val="BodyText"/>
      </w:pPr>
      <w:r>
        <w:rPr>
          <w:b/>
          <w:bCs/>
        </w:rPr>
        <w:t>To give useful guidance, I need to learn the product, the buyer, the market, the current story, the team, the pressure points, and where the company is trying to go. Otherwise I am just reacting from the outside, and you do not need to pay premium advisory rates for generic reactions.</w:t>
      </w:r>
    </w:p>
    <w:p w14:paraId="3BA7FB9E" w14:textId="77777777" w:rsidR="00F03D7A" w:rsidRDefault="00000000">
      <w:pPr>
        <w:pStyle w:val="BodyText"/>
      </w:pPr>
      <w:r>
        <w:rPr>
          <w:b/>
          <w:bCs/>
        </w:rPr>
        <w:t>Limited capacity is good for both of us. Advisory clients are not buying a slot in an overloaded calendar. They are buying focused access to someone who is actually trying to understand the company well enough to help.</w:t>
      </w:r>
    </w:p>
    <w:p w14:paraId="366CB869" w14:textId="77777777" w:rsidR="00F03D7A" w:rsidRDefault="00000000">
      <w:pPr>
        <w:pStyle w:val="BodyText"/>
      </w:pPr>
      <w:r>
        <w:t>Keep the 3-month minimum timeline card.</w:t>
      </w:r>
    </w:p>
    <w:p w14:paraId="03EB7016" w14:textId="77777777" w:rsidR="00F03D7A" w:rsidRDefault="00000000">
      <w:pPr>
        <w:pStyle w:val="Heading2"/>
      </w:pPr>
      <w:bookmarkStart w:id="47" w:name="faq-2"/>
      <w:bookmarkEnd w:id="46"/>
      <w:r>
        <w:t>10. FAQ</w:t>
      </w:r>
    </w:p>
    <w:p w14:paraId="3D18B4E5" w14:textId="2AA5A62A" w:rsidR="00F03D7A" w:rsidRDefault="00367D99">
      <w:pPr>
        <w:pStyle w:val="FirstParagraph"/>
      </w:pPr>
      <w:r>
        <w:t xml:space="preserve">No change </w:t>
      </w:r>
      <w:proofErr w:type="gramStart"/>
      <w:r>
        <w:t>needed</w:t>
      </w:r>
      <w:proofErr w:type="gramEnd"/>
      <w:r>
        <w:t>.</w:t>
      </w:r>
    </w:p>
    <w:p w14:paraId="77E099F8" w14:textId="77777777" w:rsidR="00F03D7A" w:rsidRDefault="00000000">
      <w:pPr>
        <w:pStyle w:val="Heading2"/>
      </w:pPr>
      <w:bookmarkStart w:id="48" w:name="final-cta-2"/>
      <w:bookmarkEnd w:id="47"/>
      <w:r>
        <w:t>11. Final CTA</w:t>
      </w:r>
    </w:p>
    <w:p w14:paraId="7E7FA4B1" w14:textId="77777777" w:rsidR="00F03D7A" w:rsidRDefault="00000000">
      <w:pPr>
        <w:pStyle w:val="FirstParagraph"/>
      </w:pPr>
      <w:r>
        <w:t>No change needed.</w:t>
      </w:r>
    </w:p>
    <w:p w14:paraId="01DE2632" w14:textId="77777777" w:rsidR="00F03D7A" w:rsidRDefault="00000000">
      <w:r>
        <w:pict w14:anchorId="197B0012">
          <v:rect id="_x0000_i1129" style="width:0;height:1.5pt" o:hralign="center" o:hrstd="t" o:hr="t"/>
        </w:pict>
      </w:r>
    </w:p>
    <w:p w14:paraId="426C046F" w14:textId="77777777" w:rsidR="00F03D7A" w:rsidRDefault="00000000">
      <w:pPr>
        <w:pStyle w:val="Heading1"/>
      </w:pPr>
      <w:bookmarkStart w:id="49" w:name="insights-page"/>
      <w:bookmarkEnd w:id="35"/>
      <w:bookmarkEnd w:id="48"/>
      <w:r>
        <w:lastRenderedPageBreak/>
        <w:t>Insights Page</w:t>
      </w:r>
    </w:p>
    <w:p w14:paraId="44F2FFFA" w14:textId="77777777" w:rsidR="00F03D7A" w:rsidRDefault="00000000">
      <w:pPr>
        <w:pStyle w:val="Heading2"/>
      </w:pPr>
      <w:bookmarkStart w:id="50" w:name="hero-3"/>
      <w:r>
        <w:t>1. Hero</w:t>
      </w:r>
    </w:p>
    <w:p w14:paraId="3952E8A5" w14:textId="77777777" w:rsidR="00F03D7A" w:rsidRDefault="00000000">
      <w:pPr>
        <w:pStyle w:val="FirstParagraph"/>
      </w:pPr>
      <w:r>
        <w:t>No change needed.</w:t>
      </w:r>
    </w:p>
    <w:p w14:paraId="3CB3DF14" w14:textId="77777777" w:rsidR="00F03D7A" w:rsidRDefault="00000000">
      <w:pPr>
        <w:pStyle w:val="Heading2"/>
      </w:pPr>
      <w:bookmarkStart w:id="51" w:name="start-here-featured-article"/>
      <w:bookmarkEnd w:id="50"/>
      <w:r>
        <w:t>2. Start Here / Featured Article</w:t>
      </w:r>
    </w:p>
    <w:p w14:paraId="5B81D3A3" w14:textId="77777777" w:rsidR="00F03D7A" w:rsidRDefault="00000000">
      <w:pPr>
        <w:pStyle w:val="FirstParagraph"/>
      </w:pPr>
      <w:r>
        <w:t>Keep this section.</w:t>
      </w:r>
    </w:p>
    <w:p w14:paraId="1EA0F819" w14:textId="77777777" w:rsidR="00F03D7A" w:rsidRDefault="00000000">
      <w:pPr>
        <w:pStyle w:val="BodyText"/>
      </w:pPr>
      <w:r>
        <w:t>Replace the current featured article with the selected Beehiiv article and its matching article graphic.</w:t>
      </w:r>
    </w:p>
    <w:p w14:paraId="205A8F6E" w14:textId="77777777" w:rsidR="00F03D7A" w:rsidRDefault="00000000">
      <w:pPr>
        <w:pStyle w:val="BodyText"/>
      </w:pPr>
      <w:r>
        <w:t>Remove the placeholder “Feature → Business value” visual.</w:t>
      </w:r>
    </w:p>
    <w:p w14:paraId="4D3D3937" w14:textId="77777777" w:rsidR="00F03D7A" w:rsidRDefault="00000000">
      <w:pPr>
        <w:pStyle w:val="Heading2"/>
      </w:pPr>
      <w:bookmarkStart w:id="52" w:name="main-topics"/>
      <w:bookmarkEnd w:id="51"/>
      <w:r>
        <w:t>3. Main Topics</w:t>
      </w:r>
    </w:p>
    <w:p w14:paraId="40C8CD0B" w14:textId="77777777" w:rsidR="00F03D7A" w:rsidRDefault="00000000">
      <w:pPr>
        <w:pStyle w:val="FirstParagraph"/>
      </w:pPr>
      <w:r>
        <w:t>Keep all seven topic cards.</w:t>
      </w:r>
    </w:p>
    <w:p w14:paraId="726F0592" w14:textId="77777777" w:rsidR="00F03D7A" w:rsidRDefault="00000000">
      <w:pPr>
        <w:pStyle w:val="BodyText"/>
      </w:pPr>
      <w:r>
        <w:t>Change layout from 3-3-1 to 2-3-2.</w:t>
      </w:r>
    </w:p>
    <w:p w14:paraId="2835A56E" w14:textId="77777777" w:rsidR="00F03D7A" w:rsidRDefault="00000000">
      <w:pPr>
        <w:pStyle w:val="BodyText"/>
      </w:pPr>
      <w:r>
        <w:t>Keep these seven topics:</w:t>
      </w:r>
    </w:p>
    <w:p w14:paraId="2D183C50" w14:textId="77777777" w:rsidR="00F03D7A" w:rsidRDefault="00000000">
      <w:pPr>
        <w:pStyle w:val="Compact"/>
        <w:numPr>
          <w:ilvl w:val="0"/>
          <w:numId w:val="29"/>
        </w:numPr>
      </w:pPr>
      <w:r>
        <w:t>Startup Go to Market</w:t>
      </w:r>
    </w:p>
    <w:p w14:paraId="15CE8A41" w14:textId="77777777" w:rsidR="00F03D7A" w:rsidRDefault="00000000">
      <w:pPr>
        <w:pStyle w:val="Compact"/>
        <w:numPr>
          <w:ilvl w:val="0"/>
          <w:numId w:val="29"/>
        </w:numPr>
      </w:pPr>
      <w:r>
        <w:t>Founder Led Sales</w:t>
      </w:r>
    </w:p>
    <w:p w14:paraId="2F9A9424" w14:textId="77777777" w:rsidR="00F03D7A" w:rsidRDefault="00000000">
      <w:pPr>
        <w:pStyle w:val="Compact"/>
        <w:numPr>
          <w:ilvl w:val="0"/>
          <w:numId w:val="29"/>
        </w:numPr>
      </w:pPr>
      <w:r>
        <w:t>Technical Product Marketing</w:t>
      </w:r>
    </w:p>
    <w:p w14:paraId="5831E937" w14:textId="77777777" w:rsidR="00F03D7A" w:rsidRDefault="00000000">
      <w:pPr>
        <w:pStyle w:val="Compact"/>
        <w:numPr>
          <w:ilvl w:val="0"/>
          <w:numId w:val="29"/>
        </w:numPr>
      </w:pPr>
      <w:r>
        <w:t>Product Messaging</w:t>
      </w:r>
    </w:p>
    <w:p w14:paraId="0DCCCF68" w14:textId="77777777" w:rsidR="00F03D7A" w:rsidRDefault="00000000">
      <w:pPr>
        <w:pStyle w:val="Compact"/>
        <w:numPr>
          <w:ilvl w:val="0"/>
          <w:numId w:val="29"/>
        </w:numPr>
      </w:pPr>
      <w:r>
        <w:t>Partner Enablement</w:t>
      </w:r>
    </w:p>
    <w:p w14:paraId="053D75E4" w14:textId="77777777" w:rsidR="00F03D7A" w:rsidRDefault="00000000">
      <w:pPr>
        <w:pStyle w:val="Compact"/>
        <w:numPr>
          <w:ilvl w:val="0"/>
          <w:numId w:val="29"/>
        </w:numPr>
      </w:pPr>
      <w:r>
        <w:t>Demos &amp; Field Conversations</w:t>
      </w:r>
    </w:p>
    <w:p w14:paraId="21E06CA5" w14:textId="77777777" w:rsidR="00F03D7A" w:rsidRDefault="00000000">
      <w:pPr>
        <w:pStyle w:val="Compact"/>
        <w:numPr>
          <w:ilvl w:val="0"/>
          <w:numId w:val="29"/>
        </w:numPr>
      </w:pPr>
      <w:r>
        <w:t>Executive Narrative</w:t>
      </w:r>
    </w:p>
    <w:p w14:paraId="39B4ADFD" w14:textId="77777777" w:rsidR="00F03D7A" w:rsidRDefault="00000000">
      <w:pPr>
        <w:pStyle w:val="FirstParagraph"/>
      </w:pPr>
      <w:r>
        <w:t>No copy change needed right now.</w:t>
      </w:r>
    </w:p>
    <w:p w14:paraId="638397A7" w14:textId="77777777" w:rsidR="00F03D7A" w:rsidRDefault="00000000">
      <w:pPr>
        <w:pStyle w:val="Heading2"/>
      </w:pPr>
      <w:bookmarkStart w:id="53" w:name="newsletter-signup"/>
      <w:bookmarkEnd w:id="52"/>
      <w:r>
        <w:t>4. Newsletter Signup</w:t>
      </w:r>
    </w:p>
    <w:p w14:paraId="4A5DCC37" w14:textId="77777777" w:rsidR="00F03D7A" w:rsidRDefault="00000000">
      <w:pPr>
        <w:pStyle w:val="FirstParagraph"/>
      </w:pPr>
      <w:r>
        <w:t>No change needed.</w:t>
      </w:r>
    </w:p>
    <w:p w14:paraId="0B703F10" w14:textId="77777777" w:rsidR="00F03D7A" w:rsidRDefault="00000000">
      <w:pPr>
        <w:pStyle w:val="Heading2"/>
      </w:pPr>
      <w:bookmarkStart w:id="54" w:name="latest-writing"/>
      <w:bookmarkEnd w:id="53"/>
      <w:r>
        <w:t>5. Latest Writing</w:t>
      </w:r>
    </w:p>
    <w:p w14:paraId="6C2FFD8F" w14:textId="77777777" w:rsidR="00F03D7A" w:rsidRDefault="00000000">
      <w:pPr>
        <w:pStyle w:val="FirstParagraph"/>
      </w:pPr>
      <w:r>
        <w:t>Remove the test card:</w:t>
      </w:r>
    </w:p>
    <w:p w14:paraId="081F525C" w14:textId="77777777" w:rsidR="00F03D7A" w:rsidRDefault="00000000">
      <w:pPr>
        <w:pStyle w:val="BodyText"/>
      </w:pPr>
      <w:r>
        <w:rPr>
          <w:b/>
          <w:bCs/>
        </w:rPr>
        <w:t>Our first post</w:t>
      </w:r>
    </w:p>
    <w:p w14:paraId="34A74D31" w14:textId="77777777" w:rsidR="00F03D7A" w:rsidRDefault="00000000">
      <w:pPr>
        <w:pStyle w:val="BodyText"/>
      </w:pPr>
      <w:r>
        <w:t>Populate with real articles.</w:t>
      </w:r>
    </w:p>
    <w:p w14:paraId="11492C5E" w14:textId="77777777" w:rsidR="00F03D7A" w:rsidRDefault="00000000">
      <w:pPr>
        <w:pStyle w:val="BodyText"/>
      </w:pPr>
      <w:r>
        <w:t>Use real article titles, categories, dates, and links.</w:t>
      </w:r>
    </w:p>
    <w:p w14:paraId="3F37C447" w14:textId="77777777" w:rsidR="00F03D7A" w:rsidRDefault="00000000">
      <w:pPr>
        <w:pStyle w:val="Heading2"/>
      </w:pPr>
      <w:bookmarkStart w:id="55" w:name="production-ready-cta-block"/>
      <w:bookmarkEnd w:id="54"/>
      <w:r>
        <w:lastRenderedPageBreak/>
        <w:t>6. Production Ready CTA Block</w:t>
      </w:r>
    </w:p>
    <w:p w14:paraId="59719F20" w14:textId="77777777" w:rsidR="00F03D7A" w:rsidRDefault="00000000">
      <w:pPr>
        <w:pStyle w:val="FirstParagraph"/>
      </w:pPr>
      <w:r>
        <w:t>No change needed.</w:t>
      </w:r>
    </w:p>
    <w:p w14:paraId="76F26577" w14:textId="77777777" w:rsidR="00F03D7A" w:rsidRDefault="00000000">
      <w:pPr>
        <w:pStyle w:val="Heading2"/>
      </w:pPr>
      <w:bookmarkStart w:id="56" w:name="customer-resource-vault"/>
      <w:bookmarkEnd w:id="55"/>
      <w:r>
        <w:t>7. Customer Resource Vault</w:t>
      </w:r>
    </w:p>
    <w:p w14:paraId="4C2B7413" w14:textId="77777777" w:rsidR="00F03D7A" w:rsidRDefault="00000000">
      <w:pPr>
        <w:pStyle w:val="FirstParagraph"/>
      </w:pPr>
      <w:r>
        <w:t>No change needed.</w:t>
      </w:r>
    </w:p>
    <w:p w14:paraId="3A10E1D5" w14:textId="77777777" w:rsidR="00F03D7A" w:rsidRDefault="00000000">
      <w:pPr>
        <w:pStyle w:val="Heading2"/>
      </w:pPr>
      <w:bookmarkStart w:id="57" w:name="faq-3"/>
      <w:bookmarkEnd w:id="56"/>
      <w:r>
        <w:t>8. FAQ</w:t>
      </w:r>
    </w:p>
    <w:p w14:paraId="34B4758E" w14:textId="77777777" w:rsidR="00F03D7A" w:rsidRDefault="00000000">
      <w:pPr>
        <w:pStyle w:val="FirstParagraph"/>
      </w:pPr>
      <w:r>
        <w:t>Keep only these four FAQ questions:</w:t>
      </w:r>
    </w:p>
    <w:p w14:paraId="0A0EA5E0" w14:textId="77777777" w:rsidR="00F03D7A" w:rsidRDefault="00000000">
      <w:pPr>
        <w:pStyle w:val="Compact"/>
        <w:numPr>
          <w:ilvl w:val="0"/>
          <w:numId w:val="30"/>
        </w:numPr>
      </w:pPr>
      <w:r>
        <w:t>What topics does Successfulbob write about?</w:t>
      </w:r>
    </w:p>
    <w:p w14:paraId="6EFE3B51" w14:textId="77777777" w:rsidR="00F03D7A" w:rsidRDefault="00000000">
      <w:pPr>
        <w:pStyle w:val="Compact"/>
        <w:numPr>
          <w:ilvl w:val="0"/>
          <w:numId w:val="30"/>
        </w:numPr>
      </w:pPr>
      <w:r>
        <w:t>What will I get if I subscribe?</w:t>
      </w:r>
    </w:p>
    <w:p w14:paraId="2A36946E" w14:textId="77777777" w:rsidR="00F03D7A" w:rsidRDefault="00000000">
      <w:pPr>
        <w:pStyle w:val="Compact"/>
        <w:numPr>
          <w:ilvl w:val="0"/>
          <w:numId w:val="30"/>
        </w:numPr>
      </w:pPr>
      <w:r>
        <w:t>Who should subscribe?</w:t>
      </w:r>
    </w:p>
    <w:p w14:paraId="0AE8F923" w14:textId="77777777" w:rsidR="00F03D7A" w:rsidRDefault="00000000">
      <w:pPr>
        <w:pStyle w:val="Compact"/>
        <w:numPr>
          <w:ilvl w:val="0"/>
          <w:numId w:val="30"/>
        </w:numPr>
      </w:pPr>
      <w:r>
        <w:t>Where should I start?</w:t>
      </w:r>
    </w:p>
    <w:p w14:paraId="26AA5788" w14:textId="77777777" w:rsidR="00F03D7A" w:rsidRDefault="00000000">
      <w:pPr>
        <w:pStyle w:val="FirstParagraph"/>
      </w:pPr>
      <w:r>
        <w:t>Remove:</w:t>
      </w:r>
    </w:p>
    <w:p w14:paraId="6FECCF80" w14:textId="77777777" w:rsidR="00F03D7A" w:rsidRDefault="00000000">
      <w:pPr>
        <w:pStyle w:val="Compact"/>
        <w:numPr>
          <w:ilvl w:val="0"/>
          <w:numId w:val="31"/>
        </w:numPr>
      </w:pPr>
      <w:r>
        <w:t>What is the Customer Resource Vault?</w:t>
      </w:r>
    </w:p>
    <w:p w14:paraId="6AE14C32" w14:textId="77777777" w:rsidR="00F03D7A" w:rsidRDefault="00000000">
      <w:pPr>
        <w:pStyle w:val="Heading2"/>
      </w:pPr>
      <w:bookmarkStart w:id="58" w:name="final-cta-3"/>
      <w:bookmarkEnd w:id="57"/>
      <w:r>
        <w:t>9. Final CTA</w:t>
      </w:r>
    </w:p>
    <w:p w14:paraId="60350D2D" w14:textId="77777777" w:rsidR="00F03D7A" w:rsidRDefault="00000000">
      <w:pPr>
        <w:pStyle w:val="FirstParagraph"/>
      </w:pPr>
      <w:r>
        <w:t>No change needed.</w:t>
      </w:r>
    </w:p>
    <w:p w14:paraId="6E4770A7" w14:textId="77777777" w:rsidR="00F03D7A" w:rsidRDefault="00000000">
      <w:r>
        <w:pict w14:anchorId="1EBE7873">
          <v:rect id="_x0000_i1130" style="width:0;height:1.5pt" o:hralign="center" o:hrstd="t" o:hr="t"/>
        </w:pict>
      </w:r>
    </w:p>
    <w:p w14:paraId="45B9B9CB" w14:textId="77777777" w:rsidR="00F03D7A" w:rsidRDefault="00000000">
      <w:pPr>
        <w:pStyle w:val="Heading1"/>
      </w:pPr>
      <w:bookmarkStart w:id="59" w:name="about-bob-page"/>
      <w:bookmarkEnd w:id="49"/>
      <w:bookmarkEnd w:id="58"/>
      <w:r>
        <w:t>About Bob Page</w:t>
      </w:r>
    </w:p>
    <w:p w14:paraId="011975CB" w14:textId="77777777" w:rsidR="00F03D7A" w:rsidRDefault="00000000">
      <w:pPr>
        <w:pStyle w:val="Heading2"/>
      </w:pPr>
      <w:bookmarkStart w:id="60" w:name="hero-4"/>
      <w:r>
        <w:t>1. Hero</w:t>
      </w:r>
    </w:p>
    <w:p w14:paraId="48C8A671" w14:textId="77777777" w:rsidR="00F03D7A" w:rsidRDefault="00000000">
      <w:pPr>
        <w:pStyle w:val="FirstParagraph"/>
      </w:pPr>
      <w:r>
        <w:t>Keep structure.</w:t>
      </w:r>
    </w:p>
    <w:p w14:paraId="54A611A5" w14:textId="77777777" w:rsidR="00F03D7A" w:rsidRDefault="00000000">
      <w:pPr>
        <w:pStyle w:val="BodyText"/>
      </w:pPr>
      <w:r>
        <w:t>Change badge from:</w:t>
      </w:r>
    </w:p>
    <w:p w14:paraId="01FFCF05" w14:textId="77777777" w:rsidR="00F03D7A" w:rsidRDefault="00000000">
      <w:pPr>
        <w:pStyle w:val="BodyText"/>
      </w:pPr>
      <w:r>
        <w:rPr>
          <w:b/>
          <w:bCs/>
        </w:rPr>
        <w:t>~20 yrs enterprise tech</w:t>
      </w:r>
    </w:p>
    <w:p w14:paraId="4DB5B1C1" w14:textId="77777777" w:rsidR="00F03D7A" w:rsidRDefault="00000000">
      <w:pPr>
        <w:pStyle w:val="BodyText"/>
      </w:pPr>
      <w:r>
        <w:t>to:</w:t>
      </w:r>
    </w:p>
    <w:p w14:paraId="4E712922" w14:textId="77777777" w:rsidR="00F03D7A" w:rsidRDefault="00000000">
      <w:pPr>
        <w:pStyle w:val="BodyText"/>
      </w:pPr>
      <w:r>
        <w:rPr>
          <w:b/>
          <w:bCs/>
        </w:rPr>
        <w:t>20+ years enterprise tech</w:t>
      </w:r>
    </w:p>
    <w:p w14:paraId="6643DD08" w14:textId="77777777" w:rsidR="00F03D7A" w:rsidRDefault="00000000">
      <w:pPr>
        <w:pStyle w:val="Heading2"/>
      </w:pPr>
      <w:bookmarkStart w:id="61" w:name="global-20-years-changes"/>
      <w:bookmarkEnd w:id="60"/>
      <w:r>
        <w:t>2. Global “~20 years” changes</w:t>
      </w:r>
    </w:p>
    <w:p w14:paraId="54837A62" w14:textId="77777777" w:rsidR="00F03D7A" w:rsidRDefault="00000000">
      <w:pPr>
        <w:pStyle w:val="FirstParagraph"/>
      </w:pPr>
      <w:r>
        <w:t>Anywhere on this page that says:</w:t>
      </w:r>
    </w:p>
    <w:p w14:paraId="52FAF2D1" w14:textId="77777777" w:rsidR="00F03D7A" w:rsidRDefault="00000000">
      <w:pPr>
        <w:pStyle w:val="BodyText"/>
      </w:pPr>
      <w:r>
        <w:rPr>
          <w:b/>
          <w:bCs/>
        </w:rPr>
        <w:t>~20 years</w:t>
      </w:r>
    </w:p>
    <w:p w14:paraId="00422761" w14:textId="77777777" w:rsidR="00F03D7A" w:rsidRDefault="00000000">
      <w:pPr>
        <w:pStyle w:val="BodyText"/>
      </w:pPr>
      <w:r>
        <w:t>Change it to:</w:t>
      </w:r>
    </w:p>
    <w:p w14:paraId="04ED537D" w14:textId="77777777" w:rsidR="00F03D7A" w:rsidRDefault="00000000">
      <w:pPr>
        <w:pStyle w:val="BodyText"/>
      </w:pPr>
      <w:r>
        <w:rPr>
          <w:b/>
          <w:bCs/>
        </w:rPr>
        <w:lastRenderedPageBreak/>
        <w:t>20+ years</w:t>
      </w:r>
    </w:p>
    <w:p w14:paraId="1FA88C13" w14:textId="77777777" w:rsidR="00F03D7A" w:rsidRDefault="00000000">
      <w:pPr>
        <w:pStyle w:val="Heading2"/>
      </w:pPr>
      <w:bookmarkStart w:id="62" w:name="why-this-work-matters-to-me"/>
      <w:bookmarkEnd w:id="61"/>
      <w:r>
        <w:t>3. Why This Work Matters To Me</w:t>
      </w:r>
    </w:p>
    <w:p w14:paraId="20127674" w14:textId="77777777" w:rsidR="00F03D7A" w:rsidRDefault="00000000">
      <w:pPr>
        <w:pStyle w:val="FirstParagraph"/>
      </w:pPr>
      <w:r>
        <w:t>Keep section.</w:t>
      </w:r>
    </w:p>
    <w:p w14:paraId="7F57009D" w14:textId="77777777" w:rsidR="00F03D7A" w:rsidRDefault="00000000">
      <w:pPr>
        <w:pStyle w:val="BodyText"/>
      </w:pPr>
      <w:r>
        <w:t>Replace the current lightbulb/gear illustration with the attached visual named:</w:t>
      </w:r>
    </w:p>
    <w:p w14:paraId="47BF7FA2" w14:textId="77777777" w:rsidR="00F03D7A" w:rsidRDefault="00000000">
      <w:pPr>
        <w:pStyle w:val="BodyText"/>
      </w:pPr>
      <w:r>
        <w:rPr>
          <w:b/>
          <w:bCs/>
        </w:rPr>
        <w:t>translating</w:t>
      </w:r>
    </w:p>
    <w:p w14:paraId="18903E00" w14:textId="77777777" w:rsidR="00F03D7A" w:rsidRDefault="00000000">
      <w:pPr>
        <w:pStyle w:val="BodyText"/>
      </w:pPr>
      <w:r>
        <w:t>No copy change needed.</w:t>
      </w:r>
    </w:p>
    <w:p w14:paraId="70A738CC" w14:textId="77777777" w:rsidR="00F03D7A" w:rsidRDefault="00000000">
      <w:pPr>
        <w:pStyle w:val="Heading2"/>
      </w:pPr>
      <w:bookmarkStart w:id="63" w:name="the-rooms-i-have-been-in"/>
      <w:bookmarkEnd w:id="62"/>
      <w:r>
        <w:t>4. The Rooms I Have Been In</w:t>
      </w:r>
    </w:p>
    <w:p w14:paraId="5A3AF028" w14:textId="77777777" w:rsidR="00F03D7A" w:rsidRDefault="00000000">
      <w:pPr>
        <w:pStyle w:val="FirstParagraph"/>
      </w:pPr>
      <w:r>
        <w:t>No change needed.</w:t>
      </w:r>
    </w:p>
    <w:p w14:paraId="221C06B9" w14:textId="77777777" w:rsidR="00F03D7A" w:rsidRDefault="00000000">
      <w:pPr>
        <w:pStyle w:val="Heading2"/>
      </w:pPr>
      <w:bookmarkStart w:id="64" w:name="professional-background"/>
      <w:bookmarkEnd w:id="63"/>
      <w:r>
        <w:t>5. Professional Background</w:t>
      </w:r>
    </w:p>
    <w:p w14:paraId="283AB908" w14:textId="77777777" w:rsidR="00F03D7A" w:rsidRDefault="00000000">
      <w:pPr>
        <w:pStyle w:val="FirstParagraph"/>
      </w:pPr>
      <w:r>
        <w:t>No change needed.</w:t>
      </w:r>
    </w:p>
    <w:p w14:paraId="6FD928DE" w14:textId="77777777" w:rsidR="00F03D7A" w:rsidRDefault="00000000">
      <w:pPr>
        <w:pStyle w:val="Heading2"/>
      </w:pPr>
      <w:bookmarkStart w:id="65" w:name="what-i-tend-to-notice"/>
      <w:bookmarkEnd w:id="64"/>
      <w:r>
        <w:t>6. What I Tend To Notice</w:t>
      </w:r>
    </w:p>
    <w:p w14:paraId="7901B8FE" w14:textId="77777777" w:rsidR="00F03D7A" w:rsidRDefault="00000000">
      <w:pPr>
        <w:pStyle w:val="FirstParagraph"/>
      </w:pPr>
      <w:r>
        <w:t>No change needed.</w:t>
      </w:r>
    </w:p>
    <w:p w14:paraId="5222DB4A" w14:textId="77777777" w:rsidR="00F03D7A" w:rsidRDefault="00000000">
      <w:pPr>
        <w:pStyle w:val="Heading2"/>
      </w:pPr>
      <w:bookmarkStart w:id="66" w:name="how-i-work"/>
      <w:bookmarkEnd w:id="65"/>
      <w:r>
        <w:t>7. How I Work</w:t>
      </w:r>
    </w:p>
    <w:p w14:paraId="1E4378D5" w14:textId="77777777" w:rsidR="00F03D7A" w:rsidRDefault="00000000">
      <w:pPr>
        <w:pStyle w:val="FirstParagraph"/>
      </w:pPr>
      <w:r>
        <w:t>No change needed.</w:t>
      </w:r>
    </w:p>
    <w:p w14:paraId="1D7F39C7" w14:textId="77777777" w:rsidR="00F03D7A" w:rsidRDefault="00000000">
      <w:pPr>
        <w:pStyle w:val="Heading2"/>
      </w:pPr>
      <w:bookmarkStart w:id="67" w:name="a-little-more-human"/>
      <w:bookmarkEnd w:id="66"/>
      <w:r>
        <w:t>8. A Little More Human</w:t>
      </w:r>
    </w:p>
    <w:p w14:paraId="34D85C30" w14:textId="77777777" w:rsidR="00F03D7A" w:rsidRDefault="00000000">
      <w:pPr>
        <w:pStyle w:val="FirstParagraph"/>
      </w:pPr>
      <w:r>
        <w:t>Keep section.</w:t>
      </w:r>
    </w:p>
    <w:p w14:paraId="6B556F8E" w14:textId="77777777" w:rsidR="00F03D7A" w:rsidRDefault="00000000">
      <w:pPr>
        <w:pStyle w:val="BodyText"/>
      </w:pPr>
      <w:r>
        <w:t>Change stat card from:</w:t>
      </w:r>
    </w:p>
    <w:p w14:paraId="47A59DC9" w14:textId="77777777" w:rsidR="00F03D7A" w:rsidRDefault="00000000">
      <w:pPr>
        <w:pStyle w:val="BodyText"/>
      </w:pPr>
      <w:r>
        <w:rPr>
          <w:b/>
          <w:bCs/>
        </w:rPr>
        <w:t>~20 years</w:t>
      </w:r>
    </w:p>
    <w:p w14:paraId="37A303F5" w14:textId="77777777" w:rsidR="00F03D7A" w:rsidRDefault="00000000">
      <w:pPr>
        <w:pStyle w:val="BodyText"/>
      </w:pPr>
      <w:r>
        <w:t>to:</w:t>
      </w:r>
    </w:p>
    <w:p w14:paraId="03DBA2FA" w14:textId="77777777" w:rsidR="00F03D7A" w:rsidRDefault="00000000">
      <w:pPr>
        <w:pStyle w:val="BodyText"/>
      </w:pPr>
      <w:r>
        <w:rPr>
          <w:b/>
          <w:bCs/>
        </w:rPr>
        <w:t>20+ years</w:t>
      </w:r>
    </w:p>
    <w:p w14:paraId="1C08038D" w14:textId="77777777" w:rsidR="00F03D7A" w:rsidRDefault="00000000">
      <w:pPr>
        <w:pStyle w:val="Heading2"/>
      </w:pPr>
      <w:bookmarkStart w:id="68" w:name="why-successfulbob-exists"/>
      <w:bookmarkEnd w:id="67"/>
      <w:r>
        <w:t>9. Why Successfulbob Exists</w:t>
      </w:r>
    </w:p>
    <w:p w14:paraId="7A7CEA92" w14:textId="77777777" w:rsidR="00F03D7A" w:rsidRDefault="00000000">
      <w:pPr>
        <w:pStyle w:val="FirstParagraph"/>
      </w:pPr>
      <w:r>
        <w:t>No change needed.</w:t>
      </w:r>
    </w:p>
    <w:p w14:paraId="253FE5A4" w14:textId="77777777" w:rsidR="00F03D7A" w:rsidRDefault="00000000">
      <w:pPr>
        <w:pStyle w:val="Heading2"/>
      </w:pPr>
      <w:bookmarkStart w:id="69" w:name="faq-4"/>
      <w:bookmarkEnd w:id="68"/>
      <w:r>
        <w:t>10. FAQ</w:t>
      </w:r>
    </w:p>
    <w:p w14:paraId="1F598F22" w14:textId="77777777" w:rsidR="00F03D7A" w:rsidRDefault="00000000">
      <w:pPr>
        <w:pStyle w:val="FirstParagraph"/>
      </w:pPr>
      <w:r>
        <w:t>No change needed.</w:t>
      </w:r>
    </w:p>
    <w:p w14:paraId="49D4DAED" w14:textId="77777777" w:rsidR="00F03D7A" w:rsidRDefault="00000000">
      <w:r>
        <w:pict w14:anchorId="0C1F9950">
          <v:rect id="_x0000_i1131" style="width:0;height:1.5pt" o:hralign="center" o:hrstd="t" o:hr="t"/>
        </w:pict>
      </w:r>
    </w:p>
    <w:p w14:paraId="05DF8C32" w14:textId="77777777" w:rsidR="00F03D7A" w:rsidRDefault="00000000">
      <w:pPr>
        <w:pStyle w:val="Heading1"/>
      </w:pPr>
      <w:bookmarkStart w:id="70" w:name="contact-page"/>
      <w:bookmarkEnd w:id="59"/>
      <w:bookmarkEnd w:id="69"/>
      <w:r>
        <w:lastRenderedPageBreak/>
        <w:t>Contact Page</w:t>
      </w:r>
    </w:p>
    <w:p w14:paraId="6C120253" w14:textId="77777777" w:rsidR="00F03D7A" w:rsidRDefault="00000000">
      <w:pPr>
        <w:pStyle w:val="Heading2"/>
      </w:pPr>
      <w:bookmarkStart w:id="71" w:name="hero-5"/>
      <w:r>
        <w:t>1. Hero</w:t>
      </w:r>
    </w:p>
    <w:p w14:paraId="09F011C8" w14:textId="77777777" w:rsidR="00F03D7A" w:rsidRDefault="00000000">
      <w:pPr>
        <w:pStyle w:val="FirstParagraph"/>
      </w:pPr>
      <w:r>
        <w:t>No change needed.</w:t>
      </w:r>
    </w:p>
    <w:p w14:paraId="59E6E139" w14:textId="77777777" w:rsidR="00F03D7A" w:rsidRDefault="00000000">
      <w:pPr>
        <w:pStyle w:val="Heading2"/>
      </w:pPr>
      <w:bookmarkStart w:id="72" w:name="move-two-easy-ways-to-reach-me-higher"/>
      <w:bookmarkEnd w:id="71"/>
      <w:r>
        <w:t>2. Move “Two Easy Ways To Reach Me” higher</w:t>
      </w:r>
    </w:p>
    <w:p w14:paraId="095B310F" w14:textId="77777777" w:rsidR="00F03D7A" w:rsidRDefault="00000000">
      <w:pPr>
        <w:pStyle w:val="FirstParagraph"/>
      </w:pPr>
      <w:r>
        <w:t>Move this section directly under the hero.</w:t>
      </w:r>
    </w:p>
    <w:p w14:paraId="0A75CEC4" w14:textId="77777777" w:rsidR="00F03D7A" w:rsidRDefault="00000000">
      <w:pPr>
        <w:pStyle w:val="BodyText"/>
      </w:pPr>
      <w:r>
        <w:t>It should come before:</w:t>
      </w:r>
    </w:p>
    <w:p w14:paraId="6489DF29" w14:textId="77777777" w:rsidR="00F03D7A" w:rsidRDefault="00000000">
      <w:pPr>
        <w:pStyle w:val="Compact"/>
        <w:numPr>
          <w:ilvl w:val="0"/>
          <w:numId w:val="32"/>
        </w:numPr>
      </w:pPr>
      <w:r>
        <w:t>What are you reaching out about?</w:t>
      </w:r>
    </w:p>
    <w:p w14:paraId="18431D4F" w14:textId="77777777" w:rsidR="00F03D7A" w:rsidRDefault="00000000">
      <w:pPr>
        <w:pStyle w:val="Compact"/>
        <w:numPr>
          <w:ilvl w:val="0"/>
          <w:numId w:val="32"/>
        </w:numPr>
      </w:pPr>
      <w:r>
        <w:t>What helps me give you a useful answer?</w:t>
      </w:r>
    </w:p>
    <w:p w14:paraId="61C82B60" w14:textId="77777777" w:rsidR="00F03D7A" w:rsidRDefault="00000000">
      <w:pPr>
        <w:pStyle w:val="Compact"/>
        <w:numPr>
          <w:ilvl w:val="0"/>
          <w:numId w:val="32"/>
        </w:numPr>
      </w:pPr>
      <w:r>
        <w:t>A fit for technical companies with a strong product</w:t>
      </w:r>
    </w:p>
    <w:p w14:paraId="5734ED3F" w14:textId="77777777" w:rsidR="00F03D7A" w:rsidRDefault="00000000">
      <w:pPr>
        <w:pStyle w:val="Heading2"/>
      </w:pPr>
      <w:bookmarkStart w:id="73" w:name="embedded-calendar"/>
      <w:bookmarkEnd w:id="72"/>
      <w:r>
        <w:t>3. Embedded Calendar</w:t>
      </w:r>
    </w:p>
    <w:p w14:paraId="247E6EE4" w14:textId="77777777" w:rsidR="00F03D7A" w:rsidRDefault="00000000">
      <w:pPr>
        <w:pStyle w:val="FirstParagraph"/>
      </w:pPr>
      <w:r>
        <w:t>Keep the embedded calendar under the “Schedule a 30-Minute Fit Call” card.</w:t>
      </w:r>
    </w:p>
    <w:p w14:paraId="2170F4FA" w14:textId="77777777" w:rsidR="00F03D7A" w:rsidRDefault="00000000">
      <w:pPr>
        <w:pStyle w:val="BodyText"/>
      </w:pPr>
      <w:r>
        <w:t>No change needed.</w:t>
      </w:r>
    </w:p>
    <w:p w14:paraId="0572CDA0" w14:textId="77777777" w:rsidR="00F03D7A" w:rsidRDefault="00000000">
      <w:pPr>
        <w:pStyle w:val="Heading2"/>
      </w:pPr>
      <w:bookmarkStart w:id="74" w:name="contact-form"/>
      <w:bookmarkEnd w:id="73"/>
      <w:r>
        <w:t>4. Contact Form</w:t>
      </w:r>
    </w:p>
    <w:p w14:paraId="20472C73" w14:textId="77777777" w:rsidR="00F03D7A" w:rsidRDefault="00000000">
      <w:pPr>
        <w:pStyle w:val="FirstParagraph"/>
      </w:pPr>
      <w:r>
        <w:t>Keep the “Send a note” form below the calendar.</w:t>
      </w:r>
    </w:p>
    <w:p w14:paraId="6580E987" w14:textId="77777777" w:rsidR="00F03D7A" w:rsidRDefault="00000000">
      <w:pPr>
        <w:pStyle w:val="BodyText"/>
      </w:pPr>
      <w:r>
        <w:t>No change needed.</w:t>
      </w:r>
    </w:p>
    <w:p w14:paraId="1D8BD143" w14:textId="77777777" w:rsidR="00F03D7A" w:rsidRDefault="00000000">
      <w:pPr>
        <w:pStyle w:val="Heading2"/>
      </w:pPr>
      <w:bookmarkStart w:id="75" w:name="what-are-you-reaching-out-about"/>
      <w:bookmarkEnd w:id="74"/>
      <w:r>
        <w:t>5. What Are You Reaching Out About?</w:t>
      </w:r>
    </w:p>
    <w:p w14:paraId="17E7BC6D" w14:textId="77777777" w:rsidR="00F03D7A" w:rsidRDefault="00000000">
      <w:pPr>
        <w:pStyle w:val="FirstParagraph"/>
      </w:pPr>
      <w:r>
        <w:t>Move this section below the calendar and form.</w:t>
      </w:r>
    </w:p>
    <w:p w14:paraId="30346735" w14:textId="77777777" w:rsidR="00F03D7A" w:rsidRDefault="00000000">
      <w:pPr>
        <w:pStyle w:val="BodyText"/>
      </w:pPr>
      <w:r>
        <w:t>Keep all four cards:</w:t>
      </w:r>
    </w:p>
    <w:p w14:paraId="65682C46" w14:textId="77777777" w:rsidR="00F03D7A" w:rsidRDefault="00000000">
      <w:pPr>
        <w:pStyle w:val="Compact"/>
        <w:numPr>
          <w:ilvl w:val="0"/>
          <w:numId w:val="33"/>
        </w:numPr>
      </w:pPr>
      <w:r>
        <w:t>Production Ready</w:t>
      </w:r>
    </w:p>
    <w:p w14:paraId="68777955" w14:textId="77777777" w:rsidR="00F03D7A" w:rsidRDefault="00000000">
      <w:pPr>
        <w:pStyle w:val="Compact"/>
        <w:numPr>
          <w:ilvl w:val="0"/>
          <w:numId w:val="33"/>
        </w:numPr>
      </w:pPr>
      <w:r>
        <w:t>Advisory Work</w:t>
      </w:r>
    </w:p>
    <w:p w14:paraId="4A768E0A" w14:textId="77777777" w:rsidR="00F03D7A" w:rsidRDefault="00000000">
      <w:pPr>
        <w:pStyle w:val="Compact"/>
        <w:numPr>
          <w:ilvl w:val="0"/>
          <w:numId w:val="33"/>
        </w:numPr>
      </w:pPr>
      <w:r>
        <w:t>Not sure yet</w:t>
      </w:r>
    </w:p>
    <w:p w14:paraId="4133FF82" w14:textId="77777777" w:rsidR="00F03D7A" w:rsidRDefault="00000000">
      <w:pPr>
        <w:pStyle w:val="Compact"/>
        <w:numPr>
          <w:ilvl w:val="0"/>
          <w:numId w:val="33"/>
        </w:numPr>
      </w:pPr>
      <w:r>
        <w:t>Speaking, podcasts &amp; other</w:t>
      </w:r>
    </w:p>
    <w:p w14:paraId="02DDEAF5" w14:textId="77777777" w:rsidR="00F03D7A" w:rsidRDefault="00000000">
      <w:pPr>
        <w:pStyle w:val="FirstParagraph"/>
      </w:pPr>
      <w:r>
        <w:t>No copy change needed.</w:t>
      </w:r>
    </w:p>
    <w:p w14:paraId="168B6C7C" w14:textId="77777777" w:rsidR="00F03D7A" w:rsidRDefault="00000000">
      <w:pPr>
        <w:pStyle w:val="Heading2"/>
      </w:pPr>
      <w:bookmarkStart w:id="76" w:name="what-helps-me-give-you-a-useful-answer"/>
      <w:bookmarkEnd w:id="75"/>
      <w:r>
        <w:t>6. What Helps Me Give You A Useful Answer?</w:t>
      </w:r>
    </w:p>
    <w:p w14:paraId="7DCD7C5B" w14:textId="77777777" w:rsidR="00F03D7A" w:rsidRDefault="00000000">
      <w:pPr>
        <w:pStyle w:val="FirstParagraph"/>
      </w:pPr>
      <w:r>
        <w:t>Move this below “What are you reaching out about?”</w:t>
      </w:r>
    </w:p>
    <w:p w14:paraId="4F289F73" w14:textId="77777777" w:rsidR="00F03D7A" w:rsidRDefault="00000000">
      <w:pPr>
        <w:pStyle w:val="BodyText"/>
      </w:pPr>
      <w:r>
        <w:t>No copy change needed.</w:t>
      </w:r>
    </w:p>
    <w:p w14:paraId="6479EA4C" w14:textId="77777777" w:rsidR="00F03D7A" w:rsidRDefault="00000000">
      <w:pPr>
        <w:pStyle w:val="Heading2"/>
      </w:pPr>
      <w:bookmarkStart w:id="77" w:name="X5224c919eeee3e686d09c6d34634de69094cefc"/>
      <w:bookmarkEnd w:id="76"/>
      <w:r>
        <w:lastRenderedPageBreak/>
        <w:t>7. A Fit For Technical Companies With A Strong Product</w:t>
      </w:r>
    </w:p>
    <w:p w14:paraId="341E588D" w14:textId="77777777" w:rsidR="00F03D7A" w:rsidRDefault="00000000">
      <w:pPr>
        <w:pStyle w:val="FirstParagraph"/>
      </w:pPr>
      <w:r>
        <w:t>Move this lower on the page, below “What helps me give you a useful answer?”</w:t>
      </w:r>
    </w:p>
    <w:p w14:paraId="0B37E521" w14:textId="77777777" w:rsidR="00F03D7A" w:rsidRDefault="00000000">
      <w:pPr>
        <w:pStyle w:val="BodyText"/>
      </w:pPr>
      <w:r>
        <w:t>No copy change needed.</w:t>
      </w:r>
    </w:p>
    <w:p w14:paraId="7A5DD689" w14:textId="77777777" w:rsidR="00F03D7A" w:rsidRDefault="00000000">
      <w:pPr>
        <w:pStyle w:val="Heading2"/>
      </w:pPr>
      <w:bookmarkStart w:id="78" w:name="faq-5"/>
      <w:bookmarkEnd w:id="77"/>
      <w:r>
        <w:t>8. FAQ</w:t>
      </w:r>
    </w:p>
    <w:p w14:paraId="7CFC44C5" w14:textId="77777777" w:rsidR="00F03D7A" w:rsidRDefault="00000000">
      <w:pPr>
        <w:pStyle w:val="FirstParagraph"/>
      </w:pPr>
      <w:r>
        <w:t>No change needed.</w:t>
      </w:r>
    </w:p>
    <w:p w14:paraId="74E73545" w14:textId="77777777" w:rsidR="00F03D7A" w:rsidRDefault="00000000">
      <w:pPr>
        <w:pStyle w:val="BodyText"/>
      </w:pPr>
      <w:r>
        <w:t>Keep current five questions.</w:t>
      </w:r>
    </w:p>
    <w:p w14:paraId="64F39412" w14:textId="77777777" w:rsidR="00F03D7A" w:rsidRDefault="00000000">
      <w:pPr>
        <w:pStyle w:val="Heading2"/>
      </w:pPr>
      <w:bookmarkStart w:id="79" w:name="final-cta-4"/>
      <w:bookmarkEnd w:id="78"/>
      <w:r>
        <w:t>9. Final CTA</w:t>
      </w:r>
    </w:p>
    <w:p w14:paraId="6F84680E" w14:textId="77777777" w:rsidR="00F03D7A" w:rsidRDefault="00000000">
      <w:pPr>
        <w:pStyle w:val="FirstParagraph"/>
      </w:pPr>
      <w:r>
        <w:t>No change needed.</w:t>
      </w:r>
    </w:p>
    <w:p w14:paraId="4598C20B" w14:textId="77777777" w:rsidR="00F03D7A" w:rsidRDefault="00000000">
      <w:r>
        <w:pict w14:anchorId="33495B1E">
          <v:rect id="_x0000_i1132" style="width:0;height:1.5pt" o:hralign="center" o:hrstd="t" o:hr="t"/>
        </w:pict>
      </w:r>
    </w:p>
    <w:p w14:paraId="1058FBA3" w14:textId="77777777" w:rsidR="00F03D7A" w:rsidRDefault="00000000">
      <w:pPr>
        <w:pStyle w:val="Heading1"/>
      </w:pPr>
      <w:bookmarkStart w:id="80" w:name="visual-asset-list-to-use"/>
      <w:bookmarkEnd w:id="70"/>
      <w:bookmarkEnd w:id="79"/>
      <w:r>
        <w:t>Visual asset list to use</w:t>
      </w:r>
    </w:p>
    <w:p w14:paraId="40BA554F" w14:textId="77777777" w:rsidR="00F03D7A" w:rsidRDefault="00000000">
      <w:pPr>
        <w:pStyle w:val="FirstParagraph"/>
      </w:pPr>
      <w:r>
        <w:t>Please use the following supplied visuals:</w:t>
      </w:r>
    </w:p>
    <w:p w14:paraId="4767A146" w14:textId="77777777" w:rsidR="00F03D7A" w:rsidRDefault="00000000">
      <w:pPr>
        <w:pStyle w:val="Compact"/>
        <w:numPr>
          <w:ilvl w:val="0"/>
          <w:numId w:val="34"/>
        </w:numPr>
      </w:pPr>
      <w:r>
        <w:rPr>
          <w:b/>
          <w:bCs/>
        </w:rPr>
        <w:t>logo</w:t>
      </w:r>
    </w:p>
    <w:p w14:paraId="6DA2D1A5" w14:textId="77777777" w:rsidR="00F03D7A" w:rsidRDefault="00000000">
      <w:pPr>
        <w:pStyle w:val="Compact"/>
        <w:numPr>
          <w:ilvl w:val="0"/>
          <w:numId w:val="35"/>
        </w:numPr>
      </w:pPr>
      <w:r>
        <w:t>Use globally in header/footer and any logo location.</w:t>
      </w:r>
    </w:p>
    <w:p w14:paraId="1A519144" w14:textId="77777777" w:rsidR="00F03D7A" w:rsidRDefault="00000000">
      <w:pPr>
        <w:pStyle w:val="Compact"/>
        <w:numPr>
          <w:ilvl w:val="0"/>
          <w:numId w:val="36"/>
        </w:numPr>
      </w:pPr>
      <w:r>
        <w:rPr>
          <w:b/>
          <w:bCs/>
        </w:rPr>
        <w:t>translation gap</w:t>
      </w:r>
    </w:p>
    <w:p w14:paraId="463EADF4" w14:textId="77777777" w:rsidR="00F03D7A" w:rsidRDefault="00000000">
      <w:pPr>
        <w:pStyle w:val="Compact"/>
        <w:numPr>
          <w:ilvl w:val="0"/>
          <w:numId w:val="37"/>
        </w:numPr>
      </w:pPr>
      <w:r>
        <w:t>Homepage</w:t>
      </w:r>
    </w:p>
    <w:p w14:paraId="6DA431B8" w14:textId="77777777" w:rsidR="00F03D7A" w:rsidRDefault="00000000">
      <w:pPr>
        <w:pStyle w:val="Compact"/>
        <w:numPr>
          <w:ilvl w:val="0"/>
          <w:numId w:val="37"/>
        </w:numPr>
      </w:pPr>
      <w:r>
        <w:t>Section: The Problem</w:t>
      </w:r>
    </w:p>
    <w:p w14:paraId="4F145601" w14:textId="77777777" w:rsidR="00F03D7A" w:rsidRDefault="00000000">
      <w:pPr>
        <w:pStyle w:val="Compact"/>
        <w:numPr>
          <w:ilvl w:val="0"/>
          <w:numId w:val="38"/>
        </w:numPr>
      </w:pPr>
      <w:r>
        <w:rPr>
          <w:b/>
          <w:bCs/>
        </w:rPr>
        <w:t>challenges</w:t>
      </w:r>
    </w:p>
    <w:p w14:paraId="5A344F6F" w14:textId="77777777" w:rsidR="00F03D7A" w:rsidRDefault="00000000">
      <w:pPr>
        <w:pStyle w:val="Compact"/>
        <w:numPr>
          <w:ilvl w:val="0"/>
          <w:numId w:val="39"/>
        </w:numPr>
      </w:pPr>
      <w:r>
        <w:t>Homepage</w:t>
      </w:r>
    </w:p>
    <w:p w14:paraId="23D844D2" w14:textId="77777777" w:rsidR="00F03D7A" w:rsidRDefault="00000000">
      <w:pPr>
        <w:pStyle w:val="Compact"/>
        <w:numPr>
          <w:ilvl w:val="0"/>
          <w:numId w:val="39"/>
        </w:numPr>
      </w:pPr>
      <w:r>
        <w:t>Section: Who This Is For</w:t>
      </w:r>
    </w:p>
    <w:p w14:paraId="3AD4EA8E" w14:textId="77777777" w:rsidR="00F03D7A" w:rsidRDefault="00000000">
      <w:pPr>
        <w:pStyle w:val="Compact"/>
        <w:numPr>
          <w:ilvl w:val="0"/>
          <w:numId w:val="40"/>
        </w:numPr>
      </w:pPr>
      <w:r>
        <w:rPr>
          <w:b/>
          <w:bCs/>
        </w:rPr>
        <w:t>production ready creates</w:t>
      </w:r>
    </w:p>
    <w:p w14:paraId="15372141" w14:textId="77777777" w:rsidR="00F03D7A" w:rsidRDefault="00000000">
      <w:pPr>
        <w:pStyle w:val="Compact"/>
        <w:numPr>
          <w:ilvl w:val="0"/>
          <w:numId w:val="41"/>
        </w:numPr>
      </w:pPr>
      <w:r>
        <w:t>Production Ready page</w:t>
      </w:r>
    </w:p>
    <w:p w14:paraId="7F038204" w14:textId="77777777" w:rsidR="00F03D7A" w:rsidRDefault="00000000">
      <w:pPr>
        <w:pStyle w:val="Compact"/>
        <w:numPr>
          <w:ilvl w:val="0"/>
          <w:numId w:val="41"/>
        </w:numPr>
      </w:pPr>
      <w:r>
        <w:t>Section: What Production Ready Creates</w:t>
      </w:r>
    </w:p>
    <w:p w14:paraId="449FD7A0" w14:textId="77777777" w:rsidR="00F03D7A" w:rsidRDefault="00000000">
      <w:pPr>
        <w:pStyle w:val="Compact"/>
        <w:numPr>
          <w:ilvl w:val="0"/>
          <w:numId w:val="42"/>
        </w:numPr>
      </w:pPr>
      <w:r>
        <w:rPr>
          <w:b/>
          <w:bCs/>
        </w:rPr>
        <w:t>translating</w:t>
      </w:r>
    </w:p>
    <w:p w14:paraId="431FFED9" w14:textId="77777777" w:rsidR="00F03D7A" w:rsidRDefault="00000000">
      <w:pPr>
        <w:pStyle w:val="Compact"/>
        <w:numPr>
          <w:ilvl w:val="0"/>
          <w:numId w:val="43"/>
        </w:numPr>
      </w:pPr>
      <w:r>
        <w:t>About Bob page</w:t>
      </w:r>
    </w:p>
    <w:p w14:paraId="3D80AFFC" w14:textId="77777777" w:rsidR="00F03D7A" w:rsidRDefault="00000000">
      <w:pPr>
        <w:pStyle w:val="Compact"/>
        <w:numPr>
          <w:ilvl w:val="0"/>
          <w:numId w:val="43"/>
        </w:numPr>
      </w:pPr>
      <w:r>
        <w:t>Section: Why This Work Matters To Me</w:t>
      </w:r>
    </w:p>
    <w:p w14:paraId="0CEC38A2" w14:textId="77777777" w:rsidR="00F03D7A" w:rsidRDefault="00000000">
      <w:pPr>
        <w:pStyle w:val="Compact"/>
        <w:numPr>
          <w:ilvl w:val="0"/>
          <w:numId w:val="44"/>
        </w:numPr>
      </w:pPr>
      <w:r>
        <w:rPr>
          <w:b/>
          <w:bCs/>
        </w:rPr>
        <w:t>Beehiiv article graphic</w:t>
      </w:r>
    </w:p>
    <w:p w14:paraId="5D454969" w14:textId="77777777" w:rsidR="00F03D7A" w:rsidRDefault="00000000">
      <w:pPr>
        <w:pStyle w:val="Compact"/>
        <w:numPr>
          <w:ilvl w:val="0"/>
          <w:numId w:val="45"/>
        </w:numPr>
      </w:pPr>
      <w:r>
        <w:t>Insights page</w:t>
      </w:r>
    </w:p>
    <w:p w14:paraId="461E2194" w14:textId="77777777" w:rsidR="00F03D7A" w:rsidRDefault="00000000">
      <w:pPr>
        <w:pStyle w:val="Compact"/>
        <w:numPr>
          <w:ilvl w:val="0"/>
          <w:numId w:val="45"/>
        </w:numPr>
      </w:pPr>
      <w:r>
        <w:t>Section: Start Here / Featured Article</w:t>
      </w:r>
    </w:p>
    <w:p w14:paraId="0CFAFBD7" w14:textId="77777777" w:rsidR="00F03D7A" w:rsidRDefault="00000000">
      <w:pPr>
        <w:pStyle w:val="Compact"/>
        <w:numPr>
          <w:ilvl w:val="0"/>
          <w:numId w:val="45"/>
        </w:numPr>
      </w:pPr>
      <w:r>
        <w:t>Use the graphic that matches the selected featured Beehiiv article.</w:t>
      </w:r>
      <w:bookmarkEnd w:id="80"/>
    </w:p>
    <w:sectPr w:rsidR="00F03D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A093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821D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1A26E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EA0EAB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77E88FA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D0BC5B1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1FBA99C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719CFA4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6085183A"/>
    <w:multiLevelType w:val="multilevel"/>
    <w:tmpl w:val="1DFE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0652192">
    <w:abstractNumId w:val="0"/>
  </w:num>
  <w:num w:numId="2" w16cid:durableId="1343701116">
    <w:abstractNumId w:val="1"/>
  </w:num>
  <w:num w:numId="3" w16cid:durableId="1039286157">
    <w:abstractNumId w:val="1"/>
  </w:num>
  <w:num w:numId="4" w16cid:durableId="259144240">
    <w:abstractNumId w:val="1"/>
  </w:num>
  <w:num w:numId="5" w16cid:durableId="1787656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08123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57323792">
    <w:abstractNumId w:val="1"/>
  </w:num>
  <w:num w:numId="8" w16cid:durableId="1532840321">
    <w:abstractNumId w:val="1"/>
  </w:num>
  <w:num w:numId="9" w16cid:durableId="326785425">
    <w:abstractNumId w:val="1"/>
  </w:num>
  <w:num w:numId="10" w16cid:durableId="2137528449">
    <w:abstractNumId w:val="1"/>
  </w:num>
  <w:num w:numId="11" w16cid:durableId="408044760">
    <w:abstractNumId w:val="1"/>
  </w:num>
  <w:num w:numId="12" w16cid:durableId="21310013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4622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51417410">
    <w:abstractNumId w:val="1"/>
  </w:num>
  <w:num w:numId="15" w16cid:durableId="1827282735">
    <w:abstractNumId w:val="1"/>
  </w:num>
  <w:num w:numId="16" w16cid:durableId="1614551970">
    <w:abstractNumId w:val="1"/>
  </w:num>
  <w:num w:numId="17" w16cid:durableId="722020245">
    <w:abstractNumId w:val="1"/>
  </w:num>
  <w:num w:numId="18" w16cid:durableId="749623185">
    <w:abstractNumId w:val="1"/>
  </w:num>
  <w:num w:numId="19" w16cid:durableId="1125468370">
    <w:abstractNumId w:val="1"/>
  </w:num>
  <w:num w:numId="20" w16cid:durableId="1148210373">
    <w:abstractNumId w:val="1"/>
  </w:num>
  <w:num w:numId="21" w16cid:durableId="1830517802">
    <w:abstractNumId w:val="1"/>
  </w:num>
  <w:num w:numId="22" w16cid:durableId="738016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94454048">
    <w:abstractNumId w:val="1"/>
  </w:num>
  <w:num w:numId="24" w16cid:durableId="1915359383">
    <w:abstractNumId w:val="1"/>
  </w:num>
  <w:num w:numId="25" w16cid:durableId="584847256">
    <w:abstractNumId w:val="1"/>
  </w:num>
  <w:num w:numId="26" w16cid:durableId="1960379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9295347">
    <w:abstractNumId w:val="1"/>
  </w:num>
  <w:num w:numId="28" w16cid:durableId="720207542">
    <w:abstractNumId w:val="1"/>
  </w:num>
  <w:num w:numId="29" w16cid:durableId="1882551313">
    <w:abstractNumId w:val="1"/>
  </w:num>
  <w:num w:numId="30" w16cid:durableId="1906187129">
    <w:abstractNumId w:val="1"/>
  </w:num>
  <w:num w:numId="31" w16cid:durableId="1202133720">
    <w:abstractNumId w:val="1"/>
  </w:num>
  <w:num w:numId="32" w16cid:durableId="1297956746">
    <w:abstractNumId w:val="1"/>
  </w:num>
  <w:num w:numId="33" w16cid:durableId="1650134441">
    <w:abstractNumId w:val="1"/>
  </w:num>
  <w:num w:numId="34" w16cid:durableId="2110850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49349805">
    <w:abstractNumId w:val="1"/>
  </w:num>
  <w:num w:numId="36" w16cid:durableId="150709020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 w16cid:durableId="1991250989">
    <w:abstractNumId w:val="1"/>
  </w:num>
  <w:num w:numId="38" w16cid:durableId="127162643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9" w16cid:durableId="1242905589">
    <w:abstractNumId w:val="1"/>
  </w:num>
  <w:num w:numId="40" w16cid:durableId="1915125391">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1" w16cid:durableId="1709642783">
    <w:abstractNumId w:val="1"/>
  </w:num>
  <w:num w:numId="42" w16cid:durableId="166350935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3" w16cid:durableId="1810827680">
    <w:abstractNumId w:val="1"/>
  </w:num>
  <w:num w:numId="44" w16cid:durableId="877661195">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5" w16cid:durableId="1785032010">
    <w:abstractNumId w:val="1"/>
  </w:num>
  <w:num w:numId="46" w16cid:durableId="8651413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03D7A"/>
    <w:rsid w:val="00367D99"/>
    <w:rsid w:val="003C45B7"/>
    <w:rsid w:val="00E634AC"/>
    <w:rsid w:val="00F03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2E4A2"/>
  <w15:docId w15:val="{12966D45-8464-4FCB-8EDD-7CFA82E7C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3711</Words>
  <Characters>19446</Characters>
  <Application>Microsoft Office Word</Application>
  <DocSecurity>0</DocSecurity>
  <Lines>607</Lines>
  <Paragraphs>593</Paragraphs>
  <ScaleCrop>false</ScaleCrop>
  <Company/>
  <LinksUpToDate>false</LinksUpToDate>
  <CharactersWithSpaces>22564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Hart</dc:creator>
  <cp:keywords/>
  <cp:lastModifiedBy>Robert Hart</cp:lastModifiedBy>
  <cp:revision>2</cp:revision>
  <dcterms:created xsi:type="dcterms:W3CDTF">2026-06-19T19:21:00Z</dcterms:created>
  <dcterms:modified xsi:type="dcterms:W3CDTF">2026-06-19T19:21:00Z</dcterms:modified>
</cp:coreProperties>
</file>