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19D03" w14:textId="77777777" w:rsidR="00811E22" w:rsidRDefault="00811E22"/>
    <w:p w14:paraId="0A113890" w14:textId="77777777" w:rsidR="00811E22" w:rsidRDefault="00811E22"/>
    <w:p w14:paraId="51B38FD4" w14:textId="77777777" w:rsidR="00811E22" w:rsidRDefault="00811E22"/>
    <w:p w14:paraId="70A19599" w14:textId="77777777" w:rsidR="00811E22" w:rsidRDefault="0004297D">
      <w:pPr>
        <w:jc w:val="center"/>
      </w:pPr>
      <w:r>
        <w:rPr>
          <w:b/>
          <w:szCs w:val="24"/>
        </w:rPr>
        <w:t>Deliverable 1: Initial Planning and Design</w:t>
      </w:r>
    </w:p>
    <w:p w14:paraId="01F509C5" w14:textId="77777777" w:rsidR="00811E22" w:rsidRDefault="0004297D">
      <w:pPr>
        <w:jc w:val="center"/>
      </w:pPr>
      <w:r>
        <w:rPr>
          <w:szCs w:val="24"/>
        </w:rPr>
        <w:t>Prateek Sahay and Venkata Sai Makani</w:t>
      </w:r>
    </w:p>
    <w:p w14:paraId="30846F5C" w14:textId="77777777" w:rsidR="00811E22" w:rsidRDefault="0004297D">
      <w:pPr>
        <w:jc w:val="center"/>
      </w:pPr>
      <w:r>
        <w:rPr>
          <w:szCs w:val="24"/>
        </w:rPr>
        <w:t>University of the Cumberlands</w:t>
      </w:r>
    </w:p>
    <w:p w14:paraId="63B0D704" w14:textId="77777777" w:rsidR="00811E22" w:rsidRDefault="0004297D">
      <w:pPr>
        <w:jc w:val="center"/>
      </w:pPr>
      <w:r>
        <w:rPr>
          <w:szCs w:val="24"/>
        </w:rPr>
        <w:t>MSCS632-M30: Advanced Programming Languages</w:t>
      </w:r>
    </w:p>
    <w:p w14:paraId="1235A6F2" w14:textId="77777777" w:rsidR="00811E22" w:rsidRDefault="0004297D">
      <w:pPr>
        <w:jc w:val="center"/>
      </w:pPr>
      <w:r>
        <w:rPr>
          <w:szCs w:val="24"/>
        </w:rPr>
        <w:t>Jay Thom</w:t>
      </w:r>
    </w:p>
    <w:p w14:paraId="2F525A5F" w14:textId="77777777" w:rsidR="00811E22" w:rsidRDefault="0004297D">
      <w:pPr>
        <w:jc w:val="center"/>
      </w:pPr>
      <w:r>
        <w:rPr>
          <w:szCs w:val="24"/>
        </w:rPr>
        <w:t>October 2, 2026</w:t>
      </w:r>
    </w:p>
    <w:p w14:paraId="0561BACB" w14:textId="77777777" w:rsidR="00811E22" w:rsidRDefault="0004297D">
      <w:pPr>
        <w:keepNext/>
        <w:pageBreakBefore/>
        <w:jc w:val="center"/>
      </w:pPr>
      <w:r>
        <w:rPr>
          <w:b/>
          <w:szCs w:val="24"/>
        </w:rPr>
        <w:lastRenderedPageBreak/>
        <w:t>Deliverable 1: Initial Planning and Design</w:t>
      </w:r>
    </w:p>
    <w:p w14:paraId="1147ADC7" w14:textId="77777777" w:rsidR="00811E22" w:rsidRDefault="0004297D">
      <w:pPr>
        <w:keepNext/>
        <w:jc w:val="center"/>
      </w:pPr>
      <w:r>
        <w:rPr>
          <w:b/>
          <w:szCs w:val="24"/>
        </w:rPr>
        <w:t>Project Purpose and Scope</w:t>
      </w:r>
    </w:p>
    <w:p w14:paraId="05E26F55" w14:textId="77777777" w:rsidR="00811E22" w:rsidRDefault="0004297D">
      <w:pPr>
        <w:ind w:firstLine="720"/>
      </w:pPr>
      <w:r>
        <w:rPr>
          <w:szCs w:val="24"/>
        </w:rPr>
        <w:t>Our two-member team will implement the Expense Tracker Application independently in Python and C++17. The application will help a user record everyday expenses, find relevant records, and understand spending by category. Both implementations will provide the same command-line interface and use the same portable CSV storage contract. The project will use this common problem to examine how programming languages influence data representation, validation, resource management, error handling, and code organizati</w:t>
      </w:r>
      <w:r>
        <w:rPr>
          <w:szCs w:val="24"/>
        </w:rPr>
        <w:t>on.</w:t>
      </w:r>
    </w:p>
    <w:p w14:paraId="5AD5C0A8" w14:textId="77777777" w:rsidR="00811E22" w:rsidRDefault="0004297D">
      <w:pPr>
        <w:ind w:firstLine="720"/>
      </w:pPr>
      <w:r>
        <w:rPr>
          <w:szCs w:val="24"/>
        </w:rPr>
        <w:t>The required functions are adding an expense with a date, amount, category, and description; viewing recorded expenses; filtering by an inclusive date range or an exact category; searching category and description text; and calculating category and overall totals. We also plan a small delete-by-ID extension. A graphical interface, network service, authentication, and concurrent writers are outside the planned scope. A focused, single-user interface will allow the team to invest time in reliable behavior and</w:t>
      </w:r>
      <w:r>
        <w:rPr>
          <w:szCs w:val="24"/>
        </w:rPr>
        <w:t xml:space="preserve"> meaningful comparisons of our own source code.</w:t>
      </w:r>
    </w:p>
    <w:p w14:paraId="554CD063" w14:textId="77777777" w:rsidR="00811E22" w:rsidRDefault="0004297D">
      <w:pPr>
        <w:keepNext/>
        <w:jc w:val="center"/>
      </w:pPr>
      <w:r>
        <w:rPr>
          <w:b/>
          <w:szCs w:val="24"/>
        </w:rPr>
        <w:t>Application Structure and Shared Design</w:t>
      </w:r>
    </w:p>
    <w:p w14:paraId="7EE33A41" w14:textId="77777777" w:rsidR="00811E22" w:rsidRDefault="0004297D">
      <w:pPr>
        <w:ind w:firstLine="720"/>
      </w:pPr>
      <w:r>
        <w:rPr>
          <w:szCs w:val="24"/>
        </w:rPr>
        <w:t>Each language implementation will stand alone: the C++ program will not call Python, and the Python program will not require the C++ executable. Both will expose add, list, search, summary, and delete commands. A --data option placed before the command will select the CSV file; the default will be data/expenses.csv relative to the working directory. Help will describe required arguments. Successful operations will return status 0, while invalid input or storage failures will return status 2 with an Error me</w:t>
      </w:r>
      <w:r>
        <w:rPr>
          <w:szCs w:val="24"/>
        </w:rPr>
        <w:t>ssage on standard error.</w:t>
      </w:r>
    </w:p>
    <w:p w14:paraId="6E3EDD13" w14:textId="77777777" w:rsidR="00811E22" w:rsidRDefault="0004297D">
      <w:pPr>
        <w:ind w:firstLine="720"/>
      </w:pPr>
      <w:r>
        <w:rPr>
          <w:szCs w:val="24"/>
        </w:rPr>
        <w:t xml:space="preserve">The shared CSV header will be id,date,amount_cents,category,description. Every expense will have a unique positive ID, a calendar-valid YYYY-MM-DD date, an exact positive </w:t>
      </w:r>
      <w:r>
        <w:rPr>
          <w:szCs w:val="24"/>
        </w:rPr>
        <w:lastRenderedPageBreak/>
        <w:t>integer amount in cents, and nonempty text fields. Category and description will use printable ASCII with maximum lengths of 40 and 200 characters. Surrounding spaces in new text will be trimmed; controls and newlines will be rejected. Commas and double quotes will be preserved through standard CSV quoting. Existing files will be validated completely before a change is saved.</w:t>
      </w:r>
    </w:p>
    <w:p w14:paraId="7CB41FB4" w14:textId="77777777" w:rsidR="00811E22" w:rsidRDefault="0004297D">
      <w:pPr>
        <w:ind w:firstLine="720"/>
      </w:pPr>
      <w:r>
        <w:rPr>
          <w:szCs w:val="24"/>
        </w:rPr>
        <w:t>Amounts will be parsed from decimal strings with at most two fractional digits. For example, 12.34 will become 1234 cents, avoiding binary floating-point rounding. The maximum individual expense will be $999999999.99. IDs will be limited to 2147483647, records to 100000, and accumulated totals to the signed 64-bit range. IDs will use the largest existing value plus one. Filtering will include both date endpoints. Category matching will be case-sensitive, while search will ignore ASCII case. Lists will prese</w:t>
      </w:r>
      <w:r>
        <w:rPr>
          <w:szCs w:val="24"/>
        </w:rPr>
        <w:t>rve insertion order, and summaries will sort category names.</w:t>
      </w:r>
    </w:p>
    <w:p w14:paraId="25313BB2" w14:textId="77777777" w:rsidR="00811E22" w:rsidRDefault="0004297D">
      <w:pPr>
        <w:ind w:firstLine="720"/>
      </w:pPr>
      <w:r>
        <w:rPr>
          <w:szCs w:val="24"/>
        </w:rPr>
        <w:t>Each save will write a complete temporary file in the target directory and replace the original after writing succeeds. This design helps prevent a partially written destination during an ordinary save failure. It does not provide simultaneous-writer coordination. The applications will therefore document that only one process should modify a given data file at a time.</w:t>
      </w:r>
    </w:p>
    <w:tbl>
      <w:tblPr>
        <w:tblW w:w="9360" w:type="dxa"/>
        <w:tblInd w:w="80" w:type="dxa"/>
        <w:tblBorders>
          <w:top w:val="single" w:sz="4" w:space="0" w:color="A0A0A0"/>
          <w:bottom w:val="single" w:sz="4" w:space="0" w:color="A0A0A0"/>
        </w:tblBorders>
        <w:tblLayout w:type="fixed"/>
        <w:tblCellMar>
          <w:top w:w="80" w:type="dxa"/>
          <w:left w:w="80" w:type="dxa"/>
          <w:bottom w:w="80" w:type="dxa"/>
          <w:right w:w="80" w:type="dxa"/>
        </w:tblCellMar>
        <w:tblLook w:val="04A0" w:firstRow="1" w:lastRow="0" w:firstColumn="1" w:lastColumn="0" w:noHBand="0" w:noVBand="1"/>
      </w:tblPr>
      <w:tblGrid>
        <w:gridCol w:w="3120"/>
        <w:gridCol w:w="3120"/>
        <w:gridCol w:w="3120"/>
      </w:tblGrid>
      <w:tr w:rsidR="00811E22" w14:paraId="1FAFE64F" w14:textId="77777777">
        <w:trPr>
          <w:cantSplit/>
          <w:tblHeader/>
        </w:trPr>
        <w:tc>
          <w:tcPr>
            <w:tcW w:w="3120" w:type="dxa"/>
            <w:shd w:val="clear" w:color="auto" w:fill="E7EDF3"/>
          </w:tcPr>
          <w:p w14:paraId="6CCBE684" w14:textId="77777777" w:rsidR="00811E22" w:rsidRDefault="0004297D">
            <w:pPr>
              <w:spacing w:line="240" w:lineRule="auto"/>
            </w:pPr>
            <w:r>
              <w:rPr>
                <w:b/>
                <w:sz w:val="20"/>
              </w:rPr>
              <w:t>Component</w:t>
            </w:r>
          </w:p>
        </w:tc>
        <w:tc>
          <w:tcPr>
            <w:tcW w:w="3120" w:type="dxa"/>
            <w:shd w:val="clear" w:color="auto" w:fill="E7EDF3"/>
          </w:tcPr>
          <w:p w14:paraId="65574166" w14:textId="77777777" w:rsidR="00811E22" w:rsidRDefault="0004297D">
            <w:pPr>
              <w:spacing w:line="240" w:lineRule="auto"/>
            </w:pPr>
            <w:r>
              <w:rPr>
                <w:b/>
                <w:sz w:val="20"/>
              </w:rPr>
              <w:t>Python implementation</w:t>
            </w:r>
          </w:p>
        </w:tc>
        <w:tc>
          <w:tcPr>
            <w:tcW w:w="3120" w:type="dxa"/>
            <w:shd w:val="clear" w:color="auto" w:fill="E7EDF3"/>
          </w:tcPr>
          <w:p w14:paraId="5F74D22D" w14:textId="77777777" w:rsidR="00811E22" w:rsidRDefault="0004297D">
            <w:pPr>
              <w:spacing w:line="240" w:lineRule="auto"/>
            </w:pPr>
            <w:r>
              <w:rPr>
                <w:b/>
                <w:sz w:val="20"/>
              </w:rPr>
              <w:t>C++ implementation</w:t>
            </w:r>
          </w:p>
        </w:tc>
      </w:tr>
      <w:tr w:rsidR="00811E22" w14:paraId="0D7B8D42" w14:textId="77777777">
        <w:trPr>
          <w:cantSplit/>
        </w:trPr>
        <w:tc>
          <w:tcPr>
            <w:tcW w:w="3120" w:type="dxa"/>
          </w:tcPr>
          <w:p w14:paraId="3A2335FF" w14:textId="77777777" w:rsidR="00811E22" w:rsidRDefault="0004297D">
            <w:pPr>
              <w:spacing w:line="240" w:lineRule="auto"/>
            </w:pPr>
            <w:r>
              <w:rPr>
                <w:sz w:val="20"/>
              </w:rPr>
              <w:t>Command-line interface</w:t>
            </w:r>
          </w:p>
        </w:tc>
        <w:tc>
          <w:tcPr>
            <w:tcW w:w="3120" w:type="dxa"/>
          </w:tcPr>
          <w:p w14:paraId="73DB548C" w14:textId="77777777" w:rsidR="00811E22" w:rsidRDefault="0004297D">
            <w:pPr>
              <w:spacing w:line="240" w:lineRule="auto"/>
            </w:pPr>
            <w:r>
              <w:rPr>
                <w:sz w:val="20"/>
              </w:rPr>
              <w:t>python/main.py: argparse, command dispatch, formatted results</w:t>
            </w:r>
          </w:p>
        </w:tc>
        <w:tc>
          <w:tcPr>
            <w:tcW w:w="3120" w:type="dxa"/>
          </w:tcPr>
          <w:p w14:paraId="404761B1" w14:textId="77777777" w:rsidR="00811E22" w:rsidRDefault="0004297D">
            <w:pPr>
              <w:spacing w:line="240" w:lineRule="auto"/>
            </w:pPr>
            <w:r>
              <w:rPr>
                <w:sz w:val="20"/>
              </w:rPr>
              <w:t>cpp/main.cpp: option parsing, command dispatch, formatted results</w:t>
            </w:r>
          </w:p>
        </w:tc>
      </w:tr>
      <w:tr w:rsidR="00811E22" w14:paraId="77C6BADC" w14:textId="77777777">
        <w:trPr>
          <w:cantSplit/>
        </w:trPr>
        <w:tc>
          <w:tcPr>
            <w:tcW w:w="3120" w:type="dxa"/>
          </w:tcPr>
          <w:p w14:paraId="57E6DB2A" w14:textId="77777777" w:rsidR="00811E22" w:rsidRDefault="0004297D">
            <w:pPr>
              <w:spacing w:line="240" w:lineRule="auto"/>
            </w:pPr>
            <w:r>
              <w:rPr>
                <w:sz w:val="20"/>
              </w:rPr>
              <w:t>Records and business rules</w:t>
            </w:r>
          </w:p>
        </w:tc>
        <w:tc>
          <w:tcPr>
            <w:tcW w:w="3120" w:type="dxa"/>
          </w:tcPr>
          <w:p w14:paraId="4E72D151" w14:textId="77777777" w:rsidR="00811E22" w:rsidRDefault="0004297D">
            <w:pPr>
              <w:spacing w:line="240" w:lineRule="auto"/>
            </w:pPr>
            <w:r>
              <w:rPr>
                <w:sz w:val="20"/>
              </w:rPr>
              <w:t>python/tracker.py: dictionaries, validation functions, filtering and summaries</w:t>
            </w:r>
          </w:p>
        </w:tc>
        <w:tc>
          <w:tcPr>
            <w:tcW w:w="3120" w:type="dxa"/>
          </w:tcPr>
          <w:p w14:paraId="25D50252" w14:textId="77777777" w:rsidR="00811E22" w:rsidRDefault="0004297D">
            <w:pPr>
              <w:spacing w:line="240" w:lineRule="auto"/>
            </w:pPr>
            <w:r>
              <w:rPr>
                <w:sz w:val="20"/>
              </w:rPr>
              <w:t>cpp/tracker.hpp and cpp/tracker.cpp: Expense struct, Tracker class, filters and summaries</w:t>
            </w:r>
          </w:p>
        </w:tc>
      </w:tr>
      <w:tr w:rsidR="00811E22" w14:paraId="62817EB4" w14:textId="77777777">
        <w:trPr>
          <w:cantSplit/>
        </w:trPr>
        <w:tc>
          <w:tcPr>
            <w:tcW w:w="3120" w:type="dxa"/>
          </w:tcPr>
          <w:p w14:paraId="1DFB772B" w14:textId="77777777" w:rsidR="00811E22" w:rsidRDefault="0004297D">
            <w:pPr>
              <w:spacing w:line="240" w:lineRule="auto"/>
            </w:pPr>
            <w:r>
              <w:rPr>
                <w:sz w:val="20"/>
              </w:rPr>
              <w:t>Persistence and validation</w:t>
            </w:r>
          </w:p>
        </w:tc>
        <w:tc>
          <w:tcPr>
            <w:tcW w:w="3120" w:type="dxa"/>
          </w:tcPr>
          <w:p w14:paraId="5317802A" w14:textId="77777777" w:rsidR="00811E22" w:rsidRDefault="0004297D">
            <w:pPr>
              <w:spacing w:line="240" w:lineRule="auto"/>
            </w:pPr>
            <w:r>
              <w:rPr>
                <w:sz w:val="20"/>
              </w:rPr>
              <w:t>Python csv module, datetime.date, temporary-file replacement</w:t>
            </w:r>
          </w:p>
        </w:tc>
        <w:tc>
          <w:tcPr>
            <w:tcW w:w="3120" w:type="dxa"/>
          </w:tcPr>
          <w:p w14:paraId="479CB967" w14:textId="77777777" w:rsidR="00811E22" w:rsidRDefault="0004297D">
            <w:pPr>
              <w:spacing w:line="240" w:lineRule="auto"/>
            </w:pPr>
            <w:r>
              <w:rPr>
                <w:sz w:val="20"/>
              </w:rPr>
              <w:t>CSV parser, calendar checks, file streams and platform-aware replacement</w:t>
            </w:r>
          </w:p>
        </w:tc>
      </w:tr>
      <w:tr w:rsidR="00811E22" w14:paraId="66DDFCCB" w14:textId="77777777">
        <w:trPr>
          <w:cantSplit/>
        </w:trPr>
        <w:tc>
          <w:tcPr>
            <w:tcW w:w="3120" w:type="dxa"/>
          </w:tcPr>
          <w:p w14:paraId="1CE6BAE0" w14:textId="77777777" w:rsidR="00811E22" w:rsidRDefault="0004297D">
            <w:pPr>
              <w:spacing w:line="240" w:lineRule="auto"/>
            </w:pPr>
            <w:r>
              <w:rPr>
                <w:sz w:val="20"/>
              </w:rPr>
              <w:t>Build and verification</w:t>
            </w:r>
          </w:p>
        </w:tc>
        <w:tc>
          <w:tcPr>
            <w:tcW w:w="3120" w:type="dxa"/>
          </w:tcPr>
          <w:p w14:paraId="5A9BE409" w14:textId="77777777" w:rsidR="00811E22" w:rsidRDefault="0004297D">
            <w:pPr>
              <w:spacing w:line="240" w:lineRule="auto"/>
            </w:pPr>
            <w:r>
              <w:rPr>
                <w:sz w:val="20"/>
              </w:rPr>
              <w:t>Python 3.10+; python/test_tracker.py</w:t>
            </w:r>
          </w:p>
        </w:tc>
        <w:tc>
          <w:tcPr>
            <w:tcW w:w="3120" w:type="dxa"/>
          </w:tcPr>
          <w:p w14:paraId="2988241C" w14:textId="77777777" w:rsidR="00811E22" w:rsidRDefault="0004297D">
            <w:pPr>
              <w:spacing w:line="240" w:lineRule="auto"/>
            </w:pPr>
            <w:r>
              <w:rPr>
                <w:sz w:val="20"/>
              </w:rPr>
              <w:t>C++17 compiler; cpp/CMakeLists.txt</w:t>
            </w:r>
          </w:p>
        </w:tc>
      </w:tr>
      <w:tr w:rsidR="00811E22" w14:paraId="19251E98" w14:textId="77777777">
        <w:trPr>
          <w:cantSplit/>
        </w:trPr>
        <w:tc>
          <w:tcPr>
            <w:tcW w:w="3120" w:type="dxa"/>
          </w:tcPr>
          <w:p w14:paraId="6D37E18B" w14:textId="77777777" w:rsidR="00811E22" w:rsidRDefault="0004297D">
            <w:pPr>
              <w:spacing w:line="240" w:lineRule="auto"/>
            </w:pPr>
            <w:r>
              <w:rPr>
                <w:sz w:val="20"/>
              </w:rPr>
              <w:lastRenderedPageBreak/>
              <w:t>Shared acceptance testing</w:t>
            </w:r>
          </w:p>
        </w:tc>
        <w:tc>
          <w:tcPr>
            <w:tcW w:w="3120" w:type="dxa"/>
          </w:tcPr>
          <w:p w14:paraId="13D47D9F" w14:textId="77777777" w:rsidR="00811E22" w:rsidRDefault="0004297D">
            <w:pPr>
              <w:spacing w:line="240" w:lineRule="auto"/>
            </w:pPr>
            <w:r>
              <w:rPr>
                <w:sz w:val="20"/>
              </w:rPr>
              <w:t>tests/test_tracker.py exercises real Python and C++ commands</w:t>
            </w:r>
          </w:p>
        </w:tc>
        <w:tc>
          <w:tcPr>
            <w:tcW w:w="3120" w:type="dxa"/>
          </w:tcPr>
          <w:p w14:paraId="59E3F46F" w14:textId="77777777" w:rsidR="00811E22" w:rsidRDefault="0004297D">
            <w:pPr>
              <w:spacing w:line="240" w:lineRule="auto"/>
            </w:pPr>
            <w:r>
              <w:rPr>
                <w:sz w:val="20"/>
              </w:rPr>
              <w:t>The same fixtures verify behavior and CSV exchange in both directions</w:t>
            </w:r>
          </w:p>
        </w:tc>
      </w:tr>
    </w:tbl>
    <w:p w14:paraId="40135FA5" w14:textId="77777777" w:rsidR="00811E22" w:rsidRDefault="00811E22"/>
    <w:p w14:paraId="42492026" w14:textId="77777777" w:rsidR="00811E22" w:rsidRDefault="0004297D">
      <w:pPr>
        <w:keepNext/>
        <w:jc w:val="center"/>
      </w:pPr>
      <w:r>
        <w:rPr>
          <w:b/>
          <w:szCs w:val="24"/>
        </w:rPr>
        <w:t>Expected Language Differences and Challenges</w:t>
      </w:r>
    </w:p>
    <w:p w14:paraId="0A63182A" w14:textId="77777777" w:rsidR="00811E22" w:rsidRDefault="0004297D">
      <w:pPr>
        <w:ind w:firstLine="720"/>
      </w:pPr>
      <w:r>
        <w:rPr>
          <w:szCs w:val="24"/>
        </w:rPr>
        <w:t>Python will use dictionaries for expense records, with TypedDict and other type hints documenting expectations. Its runtime remains dynamically typed, so explicit validation will protect user input and loaded files. C++ will use a statically typed Expense struct and a vector of records. We expect C++ declarations to require more source code but to make field types and interfaces visible to the compiler.</w:t>
      </w:r>
    </w:p>
    <w:p w14:paraId="16A2CC3E" w14:textId="77777777" w:rsidR="00811E22" w:rsidRDefault="0004297D">
      <w:pPr>
        <w:ind w:firstLine="720"/>
      </w:pPr>
      <w:r>
        <w:rPr>
          <w:szCs w:val="24"/>
        </w:rPr>
        <w:t>Python's datetime and csv libraries should reduce the amount of infrastructure code. The C++17 implementation will require explicit calendar validation and a small CSV parser because this design does not introduce an external library. We will compare that added work with the control it provides over accepted input. Python comprehensions and dictionary accumulation will be compared with C++ loops, standard containers, and member functions.</w:t>
      </w:r>
    </w:p>
    <w:p w14:paraId="7E8216D9" w14:textId="77777777" w:rsidR="00811E22" w:rsidRDefault="0004297D">
      <w:pPr>
        <w:ind w:firstLine="720"/>
      </w:pPr>
      <w:r>
        <w:rPr>
          <w:szCs w:val="24"/>
        </w:rPr>
        <w:t>Memory and resource ownership will also differ. Python manages object lifetimes through its runtime and will use context managers for open files. C++ will use value ownership, standard containers, scoped streams, and a temporary-file cleanup object rather than manual new/delete. Both versions will use exceptions to pass errors to the command-line boundary. Concurrency will not be added solely to demonstrate a feature: overlapping writes would require locking beyond this single-user design. Any performance d</w:t>
      </w:r>
      <w:r>
        <w:rPr>
          <w:szCs w:val="24"/>
        </w:rPr>
        <w:t>iscussion will distinguish expectations from measurements.</w:t>
      </w:r>
    </w:p>
    <w:p w14:paraId="5FB3891A" w14:textId="77777777" w:rsidR="00811E22" w:rsidRDefault="0004297D">
      <w:pPr>
        <w:keepNext/>
        <w:jc w:val="center"/>
      </w:pPr>
      <w:r>
        <w:rPr>
          <w:b/>
          <w:szCs w:val="24"/>
        </w:rPr>
        <w:lastRenderedPageBreak/>
        <w:t>Proposed Task Assignment and Collaboration</w:t>
      </w:r>
    </w:p>
    <w:p w14:paraId="059F9778" w14:textId="77777777" w:rsidR="00811E22" w:rsidRDefault="0004297D">
      <w:pPr>
        <w:ind w:firstLine="720"/>
      </w:pPr>
      <w:r>
        <w:rPr>
          <w:szCs w:val="24"/>
        </w:rPr>
        <w:t>Prateek Sahay will primarily own the Python implementation and integration checklist. His prior robotics integration work supports coordinating interfaces, investigating failures across components, and organizing reproducible tests. Venkata Sai Makani will primarily own the C++ implementation and build instructions. This is a proposed allocation for balanced ownership; his specific strengths have not yet been provided, so the team should confirm the assignment together rather than treating C++ experience as</w:t>
      </w:r>
      <w:r>
        <w:rPr>
          <w:szCs w:val="24"/>
        </w:rPr>
        <w:t xml:space="preserve"> an established fact.</w:t>
      </w:r>
    </w:p>
    <w:p w14:paraId="56829515" w14:textId="77777777" w:rsidR="00811E22" w:rsidRDefault="0004297D">
      <w:pPr>
        <w:ind w:firstLine="720"/>
      </w:pPr>
      <w:r>
        <w:rPr>
          <w:szCs w:val="24"/>
        </w:rPr>
        <w:t>Both members will agree on the data contract, review the other implementation, run shared acceptance cases, contribute to the reports, and present their source-code examples. The more verbose C++ validation and storage work will be balanced against Python's shared testing and integration work. Documentation and presentation tasks will be divided after the first implementation milestone to adjust for the actual workload.</w:t>
      </w:r>
    </w:p>
    <w:tbl>
      <w:tblPr>
        <w:tblW w:w="9360" w:type="dxa"/>
        <w:tblInd w:w="80" w:type="dxa"/>
        <w:tblBorders>
          <w:top w:val="single" w:sz="4" w:space="0" w:color="A0A0A0"/>
          <w:bottom w:val="single" w:sz="4" w:space="0" w:color="A0A0A0"/>
        </w:tblBorders>
        <w:tblLayout w:type="fixed"/>
        <w:tblCellMar>
          <w:top w:w="80" w:type="dxa"/>
          <w:left w:w="80" w:type="dxa"/>
          <w:bottom w:w="80" w:type="dxa"/>
          <w:right w:w="80" w:type="dxa"/>
        </w:tblCellMar>
        <w:tblLook w:val="04A0" w:firstRow="1" w:lastRow="0" w:firstColumn="1" w:lastColumn="0" w:noHBand="0" w:noVBand="1"/>
      </w:tblPr>
      <w:tblGrid>
        <w:gridCol w:w="3120"/>
        <w:gridCol w:w="3120"/>
        <w:gridCol w:w="3120"/>
      </w:tblGrid>
      <w:tr w:rsidR="00811E22" w14:paraId="100FF0A4" w14:textId="77777777">
        <w:trPr>
          <w:cantSplit/>
          <w:tblHeader/>
        </w:trPr>
        <w:tc>
          <w:tcPr>
            <w:tcW w:w="3120" w:type="dxa"/>
            <w:shd w:val="clear" w:color="auto" w:fill="E7EDF3"/>
          </w:tcPr>
          <w:p w14:paraId="6A9E3333" w14:textId="77777777" w:rsidR="00811E22" w:rsidRDefault="0004297D">
            <w:pPr>
              <w:spacing w:line="240" w:lineRule="auto"/>
            </w:pPr>
            <w:r>
              <w:rPr>
                <w:b/>
                <w:sz w:val="20"/>
              </w:rPr>
              <w:t>Member</w:t>
            </w:r>
          </w:p>
        </w:tc>
        <w:tc>
          <w:tcPr>
            <w:tcW w:w="3120" w:type="dxa"/>
            <w:shd w:val="clear" w:color="auto" w:fill="E7EDF3"/>
          </w:tcPr>
          <w:p w14:paraId="521F0CEF" w14:textId="77777777" w:rsidR="00811E22" w:rsidRDefault="0004297D">
            <w:pPr>
              <w:spacing w:line="240" w:lineRule="auto"/>
            </w:pPr>
            <w:r>
              <w:rPr>
                <w:b/>
                <w:sz w:val="20"/>
              </w:rPr>
              <w:t>Primary ownership</w:t>
            </w:r>
          </w:p>
        </w:tc>
        <w:tc>
          <w:tcPr>
            <w:tcW w:w="3120" w:type="dxa"/>
            <w:shd w:val="clear" w:color="auto" w:fill="E7EDF3"/>
          </w:tcPr>
          <w:p w14:paraId="0C400BC3" w14:textId="77777777" w:rsidR="00811E22" w:rsidRDefault="0004297D">
            <w:pPr>
              <w:spacing w:line="240" w:lineRule="auto"/>
            </w:pPr>
            <w:r>
              <w:rPr>
                <w:b/>
                <w:sz w:val="20"/>
              </w:rPr>
              <w:t>Shared responsibilities</w:t>
            </w:r>
          </w:p>
        </w:tc>
      </w:tr>
      <w:tr w:rsidR="00811E22" w14:paraId="263CBE1A" w14:textId="77777777">
        <w:trPr>
          <w:cantSplit/>
        </w:trPr>
        <w:tc>
          <w:tcPr>
            <w:tcW w:w="3120" w:type="dxa"/>
          </w:tcPr>
          <w:p w14:paraId="4E8F6AEA" w14:textId="77777777" w:rsidR="00811E22" w:rsidRDefault="0004297D">
            <w:pPr>
              <w:spacing w:line="240" w:lineRule="auto"/>
            </w:pPr>
            <w:r>
              <w:rPr>
                <w:sz w:val="20"/>
              </w:rPr>
              <w:t>Prateek Sahay</w:t>
            </w:r>
          </w:p>
        </w:tc>
        <w:tc>
          <w:tcPr>
            <w:tcW w:w="3120" w:type="dxa"/>
          </w:tcPr>
          <w:p w14:paraId="6F057AB5" w14:textId="77777777" w:rsidR="00811E22" w:rsidRDefault="0004297D">
            <w:pPr>
              <w:spacing w:line="240" w:lineRule="auto"/>
            </w:pPr>
            <w:r>
              <w:rPr>
                <w:sz w:val="20"/>
              </w:rPr>
              <w:t>Python CLI/core; shared test fixtures and integration checklist</w:t>
            </w:r>
          </w:p>
        </w:tc>
        <w:tc>
          <w:tcPr>
            <w:tcW w:w="3120" w:type="dxa"/>
          </w:tcPr>
          <w:p w14:paraId="40415A94" w14:textId="77777777" w:rsidR="00811E22" w:rsidRDefault="0004297D">
            <w:pPr>
              <w:spacing w:line="240" w:lineRule="auto"/>
            </w:pPr>
            <w:r>
              <w:rPr>
                <w:sz w:val="20"/>
              </w:rPr>
              <w:t>Review C++ behavior; coauthor reports; demonstrate Python and language tradeoffs</w:t>
            </w:r>
          </w:p>
        </w:tc>
      </w:tr>
      <w:tr w:rsidR="00811E22" w14:paraId="5D27AD61" w14:textId="77777777">
        <w:trPr>
          <w:cantSplit/>
        </w:trPr>
        <w:tc>
          <w:tcPr>
            <w:tcW w:w="3120" w:type="dxa"/>
          </w:tcPr>
          <w:p w14:paraId="0355B93A" w14:textId="77777777" w:rsidR="00811E22" w:rsidRDefault="0004297D">
            <w:pPr>
              <w:spacing w:line="240" w:lineRule="auto"/>
            </w:pPr>
            <w:r>
              <w:rPr>
                <w:sz w:val="20"/>
              </w:rPr>
              <w:t>Venkata Sai Makani</w:t>
            </w:r>
          </w:p>
        </w:tc>
        <w:tc>
          <w:tcPr>
            <w:tcW w:w="3120" w:type="dxa"/>
          </w:tcPr>
          <w:p w14:paraId="0AAF8804" w14:textId="77777777" w:rsidR="00811E22" w:rsidRDefault="0004297D">
            <w:pPr>
              <w:spacing w:line="240" w:lineRule="auto"/>
            </w:pPr>
            <w:r>
              <w:rPr>
                <w:sz w:val="20"/>
              </w:rPr>
              <w:t>C++ CLI/core; compilation and storage implementation</w:t>
            </w:r>
          </w:p>
        </w:tc>
        <w:tc>
          <w:tcPr>
            <w:tcW w:w="3120" w:type="dxa"/>
          </w:tcPr>
          <w:p w14:paraId="0B01BFCC" w14:textId="77777777" w:rsidR="00811E22" w:rsidRDefault="0004297D">
            <w:pPr>
              <w:spacing w:line="240" w:lineRule="auto"/>
            </w:pPr>
            <w:r>
              <w:rPr>
                <w:sz w:val="20"/>
              </w:rPr>
              <w:t>Review Python behavior; coauthor reports; demonstrate C++ and language tradeoffs</w:t>
            </w:r>
          </w:p>
        </w:tc>
      </w:tr>
      <w:tr w:rsidR="00811E22" w14:paraId="387F22C6" w14:textId="77777777">
        <w:trPr>
          <w:cantSplit/>
        </w:trPr>
        <w:tc>
          <w:tcPr>
            <w:tcW w:w="3120" w:type="dxa"/>
          </w:tcPr>
          <w:p w14:paraId="56334BE3" w14:textId="77777777" w:rsidR="00811E22" w:rsidRDefault="0004297D">
            <w:pPr>
              <w:spacing w:line="240" w:lineRule="auto"/>
            </w:pPr>
            <w:r>
              <w:rPr>
                <w:sz w:val="20"/>
              </w:rPr>
              <w:t>Both members</w:t>
            </w:r>
          </w:p>
        </w:tc>
        <w:tc>
          <w:tcPr>
            <w:tcW w:w="3120" w:type="dxa"/>
          </w:tcPr>
          <w:p w14:paraId="08F321A7" w14:textId="77777777" w:rsidR="00811E22" w:rsidRDefault="0004297D">
            <w:pPr>
              <w:spacing w:line="240" w:lineRule="auto"/>
            </w:pPr>
            <w:r>
              <w:rPr>
                <w:sz w:val="20"/>
              </w:rPr>
              <w:t>Shared CSV/CLI contract and acceptance decisions</w:t>
            </w:r>
          </w:p>
        </w:tc>
        <w:tc>
          <w:tcPr>
            <w:tcW w:w="3120" w:type="dxa"/>
          </w:tcPr>
          <w:p w14:paraId="725EC381" w14:textId="77777777" w:rsidR="00811E22" w:rsidRDefault="0004297D">
            <w:pPr>
              <w:spacing w:line="240" w:lineRule="auto"/>
            </w:pPr>
            <w:r>
              <w:rPr>
                <w:sz w:val="20"/>
              </w:rPr>
              <w:t>Peer review, debugging, README review, demonstration rehearsal and final submission</w:t>
            </w:r>
          </w:p>
        </w:tc>
      </w:tr>
    </w:tbl>
    <w:p w14:paraId="0065E9F7" w14:textId="77777777" w:rsidR="00811E22" w:rsidRDefault="00811E22"/>
    <w:p w14:paraId="60CD48A6" w14:textId="77777777" w:rsidR="00811E22" w:rsidRDefault="0004297D">
      <w:pPr>
        <w:keepNext/>
        <w:jc w:val="center"/>
      </w:pPr>
      <w:r>
        <w:rPr>
          <w:b/>
          <w:szCs w:val="24"/>
        </w:rPr>
        <w:t>Three-Day Timeline and Acceptance Milestones</w:t>
      </w:r>
    </w:p>
    <w:p w14:paraId="3E68F0AF" w14:textId="77777777" w:rsidR="00811E22" w:rsidRDefault="0004297D">
      <w:pPr>
        <w:ind w:firstLine="720"/>
      </w:pPr>
      <w:r>
        <w:rPr>
          <w:szCs w:val="24"/>
        </w:rPr>
        <w:t>The schedule below is the initial residency plan for Friday, October 2 through Sunday, October 4, 2026. It defines reviewable milestones rather than claiming that future work or individual contributions have already occurred.</w:t>
      </w:r>
    </w:p>
    <w:tbl>
      <w:tblPr>
        <w:tblW w:w="9360" w:type="dxa"/>
        <w:tblInd w:w="80" w:type="dxa"/>
        <w:tblBorders>
          <w:top w:val="single" w:sz="4" w:space="0" w:color="A0A0A0"/>
          <w:bottom w:val="single" w:sz="4" w:space="0" w:color="A0A0A0"/>
        </w:tblBorders>
        <w:tblLayout w:type="fixed"/>
        <w:tblCellMar>
          <w:top w:w="80" w:type="dxa"/>
          <w:left w:w="80" w:type="dxa"/>
          <w:bottom w:w="80" w:type="dxa"/>
          <w:right w:w="80" w:type="dxa"/>
        </w:tblCellMar>
        <w:tblLook w:val="04A0" w:firstRow="1" w:lastRow="0" w:firstColumn="1" w:lastColumn="0" w:noHBand="0" w:noVBand="1"/>
      </w:tblPr>
      <w:tblGrid>
        <w:gridCol w:w="3120"/>
        <w:gridCol w:w="3120"/>
        <w:gridCol w:w="3120"/>
      </w:tblGrid>
      <w:tr w:rsidR="00811E22" w14:paraId="15312E6D" w14:textId="77777777">
        <w:trPr>
          <w:cantSplit/>
          <w:tblHeader/>
        </w:trPr>
        <w:tc>
          <w:tcPr>
            <w:tcW w:w="3120" w:type="dxa"/>
            <w:shd w:val="clear" w:color="auto" w:fill="E7EDF3"/>
          </w:tcPr>
          <w:p w14:paraId="5AE62C69" w14:textId="77777777" w:rsidR="00811E22" w:rsidRDefault="0004297D">
            <w:pPr>
              <w:spacing w:line="240" w:lineRule="auto"/>
            </w:pPr>
            <w:r>
              <w:rPr>
                <w:b/>
                <w:sz w:val="20"/>
              </w:rPr>
              <w:t>Day</w:t>
            </w:r>
          </w:p>
        </w:tc>
        <w:tc>
          <w:tcPr>
            <w:tcW w:w="3120" w:type="dxa"/>
            <w:shd w:val="clear" w:color="auto" w:fill="E7EDF3"/>
          </w:tcPr>
          <w:p w14:paraId="4B4292E2" w14:textId="77777777" w:rsidR="00811E22" w:rsidRDefault="0004297D">
            <w:pPr>
              <w:spacing w:line="240" w:lineRule="auto"/>
            </w:pPr>
            <w:r>
              <w:rPr>
                <w:b/>
                <w:sz w:val="20"/>
              </w:rPr>
              <w:t>Planned work</w:t>
            </w:r>
          </w:p>
        </w:tc>
        <w:tc>
          <w:tcPr>
            <w:tcW w:w="3120" w:type="dxa"/>
            <w:shd w:val="clear" w:color="auto" w:fill="E7EDF3"/>
          </w:tcPr>
          <w:p w14:paraId="5409C0AA" w14:textId="77777777" w:rsidR="00811E22" w:rsidRDefault="0004297D">
            <w:pPr>
              <w:spacing w:line="240" w:lineRule="auto"/>
            </w:pPr>
            <w:r>
              <w:rPr>
                <w:b/>
                <w:sz w:val="20"/>
              </w:rPr>
              <w:t>Milestone and acceptance criteria</w:t>
            </w:r>
          </w:p>
        </w:tc>
      </w:tr>
      <w:tr w:rsidR="00811E22" w14:paraId="08D50BB6" w14:textId="77777777">
        <w:trPr>
          <w:cantSplit/>
        </w:trPr>
        <w:tc>
          <w:tcPr>
            <w:tcW w:w="3120" w:type="dxa"/>
          </w:tcPr>
          <w:p w14:paraId="1ACEB7F5" w14:textId="77777777" w:rsidR="00811E22" w:rsidRDefault="0004297D">
            <w:pPr>
              <w:spacing w:line="240" w:lineRule="auto"/>
            </w:pPr>
            <w:r>
              <w:rPr>
                <w:sz w:val="20"/>
              </w:rPr>
              <w:lastRenderedPageBreak/>
              <w:t>Friday, October 2</w:t>
            </w:r>
          </w:p>
        </w:tc>
        <w:tc>
          <w:tcPr>
            <w:tcW w:w="3120" w:type="dxa"/>
          </w:tcPr>
          <w:p w14:paraId="0773F9DD" w14:textId="77777777" w:rsidR="00811E22" w:rsidRDefault="0004297D">
            <w:pPr>
              <w:spacing w:line="240" w:lineRule="auto"/>
            </w:pPr>
            <w:r>
              <w:rPr>
                <w:sz w:val="20"/>
              </w:rPr>
              <w:t>Agree on features and storage/CLI contracts; assign owners; establish repository and branch structure; draft component design</w:t>
            </w:r>
          </w:p>
        </w:tc>
        <w:tc>
          <w:tcPr>
            <w:tcW w:w="3120" w:type="dxa"/>
          </w:tcPr>
          <w:p w14:paraId="07454E2F" w14:textId="77777777" w:rsidR="00811E22" w:rsidRDefault="0004297D">
            <w:pPr>
              <w:spacing w:line="240" w:lineRule="auto"/>
            </w:pPr>
            <w:r>
              <w:rPr>
                <w:sz w:val="20"/>
              </w:rPr>
              <w:t>Deliverable 1 ready; both members can explain responsibilities, record fields, validation rules and the next milestone</w:t>
            </w:r>
          </w:p>
        </w:tc>
      </w:tr>
      <w:tr w:rsidR="00811E22" w14:paraId="138E6B25" w14:textId="77777777">
        <w:trPr>
          <w:cantSplit/>
        </w:trPr>
        <w:tc>
          <w:tcPr>
            <w:tcW w:w="3120" w:type="dxa"/>
          </w:tcPr>
          <w:p w14:paraId="702F0627" w14:textId="77777777" w:rsidR="00811E22" w:rsidRDefault="0004297D">
            <w:pPr>
              <w:spacing w:line="240" w:lineRule="auto"/>
            </w:pPr>
            <w:r>
              <w:rPr>
                <w:sz w:val="20"/>
              </w:rPr>
              <w:t>Saturday, October 3</w:t>
            </w:r>
          </w:p>
        </w:tc>
        <w:tc>
          <w:tcPr>
            <w:tcW w:w="3120" w:type="dxa"/>
          </w:tcPr>
          <w:p w14:paraId="570BF97B" w14:textId="77777777" w:rsidR="00811E22" w:rsidRDefault="0004297D">
            <w:pPr>
              <w:spacing w:line="240" w:lineRule="auto"/>
            </w:pPr>
            <w:r>
              <w:rPr>
                <w:sz w:val="20"/>
              </w:rPr>
              <w:t>Implement add/list/filter/search/summary in both languages; add persistence and deletion; build C++; run shared tests and capture demonstrations</w:t>
            </w:r>
          </w:p>
        </w:tc>
        <w:tc>
          <w:tcPr>
            <w:tcW w:w="3120" w:type="dxa"/>
          </w:tcPr>
          <w:p w14:paraId="016ED282" w14:textId="77777777" w:rsidR="00811E22" w:rsidRDefault="0004297D">
            <w:pPr>
              <w:spacing w:line="240" w:lineRule="auto"/>
            </w:pPr>
            <w:r>
              <w:rPr>
                <w:sz w:val="20"/>
              </w:rPr>
              <w:t>Core commands work independently; exact totals and inclusive filtering agree; CSV can move between implementations; significant defects resolved; Deliverable 2 includes actual screenshots</w:t>
            </w:r>
          </w:p>
        </w:tc>
      </w:tr>
      <w:tr w:rsidR="00811E22" w14:paraId="2A340E4C" w14:textId="77777777">
        <w:trPr>
          <w:cantSplit/>
        </w:trPr>
        <w:tc>
          <w:tcPr>
            <w:tcW w:w="3120" w:type="dxa"/>
          </w:tcPr>
          <w:p w14:paraId="59B11A78" w14:textId="77777777" w:rsidR="00811E22" w:rsidRDefault="0004297D">
            <w:pPr>
              <w:spacing w:line="240" w:lineRule="auto"/>
            </w:pPr>
            <w:r>
              <w:rPr>
                <w:sz w:val="20"/>
              </w:rPr>
              <w:t>Sunday, October 4</w:t>
            </w:r>
          </w:p>
        </w:tc>
        <w:tc>
          <w:tcPr>
            <w:tcW w:w="3120" w:type="dxa"/>
          </w:tcPr>
          <w:p w14:paraId="7A51637D" w14:textId="77777777" w:rsidR="00811E22" w:rsidRDefault="0004297D">
            <w:pPr>
              <w:spacing w:line="240" w:lineRule="auto"/>
            </w:pPr>
            <w:r>
              <w:rPr>
                <w:sz w:val="20"/>
              </w:rPr>
              <w:t>Complete final fixes and documentation; verify parity; write APA 7 comparison; prepare slides and rehearse a 15–20 minute presentation</w:t>
            </w:r>
          </w:p>
        </w:tc>
        <w:tc>
          <w:tcPr>
            <w:tcW w:w="3120" w:type="dxa"/>
          </w:tcPr>
          <w:p w14:paraId="1F62BE87" w14:textId="77777777" w:rsidR="00811E22" w:rsidRDefault="0004297D">
            <w:pPr>
              <w:spacing w:line="240" w:lineRule="auto"/>
            </w:pPr>
            <w:r>
              <w:rPr>
                <w:sz w:val="20"/>
              </w:rPr>
              <w:t>All required checks pass; README reproduces runs; comparison contains source-code evidence; both members participate; written report and slides ready</w:t>
            </w:r>
          </w:p>
        </w:tc>
      </w:tr>
    </w:tbl>
    <w:p w14:paraId="2A153780" w14:textId="77777777" w:rsidR="00811E22" w:rsidRDefault="00811E22"/>
    <w:p w14:paraId="0AFF04B1" w14:textId="77777777" w:rsidR="00811E22" w:rsidRDefault="0004297D">
      <w:pPr>
        <w:keepNext/>
        <w:jc w:val="center"/>
      </w:pPr>
      <w:r>
        <w:rPr>
          <w:b/>
          <w:szCs w:val="24"/>
        </w:rPr>
        <w:t>Repository and Review Workflow</w:t>
      </w:r>
    </w:p>
    <w:p w14:paraId="7463AFF2" w14:textId="77777777" w:rsidR="00811E22" w:rsidRDefault="0004297D">
      <w:pPr>
        <w:ind w:firstLine="720"/>
      </w:pPr>
      <w:r>
        <w:rPr>
          <w:szCs w:val="24"/>
        </w:rPr>
        <w:t>The proposed public repository is cross-language-expense-tracker. Repository link: https://github.com/psahay101/cross-language-expense-tracker. Repository creation has been verified. Both source trees, the shared tests, README, and deliverable documentation will be kept together so the comparison can refer to concrete code.</w:t>
      </w:r>
    </w:p>
    <w:p w14:paraId="2F61D937" w14:textId="77777777" w:rsidR="00811E22" w:rsidRDefault="0004297D">
      <w:pPr>
        <w:ind w:firstLine="720"/>
      </w:pPr>
      <w:r>
        <w:rPr>
          <w:szCs w:val="24"/>
        </w:rPr>
        <w:t>The team will use a stable main branch and small feature branches, such as feature/python-core and feature/cpp-core. Each change will identify the feature or defect it addresses. The other member will review behavior, validation, and readability before integration. Shared tests will run after changes that affect the data format or CLI. The README will document prerequisites, build commands, sample usage, validation rules, and the single-writer limitation. No collaborator invitation or contribution history w</w:t>
      </w:r>
      <w:r>
        <w:rPr>
          <w:szCs w:val="24"/>
        </w:rPr>
        <w:t>ill be assumed until the team has actually established access.</w:t>
      </w:r>
    </w:p>
    <w:sectPr w:rsidR="00811E22">
      <w:headerReference w:type="default" r:id="rId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4AF55" w14:textId="77777777" w:rsidR="0004297D" w:rsidRDefault="0004297D">
      <w:pPr>
        <w:spacing w:line="240" w:lineRule="auto"/>
      </w:pPr>
      <w:r>
        <w:separator/>
      </w:r>
    </w:p>
  </w:endnote>
  <w:endnote w:type="continuationSeparator" w:id="0">
    <w:p w14:paraId="3FE6BF93" w14:textId="77777777" w:rsidR="0004297D" w:rsidRDefault="000429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5BE8F" w14:textId="77777777" w:rsidR="0004297D" w:rsidRDefault="0004297D">
      <w:pPr>
        <w:spacing w:line="240" w:lineRule="auto"/>
      </w:pPr>
      <w:r>
        <w:separator/>
      </w:r>
    </w:p>
  </w:footnote>
  <w:footnote w:type="continuationSeparator" w:id="0">
    <w:p w14:paraId="401FD0D5" w14:textId="77777777" w:rsidR="0004297D" w:rsidRDefault="000429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F88CA" w14:textId="77777777" w:rsidR="00811E22" w:rsidRDefault="0004297D">
    <w:pPr>
      <w:spacing w:line="240" w:lineRule="auto"/>
      <w:jc w:val="right"/>
    </w:pPr>
    <w:r>
      <w:fldChar w:fldCharType="begin"/>
    </w:r>
    <w:r>
      <w:instrText xml:space="preserve"> PAGE </w:instrText>
    </w:r>
    <w:r>
      <w:fldChar w:fldCharType="separate"/>
    </w:r>
    <w:r>
      <w:rPr>
        <w:szCs w:val="24"/>
      </w:rPr>
      <w:t>1</w:t>
    </w:r>
    <w:r>
      <w:rPr>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1E22"/>
    <w:rsid w:val="0004297D"/>
    <w:rsid w:val="002E2FCB"/>
    <w:rsid w:val="00811E22"/>
    <w:rsid w:val="00AD5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E3CCA6"/>
  <w15:docId w15:val="{925560F7-2B42-4161-BE2E-54189E5AE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1284</Words>
  <Characters>8071</Characters>
  <Application>Microsoft Office Word</Application>
  <DocSecurity>0</DocSecurity>
  <Lines>186</Lines>
  <Paragraphs>69</Paragraphs>
  <ScaleCrop>false</ScaleCrop>
  <Company/>
  <LinksUpToDate>false</LinksUpToDate>
  <CharactersWithSpaces>9284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Deliverable 1: Initial Planning and Design</dc:title>
  <dc:creator>Prateek Sahay; Venkata Sai Makani</dc:creator>
  <cp:lastModifiedBy>Prateek Sahay</cp:lastModifiedBy>
  <cp:revision>2</cp:revision>
  <dcterms:created xsi:type="dcterms:W3CDTF">2026-10-03T02:54:00Z</dcterms:created>
  <dcterms:modified xsi:type="dcterms:W3CDTF">2026-10-03T02:54:00Z</dcterms:modified>
</cp:coreProperties>
</file>