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120" w:rsidRDefault="000164B3">
      <w:r>
        <w:t>Sample Analysis Project</w:t>
      </w:r>
    </w:p>
    <w:p w:rsidR="00DB4A73" w:rsidRDefault="00DB4A73">
      <w:r>
        <w:t>With the new unemployment rate data featuring prominently in the news, please create an analysis of the unemployment data. Consider that the audience for the project would be the Leadership Team, which includes people with different levels of expertise regarding data. A common issue that we want to know more about is the relationship between the national data, the state (Oregon) data, and then the county-level data for counties in which our branches are located.</w:t>
      </w:r>
    </w:p>
    <w:p w:rsidR="000164B3" w:rsidRDefault="000164B3">
      <w:r>
        <w:t>Using Python,</w:t>
      </w:r>
      <w:r w:rsidR="00DB4A73">
        <w:t xml:space="preserve"> or another tool(s) of your choice, please create an analysis of the unemployment rate data. A focus of this analysis should be in the relationship between the different levels of granularity (national, state, and local).</w:t>
      </w:r>
      <w:bookmarkStart w:id="0" w:name="_GoBack"/>
      <w:bookmarkEnd w:id="0"/>
    </w:p>
    <w:p w:rsidR="00DB4A73" w:rsidRDefault="00DB4A73">
      <w:r>
        <w:t>The data are publicly available from the Federal Reserve Economic Data (FRED) datasets. The most recent data for the state and local level on FRED are not the most current data (March is the most current), even though the national data are current. Due to this, you need not incorporate the most recent month’s data. The focus of the question before you is not what it is now, but what relationship (if any) is there between the different levels of data.</w:t>
      </w:r>
    </w:p>
    <w:p w:rsidR="00BC3B63" w:rsidRDefault="00BC3B63">
      <w:r>
        <w:t>Please include your Python script and a write up of your conclusions</w:t>
      </w:r>
      <w:r w:rsidR="008E7C64">
        <w:t xml:space="preserve"> in PDF, Tableau, or another presentation format</w:t>
      </w:r>
      <w:r>
        <w:t>.</w:t>
      </w:r>
    </w:p>
    <w:p w:rsidR="00DB4A73" w:rsidRDefault="00DB4A73"/>
    <w:p w:rsidR="00393120" w:rsidRPr="00DB4A73" w:rsidRDefault="00DB4A73">
      <w:pPr>
        <w:rPr>
          <w:u w:val="single"/>
        </w:rPr>
      </w:pPr>
      <w:r w:rsidRPr="00DB4A73">
        <w:rPr>
          <w:u w:val="single"/>
        </w:rPr>
        <w:t xml:space="preserve">Source data can be found in the following places: </w:t>
      </w:r>
    </w:p>
    <w:p w:rsidR="00C65E6C" w:rsidRDefault="00393120">
      <w:r>
        <w:t>National Data</w:t>
      </w:r>
      <w:r w:rsidR="00554E61">
        <w:t xml:space="preserve"> Current</w:t>
      </w:r>
      <w:r w:rsidR="003C7BA3">
        <w:t xml:space="preserve">: </w:t>
      </w:r>
      <w:hyperlink r:id="rId4" w:history="1">
        <w:r>
          <w:rPr>
            <w:rStyle w:val="Hyperlink"/>
          </w:rPr>
          <w:t>https://fred.stlouisfed.org/series/UNRATE</w:t>
        </w:r>
      </w:hyperlink>
    </w:p>
    <w:p w:rsidR="00393120" w:rsidRDefault="00554E61">
      <w:r>
        <w:t xml:space="preserve">Oregon Data: </w:t>
      </w:r>
      <w:hyperlink r:id="rId5" w:history="1">
        <w:r>
          <w:rPr>
            <w:rStyle w:val="Hyperlink"/>
          </w:rPr>
          <w:t>https://fred.stlouisfed.org/series/ORUR</w:t>
        </w:r>
      </w:hyperlink>
    </w:p>
    <w:p w:rsidR="00554E61" w:rsidRDefault="00554E61">
      <w:r>
        <w:t xml:space="preserve">Jackson County: </w:t>
      </w:r>
      <w:hyperlink r:id="rId6" w:history="1">
        <w:r>
          <w:rPr>
            <w:rStyle w:val="Hyperlink"/>
          </w:rPr>
          <w:t>https://fred.stlouisfed.org/series/ORJACK0URN</w:t>
        </w:r>
      </w:hyperlink>
    </w:p>
    <w:p w:rsidR="008203DB" w:rsidRDefault="008203DB">
      <w:r>
        <w:t>Coos County:</w:t>
      </w:r>
      <w:r w:rsidR="003C7BA3">
        <w:t xml:space="preserve"> </w:t>
      </w:r>
      <w:hyperlink r:id="rId7" w:history="1">
        <w:r>
          <w:rPr>
            <w:rStyle w:val="Hyperlink"/>
          </w:rPr>
          <w:t>https://fred.stlouisfed.org/series/ORCOOS1URN</w:t>
        </w:r>
      </w:hyperlink>
    </w:p>
    <w:p w:rsidR="003C7BA3" w:rsidRDefault="003C7BA3">
      <w:r>
        <w:t xml:space="preserve">Curry County: </w:t>
      </w:r>
      <w:hyperlink r:id="rId8" w:history="1">
        <w:r>
          <w:rPr>
            <w:rStyle w:val="Hyperlink"/>
          </w:rPr>
          <w:t>https://fred.stlouisfed.org/series/ORCURR5URN</w:t>
        </w:r>
      </w:hyperlink>
    </w:p>
    <w:p w:rsidR="003C7BA3" w:rsidRDefault="003C7BA3">
      <w:r>
        <w:t xml:space="preserve">Douglas County: </w:t>
      </w:r>
      <w:hyperlink r:id="rId9" w:history="1">
        <w:r>
          <w:rPr>
            <w:rStyle w:val="Hyperlink"/>
          </w:rPr>
          <w:t>https://fred.stlouisfed.org/series/ORDOUG5URN</w:t>
        </w:r>
      </w:hyperlink>
    </w:p>
    <w:p w:rsidR="003C7BA3" w:rsidRDefault="003C7BA3">
      <w:r>
        <w:t xml:space="preserve">Klamath County: </w:t>
      </w:r>
      <w:hyperlink r:id="rId10" w:history="1">
        <w:r>
          <w:rPr>
            <w:rStyle w:val="Hyperlink"/>
          </w:rPr>
          <w:t>https://fred.stlouisfed.org/series/ORKLAM5URN</w:t>
        </w:r>
      </w:hyperlink>
    </w:p>
    <w:p w:rsidR="003C7BA3" w:rsidRDefault="003C7BA3">
      <w:pPr>
        <w:rPr>
          <w:rStyle w:val="Hyperlink"/>
        </w:rPr>
      </w:pPr>
      <w:r>
        <w:t xml:space="preserve">Josephine County: </w:t>
      </w:r>
      <w:hyperlink r:id="rId11" w:history="1">
        <w:r>
          <w:rPr>
            <w:rStyle w:val="Hyperlink"/>
          </w:rPr>
          <w:t>https://fred.stlouisfed.org/series/ORKLAM5URN</w:t>
        </w:r>
      </w:hyperlink>
    </w:p>
    <w:p w:rsidR="001A6E8F" w:rsidRDefault="001A6E8F">
      <w:hyperlink r:id="rId12" w:history="1">
        <w:r w:rsidRPr="00CC3CF6">
          <w:rPr>
            <w:rStyle w:val="Hyperlink"/>
          </w:rPr>
          <w:t>https://fred.stlouisfed.org/series/ORJOSE5URN</w:t>
        </w:r>
      </w:hyperlink>
    </w:p>
    <w:p w:rsidR="001A6E8F" w:rsidRDefault="001A6E8F"/>
    <w:p w:rsidR="003C7BA3" w:rsidRDefault="003C7BA3"/>
    <w:sectPr w:rsidR="003C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20"/>
    <w:rsid w:val="000164B3"/>
    <w:rsid w:val="000520FE"/>
    <w:rsid w:val="001A6E8F"/>
    <w:rsid w:val="00393120"/>
    <w:rsid w:val="003C7BA3"/>
    <w:rsid w:val="003D4A42"/>
    <w:rsid w:val="00500C40"/>
    <w:rsid w:val="00554E61"/>
    <w:rsid w:val="005B49AF"/>
    <w:rsid w:val="008203DB"/>
    <w:rsid w:val="00832EBF"/>
    <w:rsid w:val="008E7C64"/>
    <w:rsid w:val="00BC3B63"/>
    <w:rsid w:val="00DB4A73"/>
    <w:rsid w:val="00E90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7E70A-DE71-4CB2-90B9-71D58CA5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120"/>
    <w:rPr>
      <w:color w:val="0000FF"/>
      <w:u w:val="single"/>
    </w:rPr>
  </w:style>
  <w:style w:type="character" w:styleId="FollowedHyperlink">
    <w:name w:val="FollowedHyperlink"/>
    <w:basedOn w:val="DefaultParagraphFont"/>
    <w:uiPriority w:val="99"/>
    <w:semiHidden/>
    <w:unhideWhenUsed/>
    <w:rsid w:val="001A6E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stlouisfed.org/series/ORCURR5UR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ed.stlouisfed.org/series/ORCOOS1URN" TargetMode="External"/><Relationship Id="rId12" Type="http://schemas.openxmlformats.org/officeDocument/2006/relationships/hyperlink" Target="https://fred.stlouisfed.org/series/ORJOSE5U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red.stlouisfed.org/series/ORJACK0URN" TargetMode="External"/><Relationship Id="rId11" Type="http://schemas.openxmlformats.org/officeDocument/2006/relationships/hyperlink" Target="https://fred.stlouisfed.org/series/ORKLAM5URN" TargetMode="External"/><Relationship Id="rId5" Type="http://schemas.openxmlformats.org/officeDocument/2006/relationships/hyperlink" Target="https://fred.stlouisfed.org/series/ORUR" TargetMode="External"/><Relationship Id="rId10" Type="http://schemas.openxmlformats.org/officeDocument/2006/relationships/hyperlink" Target="https://fred.stlouisfed.org/series/ORKLAM5URN" TargetMode="External"/><Relationship Id="rId4" Type="http://schemas.openxmlformats.org/officeDocument/2006/relationships/hyperlink" Target="https://fred.stlouisfed.org/series/UNRATE" TargetMode="External"/><Relationship Id="rId9" Type="http://schemas.openxmlformats.org/officeDocument/2006/relationships/hyperlink" Target="https://fred.stlouisfed.org/series/ORDOUG5UR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Rogue Credit Union</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Sariya</dc:creator>
  <cp:keywords/>
  <dc:description/>
  <cp:lastModifiedBy>Priyanka Sariya</cp:lastModifiedBy>
  <cp:revision>4</cp:revision>
  <dcterms:created xsi:type="dcterms:W3CDTF">2020-05-08T22:38:00Z</dcterms:created>
  <dcterms:modified xsi:type="dcterms:W3CDTF">2020-05-08T23:55:00Z</dcterms:modified>
</cp:coreProperties>
</file>