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3"/>
        </w:numPr>
        <w:ind w:left="720" w:hanging="360"/>
        <w:rPr>
          <w:u w:val="none"/>
        </w:rPr>
      </w:pPr>
      <w:r w:rsidDel="00000000" w:rsidR="00000000" w:rsidRPr="00000000">
        <w:rPr>
          <w:rtl w:val="0"/>
        </w:rPr>
        <w:t xml:space="preserve">NASA article summarizing the basic concept of using LOX as an oxidizer in a rocket.</w:t>
      </w:r>
    </w:p>
    <w:p w:rsidR="00000000" w:rsidDel="00000000" w:rsidP="00000000" w:rsidRDefault="00000000" w:rsidRPr="00000000" w14:paraId="00000002">
      <w:pPr>
        <w:numPr>
          <w:ilvl w:val="1"/>
          <w:numId w:val="3"/>
        </w:numPr>
        <w:ind w:left="1440" w:hanging="360"/>
        <w:rPr>
          <w:u w:val="none"/>
        </w:rPr>
      </w:pPr>
      <w:hyperlink r:id="rId6">
        <w:r w:rsidDel="00000000" w:rsidR="00000000" w:rsidRPr="00000000">
          <w:rPr>
            <w:color w:val="1155cc"/>
            <w:u w:val="single"/>
            <w:rtl w:val="0"/>
          </w:rPr>
          <w:t xml:space="preserve">https://blogs.nasa.gov/Rocketology/tag/liquid-oxygen/</w:t>
        </w:r>
      </w:hyperlink>
      <w:r w:rsidDel="00000000" w:rsidR="00000000" w:rsidRPr="00000000">
        <w:rPr>
          <w:rtl w:val="0"/>
        </w:rPr>
      </w:r>
    </w:p>
    <w:p w:rsidR="00000000" w:rsidDel="00000000" w:rsidP="00000000" w:rsidRDefault="00000000" w:rsidRPr="00000000" w14:paraId="00000003">
      <w:pPr>
        <w:numPr>
          <w:ilvl w:val="0"/>
          <w:numId w:val="3"/>
        </w:numPr>
        <w:ind w:left="720" w:hanging="360"/>
        <w:rPr>
          <w:u w:val="none"/>
        </w:rPr>
      </w:pPr>
      <w:r w:rsidDel="00000000" w:rsidR="00000000" w:rsidRPr="00000000">
        <w:rPr>
          <w:rtl w:val="0"/>
        </w:rPr>
        <w:t xml:space="preserve">NASA article on LOX feedline bellows</w:t>
      </w:r>
    </w:p>
    <w:p w:rsidR="00000000" w:rsidDel="00000000" w:rsidP="00000000" w:rsidRDefault="00000000" w:rsidRPr="00000000" w14:paraId="00000004">
      <w:pPr>
        <w:numPr>
          <w:ilvl w:val="1"/>
          <w:numId w:val="3"/>
        </w:numPr>
        <w:ind w:left="1440" w:hanging="360"/>
        <w:rPr>
          <w:u w:val="none"/>
        </w:rPr>
      </w:pPr>
      <w:hyperlink r:id="rId7">
        <w:r w:rsidDel="00000000" w:rsidR="00000000" w:rsidRPr="00000000">
          <w:rPr>
            <w:color w:val="1155cc"/>
            <w:u w:val="single"/>
            <w:rtl w:val="0"/>
          </w:rPr>
          <w:t xml:space="preserve">https://www.nasa.gov/returntoflight/system/LOX_feedline_bellows.html</w:t>
        </w:r>
      </w:hyperlink>
      <w:r w:rsidDel="00000000" w:rsidR="00000000" w:rsidRPr="00000000">
        <w:rPr>
          <w:rtl w:val="0"/>
        </w:rPr>
      </w:r>
    </w:p>
    <w:p w:rsidR="00000000" w:rsidDel="00000000" w:rsidP="00000000" w:rsidRDefault="00000000" w:rsidRPr="00000000" w14:paraId="00000005">
      <w:pPr>
        <w:numPr>
          <w:ilvl w:val="0"/>
          <w:numId w:val="3"/>
        </w:numPr>
        <w:ind w:left="720" w:hanging="360"/>
        <w:rPr>
          <w:u w:val="none"/>
        </w:rPr>
      </w:pPr>
      <w:r w:rsidDel="00000000" w:rsidR="00000000" w:rsidRPr="00000000">
        <w:rPr>
          <w:rtl w:val="0"/>
        </w:rPr>
        <w:t xml:space="preserve">Air Products article containing some great safety tips and first aid tips in case of exposure</w:t>
      </w:r>
    </w:p>
    <w:p w:rsidR="00000000" w:rsidDel="00000000" w:rsidP="00000000" w:rsidRDefault="00000000" w:rsidRPr="00000000" w14:paraId="00000006">
      <w:pPr>
        <w:numPr>
          <w:ilvl w:val="1"/>
          <w:numId w:val="3"/>
        </w:numPr>
        <w:ind w:left="1440" w:hanging="360"/>
        <w:rPr>
          <w:u w:val="none"/>
        </w:rPr>
      </w:pPr>
      <w:hyperlink r:id="rId8">
        <w:r w:rsidDel="00000000" w:rsidR="00000000" w:rsidRPr="00000000">
          <w:rPr>
            <w:color w:val="1155cc"/>
            <w:u w:val="single"/>
            <w:rtl w:val="0"/>
          </w:rPr>
          <w:t xml:space="preserve">http://www.airproducts.com/~/media/files/pdf/company/safetygram-6.pdf</w:t>
        </w:r>
      </w:hyperlink>
      <w:r w:rsidDel="00000000" w:rsidR="00000000" w:rsidRPr="00000000">
        <w:rPr>
          <w:rtl w:val="0"/>
        </w:rPr>
      </w:r>
    </w:p>
    <w:p w:rsidR="00000000" w:rsidDel="00000000" w:rsidP="00000000" w:rsidRDefault="00000000" w:rsidRPr="00000000" w14:paraId="00000007">
      <w:pPr>
        <w:numPr>
          <w:ilvl w:val="2"/>
          <w:numId w:val="3"/>
        </w:numPr>
        <w:ind w:left="2160" w:hanging="360"/>
        <w:rPr>
          <w:u w:val="none"/>
        </w:rPr>
      </w:pPr>
      <w:r w:rsidDel="00000000" w:rsidR="00000000" w:rsidRPr="00000000">
        <w:rPr>
          <w:rtl w:val="0"/>
        </w:rPr>
        <w:t xml:space="preserve">Additional takeaways: Everything needs to be compatible with the temperature AND pressure of the LOX, including piping. We should look at the possibility of ice forming on uninsulated components (could cause issues, including electrical). Foam might be a potential insulator.</w:t>
      </w:r>
    </w:p>
    <w:p w:rsidR="00000000" w:rsidDel="00000000" w:rsidP="00000000" w:rsidRDefault="00000000" w:rsidRPr="00000000" w14:paraId="00000008">
      <w:pPr>
        <w:numPr>
          <w:ilvl w:val="2"/>
          <w:numId w:val="3"/>
        </w:numPr>
        <w:ind w:left="2160" w:hanging="360"/>
        <w:rPr>
          <w:u w:val="none"/>
        </w:rPr>
      </w:pPr>
      <w:r w:rsidDel="00000000" w:rsidR="00000000" w:rsidRPr="00000000">
        <w:rPr>
          <w:rtl w:val="0"/>
        </w:rPr>
        <w:t xml:space="preserve">Constant heat leak will occur regardless of how well we insulate the LOX, thus constant vaporization will occur. Probably not an issue for the pump, more of a storage issue.</w:t>
      </w:r>
    </w:p>
    <w:p w:rsidR="00000000" w:rsidDel="00000000" w:rsidP="00000000" w:rsidRDefault="00000000" w:rsidRPr="00000000" w14:paraId="00000009">
      <w:pPr>
        <w:numPr>
          <w:ilvl w:val="0"/>
          <w:numId w:val="3"/>
        </w:numPr>
        <w:ind w:left="720" w:hanging="360"/>
        <w:rPr>
          <w:u w:val="none"/>
        </w:rPr>
      </w:pPr>
      <w:r w:rsidDel="00000000" w:rsidR="00000000" w:rsidRPr="00000000">
        <w:rPr>
          <w:shd w:fill="ffd966" w:val="clear"/>
          <w:rtl w:val="0"/>
        </w:rPr>
        <w:t xml:space="preserve">Boeing safety document regarding cryogenics</w:t>
      </w:r>
      <w:r w:rsidDel="00000000" w:rsidR="00000000" w:rsidRPr="00000000">
        <w:rPr>
          <w:rtl w:val="0"/>
        </w:rPr>
        <w:t xml:space="preserve"> </w:t>
      </w:r>
      <w:r w:rsidDel="00000000" w:rsidR="00000000" w:rsidRPr="00000000">
        <w:rPr>
          <w:color w:val="ff0000"/>
          <w:rtl w:val="0"/>
        </w:rPr>
        <w:t xml:space="preserve">(Great material info)</w:t>
      </w:r>
    </w:p>
    <w:p w:rsidR="00000000" w:rsidDel="00000000" w:rsidP="00000000" w:rsidRDefault="00000000" w:rsidRPr="00000000" w14:paraId="0000000A">
      <w:pPr>
        <w:numPr>
          <w:ilvl w:val="1"/>
          <w:numId w:val="3"/>
        </w:numPr>
        <w:ind w:left="1440" w:hanging="360"/>
        <w:rPr>
          <w:u w:val="none"/>
        </w:rPr>
      </w:pPr>
      <w:hyperlink r:id="rId9">
        <w:r w:rsidDel="00000000" w:rsidR="00000000" w:rsidRPr="00000000">
          <w:rPr>
            <w:color w:val="1155cc"/>
            <w:u w:val="single"/>
            <w:rtl w:val="0"/>
          </w:rPr>
          <w:t xml:space="preserve">http://www.dtic.mil/dtic/tr/fulltext/u2/866010.pdf</w:t>
        </w:r>
      </w:hyperlink>
      <w:r w:rsidDel="00000000" w:rsidR="00000000" w:rsidRPr="00000000">
        <w:rPr>
          <w:rtl w:val="0"/>
        </w:rPr>
        <w:t xml:space="preserve"> ( 74 to 79 for LOX section)</w:t>
      </w:r>
    </w:p>
    <w:p w:rsidR="00000000" w:rsidDel="00000000" w:rsidP="00000000" w:rsidRDefault="00000000" w:rsidRPr="00000000" w14:paraId="0000000B">
      <w:pPr>
        <w:numPr>
          <w:ilvl w:val="2"/>
          <w:numId w:val="3"/>
        </w:numPr>
        <w:ind w:left="2160" w:hanging="360"/>
        <w:rPr>
          <w:u w:val="none"/>
        </w:rPr>
      </w:pPr>
      <w:r w:rsidDel="00000000" w:rsidR="00000000" w:rsidRPr="00000000">
        <w:rPr>
          <w:rtl w:val="0"/>
        </w:rPr>
        <w:t xml:space="preserve">Excerpt: “The prime consideration in choosing materials for use with C liquid oxygen relates to their physical properties at low temperature and their ability to withstand stress concentrations, including those resulting from sudden temperature changes.” </w:t>
      </w:r>
    </w:p>
    <w:p w:rsidR="00000000" w:rsidDel="00000000" w:rsidP="00000000" w:rsidRDefault="00000000" w:rsidRPr="00000000" w14:paraId="0000000C">
      <w:pPr>
        <w:ind w:left="0" w:firstLine="0"/>
        <w:rPr/>
      </w:pPr>
      <w:r w:rsidDel="00000000" w:rsidR="00000000" w:rsidRPr="00000000">
        <w:rPr>
          <w:rtl w:val="0"/>
        </w:rPr>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More info on LOX compatible metals, see page 9. Supports use of aluminum and stainless steels</w:t>
      </w:r>
    </w:p>
    <w:p w:rsidR="00000000" w:rsidDel="00000000" w:rsidP="00000000" w:rsidRDefault="00000000" w:rsidRPr="00000000" w14:paraId="0000000E">
      <w:pPr>
        <w:numPr>
          <w:ilvl w:val="2"/>
          <w:numId w:val="3"/>
        </w:numPr>
        <w:ind w:left="2160" w:hanging="360"/>
        <w:rPr>
          <w:u w:val="none"/>
        </w:rPr>
      </w:pPr>
      <w:hyperlink r:id="rId10">
        <w:r w:rsidDel="00000000" w:rsidR="00000000" w:rsidRPr="00000000">
          <w:rPr>
            <w:color w:val="1155cc"/>
            <w:u w:val="single"/>
            <w:rtl w:val="0"/>
          </w:rPr>
          <w:t xml:space="preserve">https://apps.dtic.mil/dtic/tr/fulltext/u2/613553.pdf</w:t>
        </w:r>
      </w:hyperlink>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numPr>
          <w:ilvl w:val="0"/>
          <w:numId w:val="2"/>
        </w:numPr>
        <w:ind w:left="720" w:hanging="360"/>
        <w:rPr>
          <w:u w:val="none"/>
        </w:rPr>
      </w:pPr>
      <w:r w:rsidDel="00000000" w:rsidR="00000000" w:rsidRPr="00000000">
        <w:rPr>
          <w:rtl w:val="0"/>
        </w:rPr>
        <w:t xml:space="preserve">Good article on shaft connections </w:t>
      </w:r>
    </w:p>
    <w:p w:rsidR="00000000" w:rsidDel="00000000" w:rsidP="00000000" w:rsidRDefault="00000000" w:rsidRPr="00000000" w14:paraId="00000011">
      <w:pPr>
        <w:numPr>
          <w:ilvl w:val="2"/>
          <w:numId w:val="3"/>
        </w:numPr>
        <w:ind w:left="2160" w:hanging="360"/>
      </w:pPr>
      <w:hyperlink r:id="rId11">
        <w:r w:rsidDel="00000000" w:rsidR="00000000" w:rsidRPr="00000000">
          <w:rPr>
            <w:color w:val="1155cc"/>
            <w:u w:val="single"/>
            <w:rtl w:val="0"/>
          </w:rPr>
          <w:t xml:space="preserve">https://www.machinedesign.com/motion-control/making-right-shaft-connections</w:t>
        </w:r>
      </w:hyperlink>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machinedesign.com/motion-control/making-right-shaft-connections" TargetMode="External"/><Relationship Id="rId10" Type="http://schemas.openxmlformats.org/officeDocument/2006/relationships/hyperlink" Target="https://apps.dtic.mil/dtic/tr/fulltext/u2/613553.pdf" TargetMode="External"/><Relationship Id="rId9" Type="http://schemas.openxmlformats.org/officeDocument/2006/relationships/hyperlink" Target="http://www.dtic.mil/dtic/tr/fulltext/u2/866010.pdf" TargetMode="External"/><Relationship Id="rId5" Type="http://schemas.openxmlformats.org/officeDocument/2006/relationships/styles" Target="styles.xml"/><Relationship Id="rId6" Type="http://schemas.openxmlformats.org/officeDocument/2006/relationships/hyperlink" Target="https://blogs.nasa.gov/Rocketology/tag/liquid-oxygen/" TargetMode="External"/><Relationship Id="rId7" Type="http://schemas.openxmlformats.org/officeDocument/2006/relationships/hyperlink" Target="https://www.nasa.gov/returntoflight/system/LOX_feedline_bellows.html" TargetMode="External"/><Relationship Id="rId8" Type="http://schemas.openxmlformats.org/officeDocument/2006/relationships/hyperlink" Target="http://www.airproducts.com/~/media/files/pdf/company/safetygram-6.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