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540" w:beforeAutospacing="0" w:after="0" w:afterAutospacing="0" w:line="300" w:lineRule="atLeast"/>
        <w:ind w:left="0" w:right="0"/>
        <w:rPr>
          <w:color w:val="000000" w:themeColor="text1"/>
          <w:sz w:val="21"/>
          <w:szCs w:val="21"/>
          <w14:textFill>
            <w14:solidFill>
              <w14:schemeClr w14:val="tx1"/>
            </w14:solidFill>
          </w14:textFill>
        </w:rPr>
      </w:pPr>
      <w:r>
        <w:rPr>
          <w:rFonts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ArcoDesign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675" w:lineRule="atLeast"/>
        <w:ind w:left="0" w:right="0"/>
        <w:rPr>
          <w:color w:val="000000" w:themeColor="text1"/>
          <w:sz w:val="54"/>
          <w:szCs w:val="54"/>
          <w14:textFill>
            <w14:solidFill>
              <w14:schemeClr w14:val="tx1"/>
            </w14:solidFill>
          </w14:textFill>
        </w:rPr>
      </w:pPr>
      <w:r>
        <w:rPr>
          <w:i w:val="0"/>
          <w:iCs w:val="0"/>
          <w:caps w:val="0"/>
          <w:color w:val="000000" w:themeColor="text1"/>
          <w:spacing w:val="0"/>
          <w:sz w:val="54"/>
          <w:szCs w:val="54"/>
          <w:shd w:val="clear" w:fill="FFFFFF"/>
          <w14:textFill>
            <w14:solidFill>
              <w14:schemeClr w14:val="tx1"/>
            </w14:solidFill>
          </w14:textFill>
        </w:rPr>
        <w:t>设计价值观</w:t>
      </w:r>
    </w:p>
    <w:p>
      <w:pPr>
        <w:pStyle w:val="4"/>
        <w:keepNext w:val="0"/>
        <w:keepLines w:val="0"/>
        <w:widowControl/>
        <w:suppressLineNumbers w:val="0"/>
        <w:spacing w:before="180" w:beforeAutospacing="0" w:after="0" w:afterAutospacing="0" w:line="300" w:lineRule="atLeast"/>
        <w:ind w:left="0" w:right="0"/>
        <w:rPr>
          <w:color w:val="000000" w:themeColor="text1"/>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Arco Design 基于「清晰」、「一致」、「韵律」和「开放」的设计价值观，试图建立务实而浪漫的工作方式。</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清晰</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清晰的指向亦是效率的提升</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效率的提升是务实的基础。设计中减少不确定的因素, 减少用户判断次数，明确信息层级导向，让用户操作的目的性更明确。</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清晰的设计体系使得产品操作直观，流程一步到位；信息传达清晰且表意明确使用户在极短时间内快速理解进而作出判断。</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一致</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一致的设计产生品牌信赖感</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品牌的一致性是务实的目的。样式规范、操作流程、呈现高度一致, 这样统一的设计标准, 能够体现出产品的品牌感与信赖感。</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韵律</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跳动的韵律构建字节的美感</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推敲设计的韵律是 Bytedancer 的浪漫。产品使用中的律韵反应了用户习惯, 富有韵律的设计让用户的操作仿佛本该如此，减少记忆理解负担。</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设计系统和音乐谱曲一样有着韵律之美,对每个信息模块的排版的考量,对元素之间重复与对比等规律的潜在追求与把握, 构成UI设计中的韵律之美。悦耳的韵律使得用户能够根据习惯轻松的完成任务。</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lang w:val="en-US" w:eastAsia="zh-CN"/>
        </w:rPr>
      </w:pPr>
      <w:r>
        <w:rPr>
          <w:rFonts w:hint="eastAsia" w:ascii="微软雅黑" w:hAnsi="微软雅黑" w:eastAsia="微软雅黑" w:cs="微软雅黑"/>
          <w:i w:val="0"/>
          <w:iCs w:val="0"/>
          <w:caps w:val="0"/>
          <w:spacing w:val="0"/>
          <w:sz w:val="36"/>
          <w:szCs w:val="36"/>
          <w:shd w:val="clear" w:fill="FFFFFF"/>
        </w:rPr>
        <w:t>开放</w:t>
      </w:r>
      <w:r>
        <w:rPr>
          <w:rFonts w:hint="eastAsia" w:ascii="微软雅黑" w:hAnsi="微软雅黑" w:eastAsia="微软雅黑" w:cs="微软雅黑"/>
          <w:i w:val="0"/>
          <w:iCs w:val="0"/>
          <w:caps w:val="0"/>
          <w:spacing w:val="0"/>
          <w:sz w:val="36"/>
          <w:szCs w:val="36"/>
          <w:shd w:val="clear" w:fill="FFFFFF"/>
          <w:lang w:val="en-US" w:eastAsia="zh-CN"/>
        </w:rPr>
        <w:t>包容</w:t>
      </w:r>
      <w:bookmarkStart w:id="0" w:name="_GoBack"/>
      <w:bookmarkEnd w:id="0"/>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开放包容是解决问题的思路</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包容开放的体系才能浪漫的解决问题。中后台产品复杂的业务场景很难以一套固定的设计体系去涵盖,只有开放包容的体系才能适应复杂的业务场景。</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中后台产品场景繁多, 为了能够解决实际的具体问题将设计系统真正赋能业务, 设计体系需要能够在可配置的范围内可以灵活调整。基于功能和场景，演变出合适的设计模型和交互形式。</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一致的设计标准, 使品牌感呈现出系统性的传达。高标准的一致的设计体系, 给用户带来品牌信赖感同时还能够通过一致的重复降低用户反复学习成本。</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hZDBhOWQ1ZGMwOTE4MDM3NjhlYTkzMjhhN2VhZjAifQ=="/>
  </w:docVars>
  <w:rsids>
    <w:rsidRoot w:val="00000000"/>
    <w:rsid w:val="4E6D24E4"/>
    <w:rsid w:val="6E69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2024-04-15T08:43:00Z</dcterms:created>
  <dc:creator>61577</dc:creator>
  <cp:lastModifiedBy>问离</cp:lastModifiedBy>
  <dcterms:modified xsi:type="dcterms:W3CDTF">2024-04-15T08:45:43Z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0272541A4030455E8DA89BD8AC40DE35_12</vt:lpwstr>
  </property>
</Properties>
</file>