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6C1E1" w14:textId="2DAEC332" w:rsidR="002373E5" w:rsidRPr="00A15E05" w:rsidRDefault="00A15E05">
      <w:pPr>
        <w:rPr>
          <w:b/>
          <w:bCs/>
        </w:rPr>
      </w:pPr>
      <w:r w:rsidRPr="00A15E05">
        <w:rPr>
          <w:rFonts w:ascii="Times New Roman" w:hAnsi="Times New Roman" w:cs="Times New Roman"/>
          <w:b/>
          <w:bCs/>
          <w:color w:val="000000" w:themeColor="text1"/>
          <w:shd w:val="clear" w:color="auto" w:fill="FFFFFF"/>
        </w:rPr>
        <w:t>Supplementary file 3: R</w:t>
      </w:r>
      <w:r w:rsidRPr="00A15E05">
        <w:rPr>
          <w:rFonts w:ascii="Times New Roman" w:hAnsi="Times New Roman" w:cs="Times New Roman"/>
          <w:b/>
          <w:bCs/>
          <w:color w:val="000000" w:themeColor="text1"/>
          <w:shd w:val="clear" w:color="auto" w:fill="FFFFFF"/>
        </w:rPr>
        <w:t>eflective marker</w:t>
      </w:r>
      <w:r w:rsidRPr="00A15E05">
        <w:rPr>
          <w:rFonts w:ascii="Times New Roman" w:hAnsi="Times New Roman" w:cs="Times New Roman"/>
          <w:b/>
          <w:bCs/>
          <w:color w:val="000000" w:themeColor="text1"/>
          <w:shd w:val="clear" w:color="auto" w:fill="FFFFFF"/>
        </w:rPr>
        <w:t xml:space="preserve"> placement</w:t>
      </w:r>
    </w:p>
    <w:p w14:paraId="3D65C0C9" w14:textId="51983D0E" w:rsidR="00A15E05" w:rsidRDefault="00A15E05"/>
    <w:p w14:paraId="586B2F1B" w14:textId="34091A9D" w:rsidR="00A15E05" w:rsidRDefault="00A15E05">
      <w:r>
        <w:rPr>
          <w:noProof/>
        </w:rPr>
        <w:drawing>
          <wp:inline distT="0" distB="0" distL="0" distR="0" wp14:anchorId="4545CC32" wp14:editId="095ADB93">
            <wp:extent cx="5390411" cy="35140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39" t="2211" r="3194" b="2916"/>
                    <a:stretch/>
                  </pic:blipFill>
                  <pic:spPr bwMode="auto">
                    <a:xfrm>
                      <a:off x="0" y="0"/>
                      <a:ext cx="5391405" cy="3514658"/>
                    </a:xfrm>
                    <a:prstGeom prst="rect">
                      <a:avLst/>
                    </a:prstGeom>
                    <a:noFill/>
                    <a:ln>
                      <a:noFill/>
                    </a:ln>
                    <a:extLst>
                      <a:ext uri="{53640926-AAD7-44D8-BBD7-CCE9431645EC}">
                        <a14:shadowObscured xmlns:a14="http://schemas.microsoft.com/office/drawing/2010/main"/>
                      </a:ext>
                    </a:extLst>
                  </pic:spPr>
                </pic:pic>
              </a:graphicData>
            </a:graphic>
          </wp:inline>
        </w:drawing>
      </w:r>
    </w:p>
    <w:p w14:paraId="5C4ED280" w14:textId="5E6262BA" w:rsidR="00A15E05" w:rsidRDefault="00A15E05"/>
    <w:p w14:paraId="7F725FFE" w14:textId="3903D0F0" w:rsidR="00A15E05" w:rsidRDefault="00A15E05" w:rsidP="00A15E05">
      <w:pPr>
        <w:spacing w:line="360" w:lineRule="auto"/>
        <w:jc w:val="both"/>
      </w:pPr>
      <w:r w:rsidRPr="00E91976">
        <w:rPr>
          <w:rFonts w:ascii="Times New Roman" w:hAnsi="Times New Roman" w:cs="Times New Roman"/>
          <w:color w:val="000000" w:themeColor="text1"/>
          <w:shd w:val="clear" w:color="auto" w:fill="FFFFFF"/>
        </w:rPr>
        <w:t xml:space="preserve">For the upper limbs, markers will be placed over the lateral epicondyle on the humerus and the dorsal aspect </w:t>
      </w:r>
      <w:r w:rsidRPr="00E91976">
        <w:rPr>
          <w:rFonts w:ascii="Times New Roman" w:hAnsi="Times New Roman" w:cs="Times New Roman"/>
          <w:shd w:val="clear" w:color="auto" w:fill="FFFFFF"/>
        </w:rPr>
        <w:t xml:space="preserve">of the wrist. For the trunk, markers will be placed on the </w:t>
      </w:r>
      <w:proofErr w:type="spellStart"/>
      <w:r w:rsidRPr="00E91976">
        <w:rPr>
          <w:rFonts w:ascii="Times New Roman" w:hAnsi="Times New Roman" w:cs="Times New Roman"/>
          <w:shd w:val="clear" w:color="auto" w:fill="FFFFFF"/>
        </w:rPr>
        <w:t>acromio</w:t>
      </w:r>
      <w:proofErr w:type="spellEnd"/>
      <w:r w:rsidRPr="00E91976">
        <w:rPr>
          <w:rFonts w:ascii="Times New Roman" w:hAnsi="Times New Roman" w:cs="Times New Roman"/>
          <w:shd w:val="clear" w:color="auto" w:fill="FFFFFF"/>
        </w:rPr>
        <w:t>-clavicular joints and over the spinous process of the 7</w:t>
      </w:r>
      <w:r w:rsidRPr="00E91976">
        <w:rPr>
          <w:rFonts w:ascii="Times New Roman" w:hAnsi="Times New Roman" w:cs="Times New Roman"/>
          <w:shd w:val="clear" w:color="auto" w:fill="FFFFFF"/>
          <w:vertAlign w:val="superscript"/>
        </w:rPr>
        <w:t>th</w:t>
      </w:r>
      <w:r w:rsidRPr="00E91976">
        <w:rPr>
          <w:rFonts w:ascii="Times New Roman" w:hAnsi="Times New Roman" w:cs="Times New Roman"/>
          <w:shd w:val="clear" w:color="auto" w:fill="FFFFFF"/>
        </w:rPr>
        <w:t xml:space="preserve"> cervical vertebra. For the pelvis, markers will be placed over the left and right anterior superior iliac spines and posterior superior iliac spines, and one marker will be placed on the sacrum (mid distance between the posterior superior iliac spine markers). For the lower-limbs, markers will be placed over the medial and lateral femoral epicondyles (and the patella) and the medial and lateral malleoli. Foot markers will be placed over participant’s shoes at the heel, the medial and lateral midfoot, the medial aspect of the 1</w:t>
      </w:r>
      <w:r w:rsidRPr="00E91976">
        <w:rPr>
          <w:rFonts w:ascii="Times New Roman" w:hAnsi="Times New Roman" w:cs="Times New Roman"/>
          <w:shd w:val="clear" w:color="auto" w:fill="FFFFFF"/>
          <w:vertAlign w:val="superscript"/>
        </w:rPr>
        <w:t>st</w:t>
      </w:r>
      <w:r w:rsidRPr="00E91976">
        <w:rPr>
          <w:rFonts w:ascii="Times New Roman" w:hAnsi="Times New Roman" w:cs="Times New Roman"/>
          <w:shd w:val="clear" w:color="auto" w:fill="FFFFFF"/>
        </w:rPr>
        <w:t xml:space="preserve"> </w:t>
      </w:r>
      <w:proofErr w:type="spellStart"/>
      <w:r w:rsidRPr="00E91976">
        <w:rPr>
          <w:rFonts w:ascii="Times New Roman" w:hAnsi="Times New Roman" w:cs="Times New Roman"/>
          <w:shd w:val="clear" w:color="auto" w:fill="FFFFFF"/>
        </w:rPr>
        <w:t>metatarso</w:t>
      </w:r>
      <w:proofErr w:type="spellEnd"/>
      <w:r w:rsidRPr="00E91976">
        <w:rPr>
          <w:rFonts w:ascii="Times New Roman" w:hAnsi="Times New Roman" w:cs="Times New Roman"/>
          <w:shd w:val="clear" w:color="auto" w:fill="FFFFFF"/>
        </w:rPr>
        <w:t>-phalangeal joint, the lateral aspect of the 5</w:t>
      </w:r>
      <w:r w:rsidRPr="00E91976">
        <w:rPr>
          <w:rFonts w:ascii="Times New Roman" w:hAnsi="Times New Roman" w:cs="Times New Roman"/>
          <w:shd w:val="clear" w:color="auto" w:fill="FFFFFF"/>
          <w:vertAlign w:val="superscript"/>
        </w:rPr>
        <w:t>th</w:t>
      </w:r>
      <w:r w:rsidRPr="00E91976">
        <w:rPr>
          <w:rFonts w:ascii="Times New Roman" w:hAnsi="Times New Roman" w:cs="Times New Roman"/>
          <w:shd w:val="clear" w:color="auto" w:fill="FFFFFF"/>
        </w:rPr>
        <w:t xml:space="preserve"> </w:t>
      </w:r>
      <w:proofErr w:type="spellStart"/>
      <w:r w:rsidRPr="00E91976">
        <w:rPr>
          <w:rFonts w:ascii="Times New Roman" w:hAnsi="Times New Roman" w:cs="Times New Roman"/>
          <w:shd w:val="clear" w:color="auto" w:fill="FFFFFF"/>
        </w:rPr>
        <w:t>metatarso</w:t>
      </w:r>
      <w:proofErr w:type="spellEnd"/>
      <w:r w:rsidRPr="00E91976">
        <w:rPr>
          <w:rFonts w:ascii="Times New Roman" w:hAnsi="Times New Roman" w:cs="Times New Roman"/>
          <w:shd w:val="clear" w:color="auto" w:fill="FFFFFF"/>
        </w:rPr>
        <w:t>-phalangeal joint, and on the dorsal surface of the 1</w:t>
      </w:r>
      <w:r w:rsidRPr="00E91976">
        <w:rPr>
          <w:rFonts w:ascii="Times New Roman" w:hAnsi="Times New Roman" w:cs="Times New Roman"/>
          <w:shd w:val="clear" w:color="auto" w:fill="FFFFFF"/>
          <w:vertAlign w:val="superscript"/>
        </w:rPr>
        <w:t>st</w:t>
      </w:r>
      <w:r w:rsidRPr="00E91976">
        <w:rPr>
          <w:rFonts w:ascii="Times New Roman" w:hAnsi="Times New Roman" w:cs="Times New Roman"/>
          <w:shd w:val="clear" w:color="auto" w:fill="FFFFFF"/>
        </w:rPr>
        <w:t xml:space="preserve"> toe. Four tracking markers will be placed over the anterolateral aspect of the thigh and three tracking markers over the middle third of the shank. </w:t>
      </w:r>
    </w:p>
    <w:sectPr w:rsidR="00A15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05"/>
    <w:rsid w:val="002373E5"/>
    <w:rsid w:val="00A15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2E24"/>
  <w15:chartTrackingRefBased/>
  <w15:docId w15:val="{AA174D7B-1632-448A-8E92-FCDF467E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5E05"/>
    <w:rPr>
      <w:sz w:val="16"/>
      <w:szCs w:val="16"/>
    </w:rPr>
  </w:style>
  <w:style w:type="paragraph" w:styleId="CommentText">
    <w:name w:val="annotation text"/>
    <w:basedOn w:val="Normal"/>
    <w:link w:val="CommentTextChar"/>
    <w:uiPriority w:val="99"/>
    <w:unhideWhenUsed/>
    <w:rsid w:val="00A15E05"/>
    <w:pPr>
      <w:spacing w:line="240" w:lineRule="auto"/>
    </w:pPr>
    <w:rPr>
      <w:rFonts w:ascii="Arial Narrow" w:hAnsi="Arial Narrow"/>
      <w:sz w:val="20"/>
      <w:szCs w:val="20"/>
    </w:rPr>
  </w:style>
  <w:style w:type="character" w:customStyle="1" w:styleId="CommentTextChar">
    <w:name w:val="Comment Text Char"/>
    <w:basedOn w:val="DefaultParagraphFont"/>
    <w:link w:val="CommentText"/>
    <w:uiPriority w:val="99"/>
    <w:rsid w:val="00A15E05"/>
    <w:rPr>
      <w:rFonts w:ascii="Arial Narrow" w:hAnsi="Arial Narro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Johnston</dc:creator>
  <cp:keywords/>
  <dc:description/>
  <cp:lastModifiedBy>Richard Johnston</cp:lastModifiedBy>
  <cp:revision>1</cp:revision>
  <dcterms:created xsi:type="dcterms:W3CDTF">2021-09-10T00:36:00Z</dcterms:created>
  <dcterms:modified xsi:type="dcterms:W3CDTF">2021-09-10T00:42:00Z</dcterms:modified>
</cp:coreProperties>
</file>