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2" w:name="X59cd76d42b049cd76e064c6f12fd7b5e9446169"/>
    <w:p>
      <w:pPr>
        <w:pStyle w:val="Heading1"/>
      </w:pPr>
      <w:r>
        <w:t xml:space="preserve">High Level Design (HLD) - UK MSVX CPS Infrastructure</w:t>
      </w:r>
    </w:p>
    <w:bookmarkStart w:id="23" w:name="executive-summary"/>
    <w:p>
      <w:pPr>
        <w:pStyle w:val="Heading2"/>
      </w:pPr>
      <w:r>
        <w:t xml:space="preserve">1. Executive Summary</w:t>
      </w:r>
    </w:p>
    <w:bookmarkStart w:id="20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document describes the high-level architecture for the UK MSVX CPS (Chief Security Officer Shared Services Portal) infrastructure deployment on AWS. The solution provides a scalable, highly available multi-tier application platform supporting identity management, service orchestration, and administrative interfaces.</w:t>
      </w:r>
    </w:p>
    <w:bookmarkEnd w:id="20"/>
    <w:bookmarkStart w:id="21" w:name="business-context"/>
    <w:p>
      <w:pPr>
        <w:pStyle w:val="Heading3"/>
      </w:pPr>
      <w:r>
        <w:t xml:space="preserve">1.2 Business Context</w:t>
      </w:r>
    </w:p>
    <w:p>
      <w:pPr>
        <w:pStyle w:val="FirstParagraph"/>
      </w:pPr>
      <w:r>
        <w:t xml:space="preserve">The UK MSVX CPS serves as a centralized portal for managing cloud services and security operations, providing: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Identity and Access Management</w:t>
      </w:r>
      <w:r>
        <w:t xml:space="preserve"> </w:t>
      </w:r>
      <w:r>
        <w:t xml:space="preserve">via OpenStack Keystone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Service Catalog and Orchestration</w:t>
      </w:r>
      <w:r>
        <w:t xml:space="preserve"> </w:t>
      </w:r>
      <w:r>
        <w:t xml:space="preserve">capabilities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Message Queuing and Event Processing</w:t>
      </w:r>
      <w:r>
        <w:t xml:space="preserve"> </w:t>
      </w:r>
      <w:r>
        <w:t xml:space="preserve">through RabbitMQ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Administrative and User Interfaces</w:t>
      </w:r>
      <w:r>
        <w:t xml:space="preserve"> </w:t>
      </w:r>
      <w:r>
        <w:t xml:space="preserve">for portal management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Reporting and Analytics</w:t>
      </w:r>
      <w:r>
        <w:t xml:space="preserve"> </w:t>
      </w:r>
      <w:r>
        <w:t xml:space="preserve">for operational insights</w:t>
      </w:r>
    </w:p>
    <w:bookmarkEnd w:id="21"/>
    <w:bookmarkStart w:id="22" w:name="solution-overview"/>
    <w:p>
      <w:pPr>
        <w:pStyle w:val="Heading3"/>
      </w:pPr>
      <w:r>
        <w:t xml:space="preserve">1.3 Solution Overview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USERS                                    │</w:t>
      </w:r>
      <w:r>
        <w:br/>
      </w:r>
      <w:r>
        <w:rPr>
          <w:rStyle w:val="VerbatimChar"/>
        </w:rPr>
        <w:t xml:space="preserve">│              (Administrators, Developers, End Users)            │</w:t>
      </w:r>
      <w:r>
        <w:br/>
      </w:r>
      <w:r>
        <w:rPr>
          <w:rStyle w:val="VerbatimChar"/>
        </w:rPr>
        <w:t xml:space="preserve">└─────────────────────┬───────────────────────────────────────────┘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│ HTTPS/Cognito Auth</w:t>
      </w:r>
      <w:r>
        <w:br/>
      </w:r>
      <w:r>
        <w:rPr>
          <w:rStyle w:val="VerbatimChar"/>
        </w:rPr>
        <w:t xml:space="preserve">┌─────────────────────┴───────────────────────────────────────────┐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PRESENTATION LAYER                              │</w:t>
      </w:r>
      <w:r>
        <w:br/>
      </w:r>
      <w:r>
        <w:rPr>
          <w:rStyle w:val="VerbatimChar"/>
        </w:rPr>
        <w:t xml:space="preserve">│    Application Load Balancer + AWS Cognito Authentication      │</w:t>
      </w:r>
      <w:r>
        <w:br/>
      </w:r>
      <w:r>
        <w:rPr>
          <w:rStyle w:val="VerbatimChar"/>
        </w:rPr>
        <w:t xml:space="preserve">└─────────────┬───────────────────────┬─────────────────────────┘</w:t>
      </w:r>
      <w:r>
        <w:br/>
      </w:r>
      <w:r>
        <w:rPr>
          <w:rStyle w:val="VerbatimChar"/>
        </w:rPr>
        <w:t xml:space="preserve">              │                       │</w:t>
      </w:r>
      <w:r>
        <w:br/>
      </w:r>
      <w:r>
        <w:rPr>
          <w:rStyle w:val="VerbatimChar"/>
        </w:rPr>
        <w:t xml:space="preserve">┌─────────────┴─────────┐   ┌─────────┴─────────┐</w:t>
      </w:r>
      <w:r>
        <w:br/>
      </w:r>
      <w:r>
        <w:rPr>
          <w:rStyle w:val="VerbatimChar"/>
        </w:rPr>
        <w:t xml:space="preserve">│    APPLICATION LAYER  │   │    APPLICATION LAYER  │</w:t>
      </w:r>
      <w:r>
        <w:br/>
      </w:r>
      <w:r>
        <w:rPr>
          <w:rStyle w:val="VerbatimChar"/>
        </w:rPr>
        <w:t xml:space="preserve">│                       │   │                       │</w:t>
      </w:r>
      <w:r>
        <w:br/>
      </w:r>
      <w:r>
        <w:rPr>
          <w:rStyle w:val="VerbatimChar"/>
        </w:rPr>
        <w:t xml:space="preserve">│  Frontend Services    │   │  Frontend Services    │</w:t>
      </w:r>
      <w:r>
        <w:br/>
      </w:r>
      <w:r>
        <w:rPr>
          <w:rStyle w:val="VerbatimChar"/>
        </w:rPr>
        <w:t xml:space="preserve">│  - Management UI      │   │  - Management UI      │</w:t>
      </w:r>
      <w:r>
        <w:br/>
      </w:r>
      <w:r>
        <w:rPr>
          <w:rStyle w:val="VerbatimChar"/>
        </w:rPr>
        <w:t xml:space="preserve">│  - Portal UI          │   │  - Portal UI          │</w:t>
      </w:r>
      <w:r>
        <w:br/>
      </w:r>
      <w:r>
        <w:rPr>
          <w:rStyle w:val="VerbatimChar"/>
        </w:rPr>
        <w:t xml:space="preserve">│  - Admin Interface    │   │  - Admin Interface    │</w:t>
      </w:r>
      <w:r>
        <w:br/>
      </w:r>
      <w:r>
        <w:rPr>
          <w:rStyle w:val="VerbatimChar"/>
        </w:rPr>
        <w:t xml:space="preserve">└─────────┬─────────────┘   └─────────┬─────────────┘</w:t>
      </w:r>
      <w:r>
        <w:br/>
      </w:r>
      <w:r>
        <w:rPr>
          <w:rStyle w:val="VerbatimChar"/>
        </w:rPr>
        <w:t xml:space="preserve">          │                           │</w:t>
      </w:r>
      <w:r>
        <w:br/>
      </w:r>
      <w:r>
        <w:rPr>
          <w:rStyle w:val="VerbatimChar"/>
        </w:rPr>
        <w:t xml:space="preserve">┌─────────┴─────────────────────────────┴─────────┐</w:t>
      </w:r>
      <w:r>
        <w:br/>
      </w:r>
      <w:r>
        <w:rPr>
          <w:rStyle w:val="VerbatimChar"/>
        </w:rPr>
        <w:t xml:space="preserve">│              BUSINESS LOGIC LAYER                │</w:t>
      </w:r>
      <w:r>
        <w:br/>
      </w:r>
      <w:r>
        <w:rPr>
          <w:rStyle w:val="VerbatimChar"/>
        </w:rPr>
        <w:t xml:space="preserve">│                                                  │</w:t>
      </w:r>
      <w:r>
        <w:br/>
      </w:r>
      <w:r>
        <w:rPr>
          <w:rStyle w:val="VerbatimChar"/>
        </w:rPr>
        <w:t xml:space="preserve">│  Backend Services          Identity Services     │</w:t>
      </w:r>
      <w:r>
        <w:br/>
      </w:r>
      <w:r>
        <w:rPr>
          <w:rStyle w:val="VerbatimChar"/>
        </w:rPr>
        <w:t xml:space="preserve">│  - API Gateway            - Keystone (OpenStack) │</w:t>
      </w:r>
      <w:r>
        <w:br/>
      </w:r>
      <w:r>
        <w:rPr>
          <w:rStyle w:val="VerbatimChar"/>
        </w:rPr>
        <w:t xml:space="preserve">│  - Service Catalog        - Authentication       │</w:t>
      </w:r>
      <w:r>
        <w:br/>
      </w:r>
      <w:r>
        <w:rPr>
          <w:rStyle w:val="VerbatimChar"/>
        </w:rPr>
        <w:t xml:space="preserve">│  - Order Management       - Authorization        │</w:t>
      </w:r>
      <w:r>
        <w:br/>
      </w:r>
      <w:r>
        <w:rPr>
          <w:rStyle w:val="VerbatimChar"/>
        </w:rPr>
        <w:t xml:space="preserve">│  - Reporting Engine       - Token Management     │</w:t>
      </w:r>
      <w:r>
        <w:br/>
      </w:r>
      <w:r>
        <w:rPr>
          <w:rStyle w:val="VerbatimChar"/>
        </w:rPr>
        <w:t xml:space="preserve">│  - Configuration Mgmt     - Project Management   │</w:t>
      </w:r>
      <w:r>
        <w:br/>
      </w:r>
      <w:r>
        <w:rPr>
          <w:rStyle w:val="VerbatimChar"/>
        </w:rPr>
        <w:t xml:space="preserve">└─────────┬─────────────────────────────┬─────────┘</w:t>
      </w:r>
      <w:r>
        <w:br/>
      </w:r>
      <w:r>
        <w:rPr>
          <w:rStyle w:val="VerbatimChar"/>
        </w:rPr>
        <w:t xml:space="preserve">          │                             │</w:t>
      </w:r>
      <w:r>
        <w:br/>
      </w:r>
      <w:r>
        <w:rPr>
          <w:rStyle w:val="VerbatimChar"/>
        </w:rPr>
        <w:t xml:space="preserve">┌─────────┴─────────┐         ┌─────────┴─────────┐</w:t>
      </w:r>
      <w:r>
        <w:br/>
      </w:r>
      <w:r>
        <w:rPr>
          <w:rStyle w:val="VerbatimChar"/>
        </w:rPr>
        <w:t xml:space="preserve">│  INTEGRATION LAYER │         │   DATA LAYER      │</w:t>
      </w:r>
      <w:r>
        <w:br/>
      </w:r>
      <w:r>
        <w:rPr>
          <w:rStyle w:val="VerbatimChar"/>
        </w:rPr>
        <w:t xml:space="preserve">│                   │         │                   │</w:t>
      </w:r>
      <w:r>
        <w:br/>
      </w:r>
      <w:r>
        <w:rPr>
          <w:rStyle w:val="VerbatimChar"/>
        </w:rPr>
        <w:t xml:space="preserve">│  RabbitMQ Cluster │         │  RDS MySQL        │</w:t>
      </w:r>
      <w:r>
        <w:br/>
      </w:r>
      <w:r>
        <w:rPr>
          <w:rStyle w:val="VerbatimChar"/>
        </w:rPr>
        <w:t xml:space="preserve">│  - Message Queue  │         │  - Multi-AZ       │</w:t>
      </w:r>
      <w:r>
        <w:br/>
      </w:r>
      <w:r>
        <w:rPr>
          <w:rStyle w:val="VerbatimChar"/>
        </w:rPr>
        <w:t xml:space="preserve">│  - Event Bus      │         │  - Automated      │</w:t>
      </w:r>
      <w:r>
        <w:br/>
      </w:r>
      <w:r>
        <w:rPr>
          <w:rStyle w:val="VerbatimChar"/>
        </w:rPr>
        <w:t xml:space="preserve">│  - Service Mesh   │         │    Backups        │</w:t>
      </w:r>
      <w:r>
        <w:br/>
      </w:r>
      <w:r>
        <w:rPr>
          <w:rStyle w:val="VerbatimChar"/>
        </w:rPr>
        <w:t xml:space="preserve">│  - Clustering     │         │  - Encryption     │</w:t>
      </w:r>
      <w:r>
        <w:br/>
      </w:r>
      <w:r>
        <w:rPr>
          <w:rStyle w:val="VerbatimChar"/>
        </w:rPr>
        <w:t xml:space="preserve">└───────────────────┘         └───────────────────┘</w:t>
      </w:r>
    </w:p>
    <w:bookmarkEnd w:id="22"/>
    <w:bookmarkEnd w:id="23"/>
    <w:bookmarkStart w:id="26" w:name="architecture-principles"/>
    <w:p>
      <w:pPr>
        <w:pStyle w:val="Heading2"/>
      </w:pPr>
      <w:r>
        <w:t xml:space="preserve">2. Architecture Principles</w:t>
      </w:r>
    </w:p>
    <w:bookmarkStart w:id="24" w:name="design-principles"/>
    <w:p>
      <w:pPr>
        <w:pStyle w:val="Heading3"/>
      </w:pPr>
      <w:r>
        <w:t xml:space="preserve">2.1 Design Principles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High Availability</w:t>
      </w:r>
      <w:r>
        <w:t xml:space="preserve">: Multi-AZ deployment with automated failover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Scalability</w:t>
      </w:r>
      <w:r>
        <w:t xml:space="preserve">: Horizontal and vertical scaling capabilities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Security</w:t>
      </w:r>
      <w:r>
        <w:t xml:space="preserve">: Defense in depth with multiple security layers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Automation</w:t>
      </w:r>
      <w:r>
        <w:t xml:space="preserve">: Infrastructure as Code with Terraform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Observability</w:t>
      </w:r>
      <w:r>
        <w:t xml:space="preserve">: Comprehensive monitoring and logging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Cost Optimization</w:t>
      </w:r>
      <w:r>
        <w:t xml:space="preserve">: Environment-specific resource sizing</w:t>
      </w:r>
    </w:p>
    <w:bookmarkEnd w:id="24"/>
    <w:bookmarkStart w:id="25" w:name="technology-stack"/>
    <w:p>
      <w:pPr>
        <w:pStyle w:val="Heading3"/>
      </w:pPr>
      <w:r>
        <w:t xml:space="preserve">2.2 Technology Stack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Cloud Platform</w:t>
      </w:r>
      <w:r>
        <w:t xml:space="preserve">: Amazon Web Services (AWS)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Infrastructure as Code</w:t>
      </w:r>
      <w:r>
        <w:t xml:space="preserve">: Terraform with modular architecture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Operating System</w:t>
      </w:r>
      <w:r>
        <w:t xml:space="preserve">: Amazon Linux 2023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Application Runtime</w:t>
      </w:r>
      <w:r>
        <w:t xml:space="preserve">: Java 21 LTS, Python 3.9+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Web Server</w:t>
      </w:r>
      <w:r>
        <w:t xml:space="preserve">: Nginx, Apache HTTP Server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Database</w:t>
      </w:r>
      <w:r>
        <w:t xml:space="preserve">: MySQL 8.0 on Amazon RDS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Message Broker</w:t>
      </w:r>
      <w:r>
        <w:t xml:space="preserve">: RabbitMQ with clustering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Identity Service</w:t>
      </w:r>
      <w:r>
        <w:t xml:space="preserve">: OpenStack Keystone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Monitoring</w:t>
      </w:r>
      <w:r>
        <w:t xml:space="preserve">: AWS CloudWatch, Performance Insights</w:t>
      </w:r>
    </w:p>
    <w:bookmarkEnd w:id="25"/>
    <w:bookmarkEnd w:id="26"/>
    <w:bookmarkStart w:id="35" w:name="system-architecture"/>
    <w:p>
      <w:pPr>
        <w:pStyle w:val="Heading2"/>
      </w:pPr>
      <w:r>
        <w:t xml:space="preserve">3. System Architecture</w:t>
      </w:r>
    </w:p>
    <w:bookmarkStart w:id="29" w:name="deployment-models"/>
    <w:p>
      <w:pPr>
        <w:pStyle w:val="Heading3"/>
      </w:pPr>
      <w:r>
        <w:t xml:space="preserve">3.1 Deployment Models</w:t>
      </w:r>
    </w:p>
    <w:bookmarkStart w:id="27" w:name="development-environment"/>
    <w:p>
      <w:pPr>
        <w:pStyle w:val="Heading4"/>
      </w:pPr>
      <w:r>
        <w:t xml:space="preserve">3.1.1 Development Environment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Single AZ Deployment    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       Public Subnet               │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┌─────────────────────────────────┐│ │</w:t>
      </w:r>
      <w:r>
        <w:br/>
      </w:r>
      <w:r>
        <w:rPr>
          <w:rStyle w:val="VerbatimChar"/>
        </w:rPr>
        <w:t xml:space="preserve">│  │  │      Frontend Server           ││ │</w:t>
      </w:r>
      <w:r>
        <w:br/>
      </w:r>
      <w:r>
        <w:rPr>
          <w:rStyle w:val="VerbatimChar"/>
        </w:rPr>
        <w:t xml:space="preserve">│  │  │      (Direct EIP Access)       ││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└─────────────────────────────────┘│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       Private Subnet              │ │</w:t>
      </w:r>
      <w:r>
        <w:br/>
      </w:r>
      <w:r>
        <w:rPr>
          <w:rStyle w:val="VerbatimChar"/>
        </w:rPr>
        <w:t xml:space="preserve">│  │  ┌─────┐ ┌─────┐ ┌─────┐ ┌─────┐   │ │</w:t>
      </w:r>
      <w:r>
        <w:br/>
      </w:r>
      <w:r>
        <w:rPr>
          <w:rStyle w:val="VerbatimChar"/>
        </w:rPr>
        <w:t xml:space="preserve">│  │  │Back │ │Key  │ │Rabbit│ │Jump │   │ │</w:t>
      </w:r>
      <w:r>
        <w:br/>
      </w:r>
      <w:r>
        <w:rPr>
          <w:rStyle w:val="VerbatimChar"/>
        </w:rPr>
        <w:t xml:space="preserve">│  │  │end  │ │stone│ │MQ   │ │Srv  │   │ │</w:t>
      </w:r>
      <w:r>
        <w:br/>
      </w:r>
      <w:r>
        <w:rPr>
          <w:rStyle w:val="VerbatimChar"/>
        </w:rPr>
        <w:t xml:space="preserve">│  │  └─────┘ └─────┘ └─────┘ └─────┘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         RDS MySQL                 │ │</w:t>
      </w:r>
      <w:r>
        <w:br/>
      </w:r>
      <w:r>
        <w:rPr>
          <w:rStyle w:val="VerbatimChar"/>
        </w:rPr>
        <w:t xml:space="preserve">│  │         (Single AZ)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bookmarkEnd w:id="27"/>
    <w:bookmarkStart w:id="28" w:name="production-environment-ha"/>
    <w:p>
      <w:pPr>
        <w:pStyle w:val="Heading4"/>
      </w:pPr>
      <w:r>
        <w:t xml:space="preserve">3.1.2 Production Environment (HA)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Multi-AZ HA Deployment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            Application Load Balancer                      │ │</w:t>
      </w:r>
      <w:r>
        <w:br/>
      </w:r>
      <w:r>
        <w:rPr>
          <w:rStyle w:val="VerbatimChar"/>
        </w:rPr>
        <w:t xml:space="preserve">│  │            (SSL + Cognito Authentication)  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└─────────────────────┬───────────────────┬───────────────────┘ │</w:t>
      </w:r>
      <w:r>
        <w:br/>
      </w:r>
      <w:r>
        <w:rPr>
          <w:rStyle w:val="VerbatimChar"/>
        </w:rPr>
        <w:t xml:space="preserve">│                        │                   │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┌─────────────────────┴─────────┐ ┌───────┴─────────────────────┐ │</w:t>
      </w:r>
      <w:r>
        <w:br/>
      </w:r>
      <w:r>
        <w:rPr>
          <w:rStyle w:val="VerbatimChar"/>
        </w:rPr>
        <w:t xml:space="preserve">│  │        AZ-2a                  │ │        AZ-2c                │ │</w:t>
      </w:r>
      <w:r>
        <w:br/>
      </w:r>
      <w:r>
        <w:rPr>
          <w:rStyle w:val="VerbatimChar"/>
        </w:rPr>
        <w:t xml:space="preserve">│  │  ┌─────────────────────────┐  │ │  ┌─────────────────────────┐│ │</w:t>
      </w:r>
      <w:r>
        <w:br/>
      </w:r>
      <w:r>
        <w:rPr>
          <w:rStyle w:val="VerbatimChar"/>
        </w:rPr>
        <w:t xml:space="preserve">│  │  │    Public Subnet        │  │ │  │    Public Subnet        ││ │</w:t>
      </w:r>
      <w:r>
        <w:br/>
      </w:r>
      <w:r>
        <w:rPr>
          <w:rStyle w:val="VerbatimChar"/>
        </w:rPr>
        <w:t xml:space="preserve">│  │  │    (NAT Gateway)        │  │ │  │    (NAT Gateway)        ││ │</w:t>
      </w:r>
      <w:r>
        <w:br/>
      </w:r>
      <w:r>
        <w:rPr>
          <w:rStyle w:val="VerbatimChar"/>
        </w:rPr>
        <w:t xml:space="preserve">│  │  └─────────────────────────┘  │ │  └─────────────────────────┘│ │</w:t>
      </w:r>
      <w:r>
        <w:br/>
      </w:r>
      <w:r>
        <w:rPr>
          <w:rStyle w:val="VerbatimChar"/>
        </w:rPr>
        <w:t xml:space="preserve">│  │  ┌─────────────────────────┐  │ │  ┌─────────────────────────┐│ │</w:t>
      </w:r>
      <w:r>
        <w:br/>
      </w:r>
      <w:r>
        <w:rPr>
          <w:rStyle w:val="VerbatimChar"/>
        </w:rPr>
        <w:t xml:space="preserve">│  │  │    Private Subnet       │  │ │  │    Private Subnet       ││ │</w:t>
      </w:r>
      <w:r>
        <w:br/>
      </w:r>
      <w:r>
        <w:rPr>
          <w:rStyle w:val="VerbatimChar"/>
        </w:rPr>
        <w:t xml:space="preserve">│  │  │  ┌─────┐ ┌─────┐ ┌─────┐│  │ │  │ ┌─────┐ ┌─────┐ ┌─────┐││ │</w:t>
      </w:r>
      <w:r>
        <w:br/>
      </w:r>
      <w:r>
        <w:rPr>
          <w:rStyle w:val="VerbatimChar"/>
        </w:rPr>
        <w:t xml:space="preserve">│  │  │  │Front│ │Back │ │Key  ││  │ │  │ │Front│ │Back │ │Key  │││ │</w:t>
      </w:r>
      <w:r>
        <w:br/>
      </w:r>
      <w:r>
        <w:rPr>
          <w:rStyle w:val="VerbatimChar"/>
        </w:rPr>
        <w:t xml:space="preserve">│  │  │  │end  │ │end  │ │stone││  │ │  │ │end  │ │end  │ │stone│││ │</w:t>
      </w:r>
      <w:r>
        <w:br/>
      </w:r>
      <w:r>
        <w:rPr>
          <w:rStyle w:val="VerbatimChar"/>
        </w:rPr>
        <w:t xml:space="preserve">│  │  │  └─────┘ └─────┘ └─────┘│  │ │  │ └─────┘ └─────┘ └─────┘││ │</w:t>
      </w:r>
      <w:r>
        <w:br/>
      </w:r>
      <w:r>
        <w:rPr>
          <w:rStyle w:val="VerbatimChar"/>
        </w:rPr>
        <w:t xml:space="preserve">│  │  │  ┌─────┐ ┌─────┐        │  │ │  │ ┌─────┐                ││ │</w:t>
      </w:r>
      <w:r>
        <w:br/>
      </w:r>
      <w:r>
        <w:rPr>
          <w:rStyle w:val="VerbatimChar"/>
        </w:rPr>
        <w:t xml:space="preserve">│  │  │  │Rabbit│ │Jump │        │  │ │  │ │Rabbit│                ││ │</w:t>
      </w:r>
      <w:r>
        <w:br/>
      </w:r>
      <w:r>
        <w:rPr>
          <w:rStyle w:val="VerbatimChar"/>
        </w:rPr>
        <w:t xml:space="preserve">│  │  │  │MQ   │ │Srv  │        │  │ │  │ │MQ   │                ││ │</w:t>
      </w:r>
      <w:r>
        <w:br/>
      </w:r>
      <w:r>
        <w:rPr>
          <w:rStyle w:val="VerbatimChar"/>
        </w:rPr>
        <w:t xml:space="preserve">│  │  │  └─────┘ └─────┘        │  │ │  │ └─────┘                ││ │</w:t>
      </w:r>
      <w:r>
        <w:br/>
      </w:r>
      <w:r>
        <w:rPr>
          <w:rStyle w:val="VerbatimChar"/>
        </w:rPr>
        <w:t xml:space="preserve">│  │  └─────────────────────────┘  │ │  └─────────────────────────┘│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└─────────────────────────────────┘ └─────────────────────────────┘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                  RDS MySQL Multi-AZ                      │ │</w:t>
      </w:r>
      <w:r>
        <w:br/>
      </w:r>
      <w:r>
        <w:rPr>
          <w:rStyle w:val="VerbatimChar"/>
        </w:rPr>
        <w:t xml:space="preserve">│  │              (Automatic Failover)         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28"/>
    <w:bookmarkEnd w:id="29"/>
    <w:bookmarkStart w:id="34" w:name="service-architecture"/>
    <w:p>
      <w:pPr>
        <w:pStyle w:val="Heading3"/>
      </w:pPr>
      <w:r>
        <w:t xml:space="preserve">3.2 Service Architecture</w:t>
      </w:r>
    </w:p>
    <w:bookmarkStart w:id="30" w:name="presentation-tier"/>
    <w:p>
      <w:pPr>
        <w:pStyle w:val="Heading4"/>
      </w:pPr>
      <w:r>
        <w:t xml:space="preserve">3.2.1 Presentation Tier</w:t>
      </w:r>
    </w:p>
    <w:p>
      <w:pPr>
        <w:pStyle w:val="FirstParagraph"/>
      </w:pPr>
      <w:r>
        <w:rPr>
          <w:bCs/>
          <w:b/>
        </w:rPr>
        <w:t xml:space="preserve">Components: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Application Load Balancer</w:t>
      </w:r>
      <w:r>
        <w:t xml:space="preserve">: SSL termination, path-based routing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AWS Cognito</w:t>
      </w:r>
      <w:r>
        <w:t xml:space="preserve">: User authentication and authorization (HA only)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Frontend Servers</w:t>
      </w:r>
      <w:r>
        <w:t xml:space="preserve">: CSO Management UI, Portal UI, static content</w:t>
      </w:r>
    </w:p>
    <w:p>
      <w:pPr>
        <w:pStyle w:val="BodyText"/>
      </w:pPr>
      <w:r>
        <w:rPr>
          <w:bCs/>
          <w:b/>
        </w:rPr>
        <w:t xml:space="preserve">Responsibilities:</w:t>
      </w:r>
      <w:r>
        <w:t xml:space="preserve"> </w:t>
      </w:r>
      <w:r>
        <w:t xml:space="preserve">- User interface rendering and interaction</w:t>
      </w:r>
      <w:r>
        <w:t xml:space="preserve"> </w:t>
      </w:r>
      <w:r>
        <w:t xml:space="preserve">- Session management and authentication</w:t>
      </w:r>
      <w:r>
        <w:t xml:space="preserve"> </w:t>
      </w:r>
      <w:r>
        <w:t xml:space="preserve">- Load balancing and traffic distribution</w:t>
      </w:r>
      <w:r>
        <w:t xml:space="preserve"> </w:t>
      </w:r>
      <w:r>
        <w:t xml:space="preserve">- SSL/TLS encryption and certificate management</w:t>
      </w:r>
    </w:p>
    <w:bookmarkEnd w:id="30"/>
    <w:bookmarkStart w:id="31" w:name="application-tier"/>
    <w:p>
      <w:pPr>
        <w:pStyle w:val="Heading4"/>
      </w:pPr>
      <w:r>
        <w:t xml:space="preserve">3.2.2 Application Tier</w:t>
      </w:r>
    </w:p>
    <w:p>
      <w:pPr>
        <w:pStyle w:val="FirstParagraph"/>
      </w:pPr>
      <w:r>
        <w:rPr>
          <w:bCs/>
          <w:b/>
        </w:rPr>
        <w:t xml:space="preserve">Components: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Backend Services</w:t>
      </w:r>
      <w:r>
        <w:t xml:space="preserve">: 13 microservices handling business logic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API Gateway</w:t>
      </w:r>
      <w:r>
        <w:t xml:space="preserve">: Service discovery and request routing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Admin Interface</w:t>
      </w:r>
      <w:r>
        <w:t xml:space="preserve">: System administration and monitoring</w:t>
      </w:r>
    </w:p>
    <w:p>
      <w:pPr>
        <w:pStyle w:val="BodyText"/>
      </w:pPr>
      <w:r>
        <w:rPr>
          <w:bCs/>
          <w:b/>
        </w:rPr>
        <w:t xml:space="preserve">Service Portfolio: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Backend Services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• API Documentation (8098)    • Configuration (8103)       │</w:t>
      </w:r>
      <w:r>
        <w:br/>
      </w:r>
      <w:r>
        <w:rPr>
          <w:rStyle w:val="VerbatimChar"/>
        </w:rPr>
        <w:t xml:space="preserve">│ • Blob Store (8091)          • Customer Management (8090)  │</w:t>
      </w:r>
      <w:r>
        <w:br/>
      </w:r>
      <w:r>
        <w:rPr>
          <w:rStyle w:val="VerbatimChar"/>
        </w:rPr>
        <w:t xml:space="preserve">│ • Service Catalog (8093)     • Event Processing (8092)     │</w:t>
      </w:r>
      <w:r>
        <w:br/>
      </w:r>
      <w:r>
        <w:rPr>
          <w:rStyle w:val="VerbatimChar"/>
        </w:rPr>
        <w:t xml:space="preserve">│ • Data Export (8105)         • Order Fulfillment (8097)    │</w:t>
      </w:r>
      <w:r>
        <w:br/>
      </w:r>
      <w:r>
        <w:rPr>
          <w:rStyle w:val="VerbatimChar"/>
        </w:rPr>
        <w:t xml:space="preserve">│ • Pricing Engine (8100)      • Reporting Service (8099)    │</w:t>
      </w:r>
      <w:r>
        <w:br/>
      </w:r>
      <w:r>
        <w:rPr>
          <w:rStyle w:val="VerbatimChar"/>
        </w:rPr>
        <w:t xml:space="preserve">│ • Request Management (8096)  • Service Instances (8094)    │</w:t>
      </w:r>
      <w:r>
        <w:br/>
      </w:r>
      <w:r>
        <w:rPr>
          <w:rStyle w:val="VerbatimChar"/>
        </w:rPr>
        <w:t xml:space="preserve">│ • Ticketing System (8101)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31"/>
    <w:bookmarkStart w:id="32" w:name="identity-and-integration-tier"/>
    <w:p>
      <w:pPr>
        <w:pStyle w:val="Heading4"/>
      </w:pPr>
      <w:r>
        <w:t xml:space="preserve">3.2.3 Identity and Integration Tier</w:t>
      </w:r>
    </w:p>
    <w:p>
      <w:pPr>
        <w:pStyle w:val="FirstParagraph"/>
      </w:pPr>
      <w:r>
        <w:rPr>
          <w:bCs/>
          <w:b/>
        </w:rPr>
        <w:t xml:space="preserve">Components: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OpenStack Keystone</w:t>
      </w:r>
      <w:r>
        <w:t xml:space="preserve">: Identity and access management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RabbitMQ Cluster</w:t>
      </w:r>
      <w:r>
        <w:t xml:space="preserve">: Message queuing and event processing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Service Mesh</w:t>
      </w:r>
      <w:r>
        <w:t xml:space="preserve">: Inter-service communication</w:t>
      </w:r>
    </w:p>
    <w:p>
      <w:pPr>
        <w:pStyle w:val="BodyText"/>
      </w:pPr>
      <w:r>
        <w:rPr>
          <w:bCs/>
          <w:b/>
        </w:rPr>
        <w:t xml:space="preserve">Capabilities:</w:t>
      </w:r>
      <w:r>
        <w:t xml:space="preserve"> </w:t>
      </w:r>
      <w:r>
        <w:t xml:space="preserve">- User authentication and token management</w:t>
      </w:r>
      <w:r>
        <w:t xml:space="preserve"> </w:t>
      </w:r>
      <w:r>
        <w:t xml:space="preserve">- Project and role-based access control</w:t>
      </w:r>
      <w:r>
        <w:t xml:space="preserve"> </w:t>
      </w:r>
      <w:r>
        <w:t xml:space="preserve">- Asynchronous message processing</w:t>
      </w:r>
      <w:r>
        <w:t xml:space="preserve"> </w:t>
      </w:r>
      <w:r>
        <w:t xml:space="preserve">- Event-driven architecture support</w:t>
      </w:r>
      <w:r>
        <w:t xml:space="preserve"> </w:t>
      </w:r>
      <w:r>
        <w:t xml:space="preserve">- Service-to-service communication</w:t>
      </w:r>
    </w:p>
    <w:bookmarkEnd w:id="32"/>
    <w:bookmarkStart w:id="33" w:name="data-tier"/>
    <w:p>
      <w:pPr>
        <w:pStyle w:val="Heading4"/>
      </w:pPr>
      <w:r>
        <w:t xml:space="preserve">3.2.4 Data Tier</w:t>
      </w:r>
    </w:p>
    <w:p>
      <w:pPr>
        <w:pStyle w:val="FirstParagraph"/>
      </w:pPr>
      <w:r>
        <w:rPr>
          <w:bCs/>
          <w:b/>
        </w:rPr>
        <w:t xml:space="preserve">Components: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Amazon RDS MySQL</w:t>
      </w:r>
      <w:r>
        <w:t xml:space="preserve">: Primary data storage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Amazon EFS</w:t>
      </w:r>
      <w:r>
        <w:t xml:space="preserve">: Shared file storage for configurations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Amazon S3</w:t>
      </w:r>
      <w:r>
        <w:t xml:space="preserve">: Object storage for backups and artifacts</w:t>
      </w:r>
    </w:p>
    <w:p>
      <w:pPr>
        <w:pStyle w:val="BodyText"/>
      </w:pPr>
      <w:r>
        <w:rPr>
          <w:bCs/>
          <w:b/>
        </w:rPr>
        <w:t xml:space="preserve">Data Management:</w:t>
      </w:r>
      <w:r>
        <w:t xml:space="preserve"> </w:t>
      </w:r>
      <w:r>
        <w:t xml:space="preserve">- Transactional data storage and retrieval</w:t>
      </w:r>
      <w:r>
        <w:t xml:space="preserve"> </w:t>
      </w:r>
      <w:r>
        <w:t xml:space="preserve">- Automated backups and point-in-time recovery</w:t>
      </w:r>
      <w:r>
        <w:t xml:space="preserve"> </w:t>
      </w:r>
      <w:r>
        <w:t xml:space="preserve">- Configuration and certificate management</w:t>
      </w:r>
      <w:r>
        <w:t xml:space="preserve"> </w:t>
      </w:r>
      <w:r>
        <w:t xml:space="preserve">- Log aggregation and archival</w:t>
      </w:r>
    </w:p>
    <w:bookmarkEnd w:id="33"/>
    <w:bookmarkEnd w:id="34"/>
    <w:bookmarkEnd w:id="35"/>
    <w:bookmarkStart w:id="45" w:name="infrastructure-design"/>
    <w:p>
      <w:pPr>
        <w:pStyle w:val="Heading2"/>
      </w:pPr>
      <w:r>
        <w:t xml:space="preserve">4. Infrastructure Design</w:t>
      </w:r>
    </w:p>
    <w:bookmarkStart w:id="38" w:name="network-architecture"/>
    <w:p>
      <w:pPr>
        <w:pStyle w:val="Heading3"/>
      </w:pPr>
      <w:r>
        <w:t xml:space="preserve">4.1 Network Architecture</w:t>
      </w:r>
    </w:p>
    <w:bookmarkStart w:id="36" w:name="vpc-design"/>
    <w:p>
      <w:pPr>
        <w:pStyle w:val="Heading4"/>
      </w:pPr>
      <w:r>
        <w:t xml:space="preserve">4.1.1 VPC Design</w:t>
      </w:r>
    </w:p>
    <w:p>
      <w:pPr>
        <w:pStyle w:val="SourceCode"/>
      </w:pPr>
      <w:r>
        <w:rPr>
          <w:rStyle w:val="FunctionTok"/>
        </w:rPr>
        <w:t xml:space="preserve">Network Segmentation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Production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10.1.0.0/16 (65,536 IPs)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Staging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10.2.0.0/16 (65,536 IPs)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Development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10.0.0.0/24 (256 IPs)</w:t>
      </w:r>
      <w:r>
        <w:br/>
      </w:r>
      <w:r>
        <w:br/>
      </w:r>
      <w:r>
        <w:rPr>
          <w:rStyle w:val="FunctionTok"/>
        </w:rPr>
        <w:t xml:space="preserve">Subnet Strategy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Public Subnets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ALB, NAT Gateways, Bastion (if needed)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Private Subnets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Application servers, databases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Availability Zones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Primary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eu-west-2a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Secondary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eu-west-2c</w:t>
      </w:r>
    </w:p>
    <w:bookmarkEnd w:id="36"/>
    <w:bookmarkStart w:id="37" w:name="security-architecture"/>
    <w:p>
      <w:pPr>
        <w:pStyle w:val="Heading4"/>
      </w:pPr>
      <w:r>
        <w:t xml:space="preserve">4.1.2 Security Architecture</w:t>
      </w:r>
    </w:p>
    <w:p>
      <w:pPr>
        <w:pStyle w:val="SourceCode"/>
      </w:pPr>
      <w:r>
        <w:rPr>
          <w:rStyle w:val="FunctionTok"/>
        </w:rPr>
        <w:t xml:space="preserve">Security Layers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1. Network Level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VPC isolation and security groups</w:t>
      </w:r>
      <w:r>
        <w:br/>
      </w:r>
      <w:r>
        <w:rPr>
          <w:rStyle w:val="AttributeTok"/>
        </w:rPr>
        <w:t xml:space="preserve">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Network ACLs for additional filtering</w:t>
      </w:r>
      <w:r>
        <w:br/>
      </w:r>
      <w:r>
        <w:rPr>
          <w:rStyle w:val="AttributeTok"/>
        </w:rPr>
        <w:t xml:space="preserve">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Private subnets for application components</w:t>
      </w:r>
      <w:r>
        <w:br/>
      </w:r>
      <w:r>
        <w:rPr>
          <w:rStyle w:val="AttributeTok"/>
        </w:rPr>
        <w:t xml:space="preserve"> 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2. Application Level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AWS Cognito authentication</w:t>
      </w:r>
      <w:r>
        <w:br/>
      </w:r>
      <w:r>
        <w:rPr>
          <w:rStyle w:val="AttributeTok"/>
        </w:rPr>
        <w:t xml:space="preserve">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Keystone identity management</w:t>
      </w:r>
      <w:r>
        <w:br/>
      </w:r>
      <w:r>
        <w:rPr>
          <w:rStyle w:val="AttributeTok"/>
        </w:rPr>
        <w:t xml:space="preserve">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Role-based access control</w:t>
      </w:r>
      <w:r>
        <w:br/>
      </w:r>
      <w:r>
        <w:rPr>
          <w:rStyle w:val="AttributeTok"/>
        </w:rPr>
        <w:t xml:space="preserve"> 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3. Data Level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Encryption at rest (EBS, RDS, EFS, S3)</w:t>
      </w:r>
      <w:r>
        <w:br/>
      </w:r>
      <w:r>
        <w:rPr>
          <w:rStyle w:val="AttributeTok"/>
        </w:rPr>
        <w:t xml:space="preserve">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Encryption in transit (SSL/TLS)</w:t>
      </w:r>
      <w:r>
        <w:br/>
      </w:r>
      <w:r>
        <w:rPr>
          <w:rStyle w:val="AttributeTok"/>
        </w:rPr>
        <w:t xml:space="preserve">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Database access controls</w:t>
      </w:r>
      <w:r>
        <w:br/>
      </w:r>
      <w:r>
        <w:rPr>
          <w:rStyle w:val="AttributeTok"/>
        </w:rPr>
        <w:t xml:space="preserve"> 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4. Infrastructure Level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IAM roles and policies</w:t>
      </w:r>
      <w:r>
        <w:br/>
      </w:r>
      <w:r>
        <w:rPr>
          <w:rStyle w:val="AttributeTok"/>
        </w:rPr>
        <w:t xml:space="preserve">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AWS SSM for secure access</w:t>
      </w:r>
      <w:r>
        <w:br/>
      </w:r>
      <w:r>
        <w:rPr>
          <w:rStyle w:val="AttributeTok"/>
        </w:rPr>
        <w:t xml:space="preserve">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CloudTrail for audit logging</w:t>
      </w:r>
    </w:p>
    <w:bookmarkEnd w:id="37"/>
    <w:bookmarkEnd w:id="38"/>
    <w:bookmarkStart w:id="41" w:name="compute-architecture"/>
    <w:p>
      <w:pPr>
        <w:pStyle w:val="Heading3"/>
      </w:pPr>
      <w:r>
        <w:t xml:space="preserve">4.2 Compute Architecture</w:t>
      </w:r>
    </w:p>
    <w:bookmarkStart w:id="39" w:name="instance-strategy"/>
    <w:p>
      <w:pPr>
        <w:pStyle w:val="Heading4"/>
      </w:pPr>
      <w:r>
        <w:t xml:space="preserve">4.2.1 Instance Strategy</w:t>
      </w:r>
    </w:p>
    <w:p>
      <w:pPr>
        <w:pStyle w:val="SourceCode"/>
      </w:pPr>
      <w:r>
        <w:rPr>
          <w:rStyle w:val="FunctionTok"/>
        </w:rPr>
        <w:t xml:space="preserve">Sizing Philosophy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Development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Cost-optimized (t2 family)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Single AZ deployment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Basic monitoring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Production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Performance-optimized (c5 family)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Multi-AZ deployment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Enhanced monitoring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FunctionTok"/>
        </w:rPr>
        <w:t xml:space="preserve">Scaling Approach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Current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Manual scaling via Terraform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Future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Auto Scaling Groups with target tracking</w:t>
      </w:r>
    </w:p>
    <w:bookmarkEnd w:id="39"/>
    <w:bookmarkStart w:id="40" w:name="service-distribution"/>
    <w:p>
      <w:pPr>
        <w:pStyle w:val="Heading4"/>
      </w:pPr>
      <w:r>
        <w:t xml:space="preserve">4.2.2 Service Distribution</w:t>
      </w:r>
    </w:p>
    <w:p>
      <w:pPr>
        <w:pStyle w:val="SourceCode"/>
      </w:pPr>
      <w:r>
        <w:rPr>
          <w:rStyle w:val="FunctionTok"/>
        </w:rPr>
        <w:t xml:space="preserve">High Availability Strategy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Frontend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2 instances across AZs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Backend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2 instances across AZs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Keystone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2 instances with shared fernet keys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RabbitMQ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2 instances with clustering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Database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RDS Multi-AZ automatic failover</w:t>
      </w:r>
    </w:p>
    <w:bookmarkEnd w:id="40"/>
    <w:bookmarkEnd w:id="41"/>
    <w:bookmarkStart w:id="44" w:name="storage-architecture"/>
    <w:p>
      <w:pPr>
        <w:pStyle w:val="Heading3"/>
      </w:pPr>
      <w:r>
        <w:t xml:space="preserve">4.3 Storage Architecture</w:t>
      </w:r>
    </w:p>
    <w:bookmarkStart w:id="42" w:name="storage-strategy"/>
    <w:p>
      <w:pPr>
        <w:pStyle w:val="Heading4"/>
      </w:pPr>
      <w:r>
        <w:t xml:space="preserve">4.3.1 Storage Strategy</w:t>
      </w:r>
    </w:p>
    <w:p>
      <w:pPr>
        <w:pStyle w:val="SourceCode"/>
      </w:pPr>
      <w:r>
        <w:rPr>
          <w:rStyle w:val="FunctionTok"/>
        </w:rPr>
        <w:t xml:space="preserve">Storage Types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EFS (Shared)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Configuration files and scripts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SSL certificates and keys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Installation packages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EBS (Instance)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Operating system and applications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Local caching and temporary files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RDS (Database)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Application data and configurations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User accounts and permissions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S3 (Object)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Backups and archives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Log files and reports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Terraform state files</w:t>
      </w:r>
    </w:p>
    <w:bookmarkEnd w:id="42"/>
    <w:bookmarkStart w:id="43" w:name="backup-strategy"/>
    <w:p>
      <w:pPr>
        <w:pStyle w:val="Heading4"/>
      </w:pPr>
      <w:r>
        <w:t xml:space="preserve">4.3.2 Backup Strategy</w:t>
      </w:r>
    </w:p>
    <w:p>
      <w:pPr>
        <w:pStyle w:val="SourceCode"/>
      </w:pPr>
      <w:r>
        <w:rPr>
          <w:rStyle w:val="FunctionTok"/>
        </w:rPr>
        <w:t xml:space="preserve">Backup Approach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RDS Database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Automated daily backups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30-day retention (production)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7-day retention (development)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Point-in-time recovery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EFS File Systems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AWS Backup integration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Cross-region replication (production)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Configuration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Git-based version control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Terraform state versioning</w:t>
      </w:r>
    </w:p>
    <w:bookmarkEnd w:id="43"/>
    <w:bookmarkEnd w:id="44"/>
    <w:bookmarkEnd w:id="45"/>
    <w:bookmarkStart w:id="49" w:name="integration-architecture"/>
    <w:p>
      <w:pPr>
        <w:pStyle w:val="Heading2"/>
      </w:pPr>
      <w:r>
        <w:t xml:space="preserve">5. Integration Architecture</w:t>
      </w:r>
    </w:p>
    <w:bookmarkStart w:id="46" w:name="authentication-flow"/>
    <w:p>
      <w:pPr>
        <w:pStyle w:val="Heading3"/>
      </w:pPr>
      <w:r>
        <w:t xml:space="preserve">5.1 Authentication Flow</w:t>
      </w:r>
    </w:p>
    <w:p>
      <w:pPr>
        <w:pStyle w:val="SourceCode"/>
      </w:pPr>
      <w:r>
        <w:rPr>
          <w:rStyle w:val="VerbatimChar"/>
        </w:rPr>
        <w:t xml:space="preserve">User Request → ALB → Cognito Auth → ALB → Frontend → Keystone → Backend Services</w:t>
      </w:r>
      <w:r>
        <w:br/>
      </w:r>
      <w:r>
        <w:rPr>
          <w:rStyle w:val="VerbatimChar"/>
        </w:rPr>
        <w:t xml:space="preserve">     ↓              ↓                ↓        ↓         ↓           ↓</w:t>
      </w:r>
      <w:r>
        <w:br/>
      </w:r>
      <w:r>
        <w:rPr>
          <w:rStyle w:val="VerbatimChar"/>
        </w:rPr>
        <w:t xml:space="preserve">   HTTPS         OAuth2           Headers   Token    Validation   API Calls</w:t>
      </w:r>
    </w:p>
    <w:bookmarkEnd w:id="46"/>
    <w:bookmarkStart w:id="47" w:name="service-communication"/>
    <w:p>
      <w:pPr>
        <w:pStyle w:val="Heading3"/>
      </w:pPr>
      <w:r>
        <w:t xml:space="preserve">5.2 Service Communication</w:t>
      </w:r>
    </w:p>
    <w:p>
      <w:pPr>
        <w:pStyle w:val="SourceCode"/>
      </w:pPr>
      <w:r>
        <w:rPr>
          <w:rStyle w:val="FunctionTok"/>
        </w:rPr>
        <w:t xml:space="preserve">Communication Patterns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Synchronous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Frontend ↔ Backend (HTTP/HTTPS)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Backend ↔ Keystone (HTTPS API)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All Services ↔ Database (MySQL)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Asynchronous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Services ↔ RabbitMQ (AMQP)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Event-driven processing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Background job processing</w:t>
      </w:r>
    </w:p>
    <w:bookmarkEnd w:id="47"/>
    <w:bookmarkStart w:id="48" w:name="data-flow"/>
    <w:p>
      <w:pPr>
        <w:pStyle w:val="Heading3"/>
      </w:pPr>
      <w:r>
        <w:t xml:space="preserve">5.3 Data Flow</w:t>
      </w:r>
    </w:p>
    <w:p>
      <w:pPr>
        <w:pStyle w:val="SourceCode"/>
      </w:pPr>
      <w:r>
        <w:rPr>
          <w:rStyle w:val="FunctionTok"/>
        </w:rPr>
        <w:t xml:space="preserve">Data Movement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Configuration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S3 → Jump Server → EFS → All Servers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Certificates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Jump Server → EFS → Service Servers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Application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Frontend → Backend → Database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Messages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Services → RabbitMQ → Services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Logs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 All Services → CloudWatch → S3</w:t>
      </w:r>
    </w:p>
    <w:bookmarkEnd w:id="48"/>
    <w:bookmarkEnd w:id="49"/>
    <w:bookmarkStart w:id="59" w:name="operational-architecture"/>
    <w:p>
      <w:pPr>
        <w:pStyle w:val="Heading2"/>
      </w:pPr>
      <w:r>
        <w:t xml:space="preserve">6. Operational Architecture</w:t>
      </w:r>
    </w:p>
    <w:bookmarkStart w:id="52" w:name="deployment-strategy"/>
    <w:p>
      <w:pPr>
        <w:pStyle w:val="Heading3"/>
      </w:pPr>
      <w:r>
        <w:t xml:space="preserve">6.1 Deployment Strategy</w:t>
      </w:r>
    </w:p>
    <w:bookmarkStart w:id="50" w:name="infrastructure-as-code"/>
    <w:p>
      <w:pPr>
        <w:pStyle w:val="Heading4"/>
      </w:pPr>
      <w:r>
        <w:t xml:space="preserve">6.1.1 Infrastructure as Code</w:t>
      </w:r>
    </w:p>
    <w:p>
      <w:pPr>
        <w:pStyle w:val="SourceCode"/>
      </w:pPr>
      <w:r>
        <w:rPr>
          <w:rStyle w:val="FunctionTok"/>
        </w:rPr>
        <w:t xml:space="preserve">Terraform Modules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networking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VPC, subnets, load balancers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IAM, security groups, certificates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compute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EC2 instances, target groups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storage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EFS, S3 buckets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database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RDS MySQL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Route53 private zones</w:t>
      </w:r>
      <w:r>
        <w:br/>
      </w:r>
      <w:r>
        <w:br/>
      </w:r>
      <w:r>
        <w:rPr>
          <w:rStyle w:val="FunctionTok"/>
        </w:rPr>
        <w:t xml:space="preserve">Environment Management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Workspace isolation (dev, staging, prod-ha)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YAML-based configuration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Automated deployment scripts</w:t>
      </w:r>
    </w:p>
    <w:bookmarkEnd w:id="50"/>
    <w:bookmarkStart w:id="51" w:name="application-deployment"/>
    <w:p>
      <w:pPr>
        <w:pStyle w:val="Heading4"/>
      </w:pPr>
      <w:r>
        <w:t xml:space="preserve">6.1.2 Application Deployment</w:t>
      </w:r>
    </w:p>
    <w:p>
      <w:pPr>
        <w:pStyle w:val="SourceCode"/>
      </w:pPr>
      <w:r>
        <w:rPr>
          <w:rStyle w:val="FunctionTok"/>
        </w:rPr>
        <w:t xml:space="preserve">Deployment Process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1. Infrastructure provisioning (5-10 minutes)</w:t>
      </w:r>
      <w:r>
        <w:br/>
      </w:r>
      <w:r>
        <w:rPr>
          <w:rStyle w:val="AttributeTok"/>
        </w:rPr>
        <w:t xml:space="preserve">  2. Jump server setup and file preparation (10-15 minutes)</w:t>
      </w:r>
      <w:r>
        <w:br/>
      </w:r>
      <w:r>
        <w:rPr>
          <w:rStyle w:val="AttributeTok"/>
        </w:rPr>
        <w:t xml:space="preserve">  3. Service dependencies and clustering (15-30 minutes)</w:t>
      </w:r>
      <w:r>
        <w:br/>
      </w:r>
      <w:r>
        <w:rPr>
          <w:rStyle w:val="AttributeTok"/>
        </w:rPr>
        <w:t xml:space="preserve">  4. Application installation and configuration (30-60 minutes)</w:t>
      </w:r>
      <w:r>
        <w:br/>
      </w:r>
      <w:r>
        <w:rPr>
          <w:rStyle w:val="AttributeTok"/>
        </w:rPr>
        <w:t xml:space="preserve">  5. Health validation and testing (5-10 minutes)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Total Deployment Time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65-125 minutes</w:t>
      </w:r>
    </w:p>
    <w:bookmarkEnd w:id="51"/>
    <w:bookmarkEnd w:id="52"/>
    <w:bookmarkStart w:id="55" w:name="monitoring-and-observability"/>
    <w:p>
      <w:pPr>
        <w:pStyle w:val="Heading3"/>
      </w:pPr>
      <w:r>
        <w:t xml:space="preserve">6.2 Monitoring and Observability</w:t>
      </w:r>
    </w:p>
    <w:bookmarkStart w:id="53" w:name="monitoring-stack"/>
    <w:p>
      <w:pPr>
        <w:pStyle w:val="Heading4"/>
      </w:pPr>
      <w:r>
        <w:t xml:space="preserve">6.2.1 Monitoring Stack</w:t>
      </w:r>
    </w:p>
    <w:p>
      <w:pPr>
        <w:pStyle w:val="SourceCode"/>
      </w:pPr>
      <w:r>
        <w:rPr>
          <w:rStyle w:val="FunctionTok"/>
        </w:rPr>
        <w:t xml:space="preserve">Infrastructure Monitoring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AWS CloudWatch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Metrics and alarms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RDS Performance Insights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Database performance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ALB Access Logs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Request patterns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VPC Flow Logs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 traffic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Application Monitoring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Service health checks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Custom application metrics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Log aggregation and analysis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Performance tracking</w:t>
      </w:r>
    </w:p>
    <w:bookmarkEnd w:id="53"/>
    <w:bookmarkStart w:id="54" w:name="alerting-strategy"/>
    <w:p>
      <w:pPr>
        <w:pStyle w:val="Heading4"/>
      </w:pPr>
      <w:r>
        <w:t xml:space="preserve">6.2.2 Alerting Strategy</w:t>
      </w:r>
    </w:p>
    <w:p>
      <w:pPr>
        <w:pStyle w:val="SourceCode"/>
      </w:pPr>
      <w:r>
        <w:rPr>
          <w:rStyle w:val="FunctionTok"/>
        </w:rPr>
        <w:t xml:space="preserve">Alert Categories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Critical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 outages, database failures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Warning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High resource utilization, slow responses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Info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Deployment completions, scaling events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Notification Channels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Email notifications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Slack integration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PagerDuty escalation</w:t>
      </w:r>
    </w:p>
    <w:bookmarkEnd w:id="54"/>
    <w:bookmarkEnd w:id="55"/>
    <w:bookmarkStart w:id="58" w:name="security-operations"/>
    <w:p>
      <w:pPr>
        <w:pStyle w:val="Heading3"/>
      </w:pPr>
      <w:r>
        <w:t xml:space="preserve">6.3 Security Operations</w:t>
      </w:r>
    </w:p>
    <w:bookmarkStart w:id="56" w:name="access-management"/>
    <w:p>
      <w:pPr>
        <w:pStyle w:val="Heading4"/>
      </w:pPr>
      <w:r>
        <w:t xml:space="preserve">6.3.1 Access Management</w:t>
      </w:r>
    </w:p>
    <w:p>
      <w:pPr>
        <w:pStyle w:val="SourceCode"/>
      </w:pPr>
      <w:r>
        <w:rPr>
          <w:rStyle w:val="FunctionTok"/>
        </w:rPr>
        <w:t xml:space="preserve">Access Methods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Administrative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AWS SSM Session Manager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Application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HTTPS via Application Load Balancer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Database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Private network from application servers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Authentication Layers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1. AWS IAM (infrastructure access)</w:t>
      </w:r>
      <w:r>
        <w:br/>
      </w:r>
      <w:r>
        <w:rPr>
          <w:rStyle w:val="AttributeTok"/>
        </w:rPr>
        <w:t xml:space="preserve">  2. AWS Cognito (application access)</w:t>
      </w:r>
      <w:r>
        <w:br/>
      </w:r>
      <w:r>
        <w:rPr>
          <w:rStyle w:val="AttributeTok"/>
        </w:rPr>
        <w:t xml:space="preserve">  3. Keystone (service authentication)</w:t>
      </w:r>
      <w:r>
        <w:br/>
      </w:r>
      <w:r>
        <w:rPr>
          <w:rStyle w:val="AttributeTok"/>
        </w:rPr>
        <w:t xml:space="preserve">  4. CSO Application (user management)</w:t>
      </w:r>
    </w:p>
    <w:bookmarkEnd w:id="56"/>
    <w:bookmarkStart w:id="57" w:name="security-monitoring"/>
    <w:p>
      <w:pPr>
        <w:pStyle w:val="Heading4"/>
      </w:pPr>
      <w:r>
        <w:t xml:space="preserve">6.3.2 Security Monitoring</w:t>
      </w:r>
    </w:p>
    <w:p>
      <w:pPr>
        <w:pStyle w:val="SourceCode"/>
      </w:pPr>
      <w:r>
        <w:rPr>
          <w:rStyle w:val="FunctionTok"/>
        </w:rPr>
        <w:t xml:space="preserve">Security Controls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AWS CloudTrail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API call logging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AWS Config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Configuration compliance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Security group monitoring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Certificate expiration tracking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Failed authentication monitoring</w:t>
      </w:r>
    </w:p>
    <w:bookmarkEnd w:id="57"/>
    <w:bookmarkEnd w:id="58"/>
    <w:bookmarkEnd w:id="59"/>
    <w:bookmarkStart w:id="62" w:name="scalability-and-performance"/>
    <w:p>
      <w:pPr>
        <w:pStyle w:val="Heading2"/>
      </w:pPr>
      <w:r>
        <w:t xml:space="preserve">7. Scalability and Performance</w:t>
      </w:r>
    </w:p>
    <w:bookmarkStart w:id="60" w:name="performance-targets"/>
    <w:p>
      <w:pPr>
        <w:pStyle w:val="Heading3"/>
      </w:pPr>
      <w:r>
        <w:t xml:space="preserve">7.1 Performance Targets</w:t>
      </w:r>
    </w:p>
    <w:p>
      <w:pPr>
        <w:pStyle w:val="SourceCode"/>
      </w:pPr>
      <w:r>
        <w:rPr>
          <w:rStyle w:val="FunctionTok"/>
        </w:rPr>
        <w:t xml:space="preserve">Response Time Objectives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Web Pages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&lt; 2 seconds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API Calls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&lt; 500 milliseconds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Database Queries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&lt; 100 milliseconds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File Operations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&lt; 1 second</w:t>
      </w:r>
      <w:r>
        <w:br/>
      </w:r>
      <w:r>
        <w:br/>
      </w:r>
      <w:r>
        <w:rPr>
          <w:rStyle w:val="FunctionTok"/>
        </w:rPr>
        <w:t xml:space="preserve">Throughput Objectives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Concurrent Users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100-500 (production)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API Requests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1,000-5,000 per minute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Database Connections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100-500 concurrent</w:t>
      </w:r>
    </w:p>
    <w:bookmarkEnd w:id="60"/>
    <w:bookmarkStart w:id="61" w:name="scalability-strategy"/>
    <w:p>
      <w:pPr>
        <w:pStyle w:val="Heading3"/>
      </w:pPr>
      <w:r>
        <w:t xml:space="preserve">7.2 Scalability Strategy</w:t>
      </w:r>
    </w:p>
    <w:p>
      <w:pPr>
        <w:pStyle w:val="SourceCode"/>
      </w:pPr>
      <w:r>
        <w:rPr>
          <w:rStyle w:val="FunctionTok"/>
        </w:rPr>
        <w:t xml:space="preserve">Horizontal Scaling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Frontend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2-10 instances (load balancer distribution)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Backend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2-10 instances (internal load balancer)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Keystone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2-5 instances (shared state via EFS)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RabbitMQ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2-5 instances (cluster formation)</w:t>
      </w:r>
      <w:r>
        <w:br/>
      </w:r>
      <w:r>
        <w:br/>
      </w:r>
      <w:r>
        <w:rPr>
          <w:rStyle w:val="FunctionTok"/>
        </w:rPr>
        <w:t xml:space="preserve">Vertical Scaling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Instance Types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t2.medium → c5.4xlarge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Database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db.t3.medium → db.c5.4xlarge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Storage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Provisioned IOPS scaling</w:t>
      </w:r>
    </w:p>
    <w:bookmarkEnd w:id="61"/>
    <w:bookmarkEnd w:id="62"/>
    <w:bookmarkStart w:id="65" w:name="X61674ffe6cc11e248e52731add5333684085ea7"/>
    <w:p>
      <w:pPr>
        <w:pStyle w:val="Heading2"/>
      </w:pPr>
      <w:r>
        <w:t xml:space="preserve">8. Disaster Recovery and Business Continuity</w:t>
      </w:r>
    </w:p>
    <w:bookmarkStart w:id="63" w:name="recovery-objectives"/>
    <w:p>
      <w:pPr>
        <w:pStyle w:val="Heading3"/>
      </w:pPr>
      <w:r>
        <w:t xml:space="preserve">8.1 Recovery Objectives</w:t>
      </w:r>
    </w:p>
    <w:p>
      <w:pPr>
        <w:pStyle w:val="SourceCode"/>
      </w:pPr>
      <w:r>
        <w:rPr>
          <w:rStyle w:val="FunctionTok"/>
        </w:rPr>
        <w:t xml:space="preserve">Recovery Targets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RTO (Recovery Time Objective)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4 hours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RPO (Recovery Point Objective)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 hour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Availability Targets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Development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99.0% (8.76 hours/month downtime)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Production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99.9% (43.2 minutes/month downtime)</w:t>
      </w:r>
    </w:p>
    <w:bookmarkEnd w:id="63"/>
    <w:bookmarkStart w:id="64" w:name="backup-and-recovery"/>
    <w:p>
      <w:pPr>
        <w:pStyle w:val="Heading3"/>
      </w:pPr>
      <w:r>
        <w:t xml:space="preserve">8.2 Backup and Recovery</w:t>
      </w:r>
    </w:p>
    <w:p>
      <w:pPr>
        <w:pStyle w:val="SourceCode"/>
      </w:pPr>
      <w:r>
        <w:rPr>
          <w:rStyle w:val="FunctionTok"/>
        </w:rPr>
        <w:t xml:space="preserve">Backup Strategy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Database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Automated daily backups with point-in-time recovery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Configuration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 version control and EFS snapshots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Infrastructure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Terraform state versioning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Recovery Procedures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Database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RDS automated failover and restore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Application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Infrastructure recreation via Terraform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Configuration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 rollback and redeployment</w:t>
      </w:r>
    </w:p>
    <w:bookmarkEnd w:id="64"/>
    <w:bookmarkEnd w:id="65"/>
    <w:bookmarkStart w:id="68" w:name="cost-optimization"/>
    <w:p>
      <w:pPr>
        <w:pStyle w:val="Heading2"/>
      </w:pPr>
      <w:r>
        <w:t xml:space="preserve">9. Cost Optimization</w:t>
      </w:r>
    </w:p>
    <w:bookmarkStart w:id="66" w:name="cost-management-strategy"/>
    <w:p>
      <w:pPr>
        <w:pStyle w:val="Heading3"/>
      </w:pPr>
      <w:r>
        <w:t xml:space="preserve">9.1 Cost Management Strategy</w:t>
      </w:r>
    </w:p>
    <w:p>
      <w:pPr>
        <w:pStyle w:val="SourceCode"/>
      </w:pPr>
      <w:r>
        <w:rPr>
          <w:rStyle w:val="FunctionTok"/>
        </w:rPr>
        <w:t xml:space="preserve">Cost Optimization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Right-sizing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Environment-specific instance types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Storage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EFS lifecycle policies (IA after 30 days)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Database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Auto-scaling storage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Networking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VPC endpoints for AWS services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Reserved Capacity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Production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Reserved Instances for predictable workloads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Development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On-demand instances for flexibility</w:t>
      </w:r>
    </w:p>
    <w:bookmarkEnd w:id="66"/>
    <w:bookmarkStart w:id="67" w:name="resource-tagging"/>
    <w:p>
      <w:pPr>
        <w:pStyle w:val="Heading3"/>
      </w:pPr>
      <w:r>
        <w:t xml:space="preserve">9.2 Resource Tagging</w:t>
      </w:r>
    </w:p>
    <w:p>
      <w:pPr>
        <w:pStyle w:val="SourceCode"/>
      </w:pPr>
      <w:r>
        <w:rPr>
          <w:rStyle w:val="FunctionTok"/>
        </w:rPr>
        <w:t xml:space="preserve">Tagging Strategy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dev, staging, prod-ha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CSO HA Primary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Owner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CSO Team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CostCenter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Nimbus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Compliance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required</w:t>
      </w:r>
    </w:p>
    <w:bookmarkEnd w:id="67"/>
    <w:bookmarkEnd w:id="68"/>
    <w:bookmarkStart w:id="71" w:name="future-roadmap"/>
    <w:p>
      <w:pPr>
        <w:pStyle w:val="Heading2"/>
      </w:pPr>
      <w:r>
        <w:t xml:space="preserve">10. Future Roadmap</w:t>
      </w:r>
    </w:p>
    <w:bookmarkStart w:id="69" w:name="planned-enhancements"/>
    <w:p>
      <w:pPr>
        <w:pStyle w:val="Heading3"/>
      </w:pPr>
      <w:r>
        <w:t xml:space="preserve">10.1 Planned Enhancements</w:t>
      </w:r>
    </w:p>
    <w:p>
      <w:pPr>
        <w:pStyle w:val="SourceCode"/>
      </w:pPr>
      <w:r>
        <w:rPr>
          <w:rStyle w:val="FunctionTok"/>
        </w:rPr>
        <w:t xml:space="preserve">Short Term (3-6 months)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Auto Scaling Groups implementation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Enhanced monitoring and alerting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Automated testing integration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Medium Term (6-12 months)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Container migration (EKS)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Service mesh implementation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Multi-region deployment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Long Term (12+ months)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Serverless components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AI/ML integration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Edge computing capabilities</w:t>
      </w:r>
    </w:p>
    <w:bookmarkEnd w:id="69"/>
    <w:bookmarkStart w:id="70" w:name="technology-evolution"/>
    <w:p>
      <w:pPr>
        <w:pStyle w:val="Heading3"/>
      </w:pPr>
      <w:r>
        <w:t xml:space="preserve">10.2 Technology Evolution</w:t>
      </w:r>
    </w:p>
    <w:p>
      <w:pPr>
        <w:pStyle w:val="SourceCode"/>
      </w:pPr>
      <w:r>
        <w:rPr>
          <w:rStyle w:val="FunctionTok"/>
        </w:rPr>
        <w:t xml:space="preserve">Migration Path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Current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VM-based deployment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Container-based microservices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Architecture Evolution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Current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Monolithic services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Cloud-native microservices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Operational Evolution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Current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Manual scaling and management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Automated operations and self-healing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 Version</w:t>
      </w:r>
      <w:r>
        <w:t xml:space="preserve">: 1.0</w:t>
      </w:r>
      <w:r>
        <w:br/>
      </w:r>
      <w:r>
        <w:rPr>
          <w:bCs/>
          <w:b/>
        </w:rPr>
        <w:t xml:space="preserve">Last Updated</w:t>
      </w:r>
      <w:r>
        <w:t xml:space="preserve">: 2024-12-20</w:t>
      </w:r>
      <w:r>
        <w:br/>
      </w:r>
      <w:r>
        <w:rPr>
          <w:bCs/>
          <w:b/>
        </w:rPr>
        <w:t xml:space="preserve">Author</w:t>
      </w:r>
      <w:r>
        <w:t xml:space="preserve">: Architecture Team</w:t>
      </w:r>
      <w:r>
        <w:br/>
      </w:r>
      <w:r>
        <w:rPr>
          <w:bCs/>
          <w:b/>
        </w:rPr>
        <w:t xml:space="preserve">Approved By</w:t>
      </w:r>
      <w:r>
        <w:t xml:space="preserve">: Technical Architecture Board</w:t>
      </w:r>
    </w:p>
    <w:bookmarkEnd w:id="70"/>
    <w:bookmarkEnd w:id="71"/>
    <w:bookmarkEnd w:id="7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2026-01-19T11:11:52Z</dcterms:created>
  <dcterms:modified xsi:type="dcterms:W3CDTF">2026-01-19T11:11:52Z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