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08B2" w:rsidRDefault="007A301F" w:rsidP="000D7EBD">
      <w:pPr>
        <w:spacing w:before="3120" w:after="60" w:line="276" w:lineRule="auto"/>
        <w:jc w:val="right"/>
      </w:pPr>
      <w:r>
        <w:rPr>
          <w:noProof/>
        </w:rPr>
        <w:drawing>
          <wp:anchor distT="114300" distB="114300" distL="114300" distR="114300" simplePos="0" relativeHeight="251653632" behindDoc="1" locked="0" layoutInCell="0" hidden="0" allowOverlap="1" wp14:anchorId="62084D87" wp14:editId="7393240F">
            <wp:simplePos x="0" y="0"/>
            <wp:positionH relativeFrom="margin">
              <wp:posOffset>1226738</wp:posOffset>
            </wp:positionH>
            <wp:positionV relativeFrom="paragraph">
              <wp:posOffset>-110548</wp:posOffset>
            </wp:positionV>
            <wp:extent cx="4694555" cy="924560"/>
            <wp:effectExtent l="0" t="0" r="0" b="8890"/>
            <wp:wrapNone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92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E5F20">
        <w:rPr>
          <w:sz w:val="44"/>
          <w:szCs w:val="44"/>
        </w:rPr>
        <w:t xml:space="preserve"> </w:t>
      </w:r>
      <w:r w:rsidR="00BE5F20" w:rsidRPr="00225368">
        <w:rPr>
          <w:b/>
          <w:sz w:val="44"/>
          <w:szCs w:val="44"/>
        </w:rPr>
        <w:t>PLATAFORMA DE FINANCIAMENTO COLETIVO DA UNIFEI</w:t>
      </w:r>
      <w:r w:rsidR="00BE5F20">
        <w:rPr>
          <w:b/>
          <w:sz w:val="48"/>
          <w:szCs w:val="48"/>
        </w:rPr>
        <w:br/>
      </w:r>
      <w:r w:rsidR="00BE5F20">
        <w:rPr>
          <w:b/>
          <w:sz w:val="32"/>
          <w:szCs w:val="32"/>
        </w:rPr>
        <w:t>Cliente: SPQ</w:t>
      </w:r>
      <w:r w:rsidR="00BE5F20">
        <w:rPr>
          <w:b/>
          <w:sz w:val="48"/>
          <w:szCs w:val="48"/>
        </w:rPr>
        <w:br/>
      </w:r>
    </w:p>
    <w:p w:rsidR="002D08B2" w:rsidRDefault="002D08B2" w:rsidP="000D7EBD">
      <w:pPr>
        <w:spacing w:before="0" w:line="276" w:lineRule="auto"/>
        <w:jc w:val="right"/>
      </w:pPr>
    </w:p>
    <w:p w:rsidR="002D08B2" w:rsidRDefault="00BE5F20" w:rsidP="000D7EBD">
      <w:pPr>
        <w:spacing w:before="0" w:line="276" w:lineRule="auto"/>
        <w:jc w:val="right"/>
      </w:pPr>
      <w:r>
        <w:rPr>
          <w:b/>
          <w:sz w:val="28"/>
          <w:szCs w:val="28"/>
        </w:rPr>
        <w:t xml:space="preserve">P001 – </w:t>
      </w:r>
      <w:r>
        <w:rPr>
          <w:b/>
          <w:sz w:val="24"/>
          <w:szCs w:val="24"/>
        </w:rPr>
        <w:t>PLATAFORMA DE FINANCIAMENTO COLETIVO DA UNIFEI</w:t>
      </w:r>
      <w:r>
        <w:rPr>
          <w:b/>
          <w:sz w:val="24"/>
          <w:szCs w:val="24"/>
        </w:rPr>
        <w:br/>
      </w:r>
      <w:r>
        <w:rPr>
          <w:b/>
          <w:sz w:val="28"/>
          <w:szCs w:val="28"/>
        </w:rPr>
        <w:t>PROPOSTA TÉCNICA / COMERCIAL</w:t>
      </w:r>
    </w:p>
    <w:p w:rsidR="002D08B2" w:rsidRDefault="002D08B2" w:rsidP="000D7EBD">
      <w:pPr>
        <w:spacing w:before="0" w:line="276" w:lineRule="auto"/>
        <w:jc w:val="right"/>
      </w:pPr>
    </w:p>
    <w:p w:rsidR="002D08B2" w:rsidRDefault="00BE5F20" w:rsidP="000D7EBD">
      <w:pPr>
        <w:spacing w:before="0" w:line="276" w:lineRule="auto"/>
        <w:jc w:val="right"/>
        <w:rPr>
          <w:b/>
          <w:sz w:val="24"/>
          <w:szCs w:val="24"/>
        </w:rPr>
      </w:pPr>
      <w:r w:rsidRPr="005D43B2">
        <w:rPr>
          <w:b/>
          <w:sz w:val="24"/>
          <w:szCs w:val="24"/>
        </w:rPr>
        <w:t xml:space="preserve">Data de Emissão: </w:t>
      </w:r>
      <w:r w:rsidR="005D43B2">
        <w:rPr>
          <w:b/>
          <w:sz w:val="24"/>
          <w:szCs w:val="24"/>
        </w:rPr>
        <w:t>29</w:t>
      </w:r>
      <w:r w:rsidRPr="005D43B2">
        <w:rPr>
          <w:b/>
          <w:sz w:val="24"/>
          <w:szCs w:val="24"/>
        </w:rPr>
        <w:t>/08/2016</w:t>
      </w:r>
    </w:p>
    <w:p w:rsidR="005D43B2" w:rsidRPr="005D43B2" w:rsidRDefault="005D43B2" w:rsidP="000D7EBD">
      <w:pPr>
        <w:spacing w:before="0" w:line="276" w:lineRule="auto"/>
        <w:jc w:val="right"/>
        <w:rPr>
          <w:b/>
          <w:sz w:val="24"/>
          <w:szCs w:val="24"/>
        </w:rPr>
      </w:pPr>
      <w:r w:rsidRPr="005D43B2">
        <w:rPr>
          <w:b/>
          <w:sz w:val="24"/>
        </w:rPr>
        <w:t xml:space="preserve">Data de Validade: </w:t>
      </w:r>
      <w:r w:rsidRPr="005D43B2">
        <w:rPr>
          <w:b/>
          <w:sz w:val="24"/>
          <w:szCs w:val="24"/>
        </w:rPr>
        <w:t>29/11/2016</w:t>
      </w:r>
    </w:p>
    <w:p w:rsidR="005D43B2" w:rsidRDefault="005D43B2" w:rsidP="000D7EBD">
      <w:pPr>
        <w:pStyle w:val="versao"/>
        <w:spacing w:line="276" w:lineRule="auto"/>
        <w:rPr>
          <w:rFonts w:cs="Arial"/>
          <w:i/>
        </w:rPr>
      </w:pPr>
    </w:p>
    <w:p w:rsidR="005D43B2" w:rsidRPr="005D43B2" w:rsidRDefault="005D43B2" w:rsidP="000D7EBD">
      <w:pPr>
        <w:spacing w:before="0" w:line="276" w:lineRule="auto"/>
        <w:jc w:val="right"/>
        <w:rPr>
          <w:sz w:val="24"/>
          <w:szCs w:val="24"/>
        </w:rPr>
      </w:pPr>
    </w:p>
    <w:p w:rsidR="002D08B2" w:rsidRPr="005D43B2" w:rsidRDefault="002D08B2" w:rsidP="000D7EBD">
      <w:pPr>
        <w:spacing w:before="0" w:line="276" w:lineRule="auto"/>
        <w:jc w:val="right"/>
        <w:rPr>
          <w:sz w:val="24"/>
          <w:szCs w:val="24"/>
        </w:rPr>
      </w:pPr>
    </w:p>
    <w:p w:rsidR="002D08B2" w:rsidRPr="005D43B2" w:rsidRDefault="002D08B2" w:rsidP="000D7EBD">
      <w:pPr>
        <w:spacing w:before="0" w:line="276" w:lineRule="auto"/>
        <w:jc w:val="right"/>
        <w:rPr>
          <w:sz w:val="24"/>
          <w:szCs w:val="24"/>
        </w:rPr>
      </w:pPr>
    </w:p>
    <w:p w:rsidR="002D08B2" w:rsidRPr="005D43B2" w:rsidRDefault="00BE5F20" w:rsidP="000D7EBD">
      <w:pPr>
        <w:spacing w:before="0" w:line="276" w:lineRule="auto"/>
        <w:jc w:val="right"/>
        <w:rPr>
          <w:sz w:val="24"/>
          <w:szCs w:val="24"/>
        </w:rPr>
      </w:pPr>
      <w:r w:rsidRPr="005D43B2">
        <w:rPr>
          <w:b/>
          <w:sz w:val="24"/>
          <w:szCs w:val="24"/>
        </w:rPr>
        <w:t>Responsáveis pela Proposta:</w:t>
      </w:r>
    </w:p>
    <w:p w:rsidR="002D08B2" w:rsidRPr="005D43B2" w:rsidRDefault="00BE5F20" w:rsidP="000D7EBD">
      <w:pPr>
        <w:spacing w:before="0" w:line="276" w:lineRule="auto"/>
        <w:jc w:val="right"/>
        <w:rPr>
          <w:sz w:val="24"/>
          <w:szCs w:val="24"/>
        </w:rPr>
      </w:pPr>
      <w:r w:rsidRPr="005D43B2">
        <w:rPr>
          <w:b/>
          <w:sz w:val="24"/>
          <w:szCs w:val="24"/>
        </w:rPr>
        <w:t>Karen Dantas Costa / Analista de Projeto / karendantas26@yahoo.com</w:t>
      </w:r>
    </w:p>
    <w:p w:rsidR="005D43B2" w:rsidRDefault="00BE5F20" w:rsidP="000D7EBD">
      <w:pPr>
        <w:spacing w:before="0" w:line="276" w:lineRule="auto"/>
        <w:jc w:val="right"/>
        <w:rPr>
          <w:b/>
          <w:sz w:val="24"/>
          <w:szCs w:val="24"/>
        </w:rPr>
      </w:pPr>
      <w:r w:rsidRPr="005D43B2">
        <w:rPr>
          <w:b/>
          <w:sz w:val="24"/>
          <w:szCs w:val="24"/>
        </w:rPr>
        <w:t>Luana Regina Barbosa / Analista de Projeto / luana.reg.barbosa@gmail.com</w:t>
      </w:r>
    </w:p>
    <w:p w:rsidR="002D08B2" w:rsidRDefault="005D43B2" w:rsidP="000D7EBD">
      <w:pPr>
        <w:spacing w:before="0" w:line="276" w:lineRule="auto"/>
        <w:ind w:left="-426"/>
      </w:pPr>
      <w:r>
        <w:rPr>
          <w:b/>
          <w:sz w:val="24"/>
          <w:szCs w:val="24"/>
        </w:rPr>
        <w:t xml:space="preserve">  </w:t>
      </w:r>
      <w:r w:rsidR="00BE5F20" w:rsidRPr="005D43B2">
        <w:rPr>
          <w:b/>
          <w:sz w:val="24"/>
          <w:szCs w:val="24"/>
        </w:rPr>
        <w:t>Regiane Maciel de Me</w:t>
      </w:r>
      <w:r>
        <w:rPr>
          <w:b/>
          <w:sz w:val="24"/>
          <w:szCs w:val="24"/>
        </w:rPr>
        <w:t>lo Lima / Analista de Projeto/ r</w:t>
      </w:r>
      <w:r w:rsidR="00BE5F20" w:rsidRPr="005D43B2">
        <w:rPr>
          <w:b/>
          <w:sz w:val="24"/>
          <w:szCs w:val="24"/>
        </w:rPr>
        <w:t>emmlima.si.unifei@gmail.com</w:t>
      </w:r>
    </w:p>
    <w:p w:rsidR="002D08B2" w:rsidRDefault="002D08B2" w:rsidP="000D7EBD">
      <w:pPr>
        <w:spacing w:before="0" w:line="276" w:lineRule="auto"/>
      </w:pPr>
    </w:p>
    <w:p w:rsidR="002D08B2" w:rsidRDefault="00BE5F20" w:rsidP="000D7EBD">
      <w:pPr>
        <w:spacing w:before="0" w:line="276" w:lineRule="auto"/>
        <w:jc w:val="right"/>
      </w:pPr>
      <w:r>
        <w:rPr>
          <w:noProof/>
        </w:rPr>
        <w:drawing>
          <wp:inline distT="0" distB="0" distL="0" distR="0">
            <wp:extent cx="1628619" cy="722811"/>
            <wp:effectExtent l="0" t="0" r="0" b="0"/>
            <wp:docPr id="6" name="image20.jpg" descr="C:\Users\mateus\Desktop\11198756_10153871323789418_598915562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C:\Users\mateus\Desktop\11198756_10153871323789418_598915562_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619" cy="722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8B2" w:rsidRDefault="002D08B2" w:rsidP="000D7EBD">
      <w:pPr>
        <w:spacing w:before="0" w:line="276" w:lineRule="auto"/>
        <w:jc w:val="right"/>
      </w:pPr>
    </w:p>
    <w:p w:rsidR="002D08B2" w:rsidRDefault="002D08B2" w:rsidP="000D7EBD">
      <w:pPr>
        <w:spacing w:before="0" w:line="276" w:lineRule="auto"/>
      </w:pPr>
    </w:p>
    <w:p w:rsidR="002D08B2" w:rsidRDefault="00BE5F20" w:rsidP="000D7EBD">
      <w:pPr>
        <w:spacing w:before="0" w:line="276" w:lineRule="auto"/>
        <w:jc w:val="right"/>
      </w:pPr>
      <w:r>
        <w:rPr>
          <w:b/>
          <w:sz w:val="28"/>
          <w:szCs w:val="28"/>
        </w:rPr>
        <w:t xml:space="preserve">CODESIX Consultoria e Sistemas </w:t>
      </w:r>
      <w:proofErr w:type="spellStart"/>
      <w:r>
        <w:rPr>
          <w:b/>
          <w:sz w:val="28"/>
          <w:szCs w:val="28"/>
        </w:rPr>
        <w:t>Ltda</w:t>
      </w:r>
      <w:proofErr w:type="spellEnd"/>
    </w:p>
    <w:p w:rsidR="002D08B2" w:rsidRDefault="007A301F" w:rsidP="000D7EBD">
      <w:pPr>
        <w:spacing w:before="0" w:line="276" w:lineRule="auto"/>
        <w:jc w:val="right"/>
      </w:pPr>
      <w:r>
        <w:t>Rua Santana, 17</w:t>
      </w:r>
      <w:r w:rsidR="00BE5F20">
        <w:t>, sala 306/308</w:t>
      </w:r>
    </w:p>
    <w:p w:rsidR="002D08B2" w:rsidRDefault="00BE5F20" w:rsidP="000D7EBD">
      <w:pPr>
        <w:spacing w:before="0" w:line="276" w:lineRule="auto"/>
        <w:jc w:val="right"/>
      </w:pPr>
      <w:r>
        <w:t>CEP: 37200-000 Lavras – MG</w:t>
      </w:r>
    </w:p>
    <w:p w:rsidR="002D08B2" w:rsidRDefault="00BE5F20" w:rsidP="000D7EBD">
      <w:pPr>
        <w:spacing w:before="0" w:line="276" w:lineRule="auto"/>
        <w:jc w:val="right"/>
      </w:pPr>
      <w:r>
        <w:t>(35) 38</w:t>
      </w:r>
      <w:r w:rsidR="007A301F">
        <w:t>00</w:t>
      </w:r>
      <w:r>
        <w:t>-81</w:t>
      </w:r>
      <w:r w:rsidR="007A301F">
        <w:t>00</w:t>
      </w:r>
      <w:r>
        <w:rPr>
          <w:b/>
          <w:sz w:val="28"/>
          <w:szCs w:val="28"/>
        </w:rPr>
        <w:br/>
        <w:t>http://www.codesix.com.br</w:t>
      </w:r>
    </w:p>
    <w:p w:rsidR="007A301F" w:rsidRDefault="007A301F" w:rsidP="000D7EBD">
      <w:pPr>
        <w:widowControl w:val="0"/>
        <w:spacing w:before="0" w:line="276" w:lineRule="auto"/>
        <w:jc w:val="center"/>
        <w:rPr>
          <w:b/>
          <w:sz w:val="36"/>
          <w:szCs w:val="36"/>
        </w:rPr>
      </w:pPr>
    </w:p>
    <w:p w:rsidR="002D08B2" w:rsidRDefault="00BE5F20" w:rsidP="000D7EBD">
      <w:pPr>
        <w:widowControl w:val="0"/>
        <w:spacing w:before="0" w:line="276" w:lineRule="auto"/>
        <w:jc w:val="center"/>
      </w:pPr>
      <w:r>
        <w:rPr>
          <w:b/>
          <w:sz w:val="36"/>
          <w:szCs w:val="36"/>
        </w:rPr>
        <w:t>Revisões do Documento</w:t>
      </w:r>
    </w:p>
    <w:p w:rsidR="002D08B2" w:rsidRDefault="002D08B2" w:rsidP="000D7EBD">
      <w:pPr>
        <w:spacing w:line="276" w:lineRule="auto"/>
      </w:pPr>
    </w:p>
    <w:tbl>
      <w:tblPr>
        <w:tblStyle w:val="a"/>
        <w:tblW w:w="9082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526"/>
        <w:gridCol w:w="2128"/>
        <w:gridCol w:w="8"/>
      </w:tblGrid>
      <w:tr w:rsidR="002D08B2">
        <w:trPr>
          <w:gridAfter w:val="1"/>
          <w:wAfter w:w="8" w:type="dxa"/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2D08B2">
        <w:trPr>
          <w:gridAfter w:val="1"/>
          <w:wAfter w:w="8" w:type="dxa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t>21/08/2016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1"/>
              <w:jc w:val="center"/>
            </w:pPr>
            <w:r>
              <w:t>1.0</w:t>
            </w:r>
          </w:p>
        </w:tc>
        <w:tc>
          <w:tcPr>
            <w:tcW w:w="453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t>Elaboração do Projeto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t>Karen Dantas</w:t>
            </w:r>
          </w:p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t>Luana Barbosa</w:t>
            </w:r>
          </w:p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t>Regiane Lima</w:t>
            </w:r>
          </w:p>
        </w:tc>
      </w:tr>
      <w:tr w:rsidR="002D08B2">
        <w:trPr>
          <w:gridAfter w:val="1"/>
          <w:wAfter w:w="8" w:type="dxa"/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jc w:val="center"/>
            </w:pPr>
          </w:p>
        </w:tc>
        <w:tc>
          <w:tcPr>
            <w:tcW w:w="85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jc w:val="center"/>
            </w:pP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jc w:val="center"/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jc w:val="center"/>
            </w:pPr>
          </w:p>
        </w:tc>
      </w:tr>
      <w:tr w:rsidR="002D08B2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jc w:val="center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-6"/>
              <w:jc w:val="center"/>
            </w:pP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-10"/>
              <w:jc w:val="center"/>
            </w:pP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3"/>
              <w:jc w:val="center"/>
            </w:pPr>
          </w:p>
        </w:tc>
      </w:tr>
      <w:tr w:rsidR="002D08B2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both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both"/>
            </w:pP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both"/>
            </w:pP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both"/>
            </w:pPr>
          </w:p>
        </w:tc>
      </w:tr>
    </w:tbl>
    <w:p w:rsidR="002D08B2" w:rsidRDefault="002D08B2" w:rsidP="000D7EBD">
      <w:pPr>
        <w:spacing w:before="0" w:line="276" w:lineRule="auto"/>
        <w:jc w:val="right"/>
      </w:pPr>
    </w:p>
    <w:p w:rsidR="002D08B2" w:rsidRDefault="002D08B2" w:rsidP="000D7EBD">
      <w:pPr>
        <w:spacing w:before="0" w:line="276" w:lineRule="auto"/>
        <w:jc w:val="right"/>
      </w:pPr>
    </w:p>
    <w:p w:rsidR="002D08B2" w:rsidRDefault="00BE5F20" w:rsidP="000D7EBD">
      <w:pPr>
        <w:widowControl w:val="0"/>
        <w:spacing w:before="0" w:line="276" w:lineRule="auto"/>
        <w:jc w:val="center"/>
      </w:pPr>
      <w:r>
        <w:rPr>
          <w:b/>
          <w:sz w:val="36"/>
          <w:szCs w:val="36"/>
        </w:rPr>
        <w:t>Auditorias do Documento</w:t>
      </w:r>
    </w:p>
    <w:p w:rsidR="002D08B2" w:rsidRDefault="002D08B2" w:rsidP="000D7EBD">
      <w:pPr>
        <w:spacing w:line="276" w:lineRule="auto"/>
      </w:pPr>
    </w:p>
    <w:tbl>
      <w:tblPr>
        <w:tblStyle w:val="a0"/>
        <w:tblW w:w="9082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9"/>
        <w:gridCol w:w="8"/>
      </w:tblGrid>
      <w:tr w:rsidR="002D08B2">
        <w:trPr>
          <w:gridAfter w:val="1"/>
          <w:wAfter w:w="8" w:type="dxa"/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2D08B2">
        <w:trPr>
          <w:gridAfter w:val="1"/>
          <w:wAfter w:w="8" w:type="dxa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t>--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t>--</w:t>
            </w:r>
          </w:p>
        </w:tc>
        <w:tc>
          <w:tcPr>
            <w:tcW w:w="4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t>--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BE5F20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  <w:r>
              <w:t>--</w:t>
            </w:r>
          </w:p>
        </w:tc>
      </w:tr>
      <w:tr w:rsidR="002D08B2">
        <w:trPr>
          <w:gridAfter w:val="1"/>
          <w:wAfter w:w="8" w:type="dxa"/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8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</w:tr>
      <w:tr w:rsidR="002D08B2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</w:tr>
      <w:tr w:rsidR="002D08B2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B2" w:rsidRDefault="002D08B2" w:rsidP="000D7EBD">
            <w:pPr>
              <w:keepLines/>
              <w:widowControl w:val="0"/>
              <w:spacing w:before="60" w:line="276" w:lineRule="auto"/>
              <w:ind w:left="284"/>
              <w:jc w:val="center"/>
            </w:pPr>
          </w:p>
        </w:tc>
      </w:tr>
    </w:tbl>
    <w:p w:rsidR="002D08B2" w:rsidRDefault="00BE5F20" w:rsidP="000D7EBD">
      <w:pPr>
        <w:spacing w:line="276" w:lineRule="auto"/>
      </w:pPr>
      <w:r>
        <w:br w:type="page"/>
      </w:r>
    </w:p>
    <w:p w:rsidR="002D08B2" w:rsidRDefault="00BE5F20" w:rsidP="000D7EBD">
      <w:pPr>
        <w:spacing w:before="360" w:after="120" w:line="276" w:lineRule="auto"/>
        <w:ind w:right="-2"/>
        <w:jc w:val="center"/>
      </w:pPr>
      <w:r>
        <w:rPr>
          <w:b/>
          <w:sz w:val="28"/>
          <w:szCs w:val="28"/>
        </w:rPr>
        <w:lastRenderedPageBreak/>
        <w:t>ÍNDICE</w:t>
      </w:r>
    </w:p>
    <w:p w:rsidR="00267F40" w:rsidRDefault="005D43B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5D43B2">
        <w:rPr>
          <w:sz w:val="22"/>
          <w:szCs w:val="22"/>
        </w:rPr>
        <w:fldChar w:fldCharType="begin"/>
      </w:r>
      <w:r w:rsidRPr="005D43B2">
        <w:rPr>
          <w:sz w:val="22"/>
          <w:szCs w:val="22"/>
        </w:rPr>
        <w:instrText xml:space="preserve"> TOC \o "1-3" </w:instrText>
      </w:r>
      <w:r w:rsidRPr="005D43B2">
        <w:rPr>
          <w:sz w:val="22"/>
          <w:szCs w:val="22"/>
        </w:rPr>
        <w:fldChar w:fldCharType="separate"/>
      </w:r>
      <w:r w:rsidR="00267F40">
        <w:t>1.</w:t>
      </w:r>
      <w:r w:rsidR="00267F40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267F40">
        <w:t>INTRODUÇÃO</w:t>
      </w:r>
      <w:r w:rsidR="00267F40">
        <w:tab/>
      </w:r>
      <w:r w:rsidR="00267F40">
        <w:fldChar w:fldCharType="begin"/>
      </w:r>
      <w:r w:rsidR="00267F40">
        <w:instrText xml:space="preserve"> PAGEREF _Toc460258655 \h </w:instrText>
      </w:r>
      <w:r w:rsidR="00267F40">
        <w:fldChar w:fldCharType="separate"/>
      </w:r>
      <w:r w:rsidR="00BC1C46">
        <w:t>4</w:t>
      </w:r>
      <w:r w:rsidR="00267F40">
        <w:fldChar w:fldCharType="end"/>
      </w:r>
    </w:p>
    <w:p w:rsidR="00267F40" w:rsidRDefault="00267F4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_Toc460258657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4</w:t>
      </w:r>
      <w:r>
        <w:rPr>
          <w:noProof/>
        </w:rPr>
        <w:fldChar w:fldCharType="end"/>
      </w:r>
    </w:p>
    <w:p w:rsidR="00267F40" w:rsidRDefault="00267F40">
      <w:pPr>
        <w:pStyle w:val="Sumrio2"/>
        <w:tabs>
          <w:tab w:val="right" w:leader="dot" w:pos="9060"/>
        </w:tabs>
        <w:rPr>
          <w:noProof/>
        </w:rPr>
      </w:pPr>
      <w:r>
        <w:rPr>
          <w:noProof/>
        </w:rPr>
        <w:t>1.2 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_Toc460258658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4</w:t>
      </w:r>
      <w:r>
        <w:rPr>
          <w:noProof/>
        </w:rPr>
        <w:fldChar w:fldCharType="end"/>
      </w:r>
    </w:p>
    <w:p w:rsidR="00267F40" w:rsidRPr="00267F40" w:rsidRDefault="00267F40" w:rsidP="00267F40">
      <w:pPr>
        <w:spacing w:before="0" w:line="276" w:lineRule="auto"/>
        <w:ind w:firstLine="720"/>
        <w:jc w:val="both"/>
        <w:rPr>
          <w:sz w:val="20"/>
          <w:szCs w:val="20"/>
        </w:rPr>
      </w:pPr>
      <w:r w:rsidRPr="00267F40">
        <w:rPr>
          <w:sz w:val="20"/>
          <w:szCs w:val="20"/>
        </w:rPr>
        <w:t>1.2.1 Identificação dos Requisitos.....................................................................</w:t>
      </w:r>
      <w:r>
        <w:rPr>
          <w:sz w:val="20"/>
          <w:szCs w:val="20"/>
        </w:rPr>
        <w:t>..............</w:t>
      </w:r>
      <w:r w:rsidRPr="00267F40">
        <w:rPr>
          <w:sz w:val="20"/>
          <w:szCs w:val="20"/>
        </w:rPr>
        <w:t>...........4</w:t>
      </w:r>
    </w:p>
    <w:p w:rsidR="00267F40" w:rsidRPr="00267F40" w:rsidRDefault="00267F40" w:rsidP="00267F40">
      <w:pPr>
        <w:spacing w:before="0" w:line="276" w:lineRule="auto"/>
        <w:ind w:firstLine="720"/>
        <w:jc w:val="both"/>
      </w:pPr>
      <w:r w:rsidRPr="00267F40">
        <w:rPr>
          <w:sz w:val="20"/>
          <w:szCs w:val="20"/>
        </w:rPr>
        <w:t xml:space="preserve">1.2.2 </w:t>
      </w:r>
      <w:r>
        <w:rPr>
          <w:sz w:val="20"/>
          <w:szCs w:val="20"/>
        </w:rPr>
        <w:t>Prioridades dos Requisitos</w:t>
      </w:r>
      <w:r w:rsidRPr="00267F40">
        <w:rPr>
          <w:sz w:val="20"/>
          <w:szCs w:val="20"/>
        </w:rPr>
        <w:t>..........................................................................</w:t>
      </w:r>
      <w:r>
        <w:rPr>
          <w:sz w:val="20"/>
          <w:szCs w:val="20"/>
        </w:rPr>
        <w:t>......................5</w:t>
      </w:r>
    </w:p>
    <w:p w:rsidR="00267F40" w:rsidRDefault="00267F40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67F40">
        <w:rPr>
          <w:noProof/>
        </w:rPr>
        <w:t>1.3.</w:t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_Toc460258659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5</w:t>
      </w:r>
      <w:r>
        <w:rPr>
          <w:noProof/>
        </w:rPr>
        <w:fldChar w:fldCharType="end"/>
      </w:r>
    </w:p>
    <w:p w:rsidR="00267F40" w:rsidRDefault="00267F4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Premissas Básicas</w:t>
      </w:r>
      <w:r>
        <w:tab/>
      </w:r>
      <w:r>
        <w:fldChar w:fldCharType="begin"/>
      </w:r>
      <w:r>
        <w:instrText xml:space="preserve"> PAGEREF _Toc460258660 \h </w:instrText>
      </w:r>
      <w:r>
        <w:fldChar w:fldCharType="separate"/>
      </w:r>
      <w:r w:rsidR="00BC1C46">
        <w:t>5</w:t>
      </w:r>
      <w:r>
        <w:fldChar w:fldCharType="end"/>
      </w:r>
    </w:p>
    <w:p w:rsidR="00267F40" w:rsidRDefault="00267F4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RestriçÕes</w:t>
      </w:r>
      <w:r>
        <w:tab/>
      </w:r>
      <w:r>
        <w:fldChar w:fldCharType="begin"/>
      </w:r>
      <w:r>
        <w:instrText xml:space="preserve"> PAGEREF _Toc460258661 \h </w:instrText>
      </w:r>
      <w:r>
        <w:fldChar w:fldCharType="separate"/>
      </w:r>
      <w:r w:rsidR="00BC1C46">
        <w:t>6</w:t>
      </w:r>
      <w:r>
        <w:fldChar w:fldCharType="end"/>
      </w:r>
    </w:p>
    <w:p w:rsidR="00267F40" w:rsidRDefault="00267F4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_Toc460258662 \h </w:instrText>
      </w:r>
      <w:r>
        <w:fldChar w:fldCharType="separate"/>
      </w:r>
      <w:r w:rsidR="00BC1C46">
        <w:t>7</w:t>
      </w:r>
      <w:r>
        <w:fldChar w:fldCharType="end"/>
      </w:r>
    </w:p>
    <w:p w:rsidR="00267F40" w:rsidRDefault="00267F4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 Requisitos Funcionais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_Toc460258663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7</w:t>
      </w:r>
      <w:r>
        <w:rPr>
          <w:noProof/>
        </w:rPr>
        <w:fldChar w:fldCharType="end"/>
      </w:r>
    </w:p>
    <w:p w:rsidR="00267F40" w:rsidRDefault="00267F40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 xml:space="preserve"> </w:t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_Toc460258664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15</w:t>
      </w:r>
      <w:r>
        <w:rPr>
          <w:noProof/>
        </w:rPr>
        <w:fldChar w:fldCharType="end"/>
      </w:r>
    </w:p>
    <w:p w:rsidR="00267F40" w:rsidRDefault="00267F40" w:rsidP="00267F40">
      <w:pPr>
        <w:pStyle w:val="Sumrio2"/>
        <w:tabs>
          <w:tab w:val="right" w:leader="dot" w:pos="9060"/>
        </w:tabs>
        <w:ind w:left="7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4.2.1 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_Toc460258665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15</w:t>
      </w:r>
      <w:r>
        <w:rPr>
          <w:noProof/>
        </w:rPr>
        <w:fldChar w:fldCharType="end"/>
      </w:r>
    </w:p>
    <w:p w:rsidR="00267F40" w:rsidRDefault="00267F40" w:rsidP="00267F40">
      <w:pPr>
        <w:pStyle w:val="Sumrio2"/>
        <w:tabs>
          <w:tab w:val="left" w:pos="1100"/>
          <w:tab w:val="right" w:leader="dot" w:pos="9060"/>
        </w:tabs>
        <w:ind w:left="7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4.2.2Hardware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_Toc460258666 \h </w:instrText>
      </w:r>
      <w:r>
        <w:rPr>
          <w:noProof/>
        </w:rPr>
      </w:r>
      <w:r>
        <w:rPr>
          <w:noProof/>
        </w:rPr>
        <w:fldChar w:fldCharType="separate"/>
      </w:r>
      <w:r w:rsidR="00BC1C46">
        <w:rPr>
          <w:noProof/>
        </w:rPr>
        <w:t>15</w:t>
      </w:r>
      <w:r>
        <w:rPr>
          <w:noProof/>
        </w:rPr>
        <w:fldChar w:fldCharType="end"/>
      </w:r>
    </w:p>
    <w:p w:rsidR="00267F40" w:rsidRDefault="00267F4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Disposições Finais</w:t>
      </w:r>
      <w:r>
        <w:tab/>
      </w:r>
      <w:r>
        <w:fldChar w:fldCharType="begin"/>
      </w:r>
      <w:r>
        <w:instrText xml:space="preserve"> PAGEREF _Toc460258667 \h </w:instrText>
      </w:r>
      <w:r>
        <w:fldChar w:fldCharType="separate"/>
      </w:r>
      <w:r w:rsidR="00BC1C46">
        <w:t>16</w:t>
      </w:r>
      <w:r>
        <w:fldChar w:fldCharType="end"/>
      </w:r>
    </w:p>
    <w:p w:rsidR="002D08B2" w:rsidRDefault="005D43B2" w:rsidP="000D7EBD">
      <w:pPr>
        <w:spacing w:line="276" w:lineRule="auto"/>
        <w:jc w:val="both"/>
      </w:pPr>
      <w:r w:rsidRPr="005D43B2">
        <w:fldChar w:fldCharType="end"/>
      </w: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2D08B2" w:rsidP="000D7EBD">
      <w:pPr>
        <w:spacing w:line="276" w:lineRule="auto"/>
        <w:jc w:val="both"/>
      </w:pPr>
    </w:p>
    <w:p w:rsidR="002D08B2" w:rsidRDefault="00BE5F20" w:rsidP="000D7EBD">
      <w:pPr>
        <w:pStyle w:val="Ttulo1"/>
        <w:numPr>
          <w:ilvl w:val="0"/>
          <w:numId w:val="7"/>
        </w:numPr>
        <w:spacing w:line="276" w:lineRule="auto"/>
        <w:ind w:left="426"/>
      </w:pPr>
      <w:bookmarkStart w:id="0" w:name="_gjdgxs" w:colFirst="0" w:colLast="0"/>
      <w:bookmarkStart w:id="1" w:name="_Toc460256827"/>
      <w:bookmarkStart w:id="2" w:name="_Toc460258655"/>
      <w:bookmarkEnd w:id="0"/>
      <w:r>
        <w:t>INTRODUÇÃO</w:t>
      </w:r>
      <w:bookmarkEnd w:id="1"/>
      <w:bookmarkEnd w:id="2"/>
    </w:p>
    <w:p w:rsidR="002D08B2" w:rsidRPr="005D43B2" w:rsidRDefault="00BE5F20" w:rsidP="000D7EBD">
      <w:pPr>
        <w:spacing w:line="276" w:lineRule="auto"/>
        <w:jc w:val="both"/>
      </w:pPr>
      <w:bookmarkStart w:id="3" w:name="30j0zll" w:colFirst="0" w:colLast="0"/>
      <w:bookmarkEnd w:id="3"/>
      <w:r w:rsidRPr="005D43B2">
        <w:t>Este documento apresenta a proposta técnica e comercial de prestação de serviços para Secretaria de Planejamento e Qualidade - SPQ da Universidade Federal de Itajubá - UNIFEI</w:t>
      </w:r>
      <w:r w:rsidRPr="005D43B2">
        <w:rPr>
          <w:i/>
        </w:rPr>
        <w:t xml:space="preserve">, </w:t>
      </w:r>
      <w:r w:rsidRPr="005D43B2">
        <w:t>a qual deverá servir como o instrumento legal base para o desenvolvimento do sistema proposto e acompanhamento do serviço prestado.</w:t>
      </w:r>
    </w:p>
    <w:p w:rsidR="002D08B2" w:rsidRPr="005D43B2" w:rsidRDefault="00BE5F20" w:rsidP="000D7EBD">
      <w:pPr>
        <w:pStyle w:val="Ttulo2"/>
        <w:spacing w:line="276" w:lineRule="auto"/>
        <w:rPr>
          <w:sz w:val="22"/>
          <w:szCs w:val="22"/>
        </w:rPr>
      </w:pPr>
      <w:bookmarkStart w:id="4" w:name="_1fob9te" w:colFirst="0" w:colLast="0"/>
      <w:bookmarkStart w:id="5" w:name="_Toc460258656"/>
      <w:bookmarkEnd w:id="4"/>
      <w:r w:rsidRPr="005D43B2">
        <w:rPr>
          <w:b w:val="0"/>
          <w:sz w:val="22"/>
          <w:szCs w:val="22"/>
        </w:rPr>
        <w:t>Esta introdução fornece as informações necessárias para fazer um bom uso deste documento, explicitando seus objetivos e as convenções que foram adotadas no texto.</w:t>
      </w:r>
      <w:bookmarkEnd w:id="5"/>
    </w:p>
    <w:p w:rsidR="002D08B2" w:rsidRPr="005D43B2" w:rsidRDefault="005D43B2" w:rsidP="000D7EBD">
      <w:pPr>
        <w:pStyle w:val="Ttulo2"/>
        <w:spacing w:line="276" w:lineRule="auto"/>
      </w:pPr>
      <w:bookmarkStart w:id="6" w:name="_3znysh7" w:colFirst="0" w:colLast="0"/>
      <w:bookmarkStart w:id="7" w:name="_Toc460258657"/>
      <w:bookmarkEnd w:id="6"/>
      <w:r>
        <w:t xml:space="preserve">1.1 </w:t>
      </w:r>
      <w:r w:rsidR="00BE5F20" w:rsidRPr="005D43B2">
        <w:t>Objetivos do Projeto</w:t>
      </w:r>
      <w:bookmarkEnd w:id="7"/>
    </w:p>
    <w:p w:rsidR="002D08B2" w:rsidRPr="005D43B2" w:rsidRDefault="00BE5F20" w:rsidP="000D7EBD">
      <w:pPr>
        <w:spacing w:line="276" w:lineRule="auto"/>
        <w:jc w:val="both"/>
      </w:pPr>
      <w:r w:rsidRPr="005D43B2">
        <w:t>Plataforma de financiamento coletivo de projetos da Universidade Federal de Itajubá - UNIFEI, para cadastramento de usuários, controle e acompanhamento de investimentos em projetos, e gerenciamento financeiro no geral.</w:t>
      </w:r>
    </w:p>
    <w:p w:rsidR="002D08B2" w:rsidRPr="005D43B2" w:rsidRDefault="005D43B2" w:rsidP="000D7EBD">
      <w:pPr>
        <w:pStyle w:val="Ttulo2"/>
        <w:spacing w:line="276" w:lineRule="auto"/>
      </w:pPr>
      <w:bookmarkStart w:id="8" w:name="_2et92p0" w:colFirst="0" w:colLast="0"/>
      <w:bookmarkStart w:id="9" w:name="_Toc460258658"/>
      <w:bookmarkEnd w:id="8"/>
      <w:r>
        <w:t xml:space="preserve">1.2 </w:t>
      </w:r>
      <w:r w:rsidR="00BE5F20" w:rsidRPr="005D43B2">
        <w:t>Convenções, termos e abreviações</w:t>
      </w:r>
      <w:bookmarkEnd w:id="9"/>
      <w:r w:rsidR="00BE5F20" w:rsidRPr="005D43B2">
        <w:t xml:space="preserve"> </w:t>
      </w:r>
    </w:p>
    <w:p w:rsidR="002D08B2" w:rsidRPr="005D43B2" w:rsidRDefault="00BE5F20" w:rsidP="000D7EBD">
      <w:pPr>
        <w:spacing w:after="240" w:line="276" w:lineRule="auto"/>
        <w:jc w:val="both"/>
      </w:pPr>
      <w:r w:rsidRPr="005D43B2">
        <w:t>A correta interpretação deste documento exige o conhecimento de algumas convenções e termos específicos, que são descritos a seguir.</w:t>
      </w:r>
    </w:p>
    <w:p w:rsidR="002D08B2" w:rsidRPr="005D43B2" w:rsidRDefault="00267F40" w:rsidP="000D7EBD">
      <w:pPr>
        <w:spacing w:before="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1.2.1 </w:t>
      </w:r>
      <w:r w:rsidR="00BE5F20" w:rsidRPr="005D43B2">
        <w:rPr>
          <w:b/>
          <w:sz w:val="28"/>
          <w:szCs w:val="28"/>
        </w:rPr>
        <w:t>Identificação dos Requisitos</w:t>
      </w:r>
    </w:p>
    <w:p w:rsidR="000D7EBD" w:rsidRDefault="00BE5F20" w:rsidP="000D7EBD">
      <w:pPr>
        <w:spacing w:line="276" w:lineRule="auto"/>
        <w:jc w:val="both"/>
      </w:pPr>
      <w:r w:rsidRPr="005D43B2">
        <w:t xml:space="preserve">Por convenção, a referência a requisitos é feita através do identificador do requisito, de acordo com o esquema abaixo: </w:t>
      </w:r>
    </w:p>
    <w:p w:rsidR="002D08B2" w:rsidRPr="005D43B2" w:rsidRDefault="00BE5F20" w:rsidP="000D7EBD">
      <w:pPr>
        <w:spacing w:after="240" w:line="276" w:lineRule="auto"/>
        <w:jc w:val="both"/>
      </w:pPr>
      <w:r w:rsidRPr="005D43B2">
        <w:t>[</w:t>
      </w:r>
      <w:proofErr w:type="gramStart"/>
      <w:r w:rsidRPr="005D43B2">
        <w:rPr>
          <w:i/>
        </w:rPr>
        <w:t>identificador</w:t>
      </w:r>
      <w:proofErr w:type="gramEnd"/>
      <w:r w:rsidRPr="005D43B2">
        <w:rPr>
          <w:i/>
        </w:rPr>
        <w:t xml:space="preserve"> de tipo de </w:t>
      </w:r>
      <w:proofErr w:type="spellStart"/>
      <w:r w:rsidRPr="005D43B2">
        <w:rPr>
          <w:i/>
        </w:rPr>
        <w:t>requisito.identificador</w:t>
      </w:r>
      <w:proofErr w:type="spellEnd"/>
      <w:r w:rsidRPr="005D43B2">
        <w:rPr>
          <w:i/>
        </w:rPr>
        <w:t xml:space="preserve"> do requisito</w:t>
      </w:r>
      <w:r w:rsidRPr="005D43B2">
        <w:t>]</w:t>
      </w:r>
      <w:r w:rsidRPr="005D43B2">
        <w:rPr>
          <w:b/>
        </w:rPr>
        <w:t xml:space="preserve"> </w:t>
      </w:r>
    </w:p>
    <w:p w:rsidR="002D08B2" w:rsidRPr="005D43B2" w:rsidRDefault="00BE5F20" w:rsidP="000D7EBD">
      <w:pPr>
        <w:spacing w:before="0" w:line="276" w:lineRule="auto"/>
        <w:jc w:val="both"/>
      </w:pPr>
      <w:r w:rsidRPr="005D43B2">
        <w:t xml:space="preserve">O identificador de tipo de requisito pode ser: </w:t>
      </w:r>
    </w:p>
    <w:p w:rsidR="002D08B2" w:rsidRPr="005D43B2" w:rsidRDefault="00BE5F20" w:rsidP="000D7EBD">
      <w:pPr>
        <w:spacing w:before="0" w:line="276" w:lineRule="auto"/>
        <w:ind w:firstLine="720"/>
        <w:jc w:val="both"/>
      </w:pPr>
      <w:r w:rsidRPr="005D43B2">
        <w:t>• RFC – requisito funcional de cliente;</w:t>
      </w:r>
    </w:p>
    <w:p w:rsidR="002D08B2" w:rsidRPr="005D43B2" w:rsidRDefault="00BE5F20" w:rsidP="000D7EBD">
      <w:pPr>
        <w:spacing w:before="0" w:line="276" w:lineRule="auto"/>
        <w:ind w:firstLine="720"/>
        <w:jc w:val="both"/>
      </w:pPr>
      <w:r w:rsidRPr="005D43B2">
        <w:t>• RNF – requisito não-funcional.</w:t>
      </w:r>
    </w:p>
    <w:p w:rsidR="002D08B2" w:rsidRPr="005D43B2" w:rsidRDefault="002D08B2" w:rsidP="000D7EBD">
      <w:pPr>
        <w:spacing w:before="0" w:line="276" w:lineRule="auto"/>
        <w:jc w:val="both"/>
      </w:pPr>
    </w:p>
    <w:p w:rsidR="002D08B2" w:rsidRPr="005D43B2" w:rsidRDefault="00BE5F20" w:rsidP="000D7EBD">
      <w:pPr>
        <w:spacing w:before="0" w:line="276" w:lineRule="auto"/>
        <w:jc w:val="both"/>
      </w:pPr>
      <w:r w:rsidRPr="005D43B2">
        <w:t xml:space="preserve">Identificador do requisito é um número, criado sequencialmente, que determina que aquele requisito seja único para um determinado tipo de requisito. </w:t>
      </w:r>
    </w:p>
    <w:p w:rsidR="002D08B2" w:rsidRPr="005D43B2" w:rsidRDefault="002D08B2" w:rsidP="000D7EBD">
      <w:pPr>
        <w:spacing w:before="0" w:line="276" w:lineRule="auto"/>
        <w:jc w:val="both"/>
      </w:pPr>
    </w:p>
    <w:p w:rsidR="002D08B2" w:rsidRDefault="00BE5F20" w:rsidP="000D7EBD">
      <w:pPr>
        <w:spacing w:before="0" w:line="276" w:lineRule="auto"/>
        <w:jc w:val="both"/>
      </w:pPr>
      <w:proofErr w:type="spellStart"/>
      <w:r w:rsidRPr="005D43B2">
        <w:t>Ex</w:t>
      </w:r>
      <w:proofErr w:type="spellEnd"/>
      <w:r w:rsidRPr="005D43B2">
        <w:t xml:space="preserve">: RFC01, RFC02, RNF01, RNF02. </w:t>
      </w:r>
    </w:p>
    <w:p w:rsidR="005D43B2" w:rsidRPr="005D43B2" w:rsidRDefault="005D43B2" w:rsidP="000D7EBD">
      <w:pPr>
        <w:spacing w:before="0" w:line="276" w:lineRule="auto"/>
        <w:jc w:val="both"/>
      </w:pPr>
    </w:p>
    <w:p w:rsidR="005D43B2" w:rsidRPr="005D43B2" w:rsidRDefault="00BE5F20" w:rsidP="00A65CA9">
      <w:pPr>
        <w:pStyle w:val="PargrafodaLista"/>
        <w:numPr>
          <w:ilvl w:val="2"/>
          <w:numId w:val="7"/>
        </w:numPr>
        <w:spacing w:before="0" w:line="276" w:lineRule="auto"/>
        <w:ind w:left="426" w:hanging="426"/>
        <w:jc w:val="both"/>
      </w:pPr>
      <w:r w:rsidRPr="000D7EBD">
        <w:rPr>
          <w:b/>
          <w:sz w:val="28"/>
          <w:szCs w:val="28"/>
        </w:rPr>
        <w:t xml:space="preserve"> Prioridades dos Requisitos </w:t>
      </w:r>
    </w:p>
    <w:p w:rsidR="002D08B2" w:rsidRPr="005D43B2" w:rsidRDefault="00BE5F20" w:rsidP="000D7EBD">
      <w:pPr>
        <w:spacing w:before="0" w:line="276" w:lineRule="auto"/>
        <w:jc w:val="both"/>
      </w:pPr>
      <w:r w:rsidRPr="005D43B2">
        <w:t xml:space="preserve">Para estabelecer a prioridade dos requisitos foram adotadas as denominações “essencial”, “importante” e “desejável”. </w:t>
      </w:r>
    </w:p>
    <w:p w:rsidR="002D08B2" w:rsidRPr="005D43B2" w:rsidRDefault="00BE5F20" w:rsidP="000D7EBD">
      <w:pPr>
        <w:spacing w:line="276" w:lineRule="auto"/>
        <w:jc w:val="both"/>
      </w:pPr>
      <w:r w:rsidRPr="005D43B2">
        <w:rPr>
          <w:b/>
        </w:rPr>
        <w:t>Essencial</w:t>
      </w:r>
      <w:r w:rsidRPr="005D43B2">
        <w:t xml:space="preserve"> é o requisito sem o qual o sistema não entra em funcionamento. Requisitos essenciais são requisitos imprescindíveis, que têm que ser implementados impreterivelmente.</w:t>
      </w:r>
    </w:p>
    <w:p w:rsidR="002D08B2" w:rsidRPr="005D43B2" w:rsidRDefault="00BE5F20" w:rsidP="000D7EBD">
      <w:pPr>
        <w:spacing w:line="276" w:lineRule="auto"/>
        <w:jc w:val="both"/>
      </w:pPr>
      <w:r w:rsidRPr="005D43B2">
        <w:rPr>
          <w:b/>
        </w:rPr>
        <w:t>Importante</w:t>
      </w:r>
      <w:r w:rsidRPr="005D43B2"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2D08B2" w:rsidRPr="005D43B2" w:rsidRDefault="00BE5F20" w:rsidP="000D7EBD">
      <w:pPr>
        <w:spacing w:line="276" w:lineRule="auto"/>
        <w:jc w:val="both"/>
      </w:pPr>
      <w:r w:rsidRPr="005D43B2">
        <w:rPr>
          <w:b/>
        </w:rPr>
        <w:t>Desejável</w:t>
      </w:r>
      <w:r w:rsidRPr="005D43B2"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2D08B2" w:rsidRPr="005D43B2" w:rsidRDefault="002D08B2" w:rsidP="000D7EBD">
      <w:pPr>
        <w:spacing w:before="0" w:line="276" w:lineRule="auto"/>
        <w:ind w:firstLine="720"/>
        <w:jc w:val="both"/>
      </w:pPr>
    </w:p>
    <w:p w:rsidR="002D08B2" w:rsidRPr="005D43B2" w:rsidRDefault="00BE5F20" w:rsidP="000D7EBD">
      <w:pPr>
        <w:pStyle w:val="Ttulo2"/>
        <w:numPr>
          <w:ilvl w:val="1"/>
          <w:numId w:val="7"/>
        </w:numPr>
        <w:spacing w:before="0" w:line="276" w:lineRule="auto"/>
        <w:ind w:left="567" w:hanging="567"/>
      </w:pPr>
      <w:bookmarkStart w:id="10" w:name="_tyjcwt" w:colFirst="0" w:colLast="0"/>
      <w:bookmarkStart w:id="11" w:name="_Toc460258659"/>
      <w:bookmarkEnd w:id="10"/>
      <w:r w:rsidRPr="005D43B2">
        <w:t>Abrangência</w:t>
      </w:r>
      <w:bookmarkEnd w:id="11"/>
      <w:r w:rsidRPr="005D43B2">
        <w:t xml:space="preserve"> </w:t>
      </w:r>
    </w:p>
    <w:p w:rsidR="002D08B2" w:rsidRPr="000D7EBD" w:rsidRDefault="00BE5F20" w:rsidP="000D7EBD">
      <w:pPr>
        <w:spacing w:line="276" w:lineRule="auto"/>
        <w:jc w:val="both"/>
        <w:rPr>
          <w:color w:val="auto"/>
        </w:rPr>
      </w:pPr>
      <w:r w:rsidRPr="000D7EBD">
        <w:rPr>
          <w:color w:val="auto"/>
        </w:rPr>
        <w:t xml:space="preserve">Produto desenvolvido especificamente para área de Gestão de Investimentos em Projetos da Universidade Federal de Itajubá-UNIFEI, utilizando linguagem conhecida por profissionais da área, o que deixa o sistema intuitivo para este segmento. </w:t>
      </w:r>
    </w:p>
    <w:p w:rsidR="002D08B2" w:rsidRPr="000D7EBD" w:rsidRDefault="00BE5F20" w:rsidP="000D7EBD">
      <w:pPr>
        <w:spacing w:before="60" w:line="276" w:lineRule="auto"/>
        <w:jc w:val="both"/>
        <w:rPr>
          <w:color w:val="auto"/>
        </w:rPr>
      </w:pPr>
      <w:r w:rsidRPr="000D7EBD">
        <w:rPr>
          <w:color w:val="auto"/>
        </w:rPr>
        <w:t xml:space="preserve">É previsto que o sistema permita o cadastramento de usuários que terão acesso às funcionalidades deste, bem como o cadastramento de projetos e investimentos. </w:t>
      </w:r>
    </w:p>
    <w:p w:rsidR="002D08B2" w:rsidRDefault="00BE5F20" w:rsidP="002B43FC">
      <w:pPr>
        <w:pStyle w:val="Ttulo1"/>
        <w:numPr>
          <w:ilvl w:val="0"/>
          <w:numId w:val="7"/>
        </w:numPr>
        <w:spacing w:line="276" w:lineRule="auto"/>
        <w:ind w:left="426" w:hanging="426"/>
      </w:pPr>
      <w:bookmarkStart w:id="12" w:name="_3dy6vkm" w:colFirst="0" w:colLast="0"/>
      <w:bookmarkStart w:id="13" w:name="_Toc460258660"/>
      <w:bookmarkEnd w:id="12"/>
      <w:r w:rsidRPr="000D7EBD">
        <w:t>Premissas Básicas</w:t>
      </w:r>
      <w:bookmarkEnd w:id="13"/>
    </w:p>
    <w:p w:rsidR="002D08B2" w:rsidRDefault="00BE5F20" w:rsidP="000D7EBD">
      <w:pPr>
        <w:spacing w:line="276" w:lineRule="auto"/>
        <w:jc w:val="both"/>
      </w:pPr>
      <w:r>
        <w:t xml:space="preserve">Seguem condições estabelecidas que viabilizem o desenvolvimento do sistema acordadas pelas partes </w:t>
      </w:r>
      <w:r>
        <w:rPr>
          <w:i/>
        </w:rPr>
        <w:t>Secretaria de Planejamento e Qualidade - UNIFEI</w:t>
      </w:r>
      <w:r>
        <w:t xml:space="preserve"> e </w:t>
      </w:r>
      <w:r>
        <w:rPr>
          <w:i/>
        </w:rPr>
        <w:t>CODESIX</w:t>
      </w:r>
      <w:r>
        <w:t>. O não cumprimento das premissas pode acarretar em problemas no desenvolvimento, bem como atrasos na entrega do produto.</w:t>
      </w:r>
    </w:p>
    <w:p w:rsidR="002D08B2" w:rsidRDefault="00BE5F20" w:rsidP="000D7EBD">
      <w:pPr>
        <w:spacing w:line="276" w:lineRule="auto"/>
        <w:jc w:val="both"/>
      </w:pPr>
      <w:r>
        <w:t xml:space="preserve">Ao cliente, </w:t>
      </w:r>
      <w:r>
        <w:rPr>
          <w:sz w:val="23"/>
          <w:szCs w:val="23"/>
        </w:rPr>
        <w:t>Secretaria de Planejamento e Qualidade - UNIFEI</w:t>
      </w:r>
      <w:r>
        <w:rPr>
          <w:i/>
        </w:rPr>
        <w:t xml:space="preserve">, </w:t>
      </w:r>
      <w:r>
        <w:t>caberá:</w:t>
      </w:r>
    </w:p>
    <w:p w:rsidR="002D08B2" w:rsidRDefault="00BE5F20" w:rsidP="000D7EBD">
      <w:pPr>
        <w:spacing w:line="276" w:lineRule="auto"/>
      </w:pPr>
      <w:r>
        <w:t>Assinar o Documento de Proposta Técnica expresso, acordando com a Especificação de Requisitos apresentados antes do início do desenvolvimento do produto que atenderá a solução requerida;</w:t>
      </w:r>
    </w:p>
    <w:p w:rsidR="002D08B2" w:rsidRDefault="00BE5F20" w:rsidP="000D7EBD">
      <w:pPr>
        <w:numPr>
          <w:ilvl w:val="0"/>
          <w:numId w:val="2"/>
        </w:numPr>
        <w:spacing w:line="276" w:lineRule="auto"/>
        <w:ind w:hanging="360"/>
        <w:jc w:val="both"/>
      </w:pPr>
      <w:r>
        <w:lastRenderedPageBreak/>
        <w:t>Apontar qualquer alteração ou nova solicitação antes do início do desenvolvimento do produto apresentado neste documento;</w:t>
      </w:r>
    </w:p>
    <w:p w:rsidR="002D08B2" w:rsidRDefault="00BE5F20" w:rsidP="000D7EBD">
      <w:pPr>
        <w:numPr>
          <w:ilvl w:val="0"/>
          <w:numId w:val="2"/>
        </w:numPr>
        <w:spacing w:line="276" w:lineRule="auto"/>
        <w:ind w:hanging="360"/>
        <w:jc w:val="both"/>
        <w:rPr>
          <w:i/>
        </w:rPr>
      </w:pPr>
      <w:r>
        <w:t>Disponibilizar área de trabalho para a equipe de desenvolvedores e colaboradores em até dois dias após finalização dos acordos expressos neste documento;</w:t>
      </w:r>
    </w:p>
    <w:p w:rsidR="002D08B2" w:rsidRDefault="00BE5F20" w:rsidP="000D7EBD">
      <w:pPr>
        <w:numPr>
          <w:ilvl w:val="0"/>
          <w:numId w:val="2"/>
        </w:numPr>
        <w:spacing w:line="276" w:lineRule="auto"/>
        <w:ind w:hanging="360"/>
        <w:jc w:val="both"/>
        <w:rPr>
          <w:i/>
        </w:rPr>
      </w:pPr>
      <w:proofErr w:type="spellStart"/>
      <w:r>
        <w:t>Fornecer</w:t>
      </w:r>
      <w:proofErr w:type="spellEnd"/>
      <w:r>
        <w:t xml:space="preserve"> recursos de hardware, software, e demais solicitações necessárias para entrega do produto conforme cronograma do projeto;</w:t>
      </w:r>
    </w:p>
    <w:p w:rsidR="002D08B2" w:rsidRDefault="00BE5F20" w:rsidP="000D7EBD">
      <w:pPr>
        <w:numPr>
          <w:ilvl w:val="0"/>
          <w:numId w:val="2"/>
        </w:numPr>
        <w:spacing w:line="276" w:lineRule="auto"/>
        <w:ind w:hanging="360"/>
        <w:jc w:val="both"/>
        <w:rPr>
          <w:i/>
        </w:rPr>
      </w:pPr>
      <w:r>
        <w:t>Comunicar imprevisibilidades que acarretem em atrasos no desenvolvimento do produto em até 24 horas do ocorrido;</w:t>
      </w:r>
    </w:p>
    <w:p w:rsidR="002D08B2" w:rsidRDefault="00BE5F20" w:rsidP="000D7EBD">
      <w:pPr>
        <w:numPr>
          <w:ilvl w:val="0"/>
          <w:numId w:val="2"/>
        </w:numPr>
        <w:spacing w:line="276" w:lineRule="auto"/>
        <w:ind w:hanging="360"/>
        <w:jc w:val="both"/>
        <w:rPr>
          <w:i/>
        </w:rPr>
      </w:pPr>
      <w:r>
        <w:t>Estabelecer datas para treinamento de funcionários e adaptação ao sistema, bem como para reuniões para acompanhamento do projeto.</w:t>
      </w:r>
    </w:p>
    <w:p w:rsidR="002D08B2" w:rsidRDefault="002D08B2" w:rsidP="000D7EBD">
      <w:pPr>
        <w:spacing w:line="276" w:lineRule="auto"/>
        <w:ind w:left="720"/>
        <w:jc w:val="both"/>
      </w:pPr>
    </w:p>
    <w:p w:rsidR="002D08B2" w:rsidRDefault="00BE5F20" w:rsidP="000D7EBD">
      <w:pPr>
        <w:spacing w:line="276" w:lineRule="auto"/>
        <w:jc w:val="both"/>
      </w:pPr>
      <w:r>
        <w:t xml:space="preserve">Ao fornecedor do produto, </w:t>
      </w:r>
      <w:r>
        <w:rPr>
          <w:i/>
        </w:rPr>
        <w:t>CODESIX,</w:t>
      </w:r>
      <w:r>
        <w:t xml:space="preserve"> caberá:</w:t>
      </w:r>
    </w:p>
    <w:p w:rsidR="002D08B2" w:rsidRDefault="002D08B2" w:rsidP="000D7EBD">
      <w:pPr>
        <w:spacing w:line="276" w:lineRule="auto"/>
        <w:jc w:val="both"/>
      </w:pP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Disponibilizar a equipe de desenvolvimento, manutenção e treinamento de pessoal para o cumprimento das propostas e prazos estabelecidos;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Providenciar reuniões entre a equipe de projetistas, desenvolvedores e clientes para apresentação e acompanhamento do projeto;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Respeitar normas e especificações da área de atuação do cliente, bem como as exigências da área de desenvolvimento de softwares;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Mediar a subcontratação dos recursos necessários conforme propostas deste documento;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Informar ao contratante possíveis problemas e atrasos, caso ocorram, em até 24 horas da constatação destes;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Prover curso de treinamento de funcionários quanto ao uso das funcionalidades do produto após a entrega;</w:t>
      </w:r>
    </w:p>
    <w:p w:rsidR="002D08B2" w:rsidRDefault="00BE5F20" w:rsidP="000D7EBD">
      <w:pPr>
        <w:numPr>
          <w:ilvl w:val="0"/>
          <w:numId w:val="5"/>
        </w:numPr>
        <w:spacing w:line="276" w:lineRule="auto"/>
        <w:ind w:hanging="360"/>
        <w:jc w:val="both"/>
        <w:rPr>
          <w:i/>
        </w:rPr>
      </w:pPr>
      <w:r>
        <w:t>Disponibilizar manutenção contínua, e suporte para possíveis erros.</w:t>
      </w:r>
    </w:p>
    <w:p w:rsidR="002D08B2" w:rsidRDefault="00BE5F20" w:rsidP="003F7EF6">
      <w:pPr>
        <w:pStyle w:val="Ttulo1"/>
        <w:numPr>
          <w:ilvl w:val="0"/>
          <w:numId w:val="7"/>
        </w:numPr>
        <w:spacing w:line="276" w:lineRule="auto"/>
        <w:ind w:left="284" w:hanging="284"/>
      </w:pPr>
      <w:bookmarkStart w:id="14" w:name="_1t3h5sf" w:colFirst="0" w:colLast="0"/>
      <w:bookmarkStart w:id="15" w:name="_Toc460258661"/>
      <w:bookmarkEnd w:id="14"/>
      <w:r>
        <w:t>Restrições</w:t>
      </w:r>
      <w:bookmarkEnd w:id="15"/>
    </w:p>
    <w:p w:rsidR="002D08B2" w:rsidRDefault="00BE5F20" w:rsidP="000D7EBD">
      <w:pPr>
        <w:spacing w:before="0" w:line="276" w:lineRule="auto"/>
        <w:jc w:val="both"/>
      </w:pPr>
      <w:r>
        <w:t>As restrições para este projeto são:</w:t>
      </w:r>
    </w:p>
    <w:p w:rsidR="002D08B2" w:rsidRDefault="00BE5F20" w:rsidP="000D7EBD">
      <w:pPr>
        <w:numPr>
          <w:ilvl w:val="0"/>
          <w:numId w:val="6"/>
        </w:numPr>
        <w:spacing w:line="276" w:lineRule="auto"/>
        <w:ind w:hanging="360"/>
        <w:jc w:val="both"/>
      </w:pPr>
      <w:r>
        <w:lastRenderedPageBreak/>
        <w:t>O sistema deverá ser desenvolvido para WEB;</w:t>
      </w:r>
    </w:p>
    <w:p w:rsidR="002D08B2" w:rsidRDefault="00BE5F20" w:rsidP="000D7EBD">
      <w:pPr>
        <w:numPr>
          <w:ilvl w:val="0"/>
          <w:numId w:val="6"/>
        </w:numPr>
        <w:spacing w:before="0" w:line="276" w:lineRule="auto"/>
        <w:ind w:hanging="360"/>
        <w:jc w:val="both"/>
      </w:pPr>
      <w:r>
        <w:t xml:space="preserve">O sistema deverá estar pronto até </w:t>
      </w:r>
      <w:r w:rsidR="000D7EBD">
        <w:t>29</w:t>
      </w:r>
      <w:r>
        <w:t>/1</w:t>
      </w:r>
      <w:r w:rsidR="000D7EBD">
        <w:t>1</w:t>
      </w:r>
      <w:r>
        <w:t>/16;</w:t>
      </w:r>
    </w:p>
    <w:p w:rsidR="002D08B2" w:rsidRDefault="00BE5F20" w:rsidP="000D7EBD">
      <w:pPr>
        <w:numPr>
          <w:ilvl w:val="0"/>
          <w:numId w:val="6"/>
        </w:numPr>
        <w:spacing w:before="0" w:line="276" w:lineRule="auto"/>
        <w:ind w:hanging="360"/>
        <w:jc w:val="both"/>
      </w:pPr>
      <w:r>
        <w:t>Os dados dos usuários deverão ser criptografados;</w:t>
      </w:r>
    </w:p>
    <w:p w:rsidR="002D08B2" w:rsidRDefault="00BE5F20" w:rsidP="000D7EBD">
      <w:pPr>
        <w:numPr>
          <w:ilvl w:val="0"/>
          <w:numId w:val="6"/>
        </w:numPr>
        <w:spacing w:before="0" w:line="276" w:lineRule="auto"/>
        <w:ind w:hanging="360"/>
        <w:jc w:val="both"/>
      </w:pPr>
      <w:r>
        <w:t xml:space="preserve">O sistema só poderá ser acessado mediante </w:t>
      </w:r>
      <w:proofErr w:type="spellStart"/>
      <w:r>
        <w:rPr>
          <w:i/>
        </w:rPr>
        <w:t>login</w:t>
      </w:r>
      <w:proofErr w:type="spellEnd"/>
      <w:r>
        <w:t xml:space="preserve"> e senha.</w:t>
      </w:r>
    </w:p>
    <w:p w:rsidR="002D08B2" w:rsidRDefault="00BE5F20" w:rsidP="000D7EBD">
      <w:pPr>
        <w:numPr>
          <w:ilvl w:val="0"/>
          <w:numId w:val="6"/>
        </w:numPr>
        <w:spacing w:before="0" w:line="276" w:lineRule="auto"/>
        <w:ind w:left="360" w:firstLine="66"/>
        <w:jc w:val="both"/>
      </w:pPr>
      <w:r>
        <w:t xml:space="preserve">O sistema contará com bancos de dados desenvolvidos no sistema gerenciador de banco de dados </w:t>
      </w:r>
      <w:r w:rsidRPr="000D7EBD">
        <w:rPr>
          <w:i/>
        </w:rPr>
        <w:t>MySQL.</w:t>
      </w:r>
    </w:p>
    <w:p w:rsidR="002D08B2" w:rsidRDefault="00BE5F20" w:rsidP="000D7EBD">
      <w:pPr>
        <w:pStyle w:val="Ttulo1"/>
        <w:numPr>
          <w:ilvl w:val="0"/>
          <w:numId w:val="7"/>
        </w:numPr>
        <w:spacing w:line="276" w:lineRule="auto"/>
        <w:ind w:left="284"/>
      </w:pPr>
      <w:bookmarkStart w:id="16" w:name="_4d34og8" w:colFirst="0" w:colLast="0"/>
      <w:bookmarkStart w:id="17" w:name="_Toc460258662"/>
      <w:bookmarkEnd w:id="16"/>
      <w:r>
        <w:t>Requisitos Preliminares e Funcionalidades Gerais</w:t>
      </w:r>
      <w:bookmarkEnd w:id="17"/>
    </w:p>
    <w:p w:rsidR="002D08B2" w:rsidRDefault="00BE5F20" w:rsidP="000D7EBD">
      <w:pPr>
        <w:spacing w:before="60" w:after="60" w:line="276" w:lineRule="auto"/>
        <w:jc w:val="both"/>
      </w:pPr>
      <w:r>
        <w:t xml:space="preserve">Esta seção tem por objetivo expor os requisitos do sistema de forma descritiva a fim de elucidar suas funcionalidades. Tais requisitos visam um melhor funcionamento do sistema se propondo corresponder ao principal objetivo deste projeto. Em caso de dúvidas, recorrer à seção </w:t>
      </w:r>
      <w:r>
        <w:rPr>
          <w:i/>
        </w:rPr>
        <w:t>1.2. Convenções, termos e abreviações</w:t>
      </w:r>
      <w:r>
        <w:t>.</w:t>
      </w:r>
    </w:p>
    <w:p w:rsidR="002D08B2" w:rsidRDefault="000D7EBD" w:rsidP="000D7EBD">
      <w:pPr>
        <w:pStyle w:val="Ttulo2"/>
        <w:spacing w:line="276" w:lineRule="auto"/>
      </w:pPr>
      <w:bookmarkStart w:id="18" w:name="_itcq86rwo2xm" w:colFirst="0" w:colLast="0"/>
      <w:bookmarkStart w:id="19" w:name="_Toc460258663"/>
      <w:bookmarkEnd w:id="18"/>
      <w:r>
        <w:t xml:space="preserve">4.1. </w:t>
      </w:r>
      <w:r w:rsidR="00BE5F20">
        <w:t>Requisitos Funcionais de Cliente</w:t>
      </w:r>
      <w:bookmarkEnd w:id="19"/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>[RFC01] Manter Usuários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Ator: </w:t>
      </w:r>
      <w:r w:rsidRPr="000D7EBD">
        <w:t>Usuários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t xml:space="preserve">O sistema permitirá que o ator Usuários realize a manutenção das informações dos usuários do sistema, permitindo o cadastro </w:t>
      </w:r>
      <w:r w:rsidR="000D7EBD">
        <w:t xml:space="preserve">de </w:t>
      </w:r>
      <w:r w:rsidRPr="000D7EBD">
        <w:t>quatro tipos de usuários, sendo estes:</w:t>
      </w:r>
    </w:p>
    <w:p w:rsidR="002D08B2" w:rsidRPr="000D7EBD" w:rsidRDefault="00BE5F20" w:rsidP="000D7EBD">
      <w:pPr>
        <w:spacing w:line="276" w:lineRule="auto"/>
        <w:ind w:firstLine="720"/>
        <w:jc w:val="both"/>
      </w:pPr>
      <w:r w:rsidRPr="000D7EBD">
        <w:rPr>
          <w:b/>
        </w:rPr>
        <w:t xml:space="preserve">1. </w:t>
      </w:r>
      <w:r w:rsidRPr="000D7EBD">
        <w:rPr>
          <w:b/>
          <w:u w:val="single"/>
        </w:rPr>
        <w:t>Gestor orçamentário:</w:t>
      </w:r>
      <w:r w:rsidRPr="000D7EBD">
        <w:t xml:space="preserve"> Mantém o cadastro e controle de orçamentos empregados para o custeio dos projetos. Possui acesso às funcionalidades do módulo financeiro;</w:t>
      </w:r>
    </w:p>
    <w:p w:rsidR="002D08B2" w:rsidRPr="000D7EBD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b/>
        </w:rPr>
        <w:t xml:space="preserve">2. </w:t>
      </w:r>
      <w:r w:rsidRPr="000D7EBD">
        <w:rPr>
          <w:b/>
          <w:u w:val="single"/>
        </w:rPr>
        <w:t>Gestor de projetos:</w:t>
      </w:r>
      <w:r w:rsidRPr="000D7EBD">
        <w:t xml:space="preserve"> Mantém o cadastro de projetos que possuem potencialidade de investimentos orçamentários e controle de projetos que já estão em andamento;</w:t>
      </w:r>
    </w:p>
    <w:p w:rsidR="002D08B2" w:rsidRPr="000D7EBD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rFonts w:ascii="Times New Roman" w:eastAsia="Times New Roman" w:hAnsi="Times New Roman" w:cs="Times New Roman"/>
          <w:b/>
        </w:rPr>
        <w:t>3.</w:t>
      </w:r>
      <w:r w:rsidRPr="000D7EBD">
        <w:rPr>
          <w:rFonts w:ascii="Times New Roman" w:eastAsia="Times New Roman" w:hAnsi="Times New Roman" w:cs="Times New Roman"/>
        </w:rPr>
        <w:t xml:space="preserve"> </w:t>
      </w:r>
      <w:r w:rsidRPr="000D7EBD">
        <w:rPr>
          <w:b/>
          <w:u w:val="single"/>
        </w:rPr>
        <w:t>Avaliador de projetos:</w:t>
      </w:r>
      <w:r w:rsidRPr="000D7EBD">
        <w:t xml:space="preserve"> Responsável por verificar a pertinência e a adequação dos projetos cadastrados;</w:t>
      </w:r>
    </w:p>
    <w:p w:rsidR="002D08B2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b/>
        </w:rPr>
        <w:t>4.</w:t>
      </w:r>
      <w:r w:rsidRPr="000D7EBD">
        <w:t xml:space="preserve"> </w:t>
      </w:r>
      <w:r w:rsidRPr="000D7EBD">
        <w:rPr>
          <w:b/>
          <w:u w:val="single"/>
        </w:rPr>
        <w:t>Financiador acadêmico:</w:t>
      </w:r>
      <w:r w:rsidRPr="000D7EBD">
        <w:t xml:space="preserve"> São as partes interessadas no desenvolvimento dos projetos. Essas partes interessadas são internas à Universidade. Possuem acesso as informações referentes aos projetos aos quais financiam.</w:t>
      </w:r>
    </w:p>
    <w:p w:rsidR="005C2E4B" w:rsidRDefault="005C2E4B" w:rsidP="005C2E4B">
      <w:pPr>
        <w:spacing w:before="60" w:after="60" w:line="276" w:lineRule="auto"/>
        <w:jc w:val="both"/>
      </w:pPr>
      <w:r>
        <w:t>A Figura 1 mostra como seria a interface inicial da aplicação.</w:t>
      </w:r>
    </w:p>
    <w:p w:rsidR="005C2E4B" w:rsidRPr="000D7EBD" w:rsidRDefault="00EB110C" w:rsidP="005C2E4B">
      <w:pPr>
        <w:spacing w:before="60" w:after="60" w:line="276" w:lineRule="auto"/>
      </w:pPr>
      <w:r>
        <w:rPr>
          <w:noProof/>
        </w:rPr>
        <w:lastRenderedPageBreak/>
        <w:drawing>
          <wp:inline distT="0" distB="0" distL="0" distR="0" wp14:anchorId="30BD6F93" wp14:editId="6E6E23E8">
            <wp:extent cx="5759450" cy="2130264"/>
            <wp:effectExtent l="76200" t="76200" r="127000" b="137160"/>
            <wp:docPr id="1" name="Imagem 1" descr="C:\Users\Luana Barbosa\Downloads\14202940_1051844541595341_201756500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ana Barbosa\Downloads\14202940_1051844541595341_2017565007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30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E4B" w:rsidRPr="00EB110C" w:rsidRDefault="005C2E4B" w:rsidP="005C2E4B">
      <w:pPr>
        <w:spacing w:before="60" w:after="60" w:line="276" w:lineRule="auto"/>
        <w:ind w:firstLine="720"/>
        <w:jc w:val="center"/>
        <w:rPr>
          <w:b/>
        </w:rPr>
      </w:pPr>
      <w:r w:rsidRPr="00EB110C">
        <w:rPr>
          <w:b/>
        </w:rPr>
        <w:t xml:space="preserve">Figura 1 – </w:t>
      </w:r>
      <w:r w:rsidRPr="00EB110C">
        <w:t>Tela inicial.</w:t>
      </w:r>
    </w:p>
    <w:p w:rsidR="005C2E4B" w:rsidRDefault="005C2E4B" w:rsidP="000D7EBD">
      <w:pPr>
        <w:spacing w:before="60" w:after="60" w:line="276" w:lineRule="auto"/>
        <w:ind w:firstLine="720"/>
        <w:jc w:val="both"/>
        <w:rPr>
          <w:b/>
          <w:sz w:val="24"/>
          <w:szCs w:val="24"/>
        </w:rPr>
      </w:pPr>
    </w:p>
    <w:p w:rsidR="002D08B2" w:rsidRPr="000D7EBD" w:rsidRDefault="00BE5F20" w:rsidP="000D7EBD">
      <w:pPr>
        <w:spacing w:before="60" w:after="60" w:line="276" w:lineRule="auto"/>
        <w:ind w:firstLine="720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jc w:val="both"/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 xml:space="preserve">[RFC02] Manter Projetos Candidatos </w:t>
      </w:r>
    </w:p>
    <w:p w:rsid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Atores: </w:t>
      </w:r>
      <w:r w:rsidRPr="000D7EBD">
        <w:t>Gestor de projetos, Avaliador de projetos</w:t>
      </w:r>
      <w:r w:rsidR="000D7EBD">
        <w:t>.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t>O sistema permitirá que os atores realizem a manutenção das informações referentes aos projetos candidatos à serem aprovados para o financiamento. Entretanto, cada usuário possui um número limitado de operações que poderá realizar:</w:t>
      </w:r>
    </w:p>
    <w:p w:rsidR="002D08B2" w:rsidRPr="000D7EBD" w:rsidRDefault="00BE5F20" w:rsidP="000D7EBD">
      <w:pPr>
        <w:spacing w:line="276" w:lineRule="auto"/>
        <w:ind w:firstLine="720"/>
        <w:jc w:val="both"/>
      </w:pPr>
      <w:r w:rsidRPr="000D7EBD">
        <w:rPr>
          <w:b/>
        </w:rPr>
        <w:t xml:space="preserve">1. </w:t>
      </w:r>
      <w:r w:rsidRPr="000D7EBD">
        <w:rPr>
          <w:b/>
          <w:u w:val="single"/>
        </w:rPr>
        <w:t>Gestor de projetos</w:t>
      </w:r>
      <w:r w:rsidRPr="000D7EBD">
        <w:rPr>
          <w:b/>
        </w:rPr>
        <w:t xml:space="preserve">: </w:t>
      </w:r>
      <w:r w:rsidRPr="000D7EBD">
        <w:t>Cadastrar, Alterar, Visualizar.</w:t>
      </w:r>
    </w:p>
    <w:p w:rsidR="002D08B2" w:rsidRPr="000D7EBD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rFonts w:ascii="Times New Roman" w:eastAsia="Times New Roman" w:hAnsi="Times New Roman" w:cs="Times New Roman"/>
          <w:b/>
        </w:rPr>
        <w:t>2.</w:t>
      </w:r>
      <w:r w:rsidRPr="000D7EBD">
        <w:rPr>
          <w:rFonts w:ascii="Times New Roman" w:eastAsia="Times New Roman" w:hAnsi="Times New Roman" w:cs="Times New Roman"/>
        </w:rPr>
        <w:t xml:space="preserve"> </w:t>
      </w:r>
      <w:r w:rsidRPr="000D7EBD">
        <w:rPr>
          <w:b/>
          <w:u w:val="single"/>
        </w:rPr>
        <w:t>Avaliador de projetos:</w:t>
      </w:r>
      <w:r w:rsidRPr="000D7EBD">
        <w:t xml:space="preserve"> Visualizar, Alterar</w:t>
      </w:r>
      <w:r w:rsidR="000D7EBD">
        <w:t>.</w:t>
      </w: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ind w:firstLine="720"/>
        <w:jc w:val="both"/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>[RFC03] Manter Avaliação dos Projetos Candidatos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Atores: </w:t>
      </w:r>
      <w:r w:rsidRPr="000D7EBD">
        <w:t xml:space="preserve">Gestor de projetos, Avaliador de projetos 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t xml:space="preserve">O sistema permitirá que os atores Gestor de projetos e Avaliador de projetos realizem a manutenção das informações referentes as avaliações dos projetos. Os projetos avaliados pertencem a uma categoria e, cada categoria possui critérios de avaliação próprios, </w:t>
      </w:r>
      <w:r w:rsidRPr="000D7EBD">
        <w:lastRenderedPageBreak/>
        <w:t>definidos no RFC04. Serão atribuídas notas a cada um desses critérios de avaliação. As operações que cada ator poderá realizar são:</w:t>
      </w:r>
    </w:p>
    <w:p w:rsidR="002D08B2" w:rsidRPr="000D7EBD" w:rsidRDefault="00BE5F20" w:rsidP="000D7EBD">
      <w:pPr>
        <w:spacing w:line="276" w:lineRule="auto"/>
        <w:ind w:firstLine="720"/>
        <w:jc w:val="both"/>
      </w:pPr>
      <w:r w:rsidRPr="000D7EBD">
        <w:rPr>
          <w:b/>
        </w:rPr>
        <w:t xml:space="preserve">1. </w:t>
      </w:r>
      <w:r w:rsidRPr="000D7EBD">
        <w:rPr>
          <w:b/>
          <w:u w:val="single"/>
        </w:rPr>
        <w:t>Gestor de projetos</w:t>
      </w:r>
      <w:r w:rsidRPr="000D7EBD">
        <w:rPr>
          <w:b/>
        </w:rPr>
        <w:t xml:space="preserve">: </w:t>
      </w:r>
      <w:r w:rsidRPr="000D7EBD">
        <w:t>Cadastrar, Alterar, Visualizar.</w:t>
      </w:r>
    </w:p>
    <w:p w:rsidR="002D08B2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rFonts w:eastAsia="Times New Roman"/>
          <w:b/>
        </w:rPr>
        <w:t>2.</w:t>
      </w:r>
      <w:r w:rsidRPr="000D7EBD">
        <w:rPr>
          <w:rFonts w:eastAsia="Times New Roman"/>
        </w:rPr>
        <w:t xml:space="preserve"> </w:t>
      </w:r>
      <w:r w:rsidRPr="000D7EBD">
        <w:rPr>
          <w:b/>
          <w:u w:val="single"/>
        </w:rPr>
        <w:t>Avaliador de projetos:</w:t>
      </w:r>
      <w:r w:rsidRPr="000D7EBD">
        <w:t xml:space="preserve"> Visualizar, Alterar</w:t>
      </w:r>
      <w:r w:rsidR="000D7EBD">
        <w:t>.</w:t>
      </w:r>
    </w:p>
    <w:p w:rsidR="00EB110C" w:rsidRDefault="00EB110C" w:rsidP="00EB110C">
      <w:pPr>
        <w:spacing w:line="276" w:lineRule="auto"/>
        <w:jc w:val="both"/>
      </w:pPr>
      <w:r>
        <w:t xml:space="preserve">Na Figura 2 é mostrado um protótipo de como seria </w:t>
      </w:r>
      <w:r>
        <w:t>a avaliação do projeto candidato</w:t>
      </w:r>
      <w:r>
        <w:t>.</w:t>
      </w:r>
    </w:p>
    <w:p w:rsidR="00EB110C" w:rsidRDefault="00EB110C" w:rsidP="000D7EBD">
      <w:pPr>
        <w:spacing w:before="60" w:after="60" w:line="276" w:lineRule="auto"/>
        <w:ind w:firstLine="720"/>
        <w:jc w:val="both"/>
      </w:pPr>
    </w:p>
    <w:p w:rsidR="00EB110C" w:rsidRDefault="00EB110C" w:rsidP="00EB110C">
      <w:pPr>
        <w:spacing w:before="60" w:after="60" w:line="276" w:lineRule="auto"/>
      </w:pPr>
      <w:r>
        <w:rPr>
          <w:noProof/>
        </w:rPr>
        <w:drawing>
          <wp:inline distT="0" distB="0" distL="0" distR="0" wp14:anchorId="05CEE9D2" wp14:editId="6DECCA9F">
            <wp:extent cx="5759450" cy="4175760"/>
            <wp:effectExtent l="0" t="0" r="0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993" t="16928" r="34744" b="14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0C" w:rsidRPr="00EB110C" w:rsidRDefault="00EB110C" w:rsidP="00EB110C">
      <w:pPr>
        <w:spacing w:before="60" w:after="60" w:line="360" w:lineRule="auto"/>
        <w:jc w:val="center"/>
        <w:rPr>
          <w:b/>
        </w:rPr>
      </w:pPr>
      <w:r w:rsidRPr="00EB110C">
        <w:rPr>
          <w:b/>
        </w:rPr>
        <w:t>Figura 2 -</w:t>
      </w:r>
      <w:r w:rsidRPr="00EB110C">
        <w:rPr>
          <w:b/>
        </w:rPr>
        <w:t xml:space="preserve"> </w:t>
      </w:r>
      <w:r w:rsidRPr="00EB110C">
        <w:t>Tela da avaliação dos projetos c</w:t>
      </w:r>
      <w:r w:rsidRPr="00EB110C">
        <w:t>andidatos.</w:t>
      </w:r>
    </w:p>
    <w:p w:rsidR="00EB110C" w:rsidRPr="000D7EBD" w:rsidRDefault="00EB110C" w:rsidP="000D7EBD">
      <w:pPr>
        <w:spacing w:before="60" w:after="60" w:line="276" w:lineRule="auto"/>
        <w:ind w:firstLine="720"/>
        <w:jc w:val="both"/>
      </w:pP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ind w:firstLine="720"/>
        <w:jc w:val="both"/>
      </w:pP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lastRenderedPageBreak/>
        <w:t>[RFC04] Manter Critérios de Avaliação de Projetos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rPr>
          <w:b/>
        </w:rPr>
        <w:t>Ator</w:t>
      </w:r>
      <w:r w:rsidR="00843B07">
        <w:rPr>
          <w:b/>
        </w:rPr>
        <w:t>es</w:t>
      </w:r>
      <w:r w:rsidRPr="000D7EBD">
        <w:rPr>
          <w:b/>
        </w:rPr>
        <w:t>:</w:t>
      </w:r>
      <w:r w:rsidRPr="000D7EBD">
        <w:t xml:space="preserve"> Gestor de projetos, Avaliador de Projetos</w:t>
      </w:r>
    </w:p>
    <w:p w:rsidR="00EB110C" w:rsidRPr="000D7EBD" w:rsidRDefault="00BE5F20" w:rsidP="000D7EBD">
      <w:pPr>
        <w:spacing w:before="60" w:after="60" w:line="276" w:lineRule="auto"/>
        <w:jc w:val="both"/>
      </w:pPr>
      <w:r w:rsidRPr="000D7EBD">
        <w:t>Este requisito permite que sejam mantidos os critérios de avaliação dos projetos. Estes critérios variam de acordo com as categorias existentes de projetos.</w:t>
      </w: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Desejável</w:t>
      </w:r>
    </w:p>
    <w:p w:rsidR="002D08B2" w:rsidRPr="000D7EBD" w:rsidRDefault="002D08B2" w:rsidP="000D7EBD">
      <w:pPr>
        <w:spacing w:before="60" w:after="60" w:line="276" w:lineRule="auto"/>
        <w:jc w:val="both"/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 xml:space="preserve">[RFC05] Manter Projetos Aprovados 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Atores: </w:t>
      </w:r>
      <w:r w:rsidRPr="000D7EBD">
        <w:t xml:space="preserve">Gestor de projetos, Financiadores 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t>O sistema permitirá que os atores realizem a manutenção das informações referentes aos projetos que foram aprovados para o financiamento. Entretanto, cada usuário possui um número limitado de operações que poderá realizar:</w:t>
      </w:r>
    </w:p>
    <w:p w:rsidR="002D08B2" w:rsidRPr="000D7EBD" w:rsidRDefault="00BE5F20" w:rsidP="000D7EBD">
      <w:pPr>
        <w:spacing w:line="276" w:lineRule="auto"/>
        <w:ind w:firstLine="720"/>
        <w:jc w:val="both"/>
      </w:pPr>
      <w:r w:rsidRPr="000D7EBD">
        <w:rPr>
          <w:b/>
        </w:rPr>
        <w:t xml:space="preserve">1. </w:t>
      </w:r>
      <w:r w:rsidRPr="000D7EBD">
        <w:rPr>
          <w:b/>
          <w:u w:val="single"/>
        </w:rPr>
        <w:t>Gestor de projetos</w:t>
      </w:r>
      <w:r w:rsidRPr="000D7EBD">
        <w:rPr>
          <w:b/>
        </w:rPr>
        <w:t xml:space="preserve">: </w:t>
      </w:r>
      <w:r w:rsidRPr="000D7EBD">
        <w:t>Alterar, Visualizar.</w:t>
      </w:r>
    </w:p>
    <w:p w:rsidR="002D08B2" w:rsidRPr="000D7EBD" w:rsidRDefault="00BE5F20" w:rsidP="000D7EBD">
      <w:pPr>
        <w:spacing w:before="60" w:after="60" w:line="276" w:lineRule="auto"/>
        <w:ind w:firstLine="720"/>
        <w:jc w:val="both"/>
      </w:pPr>
      <w:r w:rsidRPr="000D7EBD">
        <w:rPr>
          <w:b/>
        </w:rPr>
        <w:t>2.</w:t>
      </w:r>
      <w:r w:rsidRPr="000D7EBD">
        <w:t xml:space="preserve"> </w:t>
      </w:r>
      <w:r w:rsidRPr="000D7EBD">
        <w:rPr>
          <w:b/>
          <w:u w:val="single"/>
        </w:rPr>
        <w:t xml:space="preserve">Financiadores: </w:t>
      </w:r>
      <w:r w:rsidRPr="000D7EBD">
        <w:t>Visualizar.</w:t>
      </w: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ind w:firstLine="720"/>
        <w:jc w:val="both"/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 xml:space="preserve">[RFC06] Manter Valor Total para os Projetos   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>Ator:</w:t>
      </w:r>
      <w:r w:rsidRPr="000D7EBD">
        <w:t xml:space="preserve"> Gestor Orçamentário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t>O sistema permitirá que o ator Gestor Orçamentário realize a manutenção da reserva financeira total para a execução dos projetos aprovados. Essa reserva financeira deverá ser devidamente distribuída, pelo Gestor de Projetos, aos projetos aprovados, de acordo com as necessidade</w:t>
      </w:r>
      <w:r w:rsidR="000D7EBD">
        <w:t>s</w:t>
      </w:r>
      <w:r w:rsidRPr="000D7EBD">
        <w:t xml:space="preserve"> de cada um. Serão mantidos dados referentes ao valor total que poderá ser investido nos projetos.</w:t>
      </w: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jc w:val="both"/>
        <w:rPr>
          <w:sz w:val="24"/>
          <w:szCs w:val="24"/>
        </w:rPr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>[RFC07] Manter Editais de Orçamentos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rPr>
          <w:b/>
        </w:rPr>
        <w:t xml:space="preserve">Ator: </w:t>
      </w:r>
      <w:r w:rsidRPr="000D7EBD">
        <w:t xml:space="preserve">  Gestor de Projetos.</w:t>
      </w:r>
    </w:p>
    <w:p w:rsidR="002D08B2" w:rsidRPr="000D7EBD" w:rsidRDefault="00BE5F20" w:rsidP="000D7EBD">
      <w:pPr>
        <w:spacing w:before="60" w:after="60" w:line="276" w:lineRule="auto"/>
        <w:jc w:val="both"/>
      </w:pPr>
      <w:r w:rsidRPr="000D7EBD">
        <w:t xml:space="preserve">O sistema permitirá que o ator Gestor de projetos mantenha os editais de orçamentos dos projetos. Esses editais de orçamento indicam o quanto de recursos financeiros será necessário para que se execute um projeto. </w:t>
      </w: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lastRenderedPageBreak/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Desejável</w:t>
      </w:r>
    </w:p>
    <w:p w:rsidR="002D08B2" w:rsidRPr="000D7EBD" w:rsidRDefault="002D08B2" w:rsidP="000D7EBD">
      <w:pPr>
        <w:spacing w:line="276" w:lineRule="auto"/>
        <w:jc w:val="both"/>
      </w:pPr>
    </w:p>
    <w:p w:rsidR="002D08B2" w:rsidRPr="000D7EBD" w:rsidRDefault="00BE5F20" w:rsidP="000D7EBD">
      <w:pPr>
        <w:spacing w:line="276" w:lineRule="auto"/>
        <w:jc w:val="both"/>
        <w:rPr>
          <w:sz w:val="24"/>
          <w:szCs w:val="24"/>
        </w:rPr>
      </w:pPr>
      <w:r w:rsidRPr="000D7EBD">
        <w:rPr>
          <w:b/>
          <w:sz w:val="24"/>
          <w:szCs w:val="24"/>
        </w:rPr>
        <w:t>[RFC08] Manter Cota de Financiamento da Comunidade Acadêmica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Ator: </w:t>
      </w:r>
      <w:r w:rsidRPr="000D7EBD">
        <w:t>Financiador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t xml:space="preserve">O sistema permitirá que o ator Financiador mantenha o valor total de suas cotas e o valor investido em cada projeto aprovado que financiou. Este valor investido compreende uma parte de suas cotas ou o valor total. Com isso, o Financiador, poderá obter uma relação de todos os projetos financiados e o valor investido em cada um deles.  </w:t>
      </w:r>
    </w:p>
    <w:p w:rsidR="002D08B2" w:rsidRPr="000D7EBD" w:rsidRDefault="002D08B2" w:rsidP="000D7EBD">
      <w:pPr>
        <w:spacing w:before="60" w:after="60" w:line="276" w:lineRule="auto"/>
        <w:jc w:val="both"/>
      </w:pPr>
    </w:p>
    <w:p w:rsidR="002D08B2" w:rsidRPr="000D7EBD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0D7EBD">
        <w:rPr>
          <w:b/>
          <w:sz w:val="24"/>
          <w:szCs w:val="24"/>
        </w:rPr>
        <w:t>Prioridade:</w:t>
      </w:r>
      <w:r w:rsidRPr="000D7EBD">
        <w:rPr>
          <w:sz w:val="24"/>
          <w:szCs w:val="24"/>
        </w:rPr>
        <w:tab/>
      </w:r>
      <w:proofErr w:type="gramEnd"/>
      <w:r w:rsidRPr="000D7EBD">
        <w:rPr>
          <w:sz w:val="24"/>
          <w:szCs w:val="24"/>
        </w:rPr>
        <w:t>■ Essencial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Importante</w:t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</w:r>
      <w:r w:rsidRPr="000D7EBD">
        <w:rPr>
          <w:sz w:val="24"/>
          <w:szCs w:val="24"/>
        </w:rPr>
        <w:tab/>
        <w:t>□ Desejável</w:t>
      </w:r>
    </w:p>
    <w:p w:rsidR="002D08B2" w:rsidRPr="000D7EBD" w:rsidRDefault="002D08B2" w:rsidP="000D7EBD">
      <w:pPr>
        <w:spacing w:line="276" w:lineRule="auto"/>
        <w:jc w:val="both"/>
      </w:pPr>
    </w:p>
    <w:p w:rsidR="002D08B2" w:rsidRPr="005C7B6F" w:rsidRDefault="00BE5F20" w:rsidP="000D7EBD">
      <w:pPr>
        <w:spacing w:line="276" w:lineRule="auto"/>
        <w:jc w:val="both"/>
        <w:rPr>
          <w:sz w:val="24"/>
          <w:szCs w:val="24"/>
        </w:rPr>
      </w:pPr>
      <w:r w:rsidRPr="005C7B6F">
        <w:rPr>
          <w:b/>
          <w:sz w:val="24"/>
          <w:szCs w:val="24"/>
        </w:rPr>
        <w:t>[RFC09] Manter Repasse Financeiro de Projetos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Ator: </w:t>
      </w:r>
      <w:r w:rsidRPr="005C7B6F">
        <w:t>Gestor de Projetos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t xml:space="preserve">O sistema permitirá que o ator Gestor de Projetos mantenha os valores de repasse financeiro dos projetos, realizados pelos Financiadores, a fim de distribuir esse valor.     </w:t>
      </w:r>
    </w:p>
    <w:p w:rsidR="002D08B2" w:rsidRPr="005C7B6F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5C7B6F">
        <w:rPr>
          <w:b/>
          <w:sz w:val="24"/>
          <w:szCs w:val="24"/>
        </w:rPr>
        <w:t>Prioridade:</w:t>
      </w:r>
      <w:r w:rsidRPr="005C7B6F">
        <w:rPr>
          <w:sz w:val="24"/>
          <w:szCs w:val="24"/>
        </w:rPr>
        <w:tab/>
      </w:r>
      <w:proofErr w:type="gramEnd"/>
      <w:r w:rsidRPr="005C7B6F">
        <w:rPr>
          <w:sz w:val="24"/>
          <w:szCs w:val="24"/>
        </w:rPr>
        <w:t>■ Essencial</w:t>
      </w:r>
      <w:r w:rsidRPr="005C7B6F">
        <w:rPr>
          <w:sz w:val="24"/>
          <w:szCs w:val="24"/>
        </w:rPr>
        <w:tab/>
      </w:r>
      <w:r w:rsidRPr="005C7B6F">
        <w:rPr>
          <w:sz w:val="24"/>
          <w:szCs w:val="24"/>
        </w:rPr>
        <w:tab/>
      </w:r>
      <w:r w:rsidRPr="005C7B6F">
        <w:rPr>
          <w:sz w:val="24"/>
          <w:szCs w:val="24"/>
        </w:rPr>
        <w:tab/>
        <w:t>□ Importante</w:t>
      </w:r>
      <w:r w:rsidRPr="005C7B6F">
        <w:rPr>
          <w:sz w:val="24"/>
          <w:szCs w:val="24"/>
        </w:rPr>
        <w:tab/>
      </w:r>
      <w:r w:rsidRPr="005C7B6F">
        <w:rPr>
          <w:sz w:val="24"/>
          <w:szCs w:val="24"/>
        </w:rPr>
        <w:tab/>
      </w:r>
      <w:r w:rsidRPr="005C7B6F">
        <w:rPr>
          <w:sz w:val="24"/>
          <w:szCs w:val="24"/>
        </w:rPr>
        <w:tab/>
        <w:t>□ Desejável</w:t>
      </w:r>
    </w:p>
    <w:p w:rsidR="002D08B2" w:rsidRPr="000D7EBD" w:rsidRDefault="002D08B2" w:rsidP="000D7EBD">
      <w:pPr>
        <w:spacing w:before="60" w:after="60" w:line="276" w:lineRule="auto"/>
        <w:jc w:val="both"/>
      </w:pPr>
    </w:p>
    <w:p w:rsidR="002D08B2" w:rsidRPr="005C7B6F" w:rsidRDefault="00BE5F20" w:rsidP="000D7EBD">
      <w:pPr>
        <w:spacing w:line="276" w:lineRule="auto"/>
        <w:jc w:val="both"/>
        <w:rPr>
          <w:sz w:val="24"/>
          <w:szCs w:val="24"/>
        </w:rPr>
      </w:pPr>
      <w:r w:rsidRPr="005C7B6F">
        <w:rPr>
          <w:b/>
          <w:sz w:val="24"/>
          <w:szCs w:val="24"/>
        </w:rPr>
        <w:t xml:space="preserve">[RFC10] Financiar Projetos 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 xml:space="preserve">Ator: </w:t>
      </w:r>
      <w:r w:rsidRPr="005C7B6F">
        <w:t>Financiador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t>O sistema permitirá que o Ator Financiador realize o financiamento de um projeto aprovado. O Financiador deve optar por financiar um ou mais projetos e investir um valor dentro daquele que foi estipulado para o desenvolvimento dos projetos. Para a verificação do valor estipulado, é necessário consultar o Edital de Orçamento, que foi definido pelo RFC07.</w:t>
      </w:r>
    </w:p>
    <w:p w:rsidR="002D08B2" w:rsidRPr="00843B07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843B07">
        <w:rPr>
          <w:b/>
          <w:sz w:val="24"/>
          <w:szCs w:val="24"/>
        </w:rPr>
        <w:t>Prioridade:</w:t>
      </w:r>
      <w:r w:rsidRPr="00843B07">
        <w:rPr>
          <w:sz w:val="24"/>
          <w:szCs w:val="24"/>
        </w:rPr>
        <w:tab/>
      </w:r>
      <w:proofErr w:type="gramEnd"/>
      <w:r w:rsidRPr="00843B07">
        <w:rPr>
          <w:sz w:val="24"/>
          <w:szCs w:val="24"/>
        </w:rPr>
        <w:t>■ Essencial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>□ Importante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>□ Desejável</w:t>
      </w:r>
    </w:p>
    <w:p w:rsidR="002D08B2" w:rsidRPr="00843B07" w:rsidRDefault="002D08B2" w:rsidP="000D7EBD">
      <w:pPr>
        <w:spacing w:line="276" w:lineRule="auto"/>
        <w:jc w:val="both"/>
        <w:rPr>
          <w:sz w:val="24"/>
          <w:szCs w:val="24"/>
        </w:rPr>
      </w:pPr>
    </w:p>
    <w:p w:rsidR="002D08B2" w:rsidRPr="00843B07" w:rsidRDefault="00BE5F20" w:rsidP="000D7EBD">
      <w:pPr>
        <w:spacing w:line="276" w:lineRule="auto"/>
        <w:jc w:val="both"/>
        <w:rPr>
          <w:sz w:val="24"/>
          <w:szCs w:val="24"/>
        </w:rPr>
      </w:pPr>
      <w:r w:rsidRPr="00843B07">
        <w:rPr>
          <w:b/>
          <w:sz w:val="24"/>
          <w:szCs w:val="24"/>
        </w:rPr>
        <w:t xml:space="preserve">[RFC11] Gerar Relatório de Investimentos Financeiros   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>Ator</w:t>
      </w:r>
      <w:r w:rsidR="00843B07">
        <w:rPr>
          <w:b/>
        </w:rPr>
        <w:t>es</w:t>
      </w:r>
      <w:r w:rsidRPr="000D7EBD">
        <w:rPr>
          <w:b/>
        </w:rPr>
        <w:t xml:space="preserve">: </w:t>
      </w:r>
      <w:r w:rsidRPr="000D7EBD">
        <w:t>Gestor de Projetos, Financiador.</w:t>
      </w:r>
    </w:p>
    <w:p w:rsidR="002D08B2" w:rsidRDefault="00BE5F20" w:rsidP="000D7EBD">
      <w:pPr>
        <w:spacing w:line="276" w:lineRule="auto"/>
        <w:jc w:val="both"/>
      </w:pPr>
      <w:r w:rsidRPr="000D7EBD">
        <w:lastRenderedPageBreak/>
        <w:t>O sistema permitirá que</w:t>
      </w:r>
      <w:r w:rsidR="00EB110C">
        <w:t xml:space="preserve"> os atores Gestor de projetos </w:t>
      </w:r>
      <w:proofErr w:type="gramStart"/>
      <w:r w:rsidR="00EB110C">
        <w:t xml:space="preserve">e </w:t>
      </w:r>
      <w:r w:rsidRPr="000D7EBD">
        <w:t>Financiador</w:t>
      </w:r>
      <w:proofErr w:type="gramEnd"/>
      <w:r w:rsidRPr="000D7EBD">
        <w:t xml:space="preserve"> gerem um relatório sobre os valores investidos em cada projeto. Será permitido a geração de relatórios de investimentos específicos de cada projeto, onde serão exibidas informações referentes aos recursos financeiros já utilizados no projeto, a fim de proporcionar uma melhor gestão dos recursos específicos. </w:t>
      </w:r>
    </w:p>
    <w:p w:rsidR="00EB110C" w:rsidRDefault="00EB110C" w:rsidP="00EB110C">
      <w:pPr>
        <w:spacing w:line="276" w:lineRule="auto"/>
        <w:jc w:val="both"/>
      </w:pPr>
      <w:r>
        <w:t>Na Figura 3</w:t>
      </w:r>
      <w:r>
        <w:t xml:space="preserve"> é mostrado um protótipo de como seria o relatório </w:t>
      </w:r>
      <w:r>
        <w:t>de investimentos financeiros</w:t>
      </w:r>
      <w:r>
        <w:t>.</w:t>
      </w:r>
    </w:p>
    <w:p w:rsidR="00EB110C" w:rsidRPr="000D7EBD" w:rsidRDefault="00EB110C" w:rsidP="00EB110C">
      <w:pPr>
        <w:spacing w:line="276" w:lineRule="auto"/>
        <w:jc w:val="both"/>
      </w:pPr>
      <w:r w:rsidRPr="00BE49B8">
        <w:rPr>
          <w:noProof/>
        </w:rPr>
        <w:drawing>
          <wp:inline distT="0" distB="0" distL="0" distR="0" wp14:anchorId="13B5C983" wp14:editId="4000708B">
            <wp:extent cx="5874385" cy="4600575"/>
            <wp:effectExtent l="0" t="0" r="0" b="9525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647" cy="46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EB110C" w:rsidRDefault="00EB110C" w:rsidP="00EB110C">
      <w:pPr>
        <w:spacing w:before="60" w:after="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- </w:t>
      </w:r>
      <w:r>
        <w:t xml:space="preserve">Relatório </w:t>
      </w:r>
      <w:r w:rsidR="003E6E82">
        <w:t>de investimentos financeiros</w:t>
      </w:r>
      <w:r w:rsidR="003E6E82">
        <w:t>.</w:t>
      </w:r>
    </w:p>
    <w:p w:rsidR="002D08B2" w:rsidRPr="00843B07" w:rsidRDefault="00BE5F20" w:rsidP="00843B07">
      <w:pPr>
        <w:spacing w:before="60" w:after="60" w:line="276" w:lineRule="auto"/>
        <w:jc w:val="both"/>
        <w:rPr>
          <w:sz w:val="24"/>
          <w:szCs w:val="24"/>
        </w:rPr>
      </w:pPr>
      <w:proofErr w:type="gramStart"/>
      <w:r w:rsidRPr="00843B07">
        <w:rPr>
          <w:b/>
          <w:sz w:val="24"/>
          <w:szCs w:val="24"/>
        </w:rPr>
        <w:t>Prioridade:</w:t>
      </w:r>
      <w:r w:rsidRPr="00843B07">
        <w:rPr>
          <w:sz w:val="24"/>
          <w:szCs w:val="24"/>
        </w:rPr>
        <w:tab/>
      </w:r>
      <w:proofErr w:type="gramEnd"/>
      <w:r w:rsidRPr="00843B07">
        <w:rPr>
          <w:sz w:val="24"/>
          <w:szCs w:val="24"/>
        </w:rPr>
        <w:t>□ Essencial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>■ Importante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 xml:space="preserve"> □ Desejável</w:t>
      </w:r>
    </w:p>
    <w:p w:rsidR="002D08B2" w:rsidRPr="000D7EBD" w:rsidRDefault="002D08B2" w:rsidP="000D7EBD">
      <w:pPr>
        <w:spacing w:before="60" w:after="60" w:line="276" w:lineRule="auto"/>
        <w:jc w:val="both"/>
      </w:pPr>
    </w:p>
    <w:p w:rsidR="004A2B0E" w:rsidRDefault="004A2B0E" w:rsidP="000D7EBD">
      <w:pPr>
        <w:spacing w:before="60" w:after="60" w:line="276" w:lineRule="auto"/>
        <w:jc w:val="both"/>
        <w:rPr>
          <w:b/>
          <w:sz w:val="24"/>
          <w:szCs w:val="24"/>
        </w:rPr>
      </w:pPr>
    </w:p>
    <w:p w:rsidR="002D08B2" w:rsidRPr="00843B07" w:rsidRDefault="00BE5F20" w:rsidP="000D7EBD">
      <w:pPr>
        <w:spacing w:before="60" w:after="60" w:line="276" w:lineRule="auto"/>
        <w:jc w:val="both"/>
        <w:rPr>
          <w:sz w:val="24"/>
          <w:szCs w:val="24"/>
        </w:rPr>
      </w:pPr>
      <w:r w:rsidRPr="00843B07">
        <w:rPr>
          <w:b/>
          <w:sz w:val="24"/>
          <w:szCs w:val="24"/>
        </w:rPr>
        <w:t xml:space="preserve">[RFC12] </w:t>
      </w:r>
      <w:r w:rsidR="006A0CCF" w:rsidRPr="00843B07">
        <w:rPr>
          <w:b/>
          <w:sz w:val="24"/>
          <w:szCs w:val="24"/>
        </w:rPr>
        <w:t xml:space="preserve">Gerar </w:t>
      </w:r>
      <w:r w:rsidRPr="00843B07">
        <w:rPr>
          <w:b/>
          <w:sz w:val="24"/>
          <w:szCs w:val="24"/>
        </w:rPr>
        <w:t xml:space="preserve">Relatório dos Projetos por Categoria </w:t>
      </w:r>
    </w:p>
    <w:p w:rsidR="002D08B2" w:rsidRPr="000D7EBD" w:rsidRDefault="00BE5F20" w:rsidP="000D7EBD">
      <w:pPr>
        <w:spacing w:line="276" w:lineRule="auto"/>
        <w:jc w:val="both"/>
      </w:pPr>
      <w:r w:rsidRPr="000D7EBD">
        <w:rPr>
          <w:b/>
        </w:rPr>
        <w:t>Ator</w:t>
      </w:r>
      <w:r w:rsidR="00843B07">
        <w:rPr>
          <w:b/>
        </w:rPr>
        <w:t>es</w:t>
      </w:r>
      <w:r w:rsidRPr="000D7EBD">
        <w:rPr>
          <w:b/>
        </w:rPr>
        <w:t xml:space="preserve">: </w:t>
      </w:r>
      <w:r w:rsidRPr="000D7EBD">
        <w:t>Gestor de Projetos, Financiador</w:t>
      </w:r>
    </w:p>
    <w:p w:rsidR="002D08B2" w:rsidRDefault="00BE5F20" w:rsidP="000D7EBD">
      <w:pPr>
        <w:spacing w:line="276" w:lineRule="auto"/>
        <w:jc w:val="both"/>
      </w:pPr>
      <w:r w:rsidRPr="000D7EBD">
        <w:t>O sistema permitirá aos atores Gestor de Projetos e Financiador consultar os investimentos atribuídos a cada categoria de projetos. At</w:t>
      </w:r>
      <w:r w:rsidR="00843B07">
        <w:t xml:space="preserve">ravés deste relatório, poderão </w:t>
      </w:r>
      <w:r w:rsidRPr="000D7EBD">
        <w:t>ser analisadas quais categorias de projetos foram mais financiadas e quais categorias de projetos necessitam de um maior estímulo para receber financiamentos.</w:t>
      </w:r>
    </w:p>
    <w:p w:rsidR="005C2E4B" w:rsidRDefault="003E6E82" w:rsidP="000D7EBD">
      <w:pPr>
        <w:spacing w:line="276" w:lineRule="auto"/>
        <w:jc w:val="both"/>
      </w:pPr>
      <w:r>
        <w:t>Na Figura 4</w:t>
      </w:r>
      <w:r w:rsidR="005C2E4B">
        <w:t xml:space="preserve"> é mostrado um protótipo de como seria o relatório dos projetos por categoria.</w:t>
      </w:r>
    </w:p>
    <w:p w:rsidR="005C2E4B" w:rsidRPr="000D7EBD" w:rsidRDefault="005C2E4B" w:rsidP="000D7EBD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>
            <wp:extent cx="6048547" cy="59486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202817_1788550398097416_672290196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27" cy="59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4B" w:rsidRPr="003E6E82" w:rsidRDefault="005C2E4B" w:rsidP="00EB110C">
      <w:pPr>
        <w:spacing w:before="60" w:after="60" w:line="360" w:lineRule="auto"/>
        <w:jc w:val="center"/>
        <w:rPr>
          <w:b/>
        </w:rPr>
      </w:pPr>
      <w:r w:rsidRPr="003E6E82">
        <w:rPr>
          <w:b/>
        </w:rPr>
        <w:t xml:space="preserve">Figura </w:t>
      </w:r>
      <w:r w:rsidR="003E6E82" w:rsidRPr="003E6E82">
        <w:rPr>
          <w:b/>
        </w:rPr>
        <w:t>4</w:t>
      </w:r>
      <w:r w:rsidRPr="003E6E82">
        <w:rPr>
          <w:b/>
        </w:rPr>
        <w:t xml:space="preserve"> - </w:t>
      </w:r>
      <w:r w:rsidRPr="003E6E82">
        <w:t>Relatório dos projetos por categoria.</w:t>
      </w:r>
    </w:p>
    <w:p w:rsidR="002D08B2" w:rsidRPr="00843B07" w:rsidRDefault="00BE5F20" w:rsidP="00892848">
      <w:pPr>
        <w:spacing w:before="60" w:after="60" w:line="360" w:lineRule="auto"/>
        <w:rPr>
          <w:sz w:val="24"/>
          <w:szCs w:val="24"/>
        </w:rPr>
      </w:pPr>
      <w:proofErr w:type="gramStart"/>
      <w:r w:rsidRPr="00843B07">
        <w:rPr>
          <w:b/>
          <w:sz w:val="24"/>
          <w:szCs w:val="24"/>
        </w:rPr>
        <w:t>Prioridade:</w:t>
      </w:r>
      <w:r w:rsidRPr="00843B07">
        <w:rPr>
          <w:sz w:val="24"/>
          <w:szCs w:val="24"/>
        </w:rPr>
        <w:tab/>
      </w:r>
      <w:proofErr w:type="gramEnd"/>
      <w:r w:rsidRPr="00843B07">
        <w:rPr>
          <w:sz w:val="24"/>
          <w:szCs w:val="24"/>
        </w:rPr>
        <w:t>□ Essencial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>■ Importante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 xml:space="preserve"> □ Desejável</w:t>
      </w:r>
    </w:p>
    <w:p w:rsidR="002D08B2" w:rsidRDefault="00BE5F20" w:rsidP="00843B07">
      <w:pPr>
        <w:pStyle w:val="Ttulo2"/>
        <w:numPr>
          <w:ilvl w:val="1"/>
          <w:numId w:val="8"/>
        </w:numPr>
        <w:spacing w:line="276" w:lineRule="auto"/>
        <w:ind w:left="426" w:hanging="426"/>
      </w:pPr>
      <w:bookmarkStart w:id="21" w:name="_17dp8vu" w:colFirst="0" w:colLast="0"/>
      <w:bookmarkStart w:id="22" w:name="_Toc460258664"/>
      <w:bookmarkEnd w:id="21"/>
      <w:r>
        <w:lastRenderedPageBreak/>
        <w:t>Requisitos Não Funcionais</w:t>
      </w:r>
      <w:bookmarkEnd w:id="22"/>
    </w:p>
    <w:p w:rsidR="002D08B2" w:rsidRPr="00843B07" w:rsidRDefault="00BE5F20" w:rsidP="000D7EBD">
      <w:pPr>
        <w:pStyle w:val="Ttulo2"/>
        <w:spacing w:line="276" w:lineRule="auto"/>
      </w:pPr>
      <w:bookmarkStart w:id="23" w:name="_x0g1fh5anezd" w:colFirst="0" w:colLast="0"/>
      <w:bookmarkStart w:id="24" w:name="_Toc460258665"/>
      <w:bookmarkEnd w:id="23"/>
      <w:r w:rsidRPr="00843B07">
        <w:t>4.</w:t>
      </w:r>
      <w:r w:rsidR="00843B07" w:rsidRPr="00843B07">
        <w:t xml:space="preserve">2.1 </w:t>
      </w:r>
      <w:r w:rsidRPr="00843B07">
        <w:t>Segurança</w:t>
      </w:r>
      <w:bookmarkEnd w:id="24"/>
    </w:p>
    <w:p w:rsidR="002D08B2" w:rsidRPr="00843B07" w:rsidRDefault="00BE5F20" w:rsidP="000D7EBD">
      <w:pPr>
        <w:spacing w:line="276" w:lineRule="auto"/>
        <w:rPr>
          <w:b/>
        </w:rPr>
      </w:pPr>
      <w:r w:rsidRPr="00843B07">
        <w:rPr>
          <w:b/>
          <w:sz w:val="24"/>
          <w:szCs w:val="24"/>
        </w:rPr>
        <w:t xml:space="preserve"> [RNF01</w:t>
      </w:r>
      <w:proofErr w:type="gramStart"/>
      <w:r w:rsidRPr="00843B07">
        <w:rPr>
          <w:b/>
          <w:sz w:val="24"/>
          <w:szCs w:val="24"/>
        </w:rPr>
        <w:t>] Criar</w:t>
      </w:r>
      <w:proofErr w:type="gramEnd"/>
      <w:r w:rsidRPr="00843B07">
        <w:rPr>
          <w:b/>
          <w:sz w:val="24"/>
          <w:szCs w:val="24"/>
        </w:rPr>
        <w:t xml:space="preserve"> grupos de usuários</w:t>
      </w:r>
    </w:p>
    <w:p w:rsidR="002D08B2" w:rsidRPr="005C2E4B" w:rsidRDefault="00BE5F20" w:rsidP="000D7EBD">
      <w:pPr>
        <w:spacing w:line="276" w:lineRule="auto"/>
      </w:pPr>
      <w:r w:rsidRPr="005C2E4B">
        <w:t>O sistema possuirá a nível da aplicação quatro tipos de usuário, sendo eles: Gestor Orçamentário, Gestor de Projetos, Avaliador de Projetos e Financiador Acadêmico. Isso será feito para restringir as ações executadas por cada usuário, mantendo a segurança e a privacidade das informações presentes na aplicação.</w:t>
      </w:r>
    </w:p>
    <w:p w:rsidR="002D08B2" w:rsidRDefault="00843B07" w:rsidP="000D7EBD">
      <w:pPr>
        <w:spacing w:line="276" w:lineRule="auto"/>
      </w:pPr>
      <w:proofErr w:type="gramStart"/>
      <w:r w:rsidRPr="00843B07">
        <w:rPr>
          <w:b/>
          <w:sz w:val="24"/>
          <w:szCs w:val="24"/>
        </w:rPr>
        <w:t>Prioridade:</w:t>
      </w:r>
      <w:r w:rsidR="00EB110C">
        <w:rPr>
          <w:sz w:val="24"/>
          <w:szCs w:val="24"/>
        </w:rPr>
        <w:tab/>
      </w:r>
      <w:proofErr w:type="gramEnd"/>
      <w:r w:rsidR="00EB110C" w:rsidRPr="00843B07">
        <w:rPr>
          <w:sz w:val="24"/>
          <w:szCs w:val="24"/>
        </w:rPr>
        <w:t>■</w:t>
      </w:r>
      <w:r w:rsidRPr="00843B07">
        <w:rPr>
          <w:sz w:val="24"/>
          <w:szCs w:val="24"/>
        </w:rPr>
        <w:t xml:space="preserve"> Essencial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</w:r>
      <w:r w:rsidR="00EB110C" w:rsidRPr="00843B07">
        <w:rPr>
          <w:sz w:val="24"/>
          <w:szCs w:val="24"/>
        </w:rPr>
        <w:t>□</w:t>
      </w:r>
      <w:r w:rsidRPr="00843B07">
        <w:rPr>
          <w:sz w:val="24"/>
          <w:szCs w:val="24"/>
        </w:rPr>
        <w:t xml:space="preserve"> Importante</w:t>
      </w:r>
      <w:r w:rsidRPr="00843B07">
        <w:rPr>
          <w:sz w:val="24"/>
          <w:szCs w:val="24"/>
        </w:rPr>
        <w:tab/>
      </w:r>
      <w:r w:rsidRPr="00843B07">
        <w:rPr>
          <w:sz w:val="24"/>
          <w:szCs w:val="24"/>
        </w:rPr>
        <w:tab/>
        <w:t xml:space="preserve"> □ Desejável</w:t>
      </w:r>
    </w:p>
    <w:p w:rsidR="002D08B2" w:rsidRPr="00843B07" w:rsidRDefault="00BE5F20" w:rsidP="000D7EBD">
      <w:pPr>
        <w:pStyle w:val="Ttulo2"/>
        <w:spacing w:line="276" w:lineRule="auto"/>
      </w:pPr>
      <w:bookmarkStart w:id="25" w:name="_sw1ymtg5t7oc" w:colFirst="0" w:colLast="0"/>
      <w:bookmarkStart w:id="26" w:name="_Toc460258666"/>
      <w:bookmarkEnd w:id="25"/>
      <w:r w:rsidRPr="00843B07">
        <w:t>4.2</w:t>
      </w:r>
      <w:r w:rsidR="00843B07">
        <w:t>.2</w:t>
      </w:r>
      <w:r w:rsidRPr="00843B07">
        <w:tab/>
        <w:t>Hardware e software</w:t>
      </w:r>
      <w:bookmarkEnd w:id="26"/>
    </w:p>
    <w:p w:rsidR="002D08B2" w:rsidRPr="00843B07" w:rsidRDefault="00BE5F20" w:rsidP="000D7EBD">
      <w:pPr>
        <w:spacing w:line="276" w:lineRule="auto"/>
        <w:rPr>
          <w:b/>
        </w:rPr>
      </w:pPr>
      <w:r w:rsidRPr="00843B07">
        <w:rPr>
          <w:b/>
          <w:sz w:val="24"/>
          <w:szCs w:val="24"/>
        </w:rPr>
        <w:t>[RNF02] Criar Interface WEB</w:t>
      </w:r>
    </w:p>
    <w:p w:rsidR="002D08B2" w:rsidRPr="005C2E4B" w:rsidRDefault="00BE5F20" w:rsidP="000D7EBD">
      <w:pPr>
        <w:spacing w:line="276" w:lineRule="auto"/>
      </w:pPr>
      <w:r w:rsidRPr="005C2E4B">
        <w:t xml:space="preserve">A interface WEB do sistema deverá ser executada em </w:t>
      </w:r>
      <w:proofErr w:type="gramStart"/>
      <w:r w:rsidRPr="005C2E4B">
        <w:t>um web</w:t>
      </w:r>
      <w:proofErr w:type="gramEnd"/>
      <w:r w:rsidRPr="005C2E4B">
        <w:t xml:space="preserve"> browser em desktop, notebooks, </w:t>
      </w:r>
      <w:proofErr w:type="spellStart"/>
      <w:r w:rsidRPr="005C2E4B">
        <w:t>tablets</w:t>
      </w:r>
      <w:proofErr w:type="spellEnd"/>
      <w:r w:rsidRPr="005C2E4B">
        <w:t xml:space="preserve"> ou smartphones.</w:t>
      </w:r>
    </w:p>
    <w:p w:rsidR="002D08B2" w:rsidRDefault="00BE5F20" w:rsidP="000D7EBD">
      <w:pPr>
        <w:spacing w:line="276" w:lineRule="auto"/>
      </w:pPr>
      <w:proofErr w:type="gramStart"/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■ Essencial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□ Importante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□ Desejável</w:t>
      </w:r>
    </w:p>
    <w:p w:rsidR="002D08B2" w:rsidRDefault="002D08B2" w:rsidP="000D7EBD">
      <w:pPr>
        <w:spacing w:line="276" w:lineRule="auto"/>
      </w:pPr>
    </w:p>
    <w:p w:rsidR="002D08B2" w:rsidRPr="00843B07" w:rsidRDefault="00BE5F20" w:rsidP="000D7EBD">
      <w:pPr>
        <w:spacing w:line="276" w:lineRule="auto"/>
        <w:rPr>
          <w:b/>
        </w:rPr>
      </w:pPr>
      <w:r w:rsidRPr="00843B07">
        <w:rPr>
          <w:b/>
          <w:sz w:val="24"/>
          <w:szCs w:val="24"/>
        </w:rPr>
        <w:t>[RNF03</w:t>
      </w:r>
      <w:proofErr w:type="gramStart"/>
      <w:r w:rsidRPr="00843B07">
        <w:rPr>
          <w:b/>
          <w:sz w:val="24"/>
          <w:szCs w:val="24"/>
        </w:rPr>
        <w:t>] Garantir</w:t>
      </w:r>
      <w:proofErr w:type="gramEnd"/>
      <w:r w:rsidRPr="00843B07">
        <w:rPr>
          <w:b/>
          <w:sz w:val="24"/>
          <w:szCs w:val="24"/>
        </w:rPr>
        <w:t xml:space="preserve"> portabilidade</w:t>
      </w:r>
    </w:p>
    <w:p w:rsidR="002D08B2" w:rsidRPr="005C2E4B" w:rsidRDefault="00BE5F20" w:rsidP="000D7EBD">
      <w:pPr>
        <w:spacing w:line="276" w:lineRule="auto"/>
      </w:pPr>
      <w:r w:rsidRPr="005C2E4B">
        <w:t>O sistema deverá ser compatível com todos os sistemas operacionais para Desktop como o Windows e o Linux desde que possuam um navegador para que possam acessar a aplicação que é WEB.</w:t>
      </w:r>
    </w:p>
    <w:p w:rsidR="00843B07" w:rsidRDefault="00843B07" w:rsidP="00843B07">
      <w:pPr>
        <w:spacing w:line="276" w:lineRule="auto"/>
      </w:pPr>
      <w:proofErr w:type="gramStart"/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■ Essencial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□ Importante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□ Desejável</w:t>
      </w:r>
    </w:p>
    <w:p w:rsidR="002D08B2" w:rsidRDefault="002D08B2" w:rsidP="000D7EBD">
      <w:pPr>
        <w:spacing w:line="276" w:lineRule="auto"/>
      </w:pPr>
    </w:p>
    <w:p w:rsidR="002D08B2" w:rsidRPr="00843B07" w:rsidRDefault="00BE5F20" w:rsidP="000D7EBD">
      <w:pPr>
        <w:spacing w:line="276" w:lineRule="auto"/>
        <w:rPr>
          <w:b/>
        </w:rPr>
      </w:pPr>
      <w:r w:rsidRPr="00843B07">
        <w:rPr>
          <w:b/>
          <w:sz w:val="24"/>
          <w:szCs w:val="24"/>
        </w:rPr>
        <w:t>[RNF04] Implementação usando as linguagens HTML, PHP e SQL</w:t>
      </w:r>
    </w:p>
    <w:p w:rsidR="002D08B2" w:rsidRPr="005C2E4B" w:rsidRDefault="00BE5F20" w:rsidP="000D7EBD">
      <w:pPr>
        <w:spacing w:line="276" w:lineRule="auto"/>
      </w:pPr>
      <w:r w:rsidRPr="005C2E4B">
        <w:t xml:space="preserve">O projeto deverá ser desenvolvido utilizando as linguagens HTML e PHP. E para realizar o gerenciamento dos dados, será utilizada a linguagem SQL - </w:t>
      </w:r>
      <w:proofErr w:type="spellStart"/>
      <w:r w:rsidRPr="005C2E4B">
        <w:t>Structured</w:t>
      </w:r>
      <w:proofErr w:type="spellEnd"/>
      <w:r w:rsidRPr="005C2E4B">
        <w:t xml:space="preserve"> Query </w:t>
      </w:r>
      <w:proofErr w:type="spellStart"/>
      <w:r w:rsidRPr="005C2E4B">
        <w:t>Language</w:t>
      </w:r>
      <w:proofErr w:type="spellEnd"/>
      <w:r w:rsidRPr="005C2E4B">
        <w:t xml:space="preserve"> e o sistema gerenciador de banco de dados MySQL.</w:t>
      </w:r>
    </w:p>
    <w:p w:rsidR="00843B07" w:rsidRDefault="00843B07" w:rsidP="00843B07">
      <w:pPr>
        <w:spacing w:line="276" w:lineRule="auto"/>
      </w:pPr>
      <w:bookmarkStart w:id="27" w:name="_3rdcrjn" w:colFirst="0" w:colLast="0"/>
      <w:bookmarkEnd w:id="27"/>
      <w:proofErr w:type="gramStart"/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■ Essencial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□ Importante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□ Desejável</w:t>
      </w:r>
    </w:p>
    <w:p w:rsidR="002D08B2" w:rsidRDefault="00BE5F20" w:rsidP="00843B07">
      <w:pPr>
        <w:pStyle w:val="Ttulo1"/>
        <w:numPr>
          <w:ilvl w:val="0"/>
          <w:numId w:val="8"/>
        </w:numPr>
        <w:spacing w:line="276" w:lineRule="auto"/>
        <w:rPr>
          <w:i/>
        </w:rPr>
      </w:pPr>
      <w:bookmarkStart w:id="28" w:name="_lnxbz9" w:colFirst="0" w:colLast="0"/>
      <w:bookmarkStart w:id="29" w:name="_Toc460258667"/>
      <w:bookmarkEnd w:id="28"/>
      <w:r>
        <w:lastRenderedPageBreak/>
        <w:t>Disposições Finais</w:t>
      </w:r>
      <w:bookmarkEnd w:id="29"/>
    </w:p>
    <w:p w:rsidR="002D08B2" w:rsidRDefault="00BE5F20" w:rsidP="000D7EBD">
      <w:pPr>
        <w:spacing w:line="276" w:lineRule="auto"/>
        <w:jc w:val="both"/>
      </w:pPr>
      <w:r>
        <w:t>Esta proposta e respectivos documentos aqui referenciados, recebidos pelo cliente, constituem o acordo completo relativo ao projeto, objeto desta proposta, e substituem qualquer comunicação prévia, verbal ou escrita. A assinatura desta proposta pelo cliente representa plena e total aceitação dos termos e condições constantes nos citados documentos.</w:t>
      </w:r>
    </w:p>
    <w:p w:rsidR="002D08B2" w:rsidRDefault="00BE5F20" w:rsidP="000D7EBD">
      <w:pPr>
        <w:numPr>
          <w:ilvl w:val="0"/>
          <w:numId w:val="3"/>
        </w:numPr>
        <w:spacing w:line="276" w:lineRule="auto"/>
        <w:ind w:hanging="360"/>
        <w:jc w:val="both"/>
      </w:pPr>
      <w:r>
        <w:t xml:space="preserve">O ambiente do cliente deve estar pronto para a implantação no prazo definido no contrato. Atrasos superiores </w:t>
      </w:r>
      <w:proofErr w:type="gramStart"/>
      <w:r>
        <w:t>à</w:t>
      </w:r>
      <w:proofErr w:type="gramEnd"/>
      <w:r>
        <w:t xml:space="preserve"> 30 dias implicarão na desobrigação da empresa fornecedora para a implantação dentro dos custos especificados na proposta, implicando em nova proposta financeira.</w:t>
      </w:r>
    </w:p>
    <w:p w:rsidR="002D08B2" w:rsidRDefault="00BE5F20" w:rsidP="000D7EBD">
      <w:pPr>
        <w:numPr>
          <w:ilvl w:val="0"/>
          <w:numId w:val="3"/>
        </w:numPr>
        <w:spacing w:line="276" w:lineRule="auto"/>
        <w:ind w:hanging="360"/>
        <w:jc w:val="both"/>
      </w:pPr>
      <w:r>
        <w:t>A empresa fornecedora fica à disposição para discutir a proposta ora apresentada.</w:t>
      </w:r>
    </w:p>
    <w:p w:rsidR="002D08B2" w:rsidRDefault="00BE5F20" w:rsidP="000D7EBD">
      <w:pPr>
        <w:numPr>
          <w:ilvl w:val="0"/>
          <w:numId w:val="4"/>
        </w:numPr>
        <w:spacing w:line="276" w:lineRule="auto"/>
        <w:ind w:hanging="360"/>
        <w:jc w:val="both"/>
      </w:pPr>
      <w:r>
        <w:t>Os serviços propostos neste documento serão iniciados no prazo máximo de duas semanas após a formalização do aceite desta proposta.</w:t>
      </w:r>
    </w:p>
    <w:p w:rsidR="002D08B2" w:rsidRDefault="002D08B2" w:rsidP="000D7EBD">
      <w:pPr>
        <w:spacing w:line="276" w:lineRule="auto"/>
      </w:pPr>
    </w:p>
    <w:p w:rsidR="00843B07" w:rsidRDefault="00BE5F20" w:rsidP="00843B07">
      <w:r>
        <w:tab/>
      </w:r>
    </w:p>
    <w:p w:rsidR="00843B07" w:rsidRDefault="00843B07" w:rsidP="00843B07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13335" t="6985" r="5715" b="12065"/>
                <wp:wrapNone/>
                <wp:docPr id="12" name="Conector re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1E1C4" id="Conector re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sGgIAADM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13335" t="6985" r="5715" b="12065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54FA6" id="Conector reto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3B07" w:rsidRDefault="00843B07" w:rsidP="00843B07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843B07" w:rsidRDefault="00843B07" w:rsidP="00843B07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843B07" w:rsidRDefault="00843B07" w:rsidP="00843B07">
      <w:pPr>
        <w:pStyle w:val="Nomes"/>
      </w:pPr>
    </w:p>
    <w:p w:rsidR="00843B07" w:rsidRDefault="00843B07" w:rsidP="00843B07">
      <w:pPr>
        <w:pStyle w:val="Nomes"/>
      </w:pPr>
    </w:p>
    <w:p w:rsidR="00843B07" w:rsidRDefault="00843B07" w:rsidP="00843B07">
      <w:pPr>
        <w:jc w:val="both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10160" t="10160" r="8890" b="8890"/>
                <wp:wrapNone/>
                <wp:docPr id="10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9EB7E" id="Conector re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10160" t="10160" r="8890" b="8890"/>
                <wp:wrapNone/>
                <wp:docPr id="9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A95D1" id="Conector re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/i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"/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:rsidR="002D08B2" w:rsidRDefault="00BE5F20" w:rsidP="00843B07">
      <w:pPr>
        <w:spacing w:line="276" w:lineRule="auto"/>
        <w:jc w:val="both"/>
      </w:pPr>
      <w:r>
        <w:rPr>
          <w:b/>
        </w:rPr>
        <w:tab/>
      </w:r>
      <w:r>
        <w:rPr>
          <w:noProof/>
        </w:rPr>
        <w:drawing>
          <wp:anchor distT="0" distB="0" distL="114300" distR="114300" simplePos="0" relativeHeight="251658752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08B2">
      <w:headerReference w:type="default" r:id="rId14"/>
      <w:footerReference w:type="default" r:id="rId15"/>
      <w:pgSz w:w="11906" w:h="16838"/>
      <w:pgMar w:top="1701" w:right="1418" w:bottom="1899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F9F" w:rsidRDefault="00110F9F">
      <w:pPr>
        <w:spacing w:before="0"/>
      </w:pPr>
      <w:r>
        <w:separator/>
      </w:r>
    </w:p>
  </w:endnote>
  <w:endnote w:type="continuationSeparator" w:id="0">
    <w:p w:rsidR="00110F9F" w:rsidRDefault="00110F9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B2" w:rsidRDefault="002D08B2">
    <w:pPr>
      <w:widowControl w:val="0"/>
      <w:spacing w:before="0" w:line="276" w:lineRule="auto"/>
    </w:pPr>
  </w:p>
  <w:tbl>
    <w:tblPr>
      <w:tblStyle w:val="a2"/>
      <w:tblW w:w="9072" w:type="dxa"/>
      <w:tblInd w:w="-6" w:type="dxa"/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2D08B2">
      <w:tc>
        <w:tcPr>
          <w:tcW w:w="4395" w:type="dxa"/>
          <w:tcBorders>
            <w:top w:val="single" w:sz="4" w:space="0" w:color="000000"/>
          </w:tcBorders>
        </w:tcPr>
        <w:p w:rsidR="002D08B2" w:rsidRDefault="00BE5F20">
          <w:pPr>
            <w:tabs>
              <w:tab w:val="center" w:pos="4153"/>
              <w:tab w:val="right" w:pos="8306"/>
            </w:tabs>
            <w:spacing w:before="60"/>
          </w:pPr>
          <w:r>
            <w:rPr>
              <w:sz w:val="16"/>
              <w:szCs w:val="16"/>
            </w:rPr>
            <w:t>Proposta Técnica / Comercial</w:t>
          </w:r>
        </w:p>
        <w:p w:rsidR="002D08B2" w:rsidRDefault="00BE5F20">
          <w:pPr>
            <w:tabs>
              <w:tab w:val="center" w:pos="4153"/>
              <w:tab w:val="right" w:pos="8306"/>
            </w:tabs>
            <w:spacing w:before="60" w:after="471"/>
          </w:pPr>
          <w:r>
            <w:rPr>
              <w:sz w:val="16"/>
              <w:szCs w:val="16"/>
            </w:rPr>
            <w:t>Projeto P001 Versão 1.1</w:t>
          </w:r>
        </w:p>
      </w:tc>
      <w:tc>
        <w:tcPr>
          <w:tcW w:w="4677" w:type="dxa"/>
          <w:tcBorders>
            <w:top w:val="single" w:sz="4" w:space="0" w:color="000000"/>
          </w:tcBorders>
        </w:tcPr>
        <w:p w:rsidR="002D08B2" w:rsidRDefault="00BE5F20">
          <w:pPr>
            <w:tabs>
              <w:tab w:val="center" w:pos="4153"/>
              <w:tab w:val="right" w:pos="8306"/>
            </w:tabs>
            <w:spacing w:before="60" w:after="471"/>
            <w:jc w:val="right"/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1C46">
            <w:rPr>
              <w:noProof/>
            </w:rPr>
            <w:t>4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C1C46">
            <w:rPr>
              <w:noProof/>
            </w:rPr>
            <w:t>16</w:t>
          </w:r>
          <w:r>
            <w:fldChar w:fldCharType="end"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</w:t>
          </w:r>
        </w:p>
      </w:tc>
    </w:tr>
  </w:tbl>
  <w:p w:rsidR="002D08B2" w:rsidRDefault="002D08B2">
    <w:pPr>
      <w:tabs>
        <w:tab w:val="center" w:pos="4153"/>
        <w:tab w:val="right" w:pos="8306"/>
      </w:tabs>
      <w:spacing w:before="60" w:after="471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F9F" w:rsidRDefault="00110F9F">
      <w:pPr>
        <w:spacing w:before="0"/>
      </w:pPr>
      <w:r>
        <w:separator/>
      </w:r>
    </w:p>
  </w:footnote>
  <w:footnote w:type="continuationSeparator" w:id="0">
    <w:p w:rsidR="00110F9F" w:rsidRDefault="00110F9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B2" w:rsidRDefault="002D08B2">
    <w:pPr>
      <w:widowControl w:val="0"/>
      <w:spacing w:before="0" w:line="276" w:lineRule="auto"/>
    </w:pPr>
  </w:p>
  <w:tbl>
    <w:tblPr>
      <w:tblStyle w:val="a1"/>
      <w:tblW w:w="9060" w:type="dxa"/>
      <w:tblInd w:w="30" w:type="dxa"/>
      <w:tblLayout w:type="fixed"/>
      <w:tblLook w:val="0000" w:firstRow="0" w:lastRow="0" w:firstColumn="0" w:lastColumn="0" w:noHBand="0" w:noVBand="0"/>
    </w:tblPr>
    <w:tblGrid>
      <w:gridCol w:w="5970"/>
      <w:gridCol w:w="3090"/>
    </w:tblGrid>
    <w:tr w:rsidR="002D08B2">
      <w:trPr>
        <w:trHeight w:val="880"/>
      </w:trPr>
      <w:tc>
        <w:tcPr>
          <w:tcW w:w="5970" w:type="dxa"/>
          <w:tcBorders>
            <w:bottom w:val="single" w:sz="4" w:space="0" w:color="000000"/>
          </w:tcBorders>
        </w:tcPr>
        <w:p w:rsidR="002D08B2" w:rsidRDefault="00BE5F20">
          <w:pPr>
            <w:tabs>
              <w:tab w:val="center" w:pos="4153"/>
              <w:tab w:val="right" w:pos="8306"/>
            </w:tabs>
            <w:spacing w:before="720" w:after="60" w:line="480" w:lineRule="auto"/>
          </w:pPr>
          <w:r>
            <w:rPr>
              <w:noProof/>
            </w:rPr>
            <w:drawing>
              <wp:inline distT="57150" distB="57150" distL="57150" distR="57150">
                <wp:extent cx="509588" cy="509588"/>
                <wp:effectExtent l="0" t="0" r="0" b="0"/>
                <wp:docPr id="5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8" cy="5095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4"/>
              <w:szCs w:val="24"/>
            </w:rPr>
            <w:t>Secretaria de Planejamento e Qualidade</w:t>
          </w:r>
          <w:r>
            <w:rPr>
              <w:b/>
            </w:rPr>
            <w:t xml:space="preserve"> </w:t>
          </w:r>
        </w:p>
      </w:tc>
      <w:tc>
        <w:tcPr>
          <w:tcW w:w="3090" w:type="dxa"/>
          <w:tcBorders>
            <w:bottom w:val="single" w:sz="4" w:space="0" w:color="000000"/>
          </w:tcBorders>
        </w:tcPr>
        <w:p w:rsidR="002D08B2" w:rsidRDefault="00BE5F20">
          <w:pPr>
            <w:tabs>
              <w:tab w:val="center" w:pos="4153"/>
              <w:tab w:val="right" w:pos="8306"/>
            </w:tabs>
            <w:spacing w:before="720" w:after="60"/>
            <w:jc w:val="right"/>
          </w:pPr>
          <w:r>
            <w:rPr>
              <w:noProof/>
            </w:rPr>
            <w:drawing>
              <wp:inline distT="0" distB="0" distL="0" distR="0">
                <wp:extent cx="1046965" cy="464663"/>
                <wp:effectExtent l="0" t="0" r="0" b="0"/>
                <wp:docPr id="7" name="image21.jpg" descr="C:\Users\mateus\Desktop\11198756_10153871323789418_598915562_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 descr="C:\Users\mateus\Desktop\11198756_10153871323789418_598915562_n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965" cy="464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D08B2" w:rsidRDefault="002D08B2">
    <w:pPr>
      <w:tabs>
        <w:tab w:val="center" w:pos="4153"/>
        <w:tab w:val="right" w:pos="8306"/>
      </w:tabs>
      <w:spacing w:before="60" w:after="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37"/>
    <w:multiLevelType w:val="multilevel"/>
    <w:tmpl w:val="031227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  <w:b/>
        <w:i w:val="0"/>
      </w:rPr>
    </w:lvl>
    <w:lvl w:ilvl="2">
      <w:start w:val="2"/>
      <w:numFmt w:val="decimal"/>
      <w:isLgl/>
      <w:lvlText w:val="%1.%2.%3."/>
      <w:lvlJc w:val="left"/>
      <w:pPr>
        <w:ind w:left="862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/>
      </w:rPr>
    </w:lvl>
  </w:abstractNum>
  <w:abstractNum w:abstractNumId="1" w15:restartNumberingAfterBreak="0">
    <w:nsid w:val="0D5829B0"/>
    <w:multiLevelType w:val="multilevel"/>
    <w:tmpl w:val="F4BA388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430179E"/>
    <w:multiLevelType w:val="multilevel"/>
    <w:tmpl w:val="422E39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6783C14"/>
    <w:multiLevelType w:val="multilevel"/>
    <w:tmpl w:val="1980B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F9E2FD8"/>
    <w:multiLevelType w:val="multilevel"/>
    <w:tmpl w:val="58E247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33075B5"/>
    <w:multiLevelType w:val="multilevel"/>
    <w:tmpl w:val="CBE4A20A"/>
    <w:lvl w:ilvl="0">
      <w:start w:val="6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 w15:restartNumberingAfterBreak="0">
    <w:nsid w:val="65D67E2C"/>
    <w:multiLevelType w:val="multilevel"/>
    <w:tmpl w:val="66C87C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3ED2F34"/>
    <w:multiLevelType w:val="multilevel"/>
    <w:tmpl w:val="1464C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8B2"/>
    <w:rsid w:val="0001004C"/>
    <w:rsid w:val="00023317"/>
    <w:rsid w:val="000D7EBD"/>
    <w:rsid w:val="00110F9F"/>
    <w:rsid w:val="001B251C"/>
    <w:rsid w:val="00225368"/>
    <w:rsid w:val="00267F40"/>
    <w:rsid w:val="002D08B2"/>
    <w:rsid w:val="003E6E82"/>
    <w:rsid w:val="004A2B0E"/>
    <w:rsid w:val="005C2E4B"/>
    <w:rsid w:val="005C7B6F"/>
    <w:rsid w:val="005D43B2"/>
    <w:rsid w:val="006A0CCF"/>
    <w:rsid w:val="007A301F"/>
    <w:rsid w:val="00843B07"/>
    <w:rsid w:val="00892848"/>
    <w:rsid w:val="0099242A"/>
    <w:rsid w:val="00BC1C46"/>
    <w:rsid w:val="00BE5F20"/>
    <w:rsid w:val="00E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DB1E4-3824-4C98-9653-BD487A8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240" w:after="120"/>
      <w:jc w:val="both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widowControl w:val="0"/>
      <w:spacing w:before="240" w:after="60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60"/>
      <w:jc w:val="both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5D43B2"/>
    <w:rPr>
      <w:color w:val="0563C1" w:themeColor="hyperlink"/>
      <w:u w:val="single"/>
    </w:rPr>
  </w:style>
  <w:style w:type="paragraph" w:customStyle="1" w:styleId="versao">
    <w:name w:val="versao"/>
    <w:basedOn w:val="Normal"/>
    <w:rsid w:val="005D43B2"/>
    <w:pPr>
      <w:spacing w:before="0"/>
      <w:jc w:val="right"/>
    </w:pPr>
    <w:rPr>
      <w:rFonts w:eastAsia="Times New Roman" w:cs="Times New Roman"/>
      <w:b/>
      <w:color w:val="auto"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rsid w:val="005D43B2"/>
    <w:pPr>
      <w:tabs>
        <w:tab w:val="left" w:pos="480"/>
        <w:tab w:val="right" w:leader="dot" w:pos="9061"/>
      </w:tabs>
      <w:spacing w:after="120"/>
    </w:pPr>
    <w:rPr>
      <w:rFonts w:eastAsia="Times New Roman" w:cs="Times New Roman"/>
      <w:b/>
      <w:caps/>
      <w:noProof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5D43B2"/>
    <w:pPr>
      <w:ind w:left="240"/>
    </w:pPr>
    <w:rPr>
      <w:rFonts w:eastAsia="Times New Roman" w:cs="Times New Roman"/>
      <w:smallCaps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D43B2"/>
    <w:pPr>
      <w:ind w:left="720"/>
      <w:contextualSpacing/>
    </w:pPr>
  </w:style>
  <w:style w:type="paragraph" w:customStyle="1" w:styleId="Nomes">
    <w:name w:val="Nomes"/>
    <w:basedOn w:val="Normal"/>
    <w:rsid w:val="00843B07"/>
    <w:pPr>
      <w:spacing w:before="0"/>
      <w:ind w:firstLine="720"/>
    </w:pPr>
    <w:rPr>
      <w:rFonts w:eastAsia="Times New Roman" w:cs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2489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Windows User</cp:lastModifiedBy>
  <cp:revision>14</cp:revision>
  <cp:lastPrinted>2016-09-05T23:05:00Z</cp:lastPrinted>
  <dcterms:created xsi:type="dcterms:W3CDTF">2016-08-29T20:22:00Z</dcterms:created>
  <dcterms:modified xsi:type="dcterms:W3CDTF">2016-09-05T23:07:00Z</dcterms:modified>
</cp:coreProperties>
</file>