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pBdr>
          <w:bottom w:val="single" w:color="404040" w:sz="8" w:space="6"/>
        </w:pBdr>
        <w:spacing w:after="200"/>
      </w:pPr>
      <w:r>
        <w:t xml:space="preserve">Booklet Index</w:t>
      </w:r>
    </w:p>
    <w:p>
      <w:pPr>
        <w:spacing w:after="120" w:before="0" w:line="264"/>
      </w:pPr>
      <w:r>
        <w:t xml:space="preserve">This index links every question in the Unit I MCQ booklet to the section of this guide that teaches its answer. Find the set, then the question number; the figure beside it is the section to reread. For example, “23 · 6.7” means that Question 23 of that set is taught in Section 6.7.</w:t>
      </w:r>
    </w:p>
    <w:p>
      <w:pPr>
        <w:spacing w:after="120" w:before="0" w:line="264"/>
      </w:pPr>
      <w:r>
        <w:t xml:space="preserve">Read the whole section, not only the line you think you need. Examiners build distractors from the neighbouring ideas.</w:t>
      </w:r>
    </w:p>
    <w:p>
      <w:pPr>
        <w:pStyle w:val="Heading4"/>
        <w:keepNext/>
        <w:spacing w:after="80" w:before="160"/>
      </w:pPr>
      <w:r>
        <w:t xml:space="preserve">Set 1 (Very Easy)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2 (Very Easy)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3 (Very Easy)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4 (Easy)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5 (Easy)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1.10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6 (Easy)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7 (Moderate)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8 (Moderate)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1.9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2.5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1.10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9 (Moderate)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1.9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10 (Moderate)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6.6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1.10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11 (Tough)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12 (Tough)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1.10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6.6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13 (Tough)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3.7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1.9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14 (Tough)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1.10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15 (Critical)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3.1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16 (Critical)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3.1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17 (Critical)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1.10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18 (Advanced)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1.10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6.8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3.7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19 (Advanced)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3.6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1.6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1.10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Set 20 (Advanced)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8"/>
      </w:tblGrid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1.3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5.4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1.7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2.6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1.8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4.6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4.3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2.7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6.9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6.4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2.2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2.4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6.5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5.1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1.5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4.2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1.2</w:t>
            </w:r>
          </w:p>
        </w:tc>
        <w:tc>
          <w:tcPr>
            <w:tcW w:type="dxa" w:w="9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b w:val="false"/>
                <w:bCs w:val="false"/>
                <w:sz w:val="18"/>
                <w:szCs w:val="18"/>
              </w:rPr>
              <w:t xml:space="preserve"> · 1.4</w:t>
            </w:r>
          </w:p>
        </w:tc>
      </w:tr>
    </w:tbl>
    <w:p>
      <w:pPr>
        <w:spacing w:after="80"/>
      </w:pPr>
    </w:p>
    <w:p>
      <w:pPr>
        <w:pStyle w:val="Heading4"/>
        <w:keepNext/>
        <w:spacing w:after="80" w:before="160"/>
      </w:pPr>
      <w:r>
        <w:t xml:space="preserve">The same index by section</w:t>
      </w:r>
    </w:p>
    <w:p>
      <w:pPr>
        <w:spacing w:after="120" w:before="0" w:line="264"/>
      </w:pPr>
      <w:r>
        <w:t xml:space="preserve">Use this list the other way round: when you finish a section, these are the booklet questions it prepares you for.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083"/>
        <w:gridCol w:w="7943"/>
      </w:tblGrid>
      <w:tr>
        <w:trPr>
          <w:cantSplit/>
          <w:tblHeader/>
        </w:trPr>
        <w:tc>
          <w:tcPr>
            <w:tcW w:type="dxa" w:w="10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794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Booklet questions (set–question)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1–19, 1–31, 2–33, 3–15, 3–41, 4–41, 4–46, 5–27, 5–28, 6–35, 6–49, 7–50, 8–9, 9–2, 10–9, 11–25, 11–48, 12–29, 12–34, 13–37, 13–47, 14–4, 14–46, 15–18, 15–38, 16–38, 17–30, 17–42, 18–30, 19–11, 20–13, 20–32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1–36, 1–50, 3–10, 4–38, 5–34, 7–24, 7–42, 8–44, 9–36, 10–11, 10–38, 12–7, 12–46, 14–16, 14–49, 15–1, 15–30, 16–26, 17–36, 18–12, 18–22, 20–19, 20–49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2–11, 2–13, 2–46, 3–14, 4–49, 5–19, 6–7, 8–43, 9–6, 11–5, 11–37, 13–11, 14–27, 14–33, 15–17, 17–46, 19–9, 19–30, 20–9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1–6, 1–12, 1–22, 1–24, 1–47, 2–1, 2–27, 2–39, 3–11, 3–23, 3–34, 3–39, 4–1, 4–3, 4–35, 5–3, 5–15, 5–26, 5–39, 6–12, 6–14, 6–37, 7–1, 7–6, 7–14, 7–23, 7–31, 8–31, 8–40, 8–47, 9–15, 9–32, 9–39, 9–47, 10–18, 10–25, 10–30, 10–45, 11–15, 11–20, 11–23, 12–13, 12–17, 12–21, 12–27, 13–28, 13–32, 13–43, 14–18, 14–47, 15–14, 15–35, 15–37, 15–50, 16–4, 16–17, 16–29, 16–41, 17–1, 17–24, 17–25, 18–13, 18–27, 18–46, 19–7, 19–16, 19–31, 19–47, 20–33, 20–50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1–3, 1–32, 1–44, 1–48, 2–8, 2–15, 2–36, 2–45, 3–2, 3–6, 3–8, 3–18, 4–10, 4–13, 4–24, 4–37, 5–18, 5–23, 5–29, 5–41, 6–2, 6–9, 6–23, 6–42, 7–16, 7–20, 7–40, 7–47, 8–5, 8–7, 8–26, 8–42, 9–4, 9–14, 9–35, 9–50, 10–1, 10–27, 10–36, 10–46, 11–3, 11–6, 11–9, 11–50, 12–15, 12–22, 12–30, 12–48, 13–20, 13–23, 13–30, 13–50, 14–3, 14–9, 14–22, 14–39, 15–4, 15–16, 15–21, 15–23, 16–6, 16–19, 16–25, 16–30, 17–10, 17–13, 17–15, 17–45, 18–19, 18–31, 19–3, 19–14, 19–27, 20–17, 20–37, 20–47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2–31, 3–38, 4–32, 5–5, 6–40, 6–46, 7–17, 8–35, 9–49, 10–24, 11–31, 12–11, 13–3, 13–41, 15–46, 16–13, 16–39, 17–21, 19–49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1–13, 2–14, 3–9, 4–29, 5–35, 6–48, 7–30, 7–37, 8–33, 9–21, 10–47, 12–2, 14–15, 14–36, 15–11, 17–27, 19–32, 19–46, 20–20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1.8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1–5, 1–26, 2–12, 2–47, 3–47, 4–2, 4–8, 4–39, 5–11, 6–19, 6–45, 7–10, 7–21, 7–44, 8–6, 9–12, 9–29, 9–41, 9–46, 10–7, 11–12, 11–19, 11–26, 11–32, 12–41, 12–45, 13–9, 13–13, 13–38, 14–32, 15–10, 15–26, 15–47, 16–2, 16–20, 16–37, 17–26, 18–24, 18–44, 19–42, 20–3, 20–21, 20–25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1.9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6–21, 8–29, 9–10, 10–28, 11–16, 13–31, 13–40, 16–1, 18–14, 19–21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1.10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5–30, 8–50, 10–42, 12–31, 14–11, 17–11, 18–36, 19–50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1–27, 2–44, 4–45, 5–9, 6–32, 7–36, 9–31, 10–34, 12–18, 14–23, 15–31, 16–12, 19–40, 20–42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1–8, 1–40, 2–2, 2–16, 2–26, 3–19, 3–42, 3–48, 4–5, 4–16, 4–36, 5–31, 5–36, 5–49, 6–5, 6–50, 7–13, 7–22, 8–21, 8–22, 9–11, 9–22, 10–4, 11–35, 11–36, 11–46, 12–40, 13–5, 13–27, 13–42, 14–26, 15–9, 15–27, 16–48, 16–50, 17–23, 17–47, 18–4, 18–5, 18–6, 18–10, 18–34, 18–42, 19–8, 19–29, 19–33, 20–1, 20–2, 20–40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1–42, 1–45, 2–28, 3–28, 4–40, 5–43, 6–28, 6–34, 7–4, 7–29, 8–38, 8–48, 9–13, 9–43, 10–17, 10–35, 11–33, 11–43, 12–5, 12–9, 12–16, 13–17, 14–12, 14–19, 14–31, 15–29, 15–45, 16–7, 16–28, 16–46, 17–17, 18–8, 19–6, 19–41, 20–12, 20–16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1–16, 7–18, 8–37, 9–42, 10–14, 11–17, 12–28, 13–15, 14–5, 17–44, 18–40, 20–43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3–33, 8–30, 13–45, 17–8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1–30, 2–18, 3–21, 4–15, 4–25, 5–14, 6–4, 7–9, 8–34, 9–40, 10–5, 10–26, 11–22, 12–36, 12–42, 13–8, 14–28, 15–33, 16–15, 16–22, 17–20, 17–41, 18–16, 19–15, 20–15, 20–24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1–10, 2–35, 3–29, 4–33, 5–24, 6–15, 7–11, 8–12, 9–27, 10–48, 11–49, 12–12, 13–48, 14–13, 14–48, 15–12, 15–42, 16–31, 17–28, 17–37, 18–1, 20–35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1–18, 1–25, 2–21, 2–30, 3–4, 4–30, 5–7, 5–44, 6–13, 7–48, 8–10, 9–25, 10–15, 11–2, 12–49, 13–35, 14–25, 15–20, 15–48, 16–23, 18–26, 19–48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2.9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2–5, 3–24, 3–40, 4–18, 5–37, 6–18, 6–39, 6–43, 7–25, 8–14, 9–23, 10–29, 11–7, 12–6, 13–4, 15–6, 16–44, 17–32, 19–4, 19–38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15–40, 16–9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1–43, 2–7, 3–22, 5–47, 6–36, 9–17, 11–47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1–23, 3–12, 3–49, 5–13, 7–12, 8–4, 13–21, 16–18, 19–24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7–33, 10–44, 14–21, 17–5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5–16, 8–18, 11–44, 13–7, 16–32, 17–35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1–20, 2–48, 3–26, 4–50, 5–20, 11–1, 13–1, 14–45, 15–36, 17–9, 17–48, 19–26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1–15, 2–38, 3–45, 4–27, 6–27, 8–24, 10–32, 11–38, 13–29, 18–50, 19–18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1–46, 3–46, 4–17, 6–38, 8–32, 10–2, 11–27, 13–33, 17–14, 19–43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1–11, 2–34, 2–50, 3–37, 4–28, 5–10, 5–48, 6–24, 7–5, 7–43, 8–27, 9–44, 10–13, 10–21, 12–38, 14–30, 14–40, 15–7, 15–32, 16–34, 16–36, 18–20, 20–18, 20–48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1–4, 1–17, 1–33, 2–10, 2–37, 3–13, 3–44, 4–21, 4–43, 5–42, 5–50, 6–47, 7–26, 7–34, 8–49, 9–9, 9–26, 9–45, 10–3, 11–10, 11–13, 11–41, 12–8, 12–47, 13–10, 13–34, 14–6, 14–43, 14–50, 15–39, 16–5, 17–22, 17–34, 17–50, 18–29, 18–39, 19–13, 19–20, 19–22, 20–22, 20–31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1–2, 2–25, 2–42, 3–16, 3–50, 4–19, 4–26, 5–33, 5–40, 6–1, 6–16, 6–22, 7–8, 7–39, 8–15, 8–23, 8–45, 9–8, 9–48, 10–22, 10–39, 11–21, 11–30, 12–4, 12–19, 13–16, 13–18, 14–38, 15–3, 15–15, 16–11, 17–29, 17–31, 18–17, 18–33, 19–17, 19–28, 20–8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1–28, 2–9, 3–35, 4–12, 5–22, 5–46, 7–3, 8–1, 8–20, 10–20, 10–49, 11–28, 12–37, 14–14, 15–41, 16–3, 17–2, 18–28, 19–39, 20–27, 20–38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1–34, 1–41, 2–4, 2–19, 3–3, 4–7, 4–22, 5–25, 6–11, 6–31, 7–27, 7–49, 8–36, 9–7, 9–16, 9–18, 10–41, 11–11, 11–34, 12–1, 12–26, 13–2, 13–46, 14–20, 14–29, 15–24, 15–28, 16–27, 16–45, 16–47, 17–33, 17–38, 18–2, 18–32, 19–2, 19–23, 19–45, 20–7, 20–29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1–21, 3–25, 6–6, 9–37, 10–8, 12–35, 12–39, 14–1, 15–5, 15–22, 17–7, 18–43, 19–44, 20–34, 20–46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1–39, 4–6, 5–45, 8–2, 9–5, 11–18, 13–36, 16–43, 18–21, 20–41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2–49, 7–41, 9–1, 13–19, 16–14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2–40, 3–5, 3–32, 4–20, 5–1, 6–30, 6–44, 7–32, 8–41, 9–3, 10–10, 12–44, 13–26, 14–7, 17–49, 18–7, 18–9, 19–37, 20–10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1–35, 2–6, 3–7, 4–11, 8–16, 9–38, 10–16, 12–25, 14–10, 14–42, 15–34, 16–40, 20–5, 20–28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1–9, 2–3, 2–29, 3–36, 3–43, 4–34, 4–44, 5–17, 5–38, 6–25, 6–41, 8–25, 8–28, 10–50, 11–29, 12–20, 13–22, 13–24, 15–2, 16–8, 16–35, 17–4, 17–43, 18–11, 19–19, 19–35, 20–44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1–7, 1–14, 1–29, 2–17, 2–23, 2–41, 3–17, 4–42, 4–47, 5–2, 5–21, 6–8, 7–28, 7–38, 7–46, 8–19, 8–39, 9–30, 9–33, 10–12, 10–43, 11–4, 11–45, 12–10, 12–24, 12–32, 13–14, 14–8, 14–17, 15–8, 15–25, 15–44, 16–10, 16–21, 16–33, 17–6, 17–39, 18–3, 18–37, 18–48, 19–25, 19–34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2–20, 3–31, 4–4, 5–32, 6–3, 6–20, 6–33, 7–2, 7–19, 8–3, 9–19, 9–20, 10–6, 10–33, 11–24, 11–42, 12–14, 13–6, 14–35, 14–44, 15–13, 17–3, 17–12, 17–16, 17–18, 18–15, 18–41, 18–47, 20–11, 20–39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3–1, 11–39, 13–12, 13–44, 14–24, 17–19, 18–18, 18–35, 18–38, 19–5, 20–45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1–1, 4–31, 5–4, 7–7, 8–46, 10–40, 12–50, 16–42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1–38, 2–32, 2–43, 3–20, 4–23, 4–48, 5–12, 6–17, 6–26, 7–45, 8–8, 8–17, 9–34, 10–23, 10–31, 11–8, 12–33, 12–43, 13–39, 14–2, 14–37, 15–43, 16–24, 16–49, 17–40, 18–23, 18–25, 19–1, 19–10, 19–36, 20–6, 20–23, 20–26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2–24, 3–30, 4–9, 5–6, 6–29, 7–15, 8–13, 9–28, 11–14, 14–41, 15–49, 18–49</w:t>
            </w:r>
          </w:p>
        </w:tc>
      </w:tr>
      <w:tr>
        <w:trPr>
          <w:cantSplit/>
          <w:tblHeader w:val="false"/>
        </w:trPr>
        <w:tc>
          <w:tcPr>
            <w:tcW w:type="dxa" w:w="10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6.9</w:t>
            </w:r>
          </w:p>
        </w:tc>
        <w:tc>
          <w:tcPr>
            <w:tcW w:type="dxa" w:w="79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1–37, 1–49, 2–22, 3–27, 4–14, 5–8, 6–10, 7–35, 8–11, 9–24, 10–19, 10–37, 11–40, 12–3, 12–23, 13–25, 13–49, 14–34, 15–19, 16–16, 18–45, 19–12, 20–4, 20–14, 20–30, 20–36</w:t>
            </w:r>
          </w:p>
        </w:tc>
      </w:tr>
    </w:tbl>
    <w:p>
      <w:pPr>
        <w:spacing w:after="8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20"/>
        <w:szCs w:val="20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color w:val="404040"/>
        <w:sz w:val="18"/>
        <w:szCs w:val="18"/>
      </w:rPr>
      <w:t xml:space="preserve">UGC NET Paper 1 · Unit I: Teaching Aptitude · Study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Calibri" w:cs="Calibri" w:eastAsia="Calibri" w:hAnsi="Calibri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idx</dc:title>
  <dc:creator>Prof. Pankaj Sharma</dc:creator>
  <dc:description>idx</dc:description>
  <cp:lastModifiedBy>Un-named</cp:lastModifiedBy>
  <cp:revision>1</cp:revision>
  <dcterms:created xsi:type="dcterms:W3CDTF">2026-10-19T23:30:07.765Z</dcterms:created>
  <dcterms:modified xsi:type="dcterms:W3CDTF">2026-10-19T23:30:07.765Z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