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7A5" w14:textId="6B8BBFB4" w:rsidR="001A78C4" w:rsidRDefault="19539828">
      <w:r>
        <w:rPr>
          <w:noProof/>
        </w:rPr>
        <w:drawing>
          <wp:inline distT="0" distB="0" distL="0" distR="0" wp14:anchorId="3569A2BB" wp14:editId="3B3EC6BA">
            <wp:extent cx="5974521" cy="8448674"/>
            <wp:effectExtent l="0" t="0" r="0" b="0"/>
            <wp:docPr id="1946129521" name="Picture 194612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74521" cy="8448674"/>
                    </a:xfrm>
                    <a:prstGeom prst="rect">
                      <a:avLst/>
                    </a:prstGeom>
                  </pic:spPr>
                </pic:pic>
              </a:graphicData>
            </a:graphic>
          </wp:inline>
        </w:drawing>
      </w:r>
    </w:p>
    <w:p w14:paraId="441BE9AF" w14:textId="7CF516DF" w:rsidR="4CB3ECA8" w:rsidRDefault="4CB3ECA8" w:rsidP="6D881762">
      <w:pPr>
        <w:rPr>
          <w:rFonts w:ascii="Times New Roman" w:eastAsia="Times New Roman" w:hAnsi="Times New Roman" w:cs="Times New Roman"/>
          <w:sz w:val="40"/>
          <w:szCs w:val="40"/>
        </w:rPr>
      </w:pPr>
      <w:r w:rsidRPr="62C37B93">
        <w:rPr>
          <w:rFonts w:asciiTheme="majorHAnsi" w:eastAsiaTheme="majorEastAsia" w:hAnsiTheme="majorHAnsi" w:cstheme="majorBidi"/>
          <w:sz w:val="72"/>
          <w:szCs w:val="72"/>
        </w:rPr>
        <w:t xml:space="preserve">    </w:t>
      </w:r>
      <w:r w:rsidRPr="28130253">
        <w:rPr>
          <w:rFonts w:asciiTheme="majorHAnsi" w:eastAsiaTheme="majorEastAsia" w:hAnsiTheme="majorHAnsi" w:cstheme="majorBidi"/>
          <w:sz w:val="72"/>
          <w:szCs w:val="72"/>
        </w:rPr>
        <w:t xml:space="preserve"> </w:t>
      </w:r>
      <w:r w:rsidRPr="6D881762">
        <w:rPr>
          <w:rFonts w:asciiTheme="majorHAnsi" w:eastAsiaTheme="majorEastAsia" w:hAnsiTheme="majorHAnsi" w:cstheme="majorBidi"/>
          <w:sz w:val="72"/>
          <w:szCs w:val="72"/>
        </w:rPr>
        <w:t xml:space="preserve">      </w:t>
      </w:r>
      <w:r w:rsidRPr="62C37B93">
        <w:rPr>
          <w:rFonts w:ascii="Times New Roman" w:eastAsia="Times New Roman" w:hAnsi="Times New Roman" w:cs="Times New Roman"/>
          <w:sz w:val="40"/>
          <w:szCs w:val="40"/>
        </w:rPr>
        <w:t xml:space="preserve">    </w:t>
      </w:r>
      <w:r w:rsidRPr="28130253">
        <w:rPr>
          <w:rFonts w:ascii="Times New Roman" w:eastAsia="Times New Roman" w:hAnsi="Times New Roman" w:cs="Times New Roman"/>
          <w:sz w:val="40"/>
          <w:szCs w:val="40"/>
        </w:rPr>
        <w:t xml:space="preserve"> </w:t>
      </w:r>
      <w:r w:rsidRPr="0C0FC91E">
        <w:rPr>
          <w:rFonts w:ascii="Times New Roman" w:eastAsia="Times New Roman" w:hAnsi="Times New Roman" w:cs="Times New Roman"/>
          <w:sz w:val="40"/>
          <w:szCs w:val="40"/>
        </w:rPr>
        <w:t xml:space="preserve"> </w:t>
      </w:r>
      <w:r w:rsidRPr="0C0FC91E">
        <w:rPr>
          <w:rFonts w:ascii="Times New Roman" w:eastAsia="Times New Roman" w:hAnsi="Times New Roman" w:cs="Times New Roman"/>
          <w:b/>
          <w:sz w:val="40"/>
          <w:szCs w:val="40"/>
          <w:u w:val="single"/>
        </w:rPr>
        <w:t>Table of Contents</w:t>
      </w:r>
    </w:p>
    <w:p w14:paraId="043FC460" w14:textId="3E4CAC3C" w:rsidR="2135629C" w:rsidRDefault="2135629C" w:rsidP="6D881762">
      <w:pPr>
        <w:rPr>
          <w:rFonts w:ascii="Times New Roman" w:eastAsia="Times New Roman" w:hAnsi="Times New Roman" w:cs="Times New Roman"/>
          <w:b/>
          <w:bCs/>
          <w:sz w:val="32"/>
          <w:szCs w:val="32"/>
        </w:rPr>
      </w:pPr>
      <w:r w:rsidRPr="0FCECFB5">
        <w:rPr>
          <w:rFonts w:ascii="Times New Roman" w:eastAsia="Times New Roman" w:hAnsi="Times New Roman" w:cs="Times New Roman"/>
          <w:b/>
          <w:bCs/>
          <w:sz w:val="32"/>
          <w:szCs w:val="32"/>
        </w:rPr>
        <w:t xml:space="preserve">1. Research Question &amp; Problem Statement </w:t>
      </w:r>
      <w:r w:rsidR="188532F4" w:rsidRPr="0FCECFB5">
        <w:rPr>
          <w:rFonts w:ascii="Times New Roman" w:eastAsia="Times New Roman" w:hAnsi="Times New Roman" w:cs="Times New Roman"/>
          <w:b/>
          <w:bCs/>
          <w:sz w:val="32"/>
          <w:szCs w:val="32"/>
        </w:rPr>
        <w:t xml:space="preserve">                       </w:t>
      </w:r>
    </w:p>
    <w:p w14:paraId="13E491B8" w14:textId="21EE5EDE" w:rsidR="6D881762" w:rsidRDefault="6D881762" w:rsidP="6D881762">
      <w:pPr>
        <w:rPr>
          <w:rFonts w:ascii="Times New Roman" w:eastAsia="Times New Roman" w:hAnsi="Times New Roman" w:cs="Times New Roman"/>
          <w:b/>
          <w:bCs/>
          <w:sz w:val="32"/>
          <w:szCs w:val="32"/>
        </w:rPr>
      </w:pPr>
    </w:p>
    <w:p w14:paraId="6F938ED7" w14:textId="55CB934C" w:rsidR="78E9D2C6" w:rsidRDefault="78E9D2C6" w:rsidP="6D881762">
      <w:pPr>
        <w:rPr>
          <w:rFonts w:ascii="Times New Roman" w:eastAsia="Times New Roman" w:hAnsi="Times New Roman" w:cs="Times New Roman"/>
          <w:b/>
          <w:bCs/>
          <w:sz w:val="32"/>
          <w:szCs w:val="32"/>
        </w:rPr>
      </w:pPr>
      <w:r w:rsidRPr="6D881762">
        <w:rPr>
          <w:rFonts w:ascii="Times New Roman" w:eastAsia="Times New Roman" w:hAnsi="Times New Roman" w:cs="Times New Roman"/>
          <w:b/>
          <w:bCs/>
          <w:sz w:val="32"/>
          <w:szCs w:val="32"/>
        </w:rPr>
        <w:t xml:space="preserve">2. Intended Users, Requirements, and Market Gap </w:t>
      </w:r>
    </w:p>
    <w:p w14:paraId="38835568" w14:textId="56B934DD" w:rsidR="6D881762" w:rsidRDefault="6D881762" w:rsidP="6D881762">
      <w:pPr>
        <w:rPr>
          <w:rFonts w:ascii="Times New Roman" w:eastAsia="Times New Roman" w:hAnsi="Times New Roman" w:cs="Times New Roman"/>
          <w:b/>
          <w:bCs/>
          <w:sz w:val="32"/>
          <w:szCs w:val="32"/>
        </w:rPr>
      </w:pPr>
    </w:p>
    <w:p w14:paraId="1D28572B" w14:textId="389B26EF" w:rsidR="3F5FD808" w:rsidRDefault="3F5FD808" w:rsidP="6D881762">
      <w:pPr>
        <w:rPr>
          <w:rFonts w:ascii="Times New Roman" w:eastAsia="Times New Roman" w:hAnsi="Times New Roman" w:cs="Times New Roman"/>
          <w:b/>
          <w:bCs/>
          <w:sz w:val="32"/>
          <w:szCs w:val="32"/>
        </w:rPr>
      </w:pPr>
      <w:r w:rsidRPr="6D881762">
        <w:rPr>
          <w:rFonts w:ascii="Times New Roman" w:eastAsia="Times New Roman" w:hAnsi="Times New Roman" w:cs="Times New Roman"/>
          <w:b/>
          <w:bCs/>
          <w:sz w:val="32"/>
          <w:szCs w:val="32"/>
        </w:rPr>
        <w:t>3. System Requirements, Project Deliverables, and Final Outcome</w:t>
      </w:r>
    </w:p>
    <w:p w14:paraId="72BE43EC" w14:textId="1CB33798" w:rsidR="6D881762" w:rsidRDefault="6D881762" w:rsidP="6D881762">
      <w:pPr>
        <w:rPr>
          <w:rFonts w:ascii="Times New Roman" w:eastAsia="Times New Roman" w:hAnsi="Times New Roman" w:cs="Times New Roman"/>
          <w:b/>
          <w:bCs/>
          <w:sz w:val="32"/>
          <w:szCs w:val="32"/>
        </w:rPr>
      </w:pPr>
    </w:p>
    <w:p w14:paraId="45D604DD" w14:textId="55DF6F80" w:rsidR="3F5FD808" w:rsidRDefault="3F5FD808" w:rsidP="6D881762">
      <w:pPr>
        <w:rPr>
          <w:rFonts w:ascii="Times New Roman" w:eastAsia="Times New Roman" w:hAnsi="Times New Roman" w:cs="Times New Roman"/>
          <w:b/>
          <w:bCs/>
          <w:sz w:val="32"/>
          <w:szCs w:val="32"/>
        </w:rPr>
      </w:pPr>
      <w:r w:rsidRPr="6D881762">
        <w:rPr>
          <w:rFonts w:ascii="Times New Roman" w:eastAsia="Times New Roman" w:hAnsi="Times New Roman" w:cs="Times New Roman"/>
          <w:b/>
          <w:bCs/>
          <w:sz w:val="32"/>
          <w:szCs w:val="32"/>
        </w:rPr>
        <w:t>4. Primary Research Plan</w:t>
      </w:r>
    </w:p>
    <w:p w14:paraId="75F1B593" w14:textId="765A1FE2" w:rsidR="6D881762" w:rsidRDefault="6D881762" w:rsidP="6D881762">
      <w:pPr>
        <w:rPr>
          <w:rFonts w:ascii="Times New Roman" w:eastAsia="Times New Roman" w:hAnsi="Times New Roman" w:cs="Times New Roman"/>
          <w:b/>
          <w:bCs/>
          <w:sz w:val="32"/>
          <w:szCs w:val="32"/>
        </w:rPr>
      </w:pPr>
    </w:p>
    <w:p w14:paraId="7B9B5A19" w14:textId="7105B2AC" w:rsidR="3F5FD808" w:rsidRDefault="3F5FD808" w:rsidP="6D881762">
      <w:pPr>
        <w:rPr>
          <w:rFonts w:ascii="Times New Roman" w:eastAsia="Times New Roman" w:hAnsi="Times New Roman" w:cs="Times New Roman"/>
          <w:b/>
          <w:bCs/>
          <w:sz w:val="32"/>
          <w:szCs w:val="32"/>
        </w:rPr>
      </w:pPr>
      <w:r w:rsidRPr="6D881762">
        <w:rPr>
          <w:rFonts w:ascii="Times New Roman" w:eastAsia="Times New Roman" w:hAnsi="Times New Roman" w:cs="Times New Roman"/>
          <w:b/>
          <w:bCs/>
          <w:sz w:val="32"/>
          <w:szCs w:val="32"/>
        </w:rPr>
        <w:t xml:space="preserve">5.Initial Literature Review  </w:t>
      </w:r>
    </w:p>
    <w:p w14:paraId="72986DDE" w14:textId="562060A6" w:rsidR="6D881762" w:rsidRDefault="6D881762" w:rsidP="6D881762">
      <w:pPr>
        <w:rPr>
          <w:rFonts w:ascii="Times New Roman" w:eastAsia="Times New Roman" w:hAnsi="Times New Roman" w:cs="Times New Roman"/>
          <w:b/>
          <w:bCs/>
          <w:sz w:val="32"/>
          <w:szCs w:val="32"/>
        </w:rPr>
      </w:pPr>
    </w:p>
    <w:p w14:paraId="66291C6C" w14:textId="5F66053B" w:rsidR="3F5FD808" w:rsidRDefault="3F5FD808" w:rsidP="6D881762">
      <w:pPr>
        <w:rPr>
          <w:rFonts w:ascii="Times New Roman" w:eastAsia="Times New Roman" w:hAnsi="Times New Roman" w:cs="Times New Roman"/>
          <w:b/>
          <w:bCs/>
          <w:sz w:val="32"/>
          <w:szCs w:val="32"/>
        </w:rPr>
      </w:pPr>
      <w:r w:rsidRPr="6D881762">
        <w:rPr>
          <w:rFonts w:ascii="Times New Roman" w:eastAsia="Times New Roman" w:hAnsi="Times New Roman" w:cs="Times New Roman"/>
          <w:b/>
          <w:bCs/>
          <w:sz w:val="32"/>
          <w:szCs w:val="32"/>
        </w:rPr>
        <w:t>6.Bibliography</w:t>
      </w:r>
    </w:p>
    <w:p w14:paraId="4991826B" w14:textId="77190C4A" w:rsidR="6D881762" w:rsidRDefault="6D881762" w:rsidP="6D881762">
      <w:pPr>
        <w:rPr>
          <w:rFonts w:ascii="Times New Roman" w:eastAsia="Times New Roman" w:hAnsi="Times New Roman" w:cs="Times New Roman"/>
          <w:b/>
          <w:bCs/>
          <w:sz w:val="32"/>
          <w:szCs w:val="32"/>
        </w:rPr>
      </w:pPr>
    </w:p>
    <w:p w14:paraId="59ECEE33" w14:textId="3D875B96" w:rsidR="1DEF6741" w:rsidRDefault="1DEF6741" w:rsidP="6D881762">
      <w:pPr>
        <w:rPr>
          <w:rFonts w:ascii="Times New Roman" w:eastAsia="Times New Roman" w:hAnsi="Times New Roman" w:cs="Times New Roman"/>
          <w:b/>
          <w:bCs/>
          <w:sz w:val="32"/>
          <w:szCs w:val="32"/>
        </w:rPr>
      </w:pPr>
      <w:r w:rsidRPr="6D881762">
        <w:rPr>
          <w:rFonts w:ascii="Times New Roman" w:eastAsia="Times New Roman" w:hAnsi="Times New Roman" w:cs="Times New Roman"/>
          <w:b/>
          <w:bCs/>
          <w:sz w:val="32"/>
          <w:szCs w:val="32"/>
        </w:rPr>
        <w:t>7. Appendices</w:t>
      </w:r>
    </w:p>
    <w:p w14:paraId="5B54D4FE" w14:textId="42B4D8EE" w:rsidR="6D881762" w:rsidRDefault="6D881762" w:rsidP="6D881762">
      <w:pPr>
        <w:rPr>
          <w:rFonts w:ascii="Times New Roman" w:eastAsia="Times New Roman" w:hAnsi="Times New Roman" w:cs="Times New Roman"/>
          <w:b/>
          <w:bCs/>
          <w:sz w:val="32"/>
          <w:szCs w:val="32"/>
        </w:rPr>
      </w:pPr>
    </w:p>
    <w:p w14:paraId="30C6C31A" w14:textId="3BA63DDA" w:rsidR="6D881762" w:rsidRDefault="6D881762" w:rsidP="6D881762">
      <w:pPr>
        <w:rPr>
          <w:rFonts w:ascii="Times New Roman" w:eastAsia="Times New Roman" w:hAnsi="Times New Roman" w:cs="Times New Roman"/>
          <w:b/>
          <w:bCs/>
          <w:sz w:val="32"/>
          <w:szCs w:val="32"/>
        </w:rPr>
      </w:pPr>
    </w:p>
    <w:p w14:paraId="6AA9DD33" w14:textId="61552A87" w:rsidR="6D881762" w:rsidRDefault="6D881762" w:rsidP="6D881762">
      <w:pPr>
        <w:rPr>
          <w:rFonts w:ascii="Times New Roman" w:eastAsia="Times New Roman" w:hAnsi="Times New Roman" w:cs="Times New Roman"/>
          <w:b/>
          <w:bCs/>
          <w:sz w:val="32"/>
          <w:szCs w:val="32"/>
        </w:rPr>
      </w:pPr>
    </w:p>
    <w:p w14:paraId="61AEC6D9" w14:textId="4F4BF245" w:rsidR="6D881762" w:rsidRDefault="6D881762">
      <w:r>
        <w:br w:type="page"/>
      </w:r>
    </w:p>
    <w:p w14:paraId="71DA98F6" w14:textId="4F7C17A3" w:rsidR="5DDE2937" w:rsidRDefault="5DDE2937" w:rsidP="6D881762">
      <w:pPr>
        <w:rPr>
          <w:rFonts w:ascii="Times New Roman" w:eastAsia="Times New Roman" w:hAnsi="Times New Roman" w:cs="Times New Roman"/>
          <w:b/>
          <w:bCs/>
          <w:sz w:val="40"/>
          <w:szCs w:val="40"/>
        </w:rPr>
      </w:pPr>
      <w:r w:rsidRPr="6D881762">
        <w:rPr>
          <w:rFonts w:ascii="Times New Roman" w:eastAsia="Times New Roman" w:hAnsi="Times New Roman" w:cs="Times New Roman"/>
          <w:b/>
          <w:bCs/>
          <w:sz w:val="40"/>
          <w:szCs w:val="40"/>
        </w:rPr>
        <w:t xml:space="preserve">    1. Research Question &amp; Problem Statement</w:t>
      </w:r>
    </w:p>
    <w:p w14:paraId="053251B9" w14:textId="7A996A0C" w:rsidR="73FB0FCE" w:rsidRDefault="73FB0FCE" w:rsidP="6D881762">
      <w:pPr>
        <w:rPr>
          <w:rFonts w:ascii="Times New Roman" w:eastAsia="Times New Roman" w:hAnsi="Times New Roman" w:cs="Times New Roman"/>
          <w:sz w:val="28"/>
          <w:szCs w:val="28"/>
        </w:rPr>
      </w:pPr>
      <w:r w:rsidRPr="6D881762">
        <w:rPr>
          <w:rFonts w:ascii="Times New Roman" w:eastAsia="Times New Roman" w:hAnsi="Times New Roman" w:cs="Times New Roman"/>
          <w:b/>
          <w:bCs/>
          <w:sz w:val="32"/>
          <w:szCs w:val="32"/>
        </w:rPr>
        <w:t>Research Question:</w:t>
      </w:r>
      <w:r>
        <w:br/>
      </w:r>
      <w:r w:rsidRPr="6D881762">
        <w:rPr>
          <w:rFonts w:ascii="Times New Roman" w:eastAsia="Times New Roman" w:hAnsi="Times New Roman" w:cs="Times New Roman"/>
          <w:sz w:val="28"/>
          <w:szCs w:val="28"/>
        </w:rPr>
        <w:t>How can Post-Quantum Cryptography (PQC) be integrated into a Zero Trust Architecture (ZTA)-based web application to deliver a secure, usable, and privacy-preserving password wallet without relying on hardware components?</w:t>
      </w:r>
    </w:p>
    <w:p w14:paraId="4A58D55E" w14:textId="275C7052" w:rsidR="0D7E6E36" w:rsidRDefault="0D7E6E36" w:rsidP="6D881762">
      <w:pPr>
        <w:spacing w:before="240" w:after="240"/>
      </w:pPr>
      <w:r w:rsidRPr="0FCECFB5">
        <w:rPr>
          <w:rFonts w:ascii="Times New Roman" w:eastAsia="Times New Roman" w:hAnsi="Times New Roman" w:cs="Times New Roman"/>
          <w:b/>
          <w:bCs/>
          <w:sz w:val="28"/>
          <w:szCs w:val="28"/>
        </w:rPr>
        <w:t>Problem Statement:</w:t>
      </w:r>
      <w:r>
        <w:br/>
      </w:r>
      <w:r w:rsidRPr="0FCECFB5">
        <w:rPr>
          <w:rFonts w:ascii="Times New Roman" w:eastAsia="Times New Roman" w:hAnsi="Times New Roman" w:cs="Times New Roman"/>
          <w:sz w:val="28"/>
          <w:szCs w:val="28"/>
        </w:rPr>
        <w:t>The advancement of quantum computing threatens to break widely used public</w:t>
      </w:r>
      <w:r w:rsidR="4479D537" w:rsidRPr="0FCECFB5">
        <w:rPr>
          <w:rFonts w:ascii="Times New Roman" w:eastAsia="Times New Roman" w:hAnsi="Times New Roman" w:cs="Times New Roman"/>
          <w:sz w:val="28"/>
          <w:szCs w:val="28"/>
        </w:rPr>
        <w:t xml:space="preserve"> </w:t>
      </w:r>
      <w:r w:rsidRPr="0FCECFB5">
        <w:rPr>
          <w:rFonts w:ascii="Times New Roman" w:eastAsia="Times New Roman" w:hAnsi="Times New Roman" w:cs="Times New Roman"/>
          <w:sz w:val="28"/>
          <w:szCs w:val="28"/>
        </w:rPr>
        <w:t xml:space="preserve">key cryptographic schemes, rendering traditional password vaults vulnerable. At the same time, Zero Trust Architecture (ZTA) principles demand continuous verification, strong identity management, and context-aware access control. While NIST has standardized PQC algorithms like </w:t>
      </w:r>
      <w:proofErr w:type="spellStart"/>
      <w:r w:rsidRPr="0FCECFB5">
        <w:rPr>
          <w:rFonts w:ascii="Times New Roman" w:eastAsia="Times New Roman" w:hAnsi="Times New Roman" w:cs="Times New Roman"/>
          <w:sz w:val="28"/>
          <w:szCs w:val="28"/>
        </w:rPr>
        <w:t>Kyber</w:t>
      </w:r>
      <w:proofErr w:type="spellEnd"/>
      <w:r w:rsidRPr="0FCECFB5">
        <w:rPr>
          <w:rFonts w:ascii="Times New Roman" w:eastAsia="Times New Roman" w:hAnsi="Times New Roman" w:cs="Times New Roman"/>
          <w:sz w:val="28"/>
          <w:szCs w:val="28"/>
        </w:rPr>
        <w:t xml:space="preserve"> and </w:t>
      </w:r>
      <w:proofErr w:type="spellStart"/>
      <w:r w:rsidRPr="0FCECFB5">
        <w:rPr>
          <w:rFonts w:ascii="Times New Roman" w:eastAsia="Times New Roman" w:hAnsi="Times New Roman" w:cs="Times New Roman"/>
          <w:sz w:val="28"/>
          <w:szCs w:val="28"/>
        </w:rPr>
        <w:t>Dilithium</w:t>
      </w:r>
      <w:proofErr w:type="spellEnd"/>
      <w:r w:rsidRPr="0FCECFB5">
        <w:rPr>
          <w:rFonts w:ascii="Times New Roman" w:eastAsia="Times New Roman" w:hAnsi="Times New Roman" w:cs="Times New Roman"/>
          <w:sz w:val="28"/>
          <w:szCs w:val="28"/>
        </w:rPr>
        <w:t xml:space="preserve">, their integration into web-based security workflows especially in a way that preserves usability and compliance is underexplored. Most PQC applications depend on hardware (e.g. TPM, </w:t>
      </w:r>
      <w:proofErr w:type="spellStart"/>
      <w:r w:rsidRPr="0FCECFB5">
        <w:rPr>
          <w:rFonts w:ascii="Times New Roman" w:eastAsia="Times New Roman" w:hAnsi="Times New Roman" w:cs="Times New Roman"/>
          <w:sz w:val="28"/>
          <w:szCs w:val="28"/>
        </w:rPr>
        <w:t>YubiKey</w:t>
      </w:r>
      <w:proofErr w:type="spellEnd"/>
      <w:r w:rsidRPr="0FCECFB5">
        <w:rPr>
          <w:rFonts w:ascii="Times New Roman" w:eastAsia="Times New Roman" w:hAnsi="Times New Roman" w:cs="Times New Roman"/>
          <w:sz w:val="28"/>
          <w:szCs w:val="28"/>
        </w:rPr>
        <w:t xml:space="preserve">), which limits </w:t>
      </w:r>
      <w:proofErr w:type="spellStart"/>
      <w:r w:rsidRPr="0FCECFB5">
        <w:rPr>
          <w:rFonts w:ascii="Times New Roman" w:eastAsia="Times New Roman" w:hAnsi="Times New Roman" w:cs="Times New Roman"/>
          <w:sz w:val="28"/>
          <w:szCs w:val="28"/>
        </w:rPr>
        <w:t>deployability</w:t>
      </w:r>
      <w:proofErr w:type="spellEnd"/>
      <w:r w:rsidRPr="0FCECFB5">
        <w:rPr>
          <w:rFonts w:ascii="Times New Roman" w:eastAsia="Times New Roman" w:hAnsi="Times New Roman" w:cs="Times New Roman"/>
          <w:sz w:val="28"/>
          <w:szCs w:val="28"/>
        </w:rPr>
        <w:t xml:space="preserve"> and accessibility.</w:t>
      </w:r>
      <w:r w:rsidR="48DC5A93" w:rsidRPr="0FCECFB5">
        <w:rPr>
          <w:rFonts w:ascii="Times New Roman" w:eastAsia="Times New Roman" w:hAnsi="Times New Roman" w:cs="Times New Roman"/>
          <w:sz w:val="28"/>
          <w:szCs w:val="28"/>
        </w:rPr>
        <w:t xml:space="preserve"> ZTA enforcement via software-based contextual policies (location, device posture, time) using Open Policy Agent (OPA), replacing hardware-bound attestation</w:t>
      </w:r>
    </w:p>
    <w:p w14:paraId="499D74DB" w14:textId="4ECE0E45" w:rsidR="0D7E6E36" w:rsidRDefault="0D7E6E36" w:rsidP="6D881762">
      <w:pPr>
        <w:spacing w:before="240" w:after="240"/>
      </w:pPr>
      <w:r w:rsidRPr="6D881762">
        <w:rPr>
          <w:rFonts w:ascii="Times New Roman" w:eastAsia="Times New Roman" w:hAnsi="Times New Roman" w:cs="Times New Roman"/>
          <w:sz w:val="28"/>
          <w:szCs w:val="28"/>
        </w:rPr>
        <w:t>This project will:</w:t>
      </w:r>
    </w:p>
    <w:p w14:paraId="2B05E7A0" w14:textId="1D94C1B9" w:rsidR="0D7E6E36" w:rsidRDefault="0D7E6E36" w:rsidP="6D881762">
      <w:pPr>
        <w:pStyle w:val="ListParagraph"/>
        <w:numPr>
          <w:ilvl w:val="0"/>
          <w:numId w:val="10"/>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sz w:val="28"/>
          <w:szCs w:val="28"/>
        </w:rPr>
        <w:t xml:space="preserve">Develop a web application password vault using </w:t>
      </w:r>
      <w:proofErr w:type="spellStart"/>
      <w:r w:rsidRPr="6D881762">
        <w:rPr>
          <w:rFonts w:ascii="Times New Roman" w:eastAsia="Times New Roman" w:hAnsi="Times New Roman" w:cs="Times New Roman"/>
          <w:sz w:val="28"/>
          <w:szCs w:val="28"/>
        </w:rPr>
        <w:t>Kyber</w:t>
      </w:r>
      <w:proofErr w:type="spellEnd"/>
      <w:r w:rsidRPr="6D881762">
        <w:rPr>
          <w:rFonts w:ascii="Times New Roman" w:eastAsia="Times New Roman" w:hAnsi="Times New Roman" w:cs="Times New Roman"/>
          <w:sz w:val="28"/>
          <w:szCs w:val="28"/>
        </w:rPr>
        <w:t xml:space="preserve"> (KEM) and </w:t>
      </w:r>
      <w:proofErr w:type="spellStart"/>
      <w:r w:rsidRPr="6D881762">
        <w:rPr>
          <w:rFonts w:ascii="Times New Roman" w:eastAsia="Times New Roman" w:hAnsi="Times New Roman" w:cs="Times New Roman"/>
          <w:sz w:val="28"/>
          <w:szCs w:val="28"/>
        </w:rPr>
        <w:t>Dilithium</w:t>
      </w:r>
      <w:proofErr w:type="spellEnd"/>
      <w:r w:rsidRPr="6D881762">
        <w:rPr>
          <w:rFonts w:ascii="Times New Roman" w:eastAsia="Times New Roman" w:hAnsi="Times New Roman" w:cs="Times New Roman"/>
          <w:sz w:val="28"/>
          <w:szCs w:val="28"/>
        </w:rPr>
        <w:t xml:space="preserve"> (signatures).</w:t>
      </w:r>
    </w:p>
    <w:p w14:paraId="37DC62AB" w14:textId="26C806A4" w:rsidR="0D7E6E36" w:rsidRDefault="0D7E6E36" w:rsidP="6D881762">
      <w:pPr>
        <w:pStyle w:val="ListParagraph"/>
        <w:numPr>
          <w:ilvl w:val="0"/>
          <w:numId w:val="10"/>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sz w:val="28"/>
          <w:szCs w:val="28"/>
        </w:rPr>
        <w:t>Enforce continuous authentication policies using ZTA principles.</w:t>
      </w:r>
    </w:p>
    <w:p w14:paraId="27E405B2" w14:textId="5F62ADD2" w:rsidR="0D7E6E36" w:rsidRDefault="0D7E6E36" w:rsidP="6D881762">
      <w:pPr>
        <w:pStyle w:val="ListParagraph"/>
        <w:numPr>
          <w:ilvl w:val="0"/>
          <w:numId w:val="10"/>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sz w:val="28"/>
          <w:szCs w:val="28"/>
        </w:rPr>
        <w:t>Deliver a biometric-friendly, mobile-responsive UI without hardware dependency.</w:t>
      </w:r>
    </w:p>
    <w:p w14:paraId="10611A24" w14:textId="22C380E2" w:rsidR="0D7E6E36" w:rsidRDefault="0D7E6E36" w:rsidP="6D881762">
      <w:pPr>
        <w:pStyle w:val="ListParagraph"/>
        <w:numPr>
          <w:ilvl w:val="0"/>
          <w:numId w:val="10"/>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sz w:val="28"/>
          <w:szCs w:val="28"/>
        </w:rPr>
        <w:t>Ensure GDPR compliance via privacy-by-design and cryptographic auditing.</w:t>
      </w:r>
    </w:p>
    <w:p w14:paraId="3C559E4E" w14:textId="5E99E6AC" w:rsidR="6D881762" w:rsidRDefault="6D881762" w:rsidP="6D881762">
      <w:pPr>
        <w:pStyle w:val="ListParagraph"/>
        <w:spacing w:before="240" w:after="240"/>
        <w:rPr>
          <w:rFonts w:ascii="Times New Roman" w:eastAsia="Times New Roman" w:hAnsi="Times New Roman" w:cs="Times New Roman"/>
          <w:sz w:val="28"/>
          <w:szCs w:val="28"/>
        </w:rPr>
      </w:pPr>
    </w:p>
    <w:p w14:paraId="67C79FE9" w14:textId="46A7B049" w:rsidR="6D881762" w:rsidRDefault="6D881762">
      <w:r>
        <w:br w:type="page"/>
      </w:r>
    </w:p>
    <w:p w14:paraId="08F64D11" w14:textId="6ED95A13" w:rsidR="4CD75CF1" w:rsidRDefault="4CD75CF1" w:rsidP="6D881762">
      <w:pPr>
        <w:spacing w:before="240" w:after="240"/>
        <w:rPr>
          <w:rFonts w:ascii="Times New Roman" w:eastAsia="Times New Roman" w:hAnsi="Times New Roman" w:cs="Times New Roman"/>
          <w:b/>
          <w:bCs/>
          <w:sz w:val="40"/>
          <w:szCs w:val="40"/>
        </w:rPr>
      </w:pPr>
      <w:r w:rsidRPr="6D881762">
        <w:rPr>
          <w:rFonts w:ascii="Times New Roman" w:eastAsia="Times New Roman" w:hAnsi="Times New Roman" w:cs="Times New Roman"/>
          <w:b/>
          <w:bCs/>
          <w:sz w:val="40"/>
          <w:szCs w:val="40"/>
        </w:rPr>
        <w:t>2. Intended Users, Requirements, and Market Gap</w:t>
      </w:r>
    </w:p>
    <w:p w14:paraId="2D234A0F" w14:textId="20AEA119" w:rsidR="243FEC5B" w:rsidRDefault="243FEC5B" w:rsidP="6D881762">
      <w:pPr>
        <w:spacing w:before="240" w:after="240"/>
        <w:rPr>
          <w:rFonts w:ascii="Times New Roman" w:eastAsia="Times New Roman" w:hAnsi="Times New Roman" w:cs="Times New Roman"/>
          <w:b/>
          <w:bCs/>
          <w:sz w:val="28"/>
          <w:szCs w:val="28"/>
        </w:rPr>
      </w:pPr>
      <w:r w:rsidRPr="6D881762">
        <w:rPr>
          <w:rFonts w:ascii="Times New Roman" w:eastAsia="Times New Roman" w:hAnsi="Times New Roman" w:cs="Times New Roman"/>
          <w:b/>
          <w:bCs/>
          <w:sz w:val="28"/>
          <w:szCs w:val="28"/>
        </w:rPr>
        <w:t>Target User Analysis:</w:t>
      </w:r>
    </w:p>
    <w:tbl>
      <w:tblPr>
        <w:tblStyle w:val="TableGrid"/>
        <w:tblW w:w="0" w:type="auto"/>
        <w:tblLayout w:type="fixed"/>
        <w:tblLook w:val="06A0" w:firstRow="1" w:lastRow="0" w:firstColumn="1" w:lastColumn="0" w:noHBand="1" w:noVBand="1"/>
      </w:tblPr>
      <w:tblGrid>
        <w:gridCol w:w="3005"/>
        <w:gridCol w:w="3005"/>
        <w:gridCol w:w="3005"/>
      </w:tblGrid>
      <w:tr w:rsidR="6D881762" w14:paraId="24BB152D" w14:textId="77777777" w:rsidTr="6D881762">
        <w:trPr>
          <w:trHeight w:val="300"/>
        </w:trPr>
        <w:tc>
          <w:tcPr>
            <w:tcW w:w="3005" w:type="dxa"/>
          </w:tcPr>
          <w:p w14:paraId="13F132FB" w14:textId="63270F86" w:rsidR="60BA5874" w:rsidRDefault="60BA5874" w:rsidP="6D881762">
            <w:pPr>
              <w:rPr>
                <w:rFonts w:ascii="Times New Roman" w:eastAsia="Times New Roman" w:hAnsi="Times New Roman" w:cs="Times New Roman"/>
                <w:b/>
                <w:bCs/>
              </w:rPr>
            </w:pPr>
            <w:r w:rsidRPr="6D881762">
              <w:rPr>
                <w:rFonts w:ascii="Times New Roman" w:eastAsia="Times New Roman" w:hAnsi="Times New Roman" w:cs="Times New Roman"/>
                <w:b/>
                <w:bCs/>
              </w:rPr>
              <w:t>User Group</w:t>
            </w:r>
          </w:p>
        </w:tc>
        <w:tc>
          <w:tcPr>
            <w:tcW w:w="3005" w:type="dxa"/>
          </w:tcPr>
          <w:p w14:paraId="7C7145BA" w14:textId="6B2A1E5A" w:rsidR="60BA5874" w:rsidRDefault="60BA5874" w:rsidP="6D881762">
            <w:pPr>
              <w:rPr>
                <w:rFonts w:ascii="Times New Roman" w:eastAsia="Times New Roman" w:hAnsi="Times New Roman" w:cs="Times New Roman"/>
                <w:b/>
                <w:bCs/>
                <w:sz w:val="28"/>
                <w:szCs w:val="28"/>
              </w:rPr>
            </w:pPr>
            <w:r w:rsidRPr="6D881762">
              <w:rPr>
                <w:rFonts w:ascii="Times New Roman" w:eastAsia="Times New Roman" w:hAnsi="Times New Roman" w:cs="Times New Roman"/>
                <w:b/>
                <w:bCs/>
                <w:sz w:val="28"/>
                <w:szCs w:val="28"/>
              </w:rPr>
              <w:t>Requirements</w:t>
            </w:r>
          </w:p>
        </w:tc>
        <w:tc>
          <w:tcPr>
            <w:tcW w:w="3005" w:type="dxa"/>
          </w:tcPr>
          <w:p w14:paraId="5D8EC6D2" w14:textId="2C05C4B3" w:rsidR="60BA5874" w:rsidRDefault="60BA5874" w:rsidP="6D881762">
            <w:pPr>
              <w:rPr>
                <w:rFonts w:ascii="Times New Roman" w:eastAsia="Times New Roman" w:hAnsi="Times New Roman" w:cs="Times New Roman"/>
                <w:b/>
                <w:bCs/>
                <w:sz w:val="28"/>
                <w:szCs w:val="28"/>
              </w:rPr>
            </w:pPr>
            <w:r w:rsidRPr="6D881762">
              <w:rPr>
                <w:rFonts w:ascii="Times New Roman" w:eastAsia="Times New Roman" w:hAnsi="Times New Roman" w:cs="Times New Roman"/>
                <w:b/>
                <w:bCs/>
                <w:sz w:val="28"/>
                <w:szCs w:val="28"/>
              </w:rPr>
              <w:t>Expected Benefits</w:t>
            </w:r>
          </w:p>
        </w:tc>
      </w:tr>
      <w:tr w:rsidR="6D881762" w14:paraId="148F08F0" w14:textId="77777777" w:rsidTr="6D881762">
        <w:trPr>
          <w:trHeight w:val="870"/>
        </w:trPr>
        <w:tc>
          <w:tcPr>
            <w:tcW w:w="3005" w:type="dxa"/>
          </w:tcPr>
          <w:p w14:paraId="36798F69" w14:textId="124120FA" w:rsidR="60BA5874" w:rsidRDefault="60BA5874" w:rsidP="6D881762">
            <w:pPr>
              <w:rPr>
                <w:rFonts w:ascii="Times New Roman" w:eastAsia="Times New Roman" w:hAnsi="Times New Roman" w:cs="Times New Roman"/>
              </w:rPr>
            </w:pPr>
            <w:r w:rsidRPr="6D881762">
              <w:rPr>
                <w:rFonts w:ascii="Times New Roman" w:eastAsia="Times New Roman" w:hAnsi="Times New Roman" w:cs="Times New Roman"/>
              </w:rPr>
              <w:t>Web Developers</w:t>
            </w:r>
          </w:p>
        </w:tc>
        <w:tc>
          <w:tcPr>
            <w:tcW w:w="3005" w:type="dxa"/>
          </w:tcPr>
          <w:p w14:paraId="0C9C31CF" w14:textId="2B55318E" w:rsidR="60BA5874" w:rsidRDefault="60BA5874" w:rsidP="6D881762">
            <w:pPr>
              <w:rPr>
                <w:rFonts w:ascii="Times New Roman" w:eastAsia="Times New Roman" w:hAnsi="Times New Roman" w:cs="Times New Roman"/>
              </w:rPr>
            </w:pPr>
            <w:r w:rsidRPr="6D881762">
              <w:rPr>
                <w:rFonts w:ascii="Times New Roman" w:eastAsia="Times New Roman" w:hAnsi="Times New Roman" w:cs="Times New Roman"/>
              </w:rPr>
              <w:t>API-first PQC integration, UI flexibility</w:t>
            </w:r>
          </w:p>
        </w:tc>
        <w:tc>
          <w:tcPr>
            <w:tcW w:w="3005" w:type="dxa"/>
          </w:tcPr>
          <w:p w14:paraId="69A6BEA6" w14:textId="7B9E721D" w:rsidR="60BA5874" w:rsidRDefault="60BA5874" w:rsidP="6D881762">
            <w:pPr>
              <w:rPr>
                <w:rFonts w:ascii="Times New Roman" w:eastAsia="Times New Roman" w:hAnsi="Times New Roman" w:cs="Times New Roman"/>
                <w:sz w:val="28"/>
                <w:szCs w:val="28"/>
              </w:rPr>
            </w:pPr>
            <w:r w:rsidRPr="6D881762">
              <w:rPr>
                <w:rFonts w:ascii="Times New Roman" w:eastAsia="Times New Roman" w:hAnsi="Times New Roman" w:cs="Times New Roman"/>
                <w:sz w:val="28"/>
                <w:szCs w:val="28"/>
              </w:rPr>
              <w:t>Rapid adoption of PQC-secure credentials</w:t>
            </w:r>
          </w:p>
        </w:tc>
      </w:tr>
      <w:tr w:rsidR="6D881762" w14:paraId="7AF44D95" w14:textId="77777777" w:rsidTr="6D881762">
        <w:trPr>
          <w:trHeight w:val="300"/>
        </w:trPr>
        <w:tc>
          <w:tcPr>
            <w:tcW w:w="3005" w:type="dxa"/>
          </w:tcPr>
          <w:p w14:paraId="6C4A2113" w14:textId="3B358CBA" w:rsidR="60BA5874" w:rsidRDefault="60BA5874" w:rsidP="6D881762">
            <w:pPr>
              <w:rPr>
                <w:rFonts w:ascii="Times New Roman" w:eastAsia="Times New Roman" w:hAnsi="Times New Roman" w:cs="Times New Roman"/>
              </w:rPr>
            </w:pPr>
            <w:r w:rsidRPr="6D881762">
              <w:rPr>
                <w:rFonts w:ascii="Times New Roman" w:eastAsia="Times New Roman" w:hAnsi="Times New Roman" w:cs="Times New Roman"/>
              </w:rPr>
              <w:t>Cybersecurity Teams</w:t>
            </w:r>
          </w:p>
        </w:tc>
        <w:tc>
          <w:tcPr>
            <w:tcW w:w="3005" w:type="dxa"/>
          </w:tcPr>
          <w:p w14:paraId="59B0EEB9" w14:textId="3822D6A9" w:rsidR="60BA5874" w:rsidRDefault="60BA5874" w:rsidP="6D881762">
            <w:pPr>
              <w:rPr>
                <w:rFonts w:ascii="Times New Roman" w:eastAsia="Times New Roman" w:hAnsi="Times New Roman" w:cs="Times New Roman"/>
              </w:rPr>
            </w:pPr>
            <w:r w:rsidRPr="6D881762">
              <w:rPr>
                <w:rFonts w:ascii="Times New Roman" w:eastAsia="Times New Roman" w:hAnsi="Times New Roman" w:cs="Times New Roman"/>
              </w:rPr>
              <w:t>Secure password storage, ZTA enforcement</w:t>
            </w:r>
          </w:p>
        </w:tc>
        <w:tc>
          <w:tcPr>
            <w:tcW w:w="3005" w:type="dxa"/>
          </w:tcPr>
          <w:p w14:paraId="5B34D7DD" w14:textId="2E56CD1B" w:rsidR="60BA5874" w:rsidRDefault="60BA5874" w:rsidP="6D881762">
            <w:pPr>
              <w:rPr>
                <w:rFonts w:ascii="Times New Roman" w:eastAsia="Times New Roman" w:hAnsi="Times New Roman" w:cs="Times New Roman"/>
              </w:rPr>
            </w:pPr>
            <w:r w:rsidRPr="6D881762">
              <w:rPr>
                <w:rFonts w:ascii="Times New Roman" w:eastAsia="Times New Roman" w:hAnsi="Times New Roman" w:cs="Times New Roman"/>
              </w:rPr>
              <w:t>Central policy management, credential resilience</w:t>
            </w:r>
          </w:p>
        </w:tc>
      </w:tr>
      <w:tr w:rsidR="6D881762" w14:paraId="7A38D528" w14:textId="77777777" w:rsidTr="6D881762">
        <w:trPr>
          <w:trHeight w:val="300"/>
        </w:trPr>
        <w:tc>
          <w:tcPr>
            <w:tcW w:w="3005" w:type="dxa"/>
          </w:tcPr>
          <w:p w14:paraId="67BEBFCA" w14:textId="79AA2B69" w:rsidR="60BA5874" w:rsidRDefault="60BA5874" w:rsidP="6D881762">
            <w:pPr>
              <w:rPr>
                <w:rFonts w:ascii="Times New Roman" w:eastAsia="Times New Roman" w:hAnsi="Times New Roman" w:cs="Times New Roman"/>
              </w:rPr>
            </w:pPr>
            <w:r w:rsidRPr="6D881762">
              <w:rPr>
                <w:rFonts w:ascii="Times New Roman" w:eastAsia="Times New Roman" w:hAnsi="Times New Roman" w:cs="Times New Roman"/>
              </w:rPr>
              <w:t>Privacy Advocates</w:t>
            </w:r>
          </w:p>
        </w:tc>
        <w:tc>
          <w:tcPr>
            <w:tcW w:w="3005" w:type="dxa"/>
          </w:tcPr>
          <w:p w14:paraId="31A2361A" w14:textId="6FAB7C2F" w:rsidR="60BA5874" w:rsidRDefault="60BA5874" w:rsidP="6D881762">
            <w:pPr>
              <w:rPr>
                <w:rFonts w:ascii="Times New Roman" w:eastAsia="Times New Roman" w:hAnsi="Times New Roman" w:cs="Times New Roman"/>
              </w:rPr>
            </w:pPr>
            <w:r w:rsidRPr="6D881762">
              <w:rPr>
                <w:rFonts w:ascii="Times New Roman" w:eastAsia="Times New Roman" w:hAnsi="Times New Roman" w:cs="Times New Roman"/>
              </w:rPr>
              <w:t>No device tracking, no hardware usage</w:t>
            </w:r>
          </w:p>
        </w:tc>
        <w:tc>
          <w:tcPr>
            <w:tcW w:w="3005" w:type="dxa"/>
          </w:tcPr>
          <w:p w14:paraId="484C173D" w14:textId="310B4A5D" w:rsidR="60BA5874" w:rsidRDefault="60BA5874" w:rsidP="6D881762">
            <w:pPr>
              <w:rPr>
                <w:rFonts w:ascii="Times New Roman" w:eastAsia="Times New Roman" w:hAnsi="Times New Roman" w:cs="Times New Roman"/>
              </w:rPr>
            </w:pPr>
            <w:r w:rsidRPr="6D881762">
              <w:rPr>
                <w:rFonts w:ascii="Times New Roman" w:eastAsia="Times New Roman" w:hAnsi="Times New Roman" w:cs="Times New Roman"/>
              </w:rPr>
              <w:t>GDPR-compliant password storage and sharing</w:t>
            </w:r>
          </w:p>
        </w:tc>
      </w:tr>
      <w:tr w:rsidR="6D881762" w14:paraId="14D79C29" w14:textId="77777777" w:rsidTr="6D881762">
        <w:trPr>
          <w:trHeight w:val="300"/>
        </w:trPr>
        <w:tc>
          <w:tcPr>
            <w:tcW w:w="3005" w:type="dxa"/>
          </w:tcPr>
          <w:p w14:paraId="49BBFA61" w14:textId="5FE749C1" w:rsidR="60BA5874" w:rsidRDefault="60BA5874" w:rsidP="6D881762">
            <w:pPr>
              <w:rPr>
                <w:rFonts w:ascii="Times New Roman" w:eastAsia="Times New Roman" w:hAnsi="Times New Roman" w:cs="Times New Roman"/>
              </w:rPr>
            </w:pPr>
            <w:r w:rsidRPr="6D881762">
              <w:rPr>
                <w:rFonts w:ascii="Times New Roman" w:eastAsia="Times New Roman" w:hAnsi="Times New Roman" w:cs="Times New Roman"/>
              </w:rPr>
              <w:t>Academic Researchers</w:t>
            </w:r>
          </w:p>
        </w:tc>
        <w:tc>
          <w:tcPr>
            <w:tcW w:w="3005" w:type="dxa"/>
          </w:tcPr>
          <w:p w14:paraId="69996DD1" w14:textId="268C4E11" w:rsidR="60BA5874" w:rsidRDefault="60BA5874" w:rsidP="6D881762">
            <w:pPr>
              <w:rPr>
                <w:rFonts w:ascii="Times New Roman" w:eastAsia="Times New Roman" w:hAnsi="Times New Roman" w:cs="Times New Roman"/>
              </w:rPr>
            </w:pPr>
            <w:r w:rsidRPr="6D881762">
              <w:rPr>
                <w:rFonts w:ascii="Times New Roman" w:eastAsia="Times New Roman" w:hAnsi="Times New Roman" w:cs="Times New Roman"/>
              </w:rPr>
              <w:t>Experimental PQC+ZTA integration</w:t>
            </w:r>
          </w:p>
        </w:tc>
        <w:tc>
          <w:tcPr>
            <w:tcW w:w="3005" w:type="dxa"/>
          </w:tcPr>
          <w:p w14:paraId="29EBE314" w14:textId="018E5673" w:rsidR="60BA5874" w:rsidRDefault="60BA5874" w:rsidP="6D881762">
            <w:pPr>
              <w:rPr>
                <w:rFonts w:ascii="Times New Roman" w:eastAsia="Times New Roman" w:hAnsi="Times New Roman" w:cs="Times New Roman"/>
              </w:rPr>
            </w:pPr>
            <w:r w:rsidRPr="6D881762">
              <w:rPr>
                <w:rFonts w:ascii="Times New Roman" w:eastAsia="Times New Roman" w:hAnsi="Times New Roman" w:cs="Times New Roman"/>
              </w:rPr>
              <w:t>Prototype for testing quantum-safe security flows</w:t>
            </w:r>
          </w:p>
        </w:tc>
      </w:tr>
    </w:tbl>
    <w:p w14:paraId="2B2CE8E8" w14:textId="5DAC796D" w:rsidR="6D881762" w:rsidRDefault="6D881762" w:rsidP="6D881762">
      <w:pPr>
        <w:spacing w:before="240" w:after="240"/>
        <w:rPr>
          <w:rFonts w:ascii="Times New Roman" w:eastAsia="Times New Roman" w:hAnsi="Times New Roman" w:cs="Times New Roman"/>
          <w:b/>
          <w:bCs/>
          <w:sz w:val="28"/>
          <w:szCs w:val="28"/>
        </w:rPr>
      </w:pPr>
    </w:p>
    <w:p w14:paraId="0C021861" w14:textId="3ED967E4" w:rsidR="7E20D023" w:rsidRDefault="7E20D023" w:rsidP="6D881762">
      <w:pPr>
        <w:spacing w:before="240" w:after="240"/>
        <w:rPr>
          <w:rFonts w:ascii="Times New Roman" w:eastAsia="Times New Roman" w:hAnsi="Times New Roman" w:cs="Times New Roman"/>
          <w:b/>
          <w:bCs/>
          <w:sz w:val="28"/>
          <w:szCs w:val="28"/>
        </w:rPr>
      </w:pPr>
      <w:r w:rsidRPr="6D881762">
        <w:rPr>
          <w:rFonts w:ascii="Times New Roman" w:eastAsia="Times New Roman" w:hAnsi="Times New Roman" w:cs="Times New Roman"/>
          <w:b/>
          <w:bCs/>
          <w:sz w:val="28"/>
          <w:szCs w:val="28"/>
        </w:rPr>
        <w:t>Explanation of Benefits:</w:t>
      </w:r>
    </w:p>
    <w:p w14:paraId="5C3E4DAE" w14:textId="3835CC52" w:rsidR="7E20D023" w:rsidRDefault="7E20D023" w:rsidP="6D881762">
      <w:pPr>
        <w:pStyle w:val="ListParagraph"/>
        <w:numPr>
          <w:ilvl w:val="0"/>
          <w:numId w:val="8"/>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Web Developers</w:t>
      </w:r>
      <w:r w:rsidRPr="6D881762">
        <w:rPr>
          <w:rFonts w:ascii="Times New Roman" w:eastAsia="Times New Roman" w:hAnsi="Times New Roman" w:cs="Times New Roman"/>
          <w:sz w:val="28"/>
          <w:szCs w:val="28"/>
        </w:rPr>
        <w:t xml:space="preserve"> benefit from flexibility and developer-friendly integration using RESTful APIs and open-source libraries (</w:t>
      </w:r>
      <w:proofErr w:type="spellStart"/>
      <w:r w:rsidRPr="6D881762">
        <w:rPr>
          <w:rFonts w:ascii="Times New Roman" w:eastAsia="Times New Roman" w:hAnsi="Times New Roman" w:cs="Times New Roman"/>
          <w:sz w:val="28"/>
          <w:szCs w:val="28"/>
        </w:rPr>
        <w:t>liboqs</w:t>
      </w:r>
      <w:proofErr w:type="spellEnd"/>
      <w:r w:rsidRPr="6D881762">
        <w:rPr>
          <w:rFonts w:ascii="Times New Roman" w:eastAsia="Times New Roman" w:hAnsi="Times New Roman" w:cs="Times New Roman"/>
          <w:sz w:val="28"/>
          <w:szCs w:val="28"/>
        </w:rPr>
        <w:t xml:space="preserve">, </w:t>
      </w:r>
      <w:proofErr w:type="spellStart"/>
      <w:r w:rsidRPr="6D881762">
        <w:rPr>
          <w:rFonts w:ascii="Times New Roman" w:eastAsia="Times New Roman" w:hAnsi="Times New Roman" w:cs="Times New Roman"/>
          <w:sz w:val="28"/>
          <w:szCs w:val="28"/>
        </w:rPr>
        <w:t>WebAuthn</w:t>
      </w:r>
      <w:proofErr w:type="spellEnd"/>
      <w:r w:rsidRPr="6D881762">
        <w:rPr>
          <w:rFonts w:ascii="Times New Roman" w:eastAsia="Times New Roman" w:hAnsi="Times New Roman" w:cs="Times New Roman"/>
          <w:sz w:val="28"/>
          <w:szCs w:val="28"/>
        </w:rPr>
        <w:t>).</w:t>
      </w:r>
    </w:p>
    <w:p w14:paraId="0F259BB3" w14:textId="4660A4CC" w:rsidR="7E20D023" w:rsidRDefault="7E20D023" w:rsidP="6D881762">
      <w:pPr>
        <w:pStyle w:val="ListParagraph"/>
        <w:numPr>
          <w:ilvl w:val="0"/>
          <w:numId w:val="8"/>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Cybersecurity Teams</w:t>
      </w:r>
      <w:r w:rsidRPr="6D881762">
        <w:rPr>
          <w:rFonts w:ascii="Times New Roman" w:eastAsia="Times New Roman" w:hAnsi="Times New Roman" w:cs="Times New Roman"/>
          <w:sz w:val="28"/>
          <w:szCs w:val="28"/>
        </w:rPr>
        <w:t xml:space="preserve"> gain real-time visibility and cryptographic assurance that aligns with Zero Trust policies and post-quantum resistance.</w:t>
      </w:r>
    </w:p>
    <w:p w14:paraId="408F0DB6" w14:textId="3469464E" w:rsidR="7E20D023" w:rsidRDefault="7E20D023" w:rsidP="6D881762">
      <w:pPr>
        <w:pStyle w:val="ListParagraph"/>
        <w:numPr>
          <w:ilvl w:val="0"/>
          <w:numId w:val="8"/>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Privacy Advocates</w:t>
      </w:r>
      <w:r w:rsidRPr="6D881762">
        <w:rPr>
          <w:rFonts w:ascii="Times New Roman" w:eastAsia="Times New Roman" w:hAnsi="Times New Roman" w:cs="Times New Roman"/>
          <w:sz w:val="28"/>
          <w:szCs w:val="28"/>
        </w:rPr>
        <w:t xml:space="preserve"> are assured of strong data privacy as the system uses encryption without hardware binding or tracking keeping everything software-based and privacy-preserving.</w:t>
      </w:r>
    </w:p>
    <w:p w14:paraId="22EB22F6" w14:textId="687AF29B" w:rsidR="7E20D023" w:rsidRDefault="7E20D023" w:rsidP="6D881762">
      <w:pPr>
        <w:pStyle w:val="ListParagraph"/>
        <w:numPr>
          <w:ilvl w:val="0"/>
          <w:numId w:val="8"/>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Researchers</w:t>
      </w:r>
      <w:r w:rsidRPr="6D881762">
        <w:rPr>
          <w:rFonts w:ascii="Times New Roman" w:eastAsia="Times New Roman" w:hAnsi="Times New Roman" w:cs="Times New Roman"/>
          <w:sz w:val="28"/>
          <w:szCs w:val="28"/>
        </w:rPr>
        <w:t xml:space="preserve"> can benchmark cryptographic operations, user flows, and policy enforcements within a controlled </w:t>
      </w:r>
      <w:proofErr w:type="spellStart"/>
      <w:r w:rsidRPr="6D881762">
        <w:rPr>
          <w:rFonts w:ascii="Times New Roman" w:eastAsia="Times New Roman" w:hAnsi="Times New Roman" w:cs="Times New Roman"/>
          <w:sz w:val="28"/>
          <w:szCs w:val="28"/>
        </w:rPr>
        <w:t>testbed</w:t>
      </w:r>
      <w:proofErr w:type="spellEnd"/>
      <w:r w:rsidRPr="6D881762">
        <w:rPr>
          <w:rFonts w:ascii="Times New Roman" w:eastAsia="Times New Roman" w:hAnsi="Times New Roman" w:cs="Times New Roman"/>
          <w:sz w:val="28"/>
          <w:szCs w:val="28"/>
        </w:rPr>
        <w:t xml:space="preserve"> helping validate academic models.</w:t>
      </w:r>
    </w:p>
    <w:p w14:paraId="457D89EE" w14:textId="008CEC4B" w:rsidR="60BA5874" w:rsidRDefault="60BA5874" w:rsidP="6D881762">
      <w:pPr>
        <w:spacing w:before="240" w:after="240"/>
        <w:rPr>
          <w:rFonts w:ascii="Times New Roman" w:eastAsia="Times New Roman" w:hAnsi="Times New Roman" w:cs="Times New Roman"/>
          <w:b/>
          <w:bCs/>
          <w:sz w:val="28"/>
          <w:szCs w:val="28"/>
        </w:rPr>
      </w:pPr>
      <w:r w:rsidRPr="6D881762">
        <w:rPr>
          <w:rFonts w:ascii="Times New Roman" w:eastAsia="Times New Roman" w:hAnsi="Times New Roman" w:cs="Times New Roman"/>
          <w:b/>
          <w:bCs/>
          <w:sz w:val="28"/>
          <w:szCs w:val="28"/>
        </w:rPr>
        <w:t>Market Gap:</w:t>
      </w:r>
    </w:p>
    <w:p w14:paraId="75005042" w14:textId="64DD8DAA" w:rsidR="60BA5874" w:rsidRDefault="60BA5874" w:rsidP="6D881762">
      <w:pPr>
        <w:pStyle w:val="ListParagraph"/>
        <w:numPr>
          <w:ilvl w:val="0"/>
          <w:numId w:val="9"/>
        </w:numPr>
        <w:spacing w:before="240" w:after="240"/>
        <w:rPr>
          <w:rFonts w:ascii="Times New Roman" w:eastAsia="Times New Roman" w:hAnsi="Times New Roman" w:cs="Times New Roman"/>
        </w:rPr>
      </w:pPr>
      <w:r w:rsidRPr="6D881762">
        <w:rPr>
          <w:rFonts w:ascii="Times New Roman" w:eastAsia="Times New Roman" w:hAnsi="Times New Roman" w:cs="Times New Roman"/>
          <w:sz w:val="28"/>
          <w:szCs w:val="28"/>
        </w:rPr>
        <w:t>No web-based PQC-ZTA password managers exist.</w:t>
      </w:r>
    </w:p>
    <w:p w14:paraId="618EB078" w14:textId="1DD35838" w:rsidR="60BA5874" w:rsidRDefault="60BA5874" w:rsidP="6D881762">
      <w:pPr>
        <w:pStyle w:val="ListParagraph"/>
        <w:numPr>
          <w:ilvl w:val="0"/>
          <w:numId w:val="9"/>
        </w:numPr>
        <w:spacing w:before="240" w:after="240"/>
        <w:rPr>
          <w:rFonts w:ascii="Times New Roman" w:eastAsia="Times New Roman" w:hAnsi="Times New Roman" w:cs="Times New Roman"/>
        </w:rPr>
      </w:pPr>
      <w:r w:rsidRPr="6D881762">
        <w:rPr>
          <w:rFonts w:ascii="Times New Roman" w:eastAsia="Times New Roman" w:hAnsi="Times New Roman" w:cs="Times New Roman"/>
          <w:sz w:val="28"/>
          <w:szCs w:val="28"/>
        </w:rPr>
        <w:t>Existing wallets rely on hardware (</w:t>
      </w:r>
      <w:proofErr w:type="spellStart"/>
      <w:r w:rsidRPr="6D881762">
        <w:rPr>
          <w:rFonts w:ascii="Times New Roman" w:eastAsia="Times New Roman" w:hAnsi="Times New Roman" w:cs="Times New Roman"/>
          <w:sz w:val="28"/>
          <w:szCs w:val="28"/>
        </w:rPr>
        <w:t>YubiKey</w:t>
      </w:r>
      <w:proofErr w:type="spellEnd"/>
      <w:r w:rsidRPr="6D881762">
        <w:rPr>
          <w:rFonts w:ascii="Times New Roman" w:eastAsia="Times New Roman" w:hAnsi="Times New Roman" w:cs="Times New Roman"/>
          <w:sz w:val="28"/>
          <w:szCs w:val="28"/>
        </w:rPr>
        <w:t>, TPM) or legacy encryption (RSA, ECC).</w:t>
      </w:r>
    </w:p>
    <w:p w14:paraId="0D0C26BB" w14:textId="7DF3FD5F" w:rsidR="60BA5874" w:rsidRDefault="60BA5874" w:rsidP="6D881762">
      <w:pPr>
        <w:pStyle w:val="ListParagraph"/>
        <w:numPr>
          <w:ilvl w:val="0"/>
          <w:numId w:val="9"/>
        </w:numPr>
        <w:spacing w:before="240" w:after="240"/>
        <w:rPr>
          <w:rFonts w:ascii="Times New Roman" w:eastAsia="Times New Roman" w:hAnsi="Times New Roman" w:cs="Times New Roman"/>
        </w:rPr>
      </w:pPr>
      <w:r w:rsidRPr="6D881762">
        <w:rPr>
          <w:rFonts w:ascii="Times New Roman" w:eastAsia="Times New Roman" w:hAnsi="Times New Roman" w:cs="Times New Roman"/>
          <w:sz w:val="28"/>
          <w:szCs w:val="28"/>
        </w:rPr>
        <w:t xml:space="preserve">PQC migration strategies in current tools (e.g. </w:t>
      </w:r>
      <w:proofErr w:type="spellStart"/>
      <w:r w:rsidRPr="6D881762">
        <w:rPr>
          <w:rFonts w:ascii="Times New Roman" w:eastAsia="Times New Roman" w:hAnsi="Times New Roman" w:cs="Times New Roman"/>
          <w:sz w:val="28"/>
          <w:szCs w:val="28"/>
        </w:rPr>
        <w:t>Bitwarden</w:t>
      </w:r>
      <w:proofErr w:type="spellEnd"/>
      <w:r w:rsidRPr="6D881762">
        <w:rPr>
          <w:rFonts w:ascii="Times New Roman" w:eastAsia="Times New Roman" w:hAnsi="Times New Roman" w:cs="Times New Roman"/>
          <w:sz w:val="28"/>
          <w:szCs w:val="28"/>
        </w:rPr>
        <w:t>, 1Password) lack ZTA enforcement.</w:t>
      </w:r>
    </w:p>
    <w:p w14:paraId="38130772" w14:textId="20D892FC" w:rsidR="6D881762" w:rsidRDefault="6D881762" w:rsidP="6D881762">
      <w:pPr>
        <w:pStyle w:val="ListParagraph"/>
        <w:spacing w:before="240" w:after="240"/>
        <w:rPr>
          <w:rFonts w:ascii="Times New Roman" w:eastAsia="Times New Roman" w:hAnsi="Times New Roman" w:cs="Times New Roman"/>
          <w:sz w:val="28"/>
          <w:szCs w:val="28"/>
        </w:rPr>
      </w:pPr>
    </w:p>
    <w:p w14:paraId="6B6BEA43" w14:textId="393F849C" w:rsidR="6D881762" w:rsidRDefault="6D881762">
      <w:r>
        <w:br w:type="page"/>
      </w:r>
    </w:p>
    <w:p w14:paraId="187E4CBE" w14:textId="461C478C" w:rsidR="36F69935" w:rsidRDefault="36F69935" w:rsidP="6D881762">
      <w:pPr>
        <w:spacing w:before="240" w:after="240"/>
        <w:rPr>
          <w:rFonts w:ascii="Times New Roman" w:eastAsia="Times New Roman" w:hAnsi="Times New Roman" w:cs="Times New Roman"/>
          <w:b/>
          <w:bCs/>
          <w:sz w:val="40"/>
          <w:szCs w:val="40"/>
        </w:rPr>
      </w:pPr>
      <w:r w:rsidRPr="6D881762">
        <w:rPr>
          <w:rFonts w:ascii="Times New Roman" w:eastAsia="Times New Roman" w:hAnsi="Times New Roman" w:cs="Times New Roman"/>
          <w:b/>
          <w:bCs/>
          <w:sz w:val="40"/>
          <w:szCs w:val="40"/>
        </w:rPr>
        <w:t>3. System Requirements, Project Deliverables, and Final Outcome</w:t>
      </w:r>
      <w:r w:rsidR="10CF0682" w:rsidRPr="6D881762">
        <w:rPr>
          <w:rFonts w:ascii="Times New Roman" w:eastAsia="Times New Roman" w:hAnsi="Times New Roman" w:cs="Times New Roman"/>
          <w:b/>
          <w:bCs/>
          <w:sz w:val="40"/>
          <w:szCs w:val="40"/>
        </w:rPr>
        <w:t xml:space="preserve"> </w:t>
      </w:r>
    </w:p>
    <w:p w14:paraId="5C052C71" w14:textId="4FE336B8" w:rsidR="36F69935" w:rsidRDefault="36F69935" w:rsidP="6D881762">
      <w:pPr>
        <w:spacing w:before="240" w:after="240"/>
        <w:rPr>
          <w:rFonts w:ascii="Times New Roman" w:eastAsia="Times New Roman" w:hAnsi="Times New Roman" w:cs="Times New Roman"/>
          <w:b/>
          <w:bCs/>
          <w:sz w:val="28"/>
          <w:szCs w:val="28"/>
        </w:rPr>
      </w:pPr>
      <w:r w:rsidRPr="6D881762">
        <w:rPr>
          <w:rFonts w:ascii="Times New Roman" w:eastAsia="Times New Roman" w:hAnsi="Times New Roman" w:cs="Times New Roman"/>
          <w:b/>
          <w:bCs/>
          <w:sz w:val="28"/>
          <w:szCs w:val="28"/>
        </w:rPr>
        <w:t>System Specifications:</w:t>
      </w:r>
    </w:p>
    <w:p w14:paraId="5F058BC7" w14:textId="6867FD82" w:rsidR="36F69935" w:rsidRDefault="36F69935" w:rsidP="6D881762">
      <w:pPr>
        <w:pStyle w:val="ListParagraph"/>
        <w:numPr>
          <w:ilvl w:val="0"/>
          <w:numId w:val="7"/>
        </w:numPr>
        <w:spacing w:before="240" w:after="240"/>
        <w:rPr>
          <w:rFonts w:ascii="Times New Roman" w:eastAsia="Times New Roman" w:hAnsi="Times New Roman" w:cs="Times New Roman"/>
        </w:rPr>
      </w:pPr>
      <w:r w:rsidRPr="6D881762">
        <w:rPr>
          <w:rFonts w:ascii="Times New Roman" w:eastAsia="Times New Roman" w:hAnsi="Times New Roman" w:cs="Times New Roman"/>
          <w:b/>
          <w:bCs/>
          <w:sz w:val="28"/>
          <w:szCs w:val="28"/>
        </w:rPr>
        <w:t>Frontend</w:t>
      </w:r>
      <w:r w:rsidRPr="6D881762">
        <w:rPr>
          <w:rFonts w:ascii="Times New Roman" w:eastAsia="Times New Roman" w:hAnsi="Times New Roman" w:cs="Times New Roman"/>
          <w:sz w:val="28"/>
          <w:szCs w:val="28"/>
        </w:rPr>
        <w:t xml:space="preserve">: </w:t>
      </w:r>
      <w:proofErr w:type="spellStart"/>
      <w:r w:rsidRPr="6D881762">
        <w:rPr>
          <w:rFonts w:ascii="Times New Roman" w:eastAsia="Times New Roman" w:hAnsi="Times New Roman" w:cs="Times New Roman"/>
          <w:sz w:val="28"/>
          <w:szCs w:val="28"/>
        </w:rPr>
        <w:t>ReactJS</w:t>
      </w:r>
      <w:proofErr w:type="spellEnd"/>
      <w:r w:rsidRPr="6D881762">
        <w:rPr>
          <w:rFonts w:ascii="Times New Roman" w:eastAsia="Times New Roman" w:hAnsi="Times New Roman" w:cs="Times New Roman"/>
          <w:sz w:val="28"/>
          <w:szCs w:val="28"/>
        </w:rPr>
        <w:t xml:space="preserve"> + </w:t>
      </w:r>
      <w:proofErr w:type="spellStart"/>
      <w:r w:rsidRPr="6D881762">
        <w:rPr>
          <w:rFonts w:ascii="Times New Roman" w:eastAsia="Times New Roman" w:hAnsi="Times New Roman" w:cs="Times New Roman"/>
          <w:sz w:val="28"/>
          <w:szCs w:val="28"/>
        </w:rPr>
        <w:t>WebAuthn</w:t>
      </w:r>
      <w:proofErr w:type="spellEnd"/>
      <w:r w:rsidRPr="6D881762">
        <w:rPr>
          <w:rFonts w:ascii="Times New Roman" w:eastAsia="Times New Roman" w:hAnsi="Times New Roman" w:cs="Times New Roman"/>
          <w:sz w:val="28"/>
          <w:szCs w:val="28"/>
        </w:rPr>
        <w:t xml:space="preserve"> (FIDO2, optional biometric prompt)</w:t>
      </w:r>
    </w:p>
    <w:p w14:paraId="68949D6A" w14:textId="1E13277F" w:rsidR="36F69935" w:rsidRDefault="36F69935" w:rsidP="6D881762">
      <w:pPr>
        <w:pStyle w:val="ListParagraph"/>
        <w:numPr>
          <w:ilvl w:val="0"/>
          <w:numId w:val="7"/>
        </w:numPr>
        <w:spacing w:before="240" w:after="240"/>
        <w:rPr>
          <w:rFonts w:ascii="Times New Roman" w:eastAsia="Times New Roman" w:hAnsi="Times New Roman" w:cs="Times New Roman"/>
        </w:rPr>
      </w:pPr>
      <w:r w:rsidRPr="6D881762">
        <w:rPr>
          <w:rFonts w:ascii="Times New Roman" w:eastAsia="Times New Roman" w:hAnsi="Times New Roman" w:cs="Times New Roman"/>
          <w:b/>
          <w:bCs/>
          <w:sz w:val="28"/>
          <w:szCs w:val="28"/>
        </w:rPr>
        <w:t>Backend:</w:t>
      </w:r>
      <w:r w:rsidRPr="6D881762">
        <w:rPr>
          <w:rFonts w:ascii="Times New Roman" w:eastAsia="Times New Roman" w:hAnsi="Times New Roman" w:cs="Times New Roman"/>
          <w:sz w:val="28"/>
          <w:szCs w:val="28"/>
        </w:rPr>
        <w:t xml:space="preserve"> Flask + PostgreSQL + RESTful APIs</w:t>
      </w:r>
    </w:p>
    <w:p w14:paraId="761A7BBA" w14:textId="41D38515" w:rsidR="36F69935" w:rsidRDefault="36F69935" w:rsidP="0FCECFB5">
      <w:pPr>
        <w:pStyle w:val="ListParagraph"/>
        <w:numPr>
          <w:ilvl w:val="0"/>
          <w:numId w:val="7"/>
        </w:numPr>
        <w:spacing w:before="240" w:after="240"/>
        <w:rPr>
          <w:rFonts w:ascii="Times New Roman" w:eastAsia="Times New Roman" w:hAnsi="Times New Roman" w:cs="Times New Roman"/>
        </w:rPr>
      </w:pPr>
      <w:r w:rsidRPr="0FCECFB5">
        <w:rPr>
          <w:rFonts w:ascii="Times New Roman" w:eastAsia="Times New Roman" w:hAnsi="Times New Roman" w:cs="Times New Roman"/>
          <w:b/>
          <w:bCs/>
          <w:sz w:val="28"/>
          <w:szCs w:val="28"/>
        </w:rPr>
        <w:t>Cryptography</w:t>
      </w:r>
      <w:r w:rsidRPr="0FCECFB5">
        <w:rPr>
          <w:rFonts w:ascii="Times New Roman" w:eastAsia="Times New Roman" w:hAnsi="Times New Roman" w:cs="Times New Roman"/>
          <w:sz w:val="28"/>
          <w:szCs w:val="28"/>
        </w:rPr>
        <w:t xml:space="preserve">: </w:t>
      </w:r>
      <w:r w:rsidR="2A46EBCC" w:rsidRPr="0FCECFB5">
        <w:rPr>
          <w:rFonts w:ascii="Times New Roman" w:eastAsia="Times New Roman" w:hAnsi="Times New Roman" w:cs="Times New Roman"/>
          <w:sz w:val="28"/>
          <w:szCs w:val="28"/>
        </w:rPr>
        <w:t xml:space="preserve">Standardize to Kyber-1024 (NIST Level 5) and </w:t>
      </w:r>
      <w:proofErr w:type="spellStart"/>
      <w:r w:rsidR="2A46EBCC" w:rsidRPr="0FCECFB5">
        <w:rPr>
          <w:rFonts w:ascii="Times New Roman" w:eastAsia="Times New Roman" w:hAnsi="Times New Roman" w:cs="Times New Roman"/>
          <w:sz w:val="28"/>
          <w:szCs w:val="28"/>
        </w:rPr>
        <w:t>Dilithium</w:t>
      </w:r>
      <w:proofErr w:type="spellEnd"/>
      <w:r w:rsidR="2A46EBCC" w:rsidRPr="0FCECFB5">
        <w:rPr>
          <w:rFonts w:ascii="Times New Roman" w:eastAsia="Times New Roman" w:hAnsi="Times New Roman" w:cs="Times New Roman"/>
          <w:sz w:val="28"/>
          <w:szCs w:val="28"/>
        </w:rPr>
        <w:t>-III (Level 3) for consistent quantum security</w:t>
      </w:r>
    </w:p>
    <w:p w14:paraId="7FC7AF4F" w14:textId="3D65D80F" w:rsidR="36F69935" w:rsidRDefault="36F69935" w:rsidP="0FCECFB5">
      <w:pPr>
        <w:pStyle w:val="ListParagraph"/>
        <w:numPr>
          <w:ilvl w:val="0"/>
          <w:numId w:val="7"/>
        </w:numPr>
        <w:spacing w:before="240" w:after="240"/>
        <w:rPr>
          <w:rFonts w:ascii="Times New Roman" w:eastAsia="Times New Roman" w:hAnsi="Times New Roman" w:cs="Times New Roman"/>
        </w:rPr>
      </w:pPr>
      <w:r w:rsidRPr="0FCECFB5">
        <w:rPr>
          <w:rFonts w:ascii="Times New Roman" w:eastAsia="Times New Roman" w:hAnsi="Times New Roman" w:cs="Times New Roman"/>
          <w:b/>
          <w:bCs/>
          <w:sz w:val="28"/>
          <w:szCs w:val="28"/>
        </w:rPr>
        <w:t>ZTA Enforcement</w:t>
      </w:r>
      <w:r w:rsidRPr="0FCECFB5">
        <w:rPr>
          <w:rFonts w:ascii="Times New Roman" w:eastAsia="Times New Roman" w:hAnsi="Times New Roman" w:cs="Times New Roman"/>
          <w:sz w:val="28"/>
          <w:szCs w:val="28"/>
        </w:rPr>
        <w:t>: JSON-based policy engine (Open Policy Agent)</w:t>
      </w:r>
    </w:p>
    <w:p w14:paraId="4713E255" w14:textId="45B08EAF" w:rsidR="36F69935" w:rsidRDefault="36F69935" w:rsidP="6D881762">
      <w:pPr>
        <w:pStyle w:val="ListParagraph"/>
        <w:numPr>
          <w:ilvl w:val="0"/>
          <w:numId w:val="7"/>
        </w:numPr>
        <w:spacing w:before="240" w:after="240"/>
        <w:rPr>
          <w:rFonts w:ascii="Times New Roman" w:eastAsia="Times New Roman" w:hAnsi="Times New Roman" w:cs="Times New Roman"/>
        </w:rPr>
      </w:pPr>
      <w:r w:rsidRPr="6D881762">
        <w:rPr>
          <w:rFonts w:ascii="Times New Roman" w:eastAsia="Times New Roman" w:hAnsi="Times New Roman" w:cs="Times New Roman"/>
          <w:b/>
          <w:bCs/>
          <w:sz w:val="28"/>
          <w:szCs w:val="28"/>
        </w:rPr>
        <w:t>Dashboard</w:t>
      </w:r>
      <w:r w:rsidRPr="6D881762">
        <w:rPr>
          <w:rFonts w:ascii="Times New Roman" w:eastAsia="Times New Roman" w:hAnsi="Times New Roman" w:cs="Times New Roman"/>
          <w:sz w:val="28"/>
          <w:szCs w:val="28"/>
        </w:rPr>
        <w:t xml:space="preserve">: </w:t>
      </w:r>
      <w:proofErr w:type="spellStart"/>
      <w:r w:rsidRPr="6D881762">
        <w:rPr>
          <w:rFonts w:ascii="Times New Roman" w:eastAsia="Times New Roman" w:hAnsi="Times New Roman" w:cs="Times New Roman"/>
          <w:sz w:val="28"/>
          <w:szCs w:val="28"/>
        </w:rPr>
        <w:t>Streamlit</w:t>
      </w:r>
      <w:proofErr w:type="spellEnd"/>
      <w:r w:rsidRPr="6D881762">
        <w:rPr>
          <w:rFonts w:ascii="Times New Roman" w:eastAsia="Times New Roman" w:hAnsi="Times New Roman" w:cs="Times New Roman"/>
          <w:sz w:val="28"/>
          <w:szCs w:val="28"/>
        </w:rPr>
        <w:t xml:space="preserve"> for real-time credential access visualization</w:t>
      </w:r>
      <w:r w:rsidR="7C71AF8A" w:rsidRPr="6D881762">
        <w:rPr>
          <w:rFonts w:ascii="Times New Roman" w:eastAsia="Times New Roman" w:hAnsi="Times New Roman" w:cs="Times New Roman"/>
          <w:sz w:val="28"/>
          <w:szCs w:val="28"/>
        </w:rPr>
        <w:t>.</w:t>
      </w:r>
    </w:p>
    <w:p w14:paraId="00A75B21" w14:textId="50B58B65" w:rsidR="7C71AF8A" w:rsidRDefault="7C71AF8A" w:rsidP="6D881762">
      <w:pPr>
        <w:pStyle w:val="ListParagraph"/>
        <w:numPr>
          <w:ilvl w:val="0"/>
          <w:numId w:val="7"/>
        </w:numPr>
        <w:spacing w:before="240" w:after="240"/>
        <w:rPr>
          <w:rFonts w:ascii="Times New Roman" w:eastAsia="Times New Roman" w:hAnsi="Times New Roman" w:cs="Times New Roman"/>
        </w:rPr>
      </w:pPr>
      <w:r w:rsidRPr="6D881762">
        <w:rPr>
          <w:rFonts w:ascii="Times New Roman" w:eastAsia="Times New Roman" w:hAnsi="Times New Roman" w:cs="Times New Roman"/>
          <w:b/>
          <w:bCs/>
          <w:sz w:val="28"/>
          <w:szCs w:val="28"/>
        </w:rPr>
        <w:t>Session Initialization:</w:t>
      </w:r>
      <w:r w:rsidRPr="6D881762">
        <w:rPr>
          <w:rFonts w:ascii="Times New Roman" w:eastAsia="Times New Roman" w:hAnsi="Times New Roman" w:cs="Times New Roman"/>
          <w:sz w:val="28"/>
          <w:szCs w:val="28"/>
        </w:rPr>
        <w:t xml:space="preserve"> Starts with HTTPS login (PQC-enabled TLS) and user authentication.</w:t>
      </w:r>
    </w:p>
    <w:p w14:paraId="39E7C8CD" w14:textId="4C7B6389" w:rsidR="7C71AF8A" w:rsidRDefault="7C71AF8A" w:rsidP="6D881762">
      <w:pPr>
        <w:pStyle w:val="ListParagraph"/>
        <w:numPr>
          <w:ilvl w:val="0"/>
          <w:numId w:val="7"/>
        </w:numPr>
        <w:spacing w:before="240" w:after="240"/>
        <w:rPr>
          <w:rFonts w:ascii="Times New Roman" w:eastAsia="Times New Roman" w:hAnsi="Times New Roman" w:cs="Times New Roman"/>
        </w:rPr>
      </w:pPr>
      <w:r w:rsidRPr="6D881762">
        <w:rPr>
          <w:rFonts w:ascii="Times New Roman" w:eastAsia="Times New Roman" w:hAnsi="Times New Roman" w:cs="Times New Roman"/>
          <w:b/>
          <w:bCs/>
          <w:sz w:val="28"/>
          <w:szCs w:val="28"/>
        </w:rPr>
        <w:t>PQC Device Attestation:</w:t>
      </w:r>
      <w:r w:rsidRPr="6D881762">
        <w:rPr>
          <w:rFonts w:ascii="Times New Roman" w:eastAsia="Times New Roman" w:hAnsi="Times New Roman" w:cs="Times New Roman"/>
          <w:sz w:val="28"/>
          <w:szCs w:val="28"/>
        </w:rPr>
        <w:t xml:space="preserve"> Uses </w:t>
      </w:r>
      <w:proofErr w:type="spellStart"/>
      <w:r w:rsidRPr="6D881762">
        <w:rPr>
          <w:rFonts w:ascii="Times New Roman" w:eastAsia="Times New Roman" w:hAnsi="Times New Roman" w:cs="Times New Roman"/>
          <w:sz w:val="28"/>
          <w:szCs w:val="28"/>
        </w:rPr>
        <w:t>Dilithium</w:t>
      </w:r>
      <w:proofErr w:type="spellEnd"/>
      <w:r w:rsidRPr="6D881762">
        <w:rPr>
          <w:rFonts w:ascii="Times New Roman" w:eastAsia="Times New Roman" w:hAnsi="Times New Roman" w:cs="Times New Roman"/>
          <w:sz w:val="28"/>
          <w:szCs w:val="28"/>
        </w:rPr>
        <w:t xml:space="preserve"> signatures to validate client context.</w:t>
      </w:r>
    </w:p>
    <w:p w14:paraId="2E5D8292" w14:textId="3E341FC6" w:rsidR="7C71AF8A" w:rsidRDefault="7C71AF8A" w:rsidP="6D881762">
      <w:pPr>
        <w:pStyle w:val="ListParagraph"/>
        <w:numPr>
          <w:ilvl w:val="0"/>
          <w:numId w:val="7"/>
        </w:numPr>
        <w:spacing w:before="240" w:after="240"/>
        <w:rPr>
          <w:rFonts w:ascii="Times New Roman" w:eastAsia="Times New Roman" w:hAnsi="Times New Roman" w:cs="Times New Roman"/>
        </w:rPr>
      </w:pPr>
      <w:r w:rsidRPr="6D881762">
        <w:rPr>
          <w:rFonts w:ascii="Times New Roman" w:eastAsia="Times New Roman" w:hAnsi="Times New Roman" w:cs="Times New Roman"/>
          <w:b/>
          <w:bCs/>
          <w:sz w:val="28"/>
          <w:szCs w:val="28"/>
        </w:rPr>
        <w:t>Policy Enforcement:</w:t>
      </w:r>
      <w:r w:rsidRPr="6D881762">
        <w:rPr>
          <w:rFonts w:ascii="Times New Roman" w:eastAsia="Times New Roman" w:hAnsi="Times New Roman" w:cs="Times New Roman"/>
          <w:sz w:val="28"/>
          <w:szCs w:val="28"/>
        </w:rPr>
        <w:t xml:space="preserve"> Real-time risk scoring via the ZTA Policy Engine informs access decisions.</w:t>
      </w:r>
    </w:p>
    <w:p w14:paraId="62412687" w14:textId="592E2361" w:rsidR="7C71AF8A" w:rsidRDefault="7C71AF8A" w:rsidP="6D881762">
      <w:pPr>
        <w:pStyle w:val="ListParagraph"/>
        <w:numPr>
          <w:ilvl w:val="0"/>
          <w:numId w:val="7"/>
        </w:numPr>
        <w:spacing w:before="240" w:after="240"/>
        <w:rPr>
          <w:rFonts w:ascii="Times New Roman" w:eastAsia="Times New Roman" w:hAnsi="Times New Roman" w:cs="Times New Roman"/>
        </w:rPr>
      </w:pPr>
      <w:r w:rsidRPr="6D881762">
        <w:rPr>
          <w:rFonts w:ascii="Times New Roman" w:eastAsia="Times New Roman" w:hAnsi="Times New Roman" w:cs="Times New Roman"/>
          <w:b/>
          <w:bCs/>
          <w:sz w:val="28"/>
          <w:szCs w:val="28"/>
        </w:rPr>
        <w:t>Credential Handling:</w:t>
      </w:r>
      <w:r w:rsidRPr="6D881762">
        <w:rPr>
          <w:rFonts w:ascii="Times New Roman" w:eastAsia="Times New Roman" w:hAnsi="Times New Roman" w:cs="Times New Roman"/>
          <w:sz w:val="28"/>
          <w:szCs w:val="28"/>
        </w:rPr>
        <w:t xml:space="preserve"> Secrets are encrypted using </w:t>
      </w:r>
      <w:proofErr w:type="spellStart"/>
      <w:r w:rsidRPr="6D881762">
        <w:rPr>
          <w:rFonts w:ascii="Times New Roman" w:eastAsia="Times New Roman" w:hAnsi="Times New Roman" w:cs="Times New Roman"/>
          <w:sz w:val="28"/>
          <w:szCs w:val="28"/>
        </w:rPr>
        <w:t>Kyber</w:t>
      </w:r>
      <w:proofErr w:type="spellEnd"/>
      <w:r w:rsidRPr="6D881762">
        <w:rPr>
          <w:rFonts w:ascii="Times New Roman" w:eastAsia="Times New Roman" w:hAnsi="Times New Roman" w:cs="Times New Roman"/>
          <w:sz w:val="28"/>
          <w:szCs w:val="28"/>
        </w:rPr>
        <w:t xml:space="preserve"> + AES-GCM and acknowledged with SPHINCS+.</w:t>
      </w:r>
    </w:p>
    <w:p w14:paraId="33719107" w14:textId="127268F9" w:rsidR="7C71AF8A" w:rsidRDefault="7C71AF8A" w:rsidP="6D881762">
      <w:pPr>
        <w:pStyle w:val="ListParagraph"/>
        <w:numPr>
          <w:ilvl w:val="0"/>
          <w:numId w:val="7"/>
        </w:numPr>
        <w:spacing w:before="240" w:after="240"/>
        <w:rPr>
          <w:rFonts w:ascii="Times New Roman" w:eastAsia="Times New Roman" w:hAnsi="Times New Roman" w:cs="Times New Roman"/>
        </w:rPr>
      </w:pPr>
      <w:r w:rsidRPr="6D881762">
        <w:rPr>
          <w:rFonts w:ascii="Times New Roman" w:eastAsia="Times New Roman" w:hAnsi="Times New Roman" w:cs="Times New Roman"/>
          <w:b/>
          <w:bCs/>
          <w:sz w:val="28"/>
          <w:szCs w:val="28"/>
        </w:rPr>
        <w:t>Step-up Authentication:</w:t>
      </w:r>
      <w:r w:rsidRPr="6D881762">
        <w:rPr>
          <w:rFonts w:ascii="Times New Roman" w:eastAsia="Times New Roman" w:hAnsi="Times New Roman" w:cs="Times New Roman"/>
          <w:sz w:val="28"/>
          <w:szCs w:val="28"/>
        </w:rPr>
        <w:t xml:space="preserve"> Enforced for sensitive requests using biometric re-verification.</w:t>
      </w:r>
    </w:p>
    <w:p w14:paraId="1F037D1C" w14:textId="672A4ADB" w:rsidR="7C71AF8A" w:rsidRDefault="7C71AF8A" w:rsidP="6D881762">
      <w:pPr>
        <w:pStyle w:val="ListParagraph"/>
        <w:numPr>
          <w:ilvl w:val="0"/>
          <w:numId w:val="7"/>
        </w:numPr>
        <w:spacing w:before="240" w:after="240"/>
        <w:rPr>
          <w:rFonts w:ascii="Times New Roman" w:eastAsia="Times New Roman" w:hAnsi="Times New Roman" w:cs="Times New Roman"/>
        </w:rPr>
      </w:pPr>
      <w:r w:rsidRPr="6D881762">
        <w:rPr>
          <w:rFonts w:ascii="Times New Roman" w:eastAsia="Times New Roman" w:hAnsi="Times New Roman" w:cs="Times New Roman"/>
          <w:b/>
          <w:bCs/>
          <w:sz w:val="28"/>
          <w:szCs w:val="28"/>
        </w:rPr>
        <w:t>Audit Trail:</w:t>
      </w:r>
      <w:r w:rsidRPr="6D881762">
        <w:rPr>
          <w:rFonts w:ascii="Times New Roman" w:eastAsia="Times New Roman" w:hAnsi="Times New Roman" w:cs="Times New Roman"/>
          <w:sz w:val="28"/>
          <w:szCs w:val="28"/>
        </w:rPr>
        <w:t xml:space="preserve"> Every encrypted action is recorded with post-quantum signatures for GDPR compliance.</w:t>
      </w:r>
    </w:p>
    <w:p w14:paraId="70B38CCB" w14:textId="70812866" w:rsidR="41057B31" w:rsidRDefault="41057B31" w:rsidP="6D881762">
      <w:pPr>
        <w:spacing w:before="240" w:after="240"/>
        <w:rPr>
          <w:rFonts w:ascii="Times New Roman" w:eastAsia="Times New Roman" w:hAnsi="Times New Roman" w:cs="Times New Roman"/>
          <w:b/>
          <w:bCs/>
          <w:sz w:val="28"/>
          <w:szCs w:val="28"/>
        </w:rPr>
      </w:pPr>
      <w:r w:rsidRPr="6D881762">
        <w:rPr>
          <w:rFonts w:ascii="Times New Roman" w:eastAsia="Times New Roman" w:hAnsi="Times New Roman" w:cs="Times New Roman"/>
          <w:b/>
          <w:bCs/>
          <w:sz w:val="28"/>
          <w:szCs w:val="28"/>
        </w:rPr>
        <w:t>Deliverables and Milestones :</w:t>
      </w:r>
    </w:p>
    <w:p w14:paraId="4928817D" w14:textId="62F9F297" w:rsidR="41057B31" w:rsidRDefault="41057B31" w:rsidP="6D881762">
      <w:pPr>
        <w:spacing w:before="240" w:after="240"/>
        <w:rPr>
          <w:rFonts w:ascii="Times New Roman" w:eastAsia="Times New Roman" w:hAnsi="Times New Roman" w:cs="Times New Roman"/>
        </w:rPr>
      </w:pPr>
      <w:r w:rsidRPr="6D881762">
        <w:rPr>
          <w:rFonts w:ascii="Times New Roman" w:eastAsia="Times New Roman" w:hAnsi="Times New Roman" w:cs="Times New Roman"/>
        </w:rPr>
        <w:t xml:space="preserve">The operational architecture of the web-based PQC-ZTA password vault spans secure login, real-time policy enforcement, and quantum-safe credential handling. The system begins with the user loading the web application over a PQC-enabled HTTPS connection. Login credentials are processed through an Argon2id hash and sent for PQC-based device attestation using </w:t>
      </w:r>
      <w:proofErr w:type="spellStart"/>
      <w:r w:rsidRPr="6D881762">
        <w:rPr>
          <w:rFonts w:ascii="Times New Roman" w:eastAsia="Times New Roman" w:hAnsi="Times New Roman" w:cs="Times New Roman"/>
        </w:rPr>
        <w:t>Dilithium</w:t>
      </w:r>
      <w:proofErr w:type="spellEnd"/>
      <w:r w:rsidRPr="6D881762">
        <w:rPr>
          <w:rFonts w:ascii="Times New Roman" w:eastAsia="Times New Roman" w:hAnsi="Times New Roman" w:cs="Times New Roman"/>
        </w:rPr>
        <w:t xml:space="preserve"> signatures. Real-time risk analysis is performed by the ZTA policy engine, which informs session validation and access control.</w:t>
      </w:r>
    </w:p>
    <w:p w14:paraId="07D6C034" w14:textId="6FDFB27B" w:rsidR="41057B31" w:rsidRDefault="41057B31" w:rsidP="6D881762">
      <w:pPr>
        <w:spacing w:before="240" w:after="240"/>
        <w:rPr>
          <w:rFonts w:ascii="Times New Roman" w:eastAsia="Times New Roman" w:hAnsi="Times New Roman" w:cs="Times New Roman"/>
        </w:rPr>
      </w:pPr>
      <w:r w:rsidRPr="6D881762">
        <w:rPr>
          <w:rFonts w:ascii="Times New Roman" w:eastAsia="Times New Roman" w:hAnsi="Times New Roman" w:cs="Times New Roman"/>
        </w:rPr>
        <w:t xml:space="preserve">Once authenticated, an authorization token (Falcon-signed JWT) is issued and validated against policies defined by the Open Policy Agent. Secrets are encrypted using </w:t>
      </w:r>
      <w:proofErr w:type="spellStart"/>
      <w:r w:rsidRPr="6D881762">
        <w:rPr>
          <w:rFonts w:ascii="Times New Roman" w:eastAsia="Times New Roman" w:hAnsi="Times New Roman" w:cs="Times New Roman"/>
        </w:rPr>
        <w:t>Kyber</w:t>
      </w:r>
      <w:proofErr w:type="spellEnd"/>
      <w:r w:rsidRPr="6D881762">
        <w:rPr>
          <w:rFonts w:ascii="Times New Roman" w:eastAsia="Times New Roman" w:hAnsi="Times New Roman" w:cs="Times New Roman"/>
        </w:rPr>
        <w:t xml:space="preserve"> combined with AES-256-GCM for hybrid efficiency and stored in the secret vault. The storage receipt is signed using SPHINCS+ to ensure non-repudiation, and every action is logged cryptographically for GDPR compliance.</w:t>
      </w:r>
    </w:p>
    <w:p w14:paraId="6F2F8167" w14:textId="5E6E7806" w:rsidR="41057B31" w:rsidRDefault="41057B31" w:rsidP="6D881762">
      <w:pPr>
        <w:spacing w:before="240" w:after="240"/>
        <w:rPr>
          <w:rFonts w:ascii="Times New Roman" w:eastAsia="Times New Roman" w:hAnsi="Times New Roman" w:cs="Times New Roman"/>
        </w:rPr>
      </w:pPr>
      <w:r w:rsidRPr="6D881762">
        <w:rPr>
          <w:rFonts w:ascii="Times New Roman" w:eastAsia="Times New Roman" w:hAnsi="Times New Roman" w:cs="Times New Roman"/>
        </w:rPr>
        <w:t xml:space="preserve">When a </w:t>
      </w:r>
      <w:bookmarkStart w:id="0" w:name="_Int_wiSQYMCV"/>
      <w:r w:rsidRPr="6D881762">
        <w:rPr>
          <w:rFonts w:ascii="Times New Roman" w:eastAsia="Times New Roman" w:hAnsi="Times New Roman" w:cs="Times New Roman"/>
        </w:rPr>
        <w:t>user accesses</w:t>
      </w:r>
      <w:bookmarkEnd w:id="0"/>
      <w:r w:rsidRPr="6D881762">
        <w:rPr>
          <w:rFonts w:ascii="Times New Roman" w:eastAsia="Times New Roman" w:hAnsi="Times New Roman" w:cs="Times New Roman"/>
        </w:rPr>
        <w:t xml:space="preserve"> stored credentials, context (such as time, location, and </w:t>
      </w:r>
      <w:bookmarkStart w:id="1" w:name="_Int_0yCaWbYT"/>
      <w:r w:rsidRPr="6D881762">
        <w:rPr>
          <w:rFonts w:ascii="Times New Roman" w:eastAsia="Times New Roman" w:hAnsi="Times New Roman" w:cs="Times New Roman"/>
        </w:rPr>
        <w:t>browser )</w:t>
      </w:r>
      <w:bookmarkEnd w:id="1"/>
      <w:r w:rsidRPr="6D881762">
        <w:rPr>
          <w:rFonts w:ascii="Times New Roman" w:eastAsia="Times New Roman" w:hAnsi="Times New Roman" w:cs="Times New Roman"/>
        </w:rPr>
        <w:t xml:space="preserve"> is verified. If risk is elevated, a step-up authentication using </w:t>
      </w:r>
      <w:proofErr w:type="spellStart"/>
      <w:r w:rsidRPr="6D881762">
        <w:rPr>
          <w:rFonts w:ascii="Times New Roman" w:eastAsia="Times New Roman" w:hAnsi="Times New Roman" w:cs="Times New Roman"/>
        </w:rPr>
        <w:t>WebAuthn</w:t>
      </w:r>
      <w:proofErr w:type="spellEnd"/>
      <w:r w:rsidR="4E3ADDCF" w:rsidRPr="6D881762">
        <w:rPr>
          <w:rFonts w:ascii="Times New Roman" w:eastAsia="Times New Roman" w:hAnsi="Times New Roman" w:cs="Times New Roman"/>
        </w:rPr>
        <w:t xml:space="preserve"> </w:t>
      </w:r>
      <w:r w:rsidRPr="6D881762">
        <w:rPr>
          <w:rFonts w:ascii="Times New Roman" w:eastAsia="Times New Roman" w:hAnsi="Times New Roman" w:cs="Times New Roman"/>
        </w:rPr>
        <w:t xml:space="preserve"> is triggered. Approved requests result in secrets being decrypted and </w:t>
      </w:r>
      <w:bookmarkStart w:id="2" w:name="_Int_kjSbpiB6"/>
      <w:r w:rsidRPr="6D881762">
        <w:rPr>
          <w:rFonts w:ascii="Times New Roman" w:eastAsia="Times New Roman" w:hAnsi="Times New Roman" w:cs="Times New Roman"/>
        </w:rPr>
        <w:t>auto-filled</w:t>
      </w:r>
      <w:bookmarkEnd w:id="2"/>
      <w:r w:rsidRPr="6D881762">
        <w:rPr>
          <w:rFonts w:ascii="Times New Roman" w:eastAsia="Times New Roman" w:hAnsi="Times New Roman" w:cs="Times New Roman"/>
        </w:rPr>
        <w:t>, followed by token revocation and session logout. This full cycle ensures continuous verification, privacy, and quantum resilience without relying on hardware components.</w:t>
      </w:r>
    </w:p>
    <w:p w14:paraId="1716C3F6" w14:textId="1478090A" w:rsidR="79EC3DDC" w:rsidRDefault="79EC3DDC" w:rsidP="6D881762">
      <w:pPr>
        <w:spacing w:before="240" w:after="240"/>
        <w:rPr>
          <w:rFonts w:ascii="Times New Roman" w:eastAsia="Times New Roman" w:hAnsi="Times New Roman" w:cs="Times New Roman"/>
          <w:b/>
          <w:bCs/>
          <w:sz w:val="28"/>
          <w:szCs w:val="28"/>
        </w:rPr>
      </w:pPr>
      <w:r w:rsidRPr="6D881762">
        <w:rPr>
          <w:rFonts w:ascii="Times New Roman" w:eastAsia="Times New Roman" w:hAnsi="Times New Roman" w:cs="Times New Roman"/>
          <w:b/>
          <w:bCs/>
          <w:sz w:val="28"/>
          <w:szCs w:val="28"/>
        </w:rPr>
        <w:t>Outcome:</w:t>
      </w:r>
    </w:p>
    <w:p w14:paraId="6EACD8DD" w14:textId="5B82F43B" w:rsidR="79EC3DDC" w:rsidRDefault="79EC3DDC" w:rsidP="6D881762">
      <w:pPr>
        <w:spacing w:before="240" w:after="240"/>
        <w:rPr>
          <w:rFonts w:ascii="Times New Roman" w:eastAsia="Times New Roman" w:hAnsi="Times New Roman" w:cs="Times New Roman"/>
        </w:rPr>
      </w:pPr>
      <w:r w:rsidRPr="6D881762">
        <w:rPr>
          <w:rFonts w:ascii="Times New Roman" w:eastAsia="Times New Roman" w:hAnsi="Times New Roman" w:cs="Times New Roman"/>
        </w:rPr>
        <w:t>The final deliverable will be a fully operational, web-based, quantum-secure password wallet system that implements advanced cryptographic and architectural principles tailored to the evolving cybersecurity landscape. Built without dependence on external hardware devices, this platform will:</w:t>
      </w:r>
    </w:p>
    <w:p w14:paraId="5F6C4DC6" w14:textId="080803E8" w:rsidR="79EC3DDC" w:rsidRDefault="79EC3DDC" w:rsidP="6D881762">
      <w:pPr>
        <w:pStyle w:val="ListParagraph"/>
        <w:numPr>
          <w:ilvl w:val="0"/>
          <w:numId w:val="6"/>
        </w:numPr>
        <w:spacing w:before="240" w:after="240"/>
        <w:rPr>
          <w:rFonts w:ascii="Times New Roman" w:eastAsia="Times New Roman" w:hAnsi="Times New Roman" w:cs="Times New Roman"/>
        </w:rPr>
      </w:pPr>
      <w:r w:rsidRPr="6D881762">
        <w:rPr>
          <w:rFonts w:ascii="Times New Roman" w:eastAsia="Times New Roman" w:hAnsi="Times New Roman" w:cs="Times New Roman"/>
        </w:rPr>
        <w:t>Be accessible via standard web browsers across platforms (desktop/mobile), supporting cross-device usage without requiring installation of browser extensions or client-side modules.</w:t>
      </w:r>
    </w:p>
    <w:p w14:paraId="2B017B8A" w14:textId="0146EC70" w:rsidR="79EC3DDC" w:rsidRDefault="79EC3DDC" w:rsidP="6D881762">
      <w:pPr>
        <w:pStyle w:val="ListParagraph"/>
        <w:numPr>
          <w:ilvl w:val="0"/>
          <w:numId w:val="6"/>
        </w:numPr>
        <w:spacing w:before="240" w:after="240"/>
        <w:rPr>
          <w:rFonts w:ascii="Times New Roman" w:eastAsia="Times New Roman" w:hAnsi="Times New Roman" w:cs="Times New Roman"/>
        </w:rPr>
      </w:pPr>
      <w:r w:rsidRPr="6D881762">
        <w:rPr>
          <w:rFonts w:ascii="Times New Roman" w:eastAsia="Times New Roman" w:hAnsi="Times New Roman" w:cs="Times New Roman"/>
        </w:rPr>
        <w:t xml:space="preserve">Use lattice-based PQC algorithms (Kyber-768 and </w:t>
      </w:r>
      <w:proofErr w:type="spellStart"/>
      <w:r w:rsidRPr="6D881762">
        <w:rPr>
          <w:rFonts w:ascii="Times New Roman" w:eastAsia="Times New Roman" w:hAnsi="Times New Roman" w:cs="Times New Roman"/>
        </w:rPr>
        <w:t>Dilithium</w:t>
      </w:r>
      <w:proofErr w:type="spellEnd"/>
      <w:r w:rsidRPr="6D881762">
        <w:rPr>
          <w:rFonts w:ascii="Times New Roman" w:eastAsia="Times New Roman" w:hAnsi="Times New Roman" w:cs="Times New Roman"/>
        </w:rPr>
        <w:t>-II) to achieve robust, forward-secure encryption and digital signing, ensuring full resistance to both classical and quantum computational attacks.</w:t>
      </w:r>
    </w:p>
    <w:p w14:paraId="71C0277B" w14:textId="46B5FFF5" w:rsidR="79EC3DDC" w:rsidRDefault="79EC3DDC" w:rsidP="6D881762">
      <w:pPr>
        <w:pStyle w:val="ListParagraph"/>
        <w:numPr>
          <w:ilvl w:val="0"/>
          <w:numId w:val="6"/>
        </w:numPr>
        <w:spacing w:before="240" w:after="240"/>
        <w:rPr>
          <w:rFonts w:ascii="Times New Roman" w:eastAsia="Times New Roman" w:hAnsi="Times New Roman" w:cs="Times New Roman"/>
        </w:rPr>
      </w:pPr>
      <w:r w:rsidRPr="6D881762">
        <w:rPr>
          <w:rFonts w:ascii="Times New Roman" w:eastAsia="Times New Roman" w:hAnsi="Times New Roman" w:cs="Times New Roman"/>
        </w:rPr>
        <w:t>Replace classical RSA/ECC encryption mechanisms entirely with NIST endorsed PQC schemes to eliminate vulnerability to future quantum adversaries.</w:t>
      </w:r>
    </w:p>
    <w:p w14:paraId="647F1D66" w14:textId="163DB2E7" w:rsidR="79EC3DDC" w:rsidRDefault="79EC3DDC" w:rsidP="6D881762">
      <w:pPr>
        <w:pStyle w:val="ListParagraph"/>
        <w:numPr>
          <w:ilvl w:val="0"/>
          <w:numId w:val="6"/>
        </w:numPr>
        <w:spacing w:before="240" w:after="240"/>
        <w:rPr>
          <w:rFonts w:ascii="Times New Roman" w:eastAsia="Times New Roman" w:hAnsi="Times New Roman" w:cs="Times New Roman"/>
        </w:rPr>
      </w:pPr>
      <w:r w:rsidRPr="6D881762">
        <w:rPr>
          <w:rFonts w:ascii="Times New Roman" w:eastAsia="Times New Roman" w:hAnsi="Times New Roman" w:cs="Times New Roman"/>
        </w:rPr>
        <w:t xml:space="preserve">Enable biometric-friendly, </w:t>
      </w:r>
      <w:proofErr w:type="spellStart"/>
      <w:r w:rsidRPr="6D881762">
        <w:rPr>
          <w:rFonts w:ascii="Times New Roman" w:eastAsia="Times New Roman" w:hAnsi="Times New Roman" w:cs="Times New Roman"/>
        </w:rPr>
        <w:t>passwordless</w:t>
      </w:r>
      <w:proofErr w:type="spellEnd"/>
      <w:r w:rsidRPr="6D881762">
        <w:rPr>
          <w:rFonts w:ascii="Times New Roman" w:eastAsia="Times New Roman" w:hAnsi="Times New Roman" w:cs="Times New Roman"/>
        </w:rPr>
        <w:t xml:space="preserve"> login through </w:t>
      </w:r>
      <w:proofErr w:type="spellStart"/>
      <w:r w:rsidRPr="6D881762">
        <w:rPr>
          <w:rFonts w:ascii="Times New Roman" w:eastAsia="Times New Roman" w:hAnsi="Times New Roman" w:cs="Times New Roman"/>
        </w:rPr>
        <w:t>WebAuthn</w:t>
      </w:r>
      <w:proofErr w:type="spellEnd"/>
      <w:r w:rsidRPr="6D881762">
        <w:rPr>
          <w:rFonts w:ascii="Times New Roman" w:eastAsia="Times New Roman" w:hAnsi="Times New Roman" w:cs="Times New Roman"/>
        </w:rPr>
        <w:t xml:space="preserve"> integration, supporting facial recognition or fingerprint-based authentication through built-in device authenticators.</w:t>
      </w:r>
    </w:p>
    <w:p w14:paraId="1B1A69E6" w14:textId="4C8E25D0" w:rsidR="79EC3DDC" w:rsidRDefault="79EC3DDC" w:rsidP="6D881762">
      <w:pPr>
        <w:pStyle w:val="ListParagraph"/>
        <w:numPr>
          <w:ilvl w:val="0"/>
          <w:numId w:val="6"/>
        </w:numPr>
        <w:spacing w:before="240" w:after="240"/>
        <w:rPr>
          <w:rFonts w:ascii="Times New Roman" w:eastAsia="Times New Roman" w:hAnsi="Times New Roman" w:cs="Times New Roman"/>
        </w:rPr>
      </w:pPr>
      <w:r w:rsidRPr="6D881762">
        <w:rPr>
          <w:rFonts w:ascii="Times New Roman" w:eastAsia="Times New Roman" w:hAnsi="Times New Roman" w:cs="Times New Roman"/>
        </w:rPr>
        <w:t xml:space="preserve">Employ continuous verification and contextual access control using Zero Trust Architecture (ZTA) principles, ensuring real-time session validation and enforcing per-request trust decisions based on </w:t>
      </w:r>
      <w:proofErr w:type="spellStart"/>
      <w:r w:rsidRPr="6D881762">
        <w:rPr>
          <w:rFonts w:ascii="Times New Roman" w:eastAsia="Times New Roman" w:hAnsi="Times New Roman" w:cs="Times New Roman"/>
        </w:rPr>
        <w:t>behavioral</w:t>
      </w:r>
      <w:proofErr w:type="spellEnd"/>
      <w:r w:rsidRPr="6D881762">
        <w:rPr>
          <w:rFonts w:ascii="Times New Roman" w:eastAsia="Times New Roman" w:hAnsi="Times New Roman" w:cs="Times New Roman"/>
        </w:rPr>
        <w:t xml:space="preserve"> and environmental factors.</w:t>
      </w:r>
    </w:p>
    <w:p w14:paraId="48C64590" w14:textId="74F8B68E" w:rsidR="79EC3DDC" w:rsidRDefault="79EC3DDC" w:rsidP="6D881762">
      <w:pPr>
        <w:pStyle w:val="ListParagraph"/>
        <w:numPr>
          <w:ilvl w:val="0"/>
          <w:numId w:val="6"/>
        </w:numPr>
        <w:spacing w:before="240" w:after="240"/>
        <w:rPr>
          <w:rFonts w:ascii="Times New Roman" w:eastAsia="Times New Roman" w:hAnsi="Times New Roman" w:cs="Times New Roman"/>
        </w:rPr>
      </w:pPr>
      <w:r w:rsidRPr="6D881762">
        <w:rPr>
          <w:rFonts w:ascii="Times New Roman" w:eastAsia="Times New Roman" w:hAnsi="Times New Roman" w:cs="Times New Roman"/>
        </w:rPr>
        <w:t>Maintain full GDPR compliance by leveraging privacy-preserving audit logging (via SPHINCS+ signatures), token-based access revocation, and encryption-at-rest without requiring payload inspection.</w:t>
      </w:r>
    </w:p>
    <w:p w14:paraId="6AE0AE6B" w14:textId="6A361FA1" w:rsidR="79EC3DDC" w:rsidRDefault="79EC3DDC" w:rsidP="6D881762">
      <w:pPr>
        <w:pStyle w:val="ListParagraph"/>
        <w:numPr>
          <w:ilvl w:val="0"/>
          <w:numId w:val="6"/>
        </w:numPr>
        <w:spacing w:before="240" w:after="240"/>
        <w:rPr>
          <w:rFonts w:ascii="Times New Roman" w:eastAsia="Times New Roman" w:hAnsi="Times New Roman" w:cs="Times New Roman"/>
        </w:rPr>
      </w:pPr>
      <w:r w:rsidRPr="6D881762">
        <w:rPr>
          <w:rFonts w:ascii="Times New Roman" w:eastAsia="Times New Roman" w:hAnsi="Times New Roman" w:cs="Times New Roman"/>
        </w:rPr>
        <w:t>Provide real-time policy enforcement using Open Policy Agent (OPA), delivering a flexible and modular rules engine to secure user identity workflows and access privileges.</w:t>
      </w:r>
    </w:p>
    <w:p w14:paraId="48D7E6BF" w14:textId="0E782315" w:rsidR="79EC3DDC" w:rsidRDefault="79EC3DDC" w:rsidP="6D881762">
      <w:pPr>
        <w:pStyle w:val="ListParagraph"/>
        <w:numPr>
          <w:ilvl w:val="0"/>
          <w:numId w:val="6"/>
        </w:numPr>
        <w:spacing w:before="240" w:after="240"/>
        <w:rPr>
          <w:rFonts w:ascii="Times New Roman" w:eastAsia="Times New Roman" w:hAnsi="Times New Roman" w:cs="Times New Roman"/>
        </w:rPr>
      </w:pPr>
      <w:r w:rsidRPr="0FCECFB5">
        <w:rPr>
          <w:rFonts w:ascii="Times New Roman" w:eastAsia="Times New Roman" w:hAnsi="Times New Roman" w:cs="Times New Roman"/>
        </w:rPr>
        <w:t>Deliver high usability scores (System Usability Score &gt;80) while maintaining operational performance (</w:t>
      </w:r>
      <w:proofErr w:type="spellStart"/>
      <w:r w:rsidRPr="0FCECFB5">
        <w:rPr>
          <w:rFonts w:ascii="Times New Roman" w:eastAsia="Times New Roman" w:hAnsi="Times New Roman" w:cs="Times New Roman"/>
        </w:rPr>
        <w:t>auth</w:t>
      </w:r>
      <w:proofErr w:type="spellEnd"/>
      <w:r w:rsidRPr="0FCECFB5">
        <w:rPr>
          <w:rFonts w:ascii="Times New Roman" w:eastAsia="Times New Roman" w:hAnsi="Times New Roman" w:cs="Times New Roman"/>
        </w:rPr>
        <w:t xml:space="preserve"> latency &lt;100ms) through lightweight architecture and optimized cryptographic libraries (</w:t>
      </w:r>
      <w:proofErr w:type="spellStart"/>
      <w:r w:rsidRPr="0FCECFB5">
        <w:rPr>
          <w:rFonts w:ascii="Times New Roman" w:eastAsia="Times New Roman" w:hAnsi="Times New Roman" w:cs="Times New Roman"/>
        </w:rPr>
        <w:t>liboqs</w:t>
      </w:r>
      <w:proofErr w:type="spellEnd"/>
      <w:r w:rsidRPr="0FCECFB5">
        <w:rPr>
          <w:rFonts w:ascii="Times New Roman" w:eastAsia="Times New Roman" w:hAnsi="Times New Roman" w:cs="Times New Roman"/>
        </w:rPr>
        <w:t>, OQS-OpenSSL).</w:t>
      </w:r>
    </w:p>
    <w:p w14:paraId="7670FFD7" w14:textId="2654F9AD" w:rsidR="3B49BE8F" w:rsidRDefault="3B49BE8F" w:rsidP="6D881762">
      <w:pPr>
        <w:spacing w:before="240" w:after="240"/>
        <w:ind w:left="720"/>
        <w:rPr>
          <w:rFonts w:ascii="Times New Roman" w:eastAsia="Times New Roman" w:hAnsi="Times New Roman" w:cs="Times New Roman"/>
        </w:rPr>
      </w:pPr>
      <w:r>
        <w:rPr>
          <w:noProof/>
        </w:rPr>
        <w:drawing>
          <wp:inline distT="0" distB="0" distL="0" distR="0" wp14:anchorId="790B9BC1" wp14:editId="26B30F38">
            <wp:extent cx="6010274" cy="5470249"/>
            <wp:effectExtent l="0" t="0" r="0" b="0"/>
            <wp:docPr id="1648885339" name="Picture 1648885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0274" cy="5470249"/>
                    </a:xfrm>
                    <a:prstGeom prst="rect">
                      <a:avLst/>
                    </a:prstGeom>
                  </pic:spPr>
                </pic:pic>
              </a:graphicData>
            </a:graphic>
          </wp:inline>
        </w:drawing>
      </w:r>
    </w:p>
    <w:p w14:paraId="1EE9EA4F" w14:textId="0C585783" w:rsidR="6D881762" w:rsidRDefault="6D881762">
      <w:r>
        <w:br w:type="page"/>
      </w:r>
    </w:p>
    <w:p w14:paraId="70ED64DF" w14:textId="16BAD44E" w:rsidR="46E139DF" w:rsidRDefault="46E139DF" w:rsidP="6D881762">
      <w:pPr>
        <w:spacing w:before="240" w:after="240"/>
        <w:rPr>
          <w:rFonts w:ascii="Times New Roman" w:eastAsia="Times New Roman" w:hAnsi="Times New Roman" w:cs="Times New Roman"/>
          <w:b/>
          <w:bCs/>
          <w:sz w:val="40"/>
          <w:szCs w:val="40"/>
        </w:rPr>
      </w:pPr>
      <w:r w:rsidRPr="6D881762">
        <w:rPr>
          <w:rFonts w:ascii="Times New Roman" w:eastAsia="Times New Roman" w:hAnsi="Times New Roman" w:cs="Times New Roman"/>
          <w:b/>
          <w:bCs/>
          <w:sz w:val="40"/>
          <w:szCs w:val="40"/>
        </w:rPr>
        <w:t xml:space="preserve">                 4. Primary Research Plan</w:t>
      </w:r>
    </w:p>
    <w:p w14:paraId="4284D6D4" w14:textId="41426D2C" w:rsidR="55BA44D8" w:rsidRDefault="55BA44D8" w:rsidP="6D881762">
      <w:pPr>
        <w:spacing w:before="240" w:after="240"/>
        <w:rPr>
          <w:rFonts w:ascii="Times New Roman" w:eastAsia="Times New Roman" w:hAnsi="Times New Roman" w:cs="Times New Roman"/>
          <w:b/>
          <w:bCs/>
          <w:sz w:val="28"/>
          <w:szCs w:val="28"/>
        </w:rPr>
      </w:pPr>
      <w:r w:rsidRPr="6D881762">
        <w:rPr>
          <w:rFonts w:ascii="Times New Roman" w:eastAsia="Times New Roman" w:hAnsi="Times New Roman" w:cs="Times New Roman"/>
          <w:b/>
          <w:bCs/>
          <w:sz w:val="28"/>
          <w:szCs w:val="28"/>
        </w:rPr>
        <w:t>Methodology :</w:t>
      </w:r>
    </w:p>
    <w:p w14:paraId="34CD87F4" w14:textId="17B60EC0" w:rsidR="55BA44D8" w:rsidRDefault="55BA44D8" w:rsidP="6D881762">
      <w:pPr>
        <w:pStyle w:val="ListParagraph"/>
        <w:numPr>
          <w:ilvl w:val="0"/>
          <w:numId w:val="5"/>
        </w:numPr>
        <w:spacing w:before="240" w:after="240"/>
        <w:rPr>
          <w:rFonts w:ascii="Times New Roman" w:eastAsia="Times New Roman" w:hAnsi="Times New Roman" w:cs="Times New Roman"/>
          <w:b/>
          <w:bCs/>
        </w:rPr>
      </w:pPr>
      <w:r w:rsidRPr="6D881762">
        <w:rPr>
          <w:rFonts w:ascii="Times New Roman" w:eastAsia="Times New Roman" w:hAnsi="Times New Roman" w:cs="Times New Roman"/>
          <w:b/>
          <w:bCs/>
        </w:rPr>
        <w:t>Design Phase:</w:t>
      </w:r>
    </w:p>
    <w:p w14:paraId="7764710A" w14:textId="06CAECE1"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Sketch the overall idea of how the system works.</w:t>
      </w:r>
    </w:p>
    <w:p w14:paraId="4B56F62D" w14:textId="77174795"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Identify different user types (e.g., privacy-focused users, cybersecurity teams).</w:t>
      </w:r>
    </w:p>
    <w:p w14:paraId="73B9B361" w14:textId="68118FB0"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Create diagrams that show the flow between frontend, backend, and cryptographic modules.</w:t>
      </w:r>
    </w:p>
    <w:p w14:paraId="09FC1833" w14:textId="7DD94A51" w:rsidR="55BA44D8" w:rsidRDefault="55BA44D8" w:rsidP="6D881762">
      <w:pPr>
        <w:pStyle w:val="ListParagraph"/>
        <w:numPr>
          <w:ilvl w:val="0"/>
          <w:numId w:val="5"/>
        </w:numPr>
        <w:spacing w:before="240" w:after="240"/>
        <w:rPr>
          <w:rFonts w:ascii="Times New Roman" w:eastAsia="Times New Roman" w:hAnsi="Times New Roman" w:cs="Times New Roman"/>
          <w:b/>
          <w:bCs/>
        </w:rPr>
      </w:pPr>
      <w:r w:rsidRPr="6D881762">
        <w:rPr>
          <w:rFonts w:ascii="Times New Roman" w:eastAsia="Times New Roman" w:hAnsi="Times New Roman" w:cs="Times New Roman"/>
          <w:b/>
          <w:bCs/>
        </w:rPr>
        <w:t>Development Phase:</w:t>
      </w:r>
    </w:p>
    <w:p w14:paraId="59AB2423" w14:textId="1FD9AE11" w:rsidR="55BA44D8" w:rsidRDefault="55BA44D8" w:rsidP="0FCECFB5">
      <w:pPr>
        <w:pStyle w:val="ListParagraph"/>
        <w:numPr>
          <w:ilvl w:val="1"/>
          <w:numId w:val="5"/>
        </w:numPr>
        <w:spacing w:before="240" w:after="240"/>
        <w:rPr>
          <w:rFonts w:ascii="Times New Roman" w:eastAsia="Times New Roman" w:hAnsi="Times New Roman" w:cs="Times New Roman"/>
        </w:rPr>
      </w:pPr>
      <w:r w:rsidRPr="0FCECFB5">
        <w:rPr>
          <w:rFonts w:ascii="Times New Roman" w:eastAsia="Times New Roman" w:hAnsi="Times New Roman" w:cs="Times New Roman"/>
        </w:rPr>
        <w:t xml:space="preserve">Use the </w:t>
      </w:r>
      <w:proofErr w:type="spellStart"/>
      <w:r w:rsidR="2310795E" w:rsidRPr="0FCECFB5">
        <w:rPr>
          <w:rFonts w:ascii="Times New Roman" w:eastAsia="Times New Roman" w:hAnsi="Times New Roman" w:cs="Times New Roman"/>
        </w:rPr>
        <w:t>liboqs</w:t>
      </w:r>
      <w:proofErr w:type="spellEnd"/>
      <w:r w:rsidRPr="0FCECFB5">
        <w:rPr>
          <w:rFonts w:ascii="Times New Roman" w:eastAsia="Times New Roman" w:hAnsi="Times New Roman" w:cs="Times New Roman"/>
        </w:rPr>
        <w:t xml:space="preserve"> library to include post-quantum cryptography algorithms (</w:t>
      </w:r>
      <w:proofErr w:type="spellStart"/>
      <w:r w:rsidRPr="0FCECFB5">
        <w:rPr>
          <w:rFonts w:ascii="Times New Roman" w:eastAsia="Times New Roman" w:hAnsi="Times New Roman" w:cs="Times New Roman"/>
        </w:rPr>
        <w:t>Kyber</w:t>
      </w:r>
      <w:proofErr w:type="spellEnd"/>
      <w:r w:rsidRPr="0FCECFB5">
        <w:rPr>
          <w:rFonts w:ascii="Times New Roman" w:eastAsia="Times New Roman" w:hAnsi="Times New Roman" w:cs="Times New Roman"/>
        </w:rPr>
        <w:t xml:space="preserve"> for encryption and </w:t>
      </w:r>
      <w:proofErr w:type="spellStart"/>
      <w:r w:rsidRPr="0FCECFB5">
        <w:rPr>
          <w:rFonts w:ascii="Times New Roman" w:eastAsia="Times New Roman" w:hAnsi="Times New Roman" w:cs="Times New Roman"/>
        </w:rPr>
        <w:t>Dilithium</w:t>
      </w:r>
      <w:proofErr w:type="spellEnd"/>
      <w:r w:rsidRPr="0FCECFB5">
        <w:rPr>
          <w:rFonts w:ascii="Times New Roman" w:eastAsia="Times New Roman" w:hAnsi="Times New Roman" w:cs="Times New Roman"/>
        </w:rPr>
        <w:t xml:space="preserve"> for signatures).</w:t>
      </w:r>
    </w:p>
    <w:p w14:paraId="3BD0C51B" w14:textId="5F3ECF6D"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Build a secure backend using Flask, and connect it to a PostgreSQL database.</w:t>
      </w:r>
    </w:p>
    <w:p w14:paraId="75736269" w14:textId="7FA59A5E"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 xml:space="preserve">Design a user-friendly frontend using </w:t>
      </w:r>
      <w:proofErr w:type="spellStart"/>
      <w:r w:rsidRPr="6D881762">
        <w:rPr>
          <w:rFonts w:ascii="Times New Roman" w:eastAsia="Times New Roman" w:hAnsi="Times New Roman" w:cs="Times New Roman"/>
        </w:rPr>
        <w:t>ReactJS</w:t>
      </w:r>
      <w:proofErr w:type="spellEnd"/>
      <w:r w:rsidRPr="6D881762">
        <w:rPr>
          <w:rFonts w:ascii="Times New Roman" w:eastAsia="Times New Roman" w:hAnsi="Times New Roman" w:cs="Times New Roman"/>
        </w:rPr>
        <w:t>, where users can register, login, and manage passwords.</w:t>
      </w:r>
    </w:p>
    <w:p w14:paraId="4B3AA79F" w14:textId="5AAA90E0" w:rsidR="55BA44D8" w:rsidRDefault="55BA44D8" w:rsidP="6D881762">
      <w:pPr>
        <w:pStyle w:val="ListParagraph"/>
        <w:numPr>
          <w:ilvl w:val="0"/>
          <w:numId w:val="5"/>
        </w:numPr>
        <w:spacing w:before="240" w:after="240"/>
        <w:rPr>
          <w:rFonts w:ascii="Times New Roman" w:eastAsia="Times New Roman" w:hAnsi="Times New Roman" w:cs="Times New Roman"/>
          <w:b/>
          <w:bCs/>
        </w:rPr>
      </w:pPr>
      <w:r w:rsidRPr="6D881762">
        <w:rPr>
          <w:rFonts w:ascii="Times New Roman" w:eastAsia="Times New Roman" w:hAnsi="Times New Roman" w:cs="Times New Roman"/>
          <w:b/>
          <w:bCs/>
        </w:rPr>
        <w:t>Policy Control using Zero Trust Architecture (ZTA):</w:t>
      </w:r>
    </w:p>
    <w:p w14:paraId="7C6DEF9B" w14:textId="6DABA8B8"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Use Open Policy Agent (OPA) to enforce security rules.</w:t>
      </w:r>
    </w:p>
    <w:p w14:paraId="22C50772" w14:textId="641B70B1"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The system will make real-time access decisions based on context (location, time, device, etc.).</w:t>
      </w:r>
    </w:p>
    <w:p w14:paraId="0DECB451" w14:textId="38892D17"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This replaces the old “trust once, trust always” model with “always verify before access.”</w:t>
      </w:r>
    </w:p>
    <w:p w14:paraId="0DAE85AC" w14:textId="0180D28A" w:rsidR="55BA44D8" w:rsidRDefault="55BA44D8" w:rsidP="6D881762">
      <w:pPr>
        <w:pStyle w:val="ListParagraph"/>
        <w:numPr>
          <w:ilvl w:val="0"/>
          <w:numId w:val="5"/>
        </w:numPr>
        <w:spacing w:before="240" w:after="240"/>
        <w:rPr>
          <w:rFonts w:ascii="Times New Roman" w:eastAsia="Times New Roman" w:hAnsi="Times New Roman" w:cs="Times New Roman"/>
          <w:b/>
          <w:bCs/>
        </w:rPr>
      </w:pPr>
      <w:r w:rsidRPr="6D881762">
        <w:rPr>
          <w:rFonts w:ascii="Times New Roman" w:eastAsia="Times New Roman" w:hAnsi="Times New Roman" w:cs="Times New Roman"/>
          <w:b/>
          <w:bCs/>
        </w:rPr>
        <w:t>Testing and Optimization:</w:t>
      </w:r>
    </w:p>
    <w:p w14:paraId="24E78846" w14:textId="02F84CF4"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Check how fast each cryptographic function runs (target is under 100 milliseconds).</w:t>
      </w:r>
    </w:p>
    <w:p w14:paraId="236EE3D5" w14:textId="253E3300"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 xml:space="preserve">Simulate attacks or odd </w:t>
      </w:r>
      <w:proofErr w:type="spellStart"/>
      <w:r w:rsidRPr="6D881762">
        <w:rPr>
          <w:rFonts w:ascii="Times New Roman" w:eastAsia="Times New Roman" w:hAnsi="Times New Roman" w:cs="Times New Roman"/>
        </w:rPr>
        <w:t>behaviors</w:t>
      </w:r>
      <w:proofErr w:type="spellEnd"/>
      <w:r w:rsidRPr="6D881762">
        <w:rPr>
          <w:rFonts w:ascii="Times New Roman" w:eastAsia="Times New Roman" w:hAnsi="Times New Roman" w:cs="Times New Roman"/>
        </w:rPr>
        <w:t xml:space="preserve"> (e.g., logins from unknown places) and make sure the system reacts correctly.</w:t>
      </w:r>
    </w:p>
    <w:p w14:paraId="071AE9EC" w14:textId="15670F2D"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Gather user feedback to ensure it’s easy to use and secure (aim for System Usability Score above 80).</w:t>
      </w:r>
    </w:p>
    <w:p w14:paraId="695623D4" w14:textId="1990FB66" w:rsidR="55BA44D8" w:rsidRDefault="55BA44D8" w:rsidP="6D881762">
      <w:pPr>
        <w:pStyle w:val="ListParagraph"/>
        <w:numPr>
          <w:ilvl w:val="0"/>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b/>
          <w:bCs/>
        </w:rPr>
        <w:t>Design:</w:t>
      </w:r>
      <w:r w:rsidRPr="6D881762">
        <w:rPr>
          <w:rFonts w:ascii="Times New Roman" w:eastAsia="Times New Roman" w:hAnsi="Times New Roman" w:cs="Times New Roman"/>
        </w:rPr>
        <w:t xml:space="preserve"> User persona creation, UI wireframes, architecture diagrams</w:t>
      </w:r>
    </w:p>
    <w:p w14:paraId="2783C17B" w14:textId="140DFA1A" w:rsidR="55BA44D8" w:rsidRDefault="55BA44D8" w:rsidP="0FCECFB5">
      <w:pPr>
        <w:pStyle w:val="ListParagraph"/>
        <w:numPr>
          <w:ilvl w:val="0"/>
          <w:numId w:val="5"/>
        </w:numPr>
        <w:spacing w:before="240" w:after="240"/>
        <w:rPr>
          <w:rFonts w:ascii="Times New Roman" w:eastAsia="Times New Roman" w:hAnsi="Times New Roman" w:cs="Times New Roman"/>
        </w:rPr>
      </w:pPr>
      <w:r w:rsidRPr="0FCECFB5">
        <w:rPr>
          <w:rFonts w:ascii="Times New Roman" w:eastAsia="Times New Roman" w:hAnsi="Times New Roman" w:cs="Times New Roman"/>
          <w:b/>
          <w:bCs/>
        </w:rPr>
        <w:t>Development:</w:t>
      </w:r>
      <w:r w:rsidRPr="0FCECFB5">
        <w:rPr>
          <w:rFonts w:ascii="Times New Roman" w:eastAsia="Times New Roman" w:hAnsi="Times New Roman" w:cs="Times New Roman"/>
        </w:rPr>
        <w:t xml:space="preserve"> Integrate </w:t>
      </w:r>
      <w:proofErr w:type="spellStart"/>
      <w:r w:rsidR="450EBE1F" w:rsidRPr="0FCECFB5">
        <w:rPr>
          <w:rFonts w:ascii="Times New Roman" w:eastAsia="Times New Roman" w:hAnsi="Times New Roman" w:cs="Times New Roman"/>
        </w:rPr>
        <w:t>liboqs</w:t>
      </w:r>
      <w:proofErr w:type="spellEnd"/>
      <w:r w:rsidRPr="0FCECFB5">
        <w:rPr>
          <w:rFonts w:ascii="Times New Roman" w:eastAsia="Times New Roman" w:hAnsi="Times New Roman" w:cs="Times New Roman"/>
        </w:rPr>
        <w:t xml:space="preserve"> into Flask APIs; implement </w:t>
      </w:r>
      <w:proofErr w:type="spellStart"/>
      <w:r w:rsidRPr="0FCECFB5">
        <w:rPr>
          <w:rFonts w:ascii="Times New Roman" w:eastAsia="Times New Roman" w:hAnsi="Times New Roman" w:cs="Times New Roman"/>
        </w:rPr>
        <w:t>Kyber</w:t>
      </w:r>
      <w:proofErr w:type="spellEnd"/>
      <w:r w:rsidRPr="0FCECFB5">
        <w:rPr>
          <w:rFonts w:ascii="Times New Roman" w:eastAsia="Times New Roman" w:hAnsi="Times New Roman" w:cs="Times New Roman"/>
        </w:rPr>
        <w:t>/</w:t>
      </w:r>
      <w:proofErr w:type="spellStart"/>
      <w:r w:rsidRPr="0FCECFB5">
        <w:rPr>
          <w:rFonts w:ascii="Times New Roman" w:eastAsia="Times New Roman" w:hAnsi="Times New Roman" w:cs="Times New Roman"/>
        </w:rPr>
        <w:t>Dilithium</w:t>
      </w:r>
      <w:proofErr w:type="spellEnd"/>
      <w:r w:rsidRPr="0FCECFB5">
        <w:rPr>
          <w:rFonts w:ascii="Times New Roman" w:eastAsia="Times New Roman" w:hAnsi="Times New Roman" w:cs="Times New Roman"/>
        </w:rPr>
        <w:t>-based crypto</w:t>
      </w:r>
    </w:p>
    <w:p w14:paraId="00521754" w14:textId="52542C96" w:rsidR="55BA44D8" w:rsidRDefault="55BA44D8" w:rsidP="6D881762">
      <w:pPr>
        <w:pStyle w:val="ListParagraph"/>
        <w:numPr>
          <w:ilvl w:val="0"/>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b/>
          <w:bCs/>
        </w:rPr>
        <w:t>Policy Control:</w:t>
      </w:r>
      <w:r w:rsidRPr="6D881762">
        <w:rPr>
          <w:rFonts w:ascii="Times New Roman" w:eastAsia="Times New Roman" w:hAnsi="Times New Roman" w:cs="Times New Roman"/>
        </w:rPr>
        <w:t xml:space="preserve"> Use Open Policy Agent (OPA) for ZTA session validation</w:t>
      </w:r>
    </w:p>
    <w:p w14:paraId="749D3FB1" w14:textId="51ADA528" w:rsidR="55BA44D8" w:rsidRDefault="55BA44D8" w:rsidP="6D881762">
      <w:pPr>
        <w:pStyle w:val="ListParagraph"/>
        <w:numPr>
          <w:ilvl w:val="0"/>
          <w:numId w:val="5"/>
        </w:numPr>
        <w:spacing w:before="240" w:after="240"/>
        <w:rPr>
          <w:rFonts w:ascii="Times New Roman" w:eastAsia="Times New Roman" w:hAnsi="Times New Roman" w:cs="Times New Roman"/>
          <w:b/>
          <w:bCs/>
        </w:rPr>
      </w:pPr>
      <w:r w:rsidRPr="6D881762">
        <w:rPr>
          <w:rFonts w:ascii="Times New Roman" w:eastAsia="Times New Roman" w:hAnsi="Times New Roman" w:cs="Times New Roman"/>
          <w:b/>
          <w:bCs/>
        </w:rPr>
        <w:t>Testing:</w:t>
      </w:r>
    </w:p>
    <w:p w14:paraId="07FE738D" w14:textId="4F43572A"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Latency (&lt;100ms target for all crypto ops)</w:t>
      </w:r>
    </w:p>
    <w:p w14:paraId="04C70E23" w14:textId="68B87DBA"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Anomaly detection (login frequency, location changes)</w:t>
      </w:r>
    </w:p>
    <w:p w14:paraId="7E707F55" w14:textId="7A6BEC64" w:rsidR="55BA44D8" w:rsidRDefault="55BA44D8" w:rsidP="6D881762">
      <w:pPr>
        <w:pStyle w:val="ListParagraph"/>
        <w:numPr>
          <w:ilvl w:val="1"/>
          <w:numId w:val="5"/>
        </w:numPr>
        <w:spacing w:before="240" w:after="240"/>
        <w:rPr>
          <w:rFonts w:ascii="Times New Roman" w:eastAsia="Times New Roman" w:hAnsi="Times New Roman" w:cs="Times New Roman"/>
        </w:rPr>
      </w:pPr>
      <w:r w:rsidRPr="6D881762">
        <w:rPr>
          <w:rFonts w:ascii="Times New Roman" w:eastAsia="Times New Roman" w:hAnsi="Times New Roman" w:cs="Times New Roman"/>
        </w:rPr>
        <w:t>Usability metrics (System Usability Score &gt;80)</w:t>
      </w:r>
    </w:p>
    <w:p w14:paraId="1C22FBEE" w14:textId="4C9B0842" w:rsidR="6D881762" w:rsidRDefault="6D881762" w:rsidP="6D881762">
      <w:pPr>
        <w:pStyle w:val="ListParagraph"/>
        <w:spacing w:before="240" w:after="240"/>
        <w:ind w:left="1440"/>
        <w:rPr>
          <w:rFonts w:ascii="Times New Roman" w:eastAsia="Times New Roman" w:hAnsi="Times New Roman" w:cs="Times New Roman"/>
        </w:rPr>
      </w:pPr>
    </w:p>
    <w:p w14:paraId="68383F04" w14:textId="0FDD3EDE" w:rsidR="6D881762" w:rsidRDefault="6D881762">
      <w:r>
        <w:br w:type="page"/>
      </w:r>
    </w:p>
    <w:p w14:paraId="24B97217" w14:textId="47A3FB44" w:rsidR="66388B91" w:rsidRDefault="66388B91" w:rsidP="6D881762">
      <w:pPr>
        <w:spacing w:before="240" w:after="240"/>
      </w:pPr>
      <w:r w:rsidRPr="6D881762">
        <w:rPr>
          <w:rFonts w:ascii="Times New Roman" w:eastAsia="Times New Roman" w:hAnsi="Times New Roman" w:cs="Times New Roman"/>
          <w:b/>
          <w:bCs/>
        </w:rPr>
        <w:t>Data Sources:</w:t>
      </w:r>
    </w:p>
    <w:p w14:paraId="28B00470" w14:textId="622BD91B" w:rsidR="66388B91" w:rsidRDefault="66388B91" w:rsidP="6D881762">
      <w:pPr>
        <w:pStyle w:val="ListParagraph"/>
        <w:numPr>
          <w:ilvl w:val="0"/>
          <w:numId w:val="4"/>
        </w:numPr>
        <w:spacing w:before="240" w:after="240"/>
        <w:rPr>
          <w:rFonts w:ascii="Times New Roman" w:eastAsia="Times New Roman" w:hAnsi="Times New Roman" w:cs="Times New Roman"/>
        </w:rPr>
      </w:pPr>
      <w:r w:rsidRPr="6D881762">
        <w:rPr>
          <w:rFonts w:ascii="Times New Roman" w:eastAsia="Times New Roman" w:hAnsi="Times New Roman" w:cs="Times New Roman"/>
          <w:b/>
          <w:bCs/>
        </w:rPr>
        <w:t>Synthetic Credentials:</w:t>
      </w:r>
      <w:r w:rsidRPr="6D881762">
        <w:rPr>
          <w:rFonts w:ascii="Times New Roman" w:eastAsia="Times New Roman" w:hAnsi="Times New Roman" w:cs="Times New Roman"/>
        </w:rPr>
        <w:t xml:space="preserve"> Fake usernames and passwords generated with tools like Faker to test login and encryption securely.</w:t>
      </w:r>
    </w:p>
    <w:p w14:paraId="48A4E1A5" w14:textId="42941AA8" w:rsidR="66388B91" w:rsidRDefault="66388B91" w:rsidP="6D881762">
      <w:pPr>
        <w:pStyle w:val="ListParagraph"/>
        <w:numPr>
          <w:ilvl w:val="0"/>
          <w:numId w:val="4"/>
        </w:numPr>
        <w:spacing w:before="240" w:after="240"/>
        <w:rPr>
          <w:rFonts w:ascii="Times New Roman" w:eastAsia="Times New Roman" w:hAnsi="Times New Roman" w:cs="Times New Roman"/>
        </w:rPr>
      </w:pPr>
      <w:r w:rsidRPr="6D881762">
        <w:rPr>
          <w:rFonts w:ascii="Times New Roman" w:eastAsia="Times New Roman" w:hAnsi="Times New Roman" w:cs="Times New Roman"/>
          <w:b/>
          <w:bCs/>
        </w:rPr>
        <w:t>Simulated Attacks:</w:t>
      </w:r>
      <w:r w:rsidRPr="6D881762">
        <w:rPr>
          <w:rFonts w:ascii="Times New Roman" w:eastAsia="Times New Roman" w:hAnsi="Times New Roman" w:cs="Times New Roman"/>
        </w:rPr>
        <w:t xml:space="preserve"> Tools like OWASP ZAP and Burp Suite used to mimic real-world threats like brute-force or replay attacks.</w:t>
      </w:r>
    </w:p>
    <w:p w14:paraId="6C1CD502" w14:textId="57B78C5C" w:rsidR="66388B91" w:rsidRDefault="66388B91" w:rsidP="6D881762">
      <w:pPr>
        <w:pStyle w:val="ListParagraph"/>
        <w:numPr>
          <w:ilvl w:val="0"/>
          <w:numId w:val="4"/>
        </w:numPr>
        <w:spacing w:before="240" w:after="240"/>
        <w:rPr>
          <w:rFonts w:ascii="Times New Roman" w:eastAsia="Times New Roman" w:hAnsi="Times New Roman" w:cs="Times New Roman"/>
        </w:rPr>
      </w:pPr>
      <w:r w:rsidRPr="6D881762">
        <w:rPr>
          <w:rFonts w:ascii="Times New Roman" w:eastAsia="Times New Roman" w:hAnsi="Times New Roman" w:cs="Times New Roman"/>
          <w:b/>
          <w:bCs/>
        </w:rPr>
        <w:t>Browser Storage Testing:</w:t>
      </w:r>
      <w:r w:rsidRPr="6D881762">
        <w:rPr>
          <w:rFonts w:ascii="Times New Roman" w:eastAsia="Times New Roman" w:hAnsi="Times New Roman" w:cs="Times New Roman"/>
        </w:rPr>
        <w:t xml:space="preserve"> Local storage and session </w:t>
      </w:r>
      <w:proofErr w:type="spellStart"/>
      <w:r w:rsidRPr="6D881762">
        <w:rPr>
          <w:rFonts w:ascii="Times New Roman" w:eastAsia="Times New Roman" w:hAnsi="Times New Roman" w:cs="Times New Roman"/>
        </w:rPr>
        <w:t>behavior</w:t>
      </w:r>
      <w:proofErr w:type="spellEnd"/>
      <w:r w:rsidRPr="6D881762">
        <w:rPr>
          <w:rFonts w:ascii="Times New Roman" w:eastAsia="Times New Roman" w:hAnsi="Times New Roman" w:cs="Times New Roman"/>
        </w:rPr>
        <w:t xml:space="preserve"> checked using browser dev tools to ensure secure token handling.</w:t>
      </w:r>
    </w:p>
    <w:p w14:paraId="05B4C06D" w14:textId="64F7A848" w:rsidR="66388B91" w:rsidRDefault="66388B91" w:rsidP="6D881762">
      <w:pPr>
        <w:pStyle w:val="ListParagraph"/>
        <w:numPr>
          <w:ilvl w:val="0"/>
          <w:numId w:val="4"/>
        </w:numPr>
        <w:spacing w:before="240" w:after="240"/>
        <w:rPr>
          <w:rFonts w:ascii="Times New Roman" w:eastAsia="Times New Roman" w:hAnsi="Times New Roman" w:cs="Times New Roman"/>
        </w:rPr>
      </w:pPr>
      <w:r w:rsidRPr="6D881762">
        <w:rPr>
          <w:rFonts w:ascii="Times New Roman" w:eastAsia="Times New Roman" w:hAnsi="Times New Roman" w:cs="Times New Roman"/>
          <w:b/>
          <w:bCs/>
        </w:rPr>
        <w:t>Usability Simulation:</w:t>
      </w:r>
      <w:r w:rsidRPr="6D881762">
        <w:rPr>
          <w:rFonts w:ascii="Times New Roman" w:eastAsia="Times New Roman" w:hAnsi="Times New Roman" w:cs="Times New Roman"/>
        </w:rPr>
        <w:t xml:space="preserve"> Puppeteer and Selenium used to automate login/logout flows and measure speed and ease of use.</w:t>
      </w:r>
    </w:p>
    <w:p w14:paraId="3ADF3878" w14:textId="77373BEA" w:rsidR="66388B91" w:rsidRDefault="66388B91" w:rsidP="6D881762">
      <w:pPr>
        <w:pStyle w:val="ListParagraph"/>
        <w:numPr>
          <w:ilvl w:val="0"/>
          <w:numId w:val="4"/>
        </w:numPr>
        <w:spacing w:before="240" w:after="240"/>
        <w:rPr>
          <w:rFonts w:ascii="Times New Roman" w:eastAsia="Times New Roman" w:hAnsi="Times New Roman" w:cs="Times New Roman"/>
        </w:rPr>
      </w:pPr>
      <w:r w:rsidRPr="6D881762">
        <w:rPr>
          <w:rFonts w:ascii="Times New Roman" w:eastAsia="Times New Roman" w:hAnsi="Times New Roman" w:cs="Times New Roman"/>
          <w:b/>
          <w:bCs/>
        </w:rPr>
        <w:t>OPA Logs:</w:t>
      </w:r>
      <w:r w:rsidRPr="6D881762">
        <w:rPr>
          <w:rFonts w:ascii="Times New Roman" w:eastAsia="Times New Roman" w:hAnsi="Times New Roman" w:cs="Times New Roman"/>
        </w:rPr>
        <w:t xml:space="preserve"> Decision logs from Open Policy Agent help verify how the system handles rules during risky login </w:t>
      </w:r>
      <w:proofErr w:type="spellStart"/>
      <w:r w:rsidRPr="6D881762">
        <w:rPr>
          <w:rFonts w:ascii="Times New Roman" w:eastAsia="Times New Roman" w:hAnsi="Times New Roman" w:cs="Times New Roman"/>
        </w:rPr>
        <w:t>behavior</w:t>
      </w:r>
      <w:proofErr w:type="spellEnd"/>
      <w:r w:rsidRPr="6D881762">
        <w:rPr>
          <w:rFonts w:ascii="Times New Roman" w:eastAsia="Times New Roman" w:hAnsi="Times New Roman" w:cs="Times New Roman"/>
        </w:rPr>
        <w:t>.</w:t>
      </w:r>
    </w:p>
    <w:p w14:paraId="1746352F" w14:textId="6D4AFB08" w:rsidR="6D881762" w:rsidRDefault="6D881762">
      <w:r>
        <w:br w:type="page"/>
      </w:r>
    </w:p>
    <w:p w14:paraId="20801599" w14:textId="29696920" w:rsidR="1DE9838A" w:rsidRDefault="1DE9838A" w:rsidP="6D881762">
      <w:pPr>
        <w:spacing w:before="240" w:after="240"/>
        <w:rPr>
          <w:rFonts w:ascii="Times New Roman" w:eastAsia="Times New Roman" w:hAnsi="Times New Roman" w:cs="Times New Roman"/>
          <w:b/>
          <w:bCs/>
          <w:sz w:val="40"/>
          <w:szCs w:val="40"/>
        </w:rPr>
      </w:pPr>
      <w:r w:rsidRPr="6D881762">
        <w:rPr>
          <w:rFonts w:ascii="Times New Roman" w:eastAsia="Times New Roman" w:hAnsi="Times New Roman" w:cs="Times New Roman"/>
          <w:b/>
          <w:bCs/>
          <w:sz w:val="40"/>
          <w:szCs w:val="40"/>
        </w:rPr>
        <w:t xml:space="preserve">                  5.Initial Literature Review</w:t>
      </w:r>
    </w:p>
    <w:p w14:paraId="4A1E9975" w14:textId="37047CA3" w:rsidR="1419E02C" w:rsidRDefault="1419E02C" w:rsidP="6D881762">
      <w:p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sz w:val="28"/>
          <w:szCs w:val="28"/>
        </w:rPr>
        <w:t>A comprehensive understanding of Post-Quantum Cryptography (PQC) and Zero Trust Architecture (ZTA) requires examining both the theoretical foundation and the current state of applied research in quantum-resilient systems, credential management, and privacy-preserving web applications.</w:t>
      </w:r>
    </w:p>
    <w:p w14:paraId="6B7D6079" w14:textId="0B1781AA" w:rsidR="1419E02C" w:rsidRDefault="1419E02C" w:rsidP="6D881762">
      <w:pPr>
        <w:pStyle w:val="ListParagraph"/>
        <w:numPr>
          <w:ilvl w:val="0"/>
          <w:numId w:val="3"/>
        </w:numPr>
        <w:spacing w:before="240" w:after="240"/>
        <w:rPr>
          <w:rFonts w:ascii="Times New Roman" w:eastAsia="Times New Roman" w:hAnsi="Times New Roman" w:cs="Times New Roman"/>
          <w:sz w:val="28"/>
          <w:szCs w:val="28"/>
        </w:rPr>
      </w:pPr>
      <w:proofErr w:type="spellStart"/>
      <w:r w:rsidRPr="6D881762">
        <w:rPr>
          <w:rFonts w:ascii="Times New Roman" w:eastAsia="Times New Roman" w:hAnsi="Times New Roman" w:cs="Times New Roman"/>
          <w:b/>
          <w:bCs/>
          <w:sz w:val="28"/>
          <w:szCs w:val="28"/>
        </w:rPr>
        <w:t>Alagic</w:t>
      </w:r>
      <w:proofErr w:type="spellEnd"/>
      <w:r w:rsidRPr="6D881762">
        <w:rPr>
          <w:rFonts w:ascii="Times New Roman" w:eastAsia="Times New Roman" w:hAnsi="Times New Roman" w:cs="Times New Roman"/>
          <w:b/>
          <w:bCs/>
          <w:sz w:val="28"/>
          <w:szCs w:val="28"/>
        </w:rPr>
        <w:t xml:space="preserve"> et al. (2022)</w:t>
      </w:r>
      <w:r w:rsidRPr="6D881762">
        <w:rPr>
          <w:rFonts w:ascii="Times New Roman" w:eastAsia="Times New Roman" w:hAnsi="Times New Roman" w:cs="Times New Roman"/>
          <w:sz w:val="28"/>
          <w:szCs w:val="28"/>
        </w:rPr>
        <w:t xml:space="preserve"> provide the core foundation for PQC through the standardization of </w:t>
      </w:r>
      <w:proofErr w:type="spellStart"/>
      <w:r w:rsidRPr="6D881762">
        <w:rPr>
          <w:rFonts w:ascii="Times New Roman" w:eastAsia="Times New Roman" w:hAnsi="Times New Roman" w:cs="Times New Roman"/>
          <w:sz w:val="28"/>
          <w:szCs w:val="28"/>
        </w:rPr>
        <w:t>Kyber</w:t>
      </w:r>
      <w:proofErr w:type="spellEnd"/>
      <w:r w:rsidRPr="6D881762">
        <w:rPr>
          <w:rFonts w:ascii="Times New Roman" w:eastAsia="Times New Roman" w:hAnsi="Times New Roman" w:cs="Times New Roman"/>
          <w:sz w:val="28"/>
          <w:szCs w:val="28"/>
        </w:rPr>
        <w:t xml:space="preserve"> and </w:t>
      </w:r>
      <w:proofErr w:type="spellStart"/>
      <w:r w:rsidRPr="6D881762">
        <w:rPr>
          <w:rFonts w:ascii="Times New Roman" w:eastAsia="Times New Roman" w:hAnsi="Times New Roman" w:cs="Times New Roman"/>
          <w:sz w:val="28"/>
          <w:szCs w:val="28"/>
        </w:rPr>
        <w:t>Dilithium</w:t>
      </w:r>
      <w:proofErr w:type="spellEnd"/>
      <w:r w:rsidRPr="6D881762">
        <w:rPr>
          <w:rFonts w:ascii="Times New Roman" w:eastAsia="Times New Roman" w:hAnsi="Times New Roman" w:cs="Times New Roman"/>
          <w:sz w:val="28"/>
          <w:szCs w:val="28"/>
        </w:rPr>
        <w:t xml:space="preserve"> as part of the NIST PQC project. </w:t>
      </w:r>
      <w:proofErr w:type="spellStart"/>
      <w:r w:rsidRPr="6D881762">
        <w:rPr>
          <w:rFonts w:ascii="Times New Roman" w:eastAsia="Times New Roman" w:hAnsi="Times New Roman" w:cs="Times New Roman"/>
          <w:sz w:val="28"/>
          <w:szCs w:val="28"/>
        </w:rPr>
        <w:t>Kyber</w:t>
      </w:r>
      <w:proofErr w:type="spellEnd"/>
      <w:r w:rsidRPr="6D881762">
        <w:rPr>
          <w:rFonts w:ascii="Times New Roman" w:eastAsia="Times New Roman" w:hAnsi="Times New Roman" w:cs="Times New Roman"/>
          <w:sz w:val="28"/>
          <w:szCs w:val="28"/>
        </w:rPr>
        <w:t xml:space="preserve"> is a lattice-based key encapsulation mechanism (KEM), and </w:t>
      </w:r>
      <w:proofErr w:type="spellStart"/>
      <w:r w:rsidRPr="6D881762">
        <w:rPr>
          <w:rFonts w:ascii="Times New Roman" w:eastAsia="Times New Roman" w:hAnsi="Times New Roman" w:cs="Times New Roman"/>
          <w:sz w:val="28"/>
          <w:szCs w:val="28"/>
        </w:rPr>
        <w:t>Dilithium</w:t>
      </w:r>
      <w:proofErr w:type="spellEnd"/>
      <w:r w:rsidRPr="6D881762">
        <w:rPr>
          <w:rFonts w:ascii="Times New Roman" w:eastAsia="Times New Roman" w:hAnsi="Times New Roman" w:cs="Times New Roman"/>
          <w:sz w:val="28"/>
          <w:szCs w:val="28"/>
        </w:rPr>
        <w:t xml:space="preserve"> is a lattice-based digital signature algorithm. These algorithms form the backbone of the cryptographic components used in the proposed password wallet system.</w:t>
      </w:r>
    </w:p>
    <w:p w14:paraId="19C61014" w14:textId="50D0DB77" w:rsidR="1419E02C" w:rsidRDefault="1419E02C" w:rsidP="6D881762">
      <w:pPr>
        <w:pStyle w:val="ListParagraph"/>
        <w:numPr>
          <w:ilvl w:val="0"/>
          <w:numId w:val="3"/>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Rose (2020)</w:t>
      </w:r>
      <w:r w:rsidRPr="6D881762">
        <w:rPr>
          <w:rFonts w:ascii="Times New Roman" w:eastAsia="Times New Roman" w:hAnsi="Times New Roman" w:cs="Times New Roman"/>
          <w:sz w:val="28"/>
          <w:szCs w:val="28"/>
        </w:rPr>
        <w:t xml:space="preserve"> details the principles of Zero Trust Architecture in NIST SP 800-207. ZTA emphasizes the need for continuous verification, device posture checks, and contextual access controls, which are essential for secure cloud-native applications like password managers.</w:t>
      </w:r>
    </w:p>
    <w:p w14:paraId="029F8B22" w14:textId="51B3037F" w:rsidR="1419E02C" w:rsidRDefault="1419E02C" w:rsidP="6D881762">
      <w:pPr>
        <w:pStyle w:val="ListParagraph"/>
        <w:numPr>
          <w:ilvl w:val="0"/>
          <w:numId w:val="3"/>
        </w:numPr>
        <w:spacing w:before="240" w:after="240"/>
        <w:rPr>
          <w:rFonts w:ascii="Times New Roman" w:eastAsia="Times New Roman" w:hAnsi="Times New Roman" w:cs="Times New Roman"/>
          <w:sz w:val="28"/>
          <w:szCs w:val="28"/>
        </w:rPr>
      </w:pPr>
      <w:proofErr w:type="spellStart"/>
      <w:r w:rsidRPr="6D881762">
        <w:rPr>
          <w:rFonts w:ascii="Times New Roman" w:eastAsia="Times New Roman" w:hAnsi="Times New Roman" w:cs="Times New Roman"/>
          <w:b/>
          <w:bCs/>
          <w:sz w:val="28"/>
          <w:szCs w:val="28"/>
        </w:rPr>
        <w:t>Boneh</w:t>
      </w:r>
      <w:proofErr w:type="spellEnd"/>
      <w:r w:rsidRPr="6D881762">
        <w:rPr>
          <w:rFonts w:ascii="Times New Roman" w:eastAsia="Times New Roman" w:hAnsi="Times New Roman" w:cs="Times New Roman"/>
          <w:b/>
          <w:bCs/>
          <w:sz w:val="28"/>
          <w:szCs w:val="28"/>
        </w:rPr>
        <w:t xml:space="preserve"> (2024)</w:t>
      </w:r>
      <w:r w:rsidRPr="6D881762">
        <w:rPr>
          <w:rFonts w:ascii="Times New Roman" w:eastAsia="Times New Roman" w:hAnsi="Times New Roman" w:cs="Times New Roman"/>
          <w:sz w:val="28"/>
          <w:szCs w:val="28"/>
        </w:rPr>
        <w:t xml:space="preserve"> explores the implications of quantum computing on classical cryptographic systems and highlights how most current password vaults using RSA or ECC are vulnerable. His work justifies the urgency of adopting PQC in authentication and encryption workflows.</w:t>
      </w:r>
    </w:p>
    <w:p w14:paraId="607CA9FA" w14:textId="0A195D27" w:rsidR="1419E02C" w:rsidRDefault="1419E02C" w:rsidP="6D881762">
      <w:pPr>
        <w:pStyle w:val="ListParagraph"/>
        <w:numPr>
          <w:ilvl w:val="0"/>
          <w:numId w:val="3"/>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Choudhury et al. (2024)</w:t>
      </w:r>
      <w:r w:rsidRPr="6D881762">
        <w:rPr>
          <w:rFonts w:ascii="Times New Roman" w:eastAsia="Times New Roman" w:hAnsi="Times New Roman" w:cs="Times New Roman"/>
          <w:sz w:val="28"/>
          <w:szCs w:val="28"/>
        </w:rPr>
        <w:t xml:space="preserve"> </w:t>
      </w:r>
      <w:proofErr w:type="spellStart"/>
      <w:r w:rsidRPr="6D881762">
        <w:rPr>
          <w:rFonts w:ascii="Times New Roman" w:eastAsia="Times New Roman" w:hAnsi="Times New Roman" w:cs="Times New Roman"/>
          <w:sz w:val="28"/>
          <w:szCs w:val="28"/>
        </w:rPr>
        <w:t>analyze</w:t>
      </w:r>
      <w:proofErr w:type="spellEnd"/>
      <w:r w:rsidRPr="6D881762">
        <w:rPr>
          <w:rFonts w:ascii="Times New Roman" w:eastAsia="Times New Roman" w:hAnsi="Times New Roman" w:cs="Times New Roman"/>
          <w:sz w:val="28"/>
          <w:szCs w:val="28"/>
        </w:rPr>
        <w:t xml:space="preserve"> the limitations of traditional network monitoring in encrypted environments and promote machine learning for anomaly detection. Their insights support integrating risk scoring and adaptive policy enforcement in Zero Trust systems.</w:t>
      </w:r>
    </w:p>
    <w:p w14:paraId="7E3D4478" w14:textId="01183E23" w:rsidR="1419E02C" w:rsidRDefault="1419E02C" w:rsidP="6D881762">
      <w:pPr>
        <w:pStyle w:val="ListParagraph"/>
        <w:numPr>
          <w:ilvl w:val="0"/>
          <w:numId w:val="3"/>
        </w:numPr>
        <w:spacing w:before="240" w:after="240"/>
        <w:rPr>
          <w:rFonts w:ascii="Times New Roman" w:eastAsia="Times New Roman" w:hAnsi="Times New Roman" w:cs="Times New Roman"/>
          <w:sz w:val="28"/>
          <w:szCs w:val="28"/>
        </w:rPr>
      </w:pPr>
      <w:proofErr w:type="spellStart"/>
      <w:r w:rsidRPr="0FCECFB5">
        <w:rPr>
          <w:rFonts w:ascii="Times New Roman" w:eastAsia="Times New Roman" w:hAnsi="Times New Roman" w:cs="Times New Roman"/>
          <w:b/>
          <w:bCs/>
          <w:sz w:val="28"/>
          <w:szCs w:val="28"/>
        </w:rPr>
        <w:t>Jietal</w:t>
      </w:r>
      <w:proofErr w:type="spellEnd"/>
      <w:r w:rsidRPr="0FCECFB5">
        <w:rPr>
          <w:rFonts w:ascii="Times New Roman" w:eastAsia="Times New Roman" w:hAnsi="Times New Roman" w:cs="Times New Roman"/>
          <w:b/>
          <w:bCs/>
          <w:sz w:val="28"/>
          <w:szCs w:val="28"/>
        </w:rPr>
        <w:t>. (2024)</w:t>
      </w:r>
      <w:r w:rsidRPr="0FCECFB5">
        <w:rPr>
          <w:rFonts w:ascii="Times New Roman" w:eastAsia="Times New Roman" w:hAnsi="Times New Roman" w:cs="Times New Roman"/>
          <w:sz w:val="28"/>
          <w:szCs w:val="28"/>
        </w:rPr>
        <w:t xml:space="preserve"> present a literature review on AI-based anomaly detection in encrypted traffic, proposing privacy-respecting </w:t>
      </w:r>
      <w:proofErr w:type="spellStart"/>
      <w:r w:rsidRPr="0FCECFB5">
        <w:rPr>
          <w:rFonts w:ascii="Times New Roman" w:eastAsia="Times New Roman" w:hAnsi="Times New Roman" w:cs="Times New Roman"/>
          <w:sz w:val="28"/>
          <w:szCs w:val="28"/>
        </w:rPr>
        <w:t>behavior</w:t>
      </w:r>
      <w:proofErr w:type="spellEnd"/>
      <w:r w:rsidRPr="0FCECFB5">
        <w:rPr>
          <w:rFonts w:ascii="Times New Roman" w:eastAsia="Times New Roman" w:hAnsi="Times New Roman" w:cs="Times New Roman"/>
          <w:sz w:val="28"/>
          <w:szCs w:val="28"/>
        </w:rPr>
        <w:t xml:space="preserve">-based analysis techniques. This aligns with the audit and compliance layer of the proposed system, where data minimization and </w:t>
      </w:r>
      <w:proofErr w:type="spellStart"/>
      <w:r w:rsidRPr="0FCECFB5">
        <w:rPr>
          <w:rFonts w:ascii="Times New Roman" w:eastAsia="Times New Roman" w:hAnsi="Times New Roman" w:cs="Times New Roman"/>
          <w:sz w:val="28"/>
          <w:szCs w:val="28"/>
        </w:rPr>
        <w:t>behavioral</w:t>
      </w:r>
      <w:proofErr w:type="spellEnd"/>
      <w:r w:rsidRPr="0FCECFB5">
        <w:rPr>
          <w:rFonts w:ascii="Times New Roman" w:eastAsia="Times New Roman" w:hAnsi="Times New Roman" w:cs="Times New Roman"/>
          <w:sz w:val="28"/>
          <w:szCs w:val="28"/>
        </w:rPr>
        <w:t xml:space="preserve"> analytics replace invasive payload inspection.</w:t>
      </w:r>
    </w:p>
    <w:p w14:paraId="49FA0B97" w14:textId="094B1AAF" w:rsidR="6D881762" w:rsidRDefault="6D881762" w:rsidP="6D881762">
      <w:pPr>
        <w:spacing w:before="240" w:after="240"/>
        <w:rPr>
          <w:rFonts w:ascii="Times New Roman" w:eastAsia="Times New Roman" w:hAnsi="Times New Roman" w:cs="Times New Roman"/>
          <w:b/>
          <w:bCs/>
          <w:sz w:val="28"/>
          <w:szCs w:val="28"/>
        </w:rPr>
      </w:pPr>
    </w:p>
    <w:p w14:paraId="6C99D4C2" w14:textId="7B075919" w:rsidR="6D881762" w:rsidRDefault="6D881762" w:rsidP="6D881762">
      <w:pPr>
        <w:spacing w:before="240" w:after="240"/>
        <w:rPr>
          <w:rFonts w:ascii="Times New Roman" w:eastAsia="Times New Roman" w:hAnsi="Times New Roman" w:cs="Times New Roman"/>
          <w:b/>
          <w:bCs/>
          <w:sz w:val="28"/>
          <w:szCs w:val="28"/>
        </w:rPr>
      </w:pPr>
    </w:p>
    <w:p w14:paraId="54E05C27" w14:textId="6BA563C9" w:rsidR="1419E02C" w:rsidRDefault="1419E02C" w:rsidP="6D881762">
      <w:pPr>
        <w:spacing w:before="240" w:after="240"/>
        <w:rPr>
          <w:rFonts w:ascii="Times New Roman" w:eastAsia="Times New Roman" w:hAnsi="Times New Roman" w:cs="Times New Roman"/>
          <w:b/>
          <w:bCs/>
          <w:sz w:val="28"/>
          <w:szCs w:val="28"/>
        </w:rPr>
      </w:pPr>
      <w:r w:rsidRPr="6D881762">
        <w:rPr>
          <w:rFonts w:ascii="Times New Roman" w:eastAsia="Times New Roman" w:hAnsi="Times New Roman" w:cs="Times New Roman"/>
          <w:b/>
          <w:bCs/>
          <w:sz w:val="28"/>
          <w:szCs w:val="28"/>
        </w:rPr>
        <w:t>Identified Gaps:</w:t>
      </w:r>
    </w:p>
    <w:p w14:paraId="117BC96B" w14:textId="16CFE274" w:rsidR="1419E02C" w:rsidRDefault="1419E02C" w:rsidP="6D881762">
      <w:p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sz w:val="28"/>
          <w:szCs w:val="28"/>
        </w:rPr>
        <w:t>The integration of post-quantum cryptographic methods with real-world, user-facing web applications</w:t>
      </w:r>
      <w:r w:rsidR="518394B8" w:rsidRPr="6D881762">
        <w:rPr>
          <w:rFonts w:ascii="Times New Roman" w:eastAsia="Times New Roman" w:hAnsi="Times New Roman" w:cs="Times New Roman"/>
          <w:sz w:val="28"/>
          <w:szCs w:val="28"/>
        </w:rPr>
        <w:t xml:space="preserve"> </w:t>
      </w:r>
      <w:r w:rsidRPr="6D881762">
        <w:rPr>
          <w:rFonts w:ascii="Times New Roman" w:eastAsia="Times New Roman" w:hAnsi="Times New Roman" w:cs="Times New Roman"/>
          <w:sz w:val="28"/>
          <w:szCs w:val="28"/>
        </w:rPr>
        <w:t>especially in the domain of password management</w:t>
      </w:r>
      <w:r w:rsidR="2F4EE7A1" w:rsidRPr="6D881762">
        <w:rPr>
          <w:rFonts w:ascii="Times New Roman" w:eastAsia="Times New Roman" w:hAnsi="Times New Roman" w:cs="Times New Roman"/>
          <w:sz w:val="28"/>
          <w:szCs w:val="28"/>
        </w:rPr>
        <w:t xml:space="preserve"> </w:t>
      </w:r>
      <w:r w:rsidRPr="6D881762">
        <w:rPr>
          <w:rFonts w:ascii="Times New Roman" w:eastAsia="Times New Roman" w:hAnsi="Times New Roman" w:cs="Times New Roman"/>
          <w:sz w:val="28"/>
          <w:szCs w:val="28"/>
        </w:rPr>
        <w:t>remains highly underdeveloped. The following gaps, drawn from a synthesis of academic literature and market research, highlight the motivation and uniqueness of this proposed project:</w:t>
      </w:r>
    </w:p>
    <w:p w14:paraId="76B2926D" w14:textId="4C3E2953" w:rsidR="1419E02C" w:rsidRDefault="1419E02C" w:rsidP="6D881762">
      <w:pPr>
        <w:pStyle w:val="ListParagraph"/>
        <w:numPr>
          <w:ilvl w:val="0"/>
          <w:numId w:val="2"/>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Application-Layer PQC Scarcity</w:t>
      </w:r>
      <w:r w:rsidRPr="6D881762">
        <w:rPr>
          <w:rFonts w:ascii="Times New Roman" w:eastAsia="Times New Roman" w:hAnsi="Times New Roman" w:cs="Times New Roman"/>
          <w:sz w:val="28"/>
          <w:szCs w:val="28"/>
        </w:rPr>
        <w:t>: Most research and industry focus on PQC is confined to infrastructure</w:t>
      </w:r>
      <w:r w:rsidR="08C22E7D" w:rsidRPr="6D881762">
        <w:rPr>
          <w:rFonts w:ascii="Times New Roman" w:eastAsia="Times New Roman" w:hAnsi="Times New Roman" w:cs="Times New Roman"/>
          <w:sz w:val="28"/>
          <w:szCs w:val="28"/>
        </w:rPr>
        <w:t xml:space="preserve"> </w:t>
      </w:r>
      <w:r w:rsidRPr="6D881762">
        <w:rPr>
          <w:rFonts w:ascii="Times New Roman" w:eastAsia="Times New Roman" w:hAnsi="Times New Roman" w:cs="Times New Roman"/>
          <w:sz w:val="28"/>
          <w:szCs w:val="28"/>
        </w:rPr>
        <w:t>level implementations such as encrypted VPN tunnels, TLS protocols, firmware updates, and key management systems. There is an evident lack of effort toward developing browser</w:t>
      </w:r>
      <w:r w:rsidR="7F648344" w:rsidRPr="6D881762">
        <w:rPr>
          <w:rFonts w:ascii="Times New Roman" w:eastAsia="Times New Roman" w:hAnsi="Times New Roman" w:cs="Times New Roman"/>
          <w:sz w:val="28"/>
          <w:szCs w:val="28"/>
        </w:rPr>
        <w:t xml:space="preserve"> </w:t>
      </w:r>
      <w:r w:rsidRPr="6D881762">
        <w:rPr>
          <w:rFonts w:ascii="Times New Roman" w:eastAsia="Times New Roman" w:hAnsi="Times New Roman" w:cs="Times New Roman"/>
          <w:sz w:val="28"/>
          <w:szCs w:val="28"/>
        </w:rPr>
        <w:t>based or web application-layer solutions that serve individual users without specialized hardware.</w:t>
      </w:r>
    </w:p>
    <w:p w14:paraId="2706AE33" w14:textId="51AEB363" w:rsidR="1419E02C" w:rsidRDefault="1419E02C" w:rsidP="6D881762">
      <w:pPr>
        <w:pStyle w:val="ListParagraph"/>
        <w:numPr>
          <w:ilvl w:val="0"/>
          <w:numId w:val="2"/>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Reliance on Classical Cryptography</w:t>
      </w:r>
      <w:r w:rsidRPr="6D881762">
        <w:rPr>
          <w:rFonts w:ascii="Times New Roman" w:eastAsia="Times New Roman" w:hAnsi="Times New Roman" w:cs="Times New Roman"/>
          <w:sz w:val="28"/>
          <w:szCs w:val="28"/>
        </w:rPr>
        <w:t xml:space="preserve">: Popular credential managers (e.g., 1Password, </w:t>
      </w:r>
      <w:proofErr w:type="spellStart"/>
      <w:r w:rsidRPr="6D881762">
        <w:rPr>
          <w:rFonts w:ascii="Times New Roman" w:eastAsia="Times New Roman" w:hAnsi="Times New Roman" w:cs="Times New Roman"/>
          <w:sz w:val="28"/>
          <w:szCs w:val="28"/>
        </w:rPr>
        <w:t>LastPass</w:t>
      </w:r>
      <w:proofErr w:type="spellEnd"/>
      <w:r w:rsidRPr="6D881762">
        <w:rPr>
          <w:rFonts w:ascii="Times New Roman" w:eastAsia="Times New Roman" w:hAnsi="Times New Roman" w:cs="Times New Roman"/>
          <w:sz w:val="28"/>
          <w:szCs w:val="28"/>
        </w:rPr>
        <w:t xml:space="preserve">, </w:t>
      </w:r>
      <w:proofErr w:type="spellStart"/>
      <w:r w:rsidRPr="6D881762">
        <w:rPr>
          <w:rFonts w:ascii="Times New Roman" w:eastAsia="Times New Roman" w:hAnsi="Times New Roman" w:cs="Times New Roman"/>
          <w:sz w:val="28"/>
          <w:szCs w:val="28"/>
        </w:rPr>
        <w:t>Bitwarden</w:t>
      </w:r>
      <w:proofErr w:type="spellEnd"/>
      <w:r w:rsidRPr="6D881762">
        <w:rPr>
          <w:rFonts w:ascii="Times New Roman" w:eastAsia="Times New Roman" w:hAnsi="Times New Roman" w:cs="Times New Roman"/>
          <w:sz w:val="28"/>
          <w:szCs w:val="28"/>
        </w:rPr>
        <w:t>) continue to rely on RSA and ECC for key exchange and digital signatures. These are known to be susceptible to quantum attacks (e.g., Shor’s algorithm), creating future risks for all stored secrets, yet no mainstream provider has implemented lattice-based PQC standards.</w:t>
      </w:r>
    </w:p>
    <w:p w14:paraId="26F4442F" w14:textId="4B424128" w:rsidR="1419E02C" w:rsidRDefault="1419E02C" w:rsidP="6D881762">
      <w:pPr>
        <w:pStyle w:val="ListParagraph"/>
        <w:numPr>
          <w:ilvl w:val="0"/>
          <w:numId w:val="2"/>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Hardware Dependency in PQC Adoption</w:t>
      </w:r>
      <w:r w:rsidRPr="6D881762">
        <w:rPr>
          <w:rFonts w:ascii="Times New Roman" w:eastAsia="Times New Roman" w:hAnsi="Times New Roman" w:cs="Times New Roman"/>
          <w:sz w:val="28"/>
          <w:szCs w:val="28"/>
        </w:rPr>
        <w:t xml:space="preserve">: Experimental implementations of PQC often rely on hardware-bound security like TPM chips, </w:t>
      </w:r>
      <w:proofErr w:type="spellStart"/>
      <w:r w:rsidRPr="6D881762">
        <w:rPr>
          <w:rFonts w:ascii="Times New Roman" w:eastAsia="Times New Roman" w:hAnsi="Times New Roman" w:cs="Times New Roman"/>
          <w:sz w:val="28"/>
          <w:szCs w:val="28"/>
        </w:rPr>
        <w:t>YubiKeys</w:t>
      </w:r>
      <w:proofErr w:type="spellEnd"/>
      <w:r w:rsidRPr="6D881762">
        <w:rPr>
          <w:rFonts w:ascii="Times New Roman" w:eastAsia="Times New Roman" w:hAnsi="Times New Roman" w:cs="Times New Roman"/>
          <w:sz w:val="28"/>
          <w:szCs w:val="28"/>
        </w:rPr>
        <w:t>, or custom secure enclaves. This limits the accessibility and affordability of such solutions for the general population or in environments where hardware tokens are impractical.</w:t>
      </w:r>
    </w:p>
    <w:p w14:paraId="6C441639" w14:textId="7925A516" w:rsidR="1419E02C" w:rsidRDefault="1419E02C" w:rsidP="6D881762">
      <w:pPr>
        <w:pStyle w:val="ListParagraph"/>
        <w:numPr>
          <w:ilvl w:val="0"/>
          <w:numId w:val="2"/>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Lack of PQC-</w:t>
      </w:r>
      <w:proofErr w:type="spellStart"/>
      <w:r w:rsidRPr="6D881762">
        <w:rPr>
          <w:rFonts w:ascii="Times New Roman" w:eastAsia="Times New Roman" w:hAnsi="Times New Roman" w:cs="Times New Roman"/>
          <w:b/>
          <w:bCs/>
          <w:sz w:val="28"/>
          <w:szCs w:val="28"/>
        </w:rPr>
        <w:t>WebAuthn</w:t>
      </w:r>
      <w:proofErr w:type="spellEnd"/>
      <w:r w:rsidRPr="6D881762">
        <w:rPr>
          <w:rFonts w:ascii="Times New Roman" w:eastAsia="Times New Roman" w:hAnsi="Times New Roman" w:cs="Times New Roman"/>
          <w:b/>
          <w:bCs/>
          <w:sz w:val="28"/>
          <w:szCs w:val="28"/>
        </w:rPr>
        <w:t xml:space="preserve"> Synergy</w:t>
      </w:r>
      <w:r w:rsidRPr="6D881762">
        <w:rPr>
          <w:rFonts w:ascii="Times New Roman" w:eastAsia="Times New Roman" w:hAnsi="Times New Roman" w:cs="Times New Roman"/>
          <w:sz w:val="28"/>
          <w:szCs w:val="28"/>
        </w:rPr>
        <w:t xml:space="preserve">: Although </w:t>
      </w:r>
      <w:proofErr w:type="spellStart"/>
      <w:r w:rsidRPr="6D881762">
        <w:rPr>
          <w:rFonts w:ascii="Times New Roman" w:eastAsia="Times New Roman" w:hAnsi="Times New Roman" w:cs="Times New Roman"/>
          <w:sz w:val="28"/>
          <w:szCs w:val="28"/>
        </w:rPr>
        <w:t>WebAuthn</w:t>
      </w:r>
      <w:proofErr w:type="spellEnd"/>
      <w:r w:rsidRPr="6D881762">
        <w:rPr>
          <w:rFonts w:ascii="Times New Roman" w:eastAsia="Times New Roman" w:hAnsi="Times New Roman" w:cs="Times New Roman"/>
          <w:sz w:val="28"/>
          <w:szCs w:val="28"/>
        </w:rPr>
        <w:t xml:space="preserve"> is designed for strong, </w:t>
      </w:r>
      <w:proofErr w:type="spellStart"/>
      <w:r w:rsidRPr="6D881762">
        <w:rPr>
          <w:rFonts w:ascii="Times New Roman" w:eastAsia="Times New Roman" w:hAnsi="Times New Roman" w:cs="Times New Roman"/>
          <w:sz w:val="28"/>
          <w:szCs w:val="28"/>
        </w:rPr>
        <w:t>passwordless</w:t>
      </w:r>
      <w:proofErr w:type="spellEnd"/>
      <w:r w:rsidRPr="6D881762">
        <w:rPr>
          <w:rFonts w:ascii="Times New Roman" w:eastAsia="Times New Roman" w:hAnsi="Times New Roman" w:cs="Times New Roman"/>
          <w:sz w:val="28"/>
          <w:szCs w:val="28"/>
        </w:rPr>
        <w:t xml:space="preserve"> authentication and is a part of FIDO2, it is primarily tied to platform authenticators or external security keys. Integrating </w:t>
      </w:r>
      <w:proofErr w:type="spellStart"/>
      <w:r w:rsidRPr="6D881762">
        <w:rPr>
          <w:rFonts w:ascii="Times New Roman" w:eastAsia="Times New Roman" w:hAnsi="Times New Roman" w:cs="Times New Roman"/>
          <w:sz w:val="28"/>
          <w:szCs w:val="28"/>
        </w:rPr>
        <w:t>WebAuthn</w:t>
      </w:r>
      <w:proofErr w:type="spellEnd"/>
      <w:r w:rsidRPr="6D881762">
        <w:rPr>
          <w:rFonts w:ascii="Times New Roman" w:eastAsia="Times New Roman" w:hAnsi="Times New Roman" w:cs="Times New Roman"/>
          <w:sz w:val="28"/>
          <w:szCs w:val="28"/>
        </w:rPr>
        <w:t xml:space="preserve"> with PQC-based signing and verification workflows (e.g., using </w:t>
      </w:r>
      <w:proofErr w:type="spellStart"/>
      <w:r w:rsidRPr="6D881762">
        <w:rPr>
          <w:rFonts w:ascii="Times New Roman" w:eastAsia="Times New Roman" w:hAnsi="Times New Roman" w:cs="Times New Roman"/>
          <w:sz w:val="28"/>
          <w:szCs w:val="28"/>
        </w:rPr>
        <w:t>Dilithium</w:t>
      </w:r>
      <w:proofErr w:type="spellEnd"/>
      <w:r w:rsidRPr="6D881762">
        <w:rPr>
          <w:rFonts w:ascii="Times New Roman" w:eastAsia="Times New Roman" w:hAnsi="Times New Roman" w:cs="Times New Roman"/>
          <w:sz w:val="28"/>
          <w:szCs w:val="28"/>
        </w:rPr>
        <w:t xml:space="preserve"> instead of ECDSA) remains unexplored in live web systems.</w:t>
      </w:r>
    </w:p>
    <w:p w14:paraId="2A399AE7" w14:textId="48399A25" w:rsidR="1419E02C" w:rsidRDefault="1419E02C" w:rsidP="6D881762">
      <w:pPr>
        <w:pStyle w:val="ListParagraph"/>
        <w:numPr>
          <w:ilvl w:val="0"/>
          <w:numId w:val="2"/>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Missing Policy-Enforced PQC Identity Layers</w:t>
      </w:r>
      <w:r w:rsidRPr="6D881762">
        <w:rPr>
          <w:rFonts w:ascii="Times New Roman" w:eastAsia="Times New Roman" w:hAnsi="Times New Roman" w:cs="Times New Roman"/>
          <w:sz w:val="28"/>
          <w:szCs w:val="28"/>
        </w:rPr>
        <w:t xml:space="preserve">: ZTA mandates policy-driven access decisions and continuous trust evaluation. Open Policy Agent (OPA) is emerging as a standard for policy enforcement in cloud-native environments, but its usage in enforcing quantum-resilient session controls, identity verification, and context-aware policies in password management systems is virtually </w:t>
      </w:r>
      <w:proofErr w:type="spellStart"/>
      <w:r w:rsidRPr="6D881762">
        <w:rPr>
          <w:rFonts w:ascii="Times New Roman" w:eastAsia="Times New Roman" w:hAnsi="Times New Roman" w:cs="Times New Roman"/>
          <w:sz w:val="28"/>
          <w:szCs w:val="28"/>
        </w:rPr>
        <w:t>nonexistent</w:t>
      </w:r>
      <w:proofErr w:type="spellEnd"/>
      <w:r w:rsidRPr="6D881762">
        <w:rPr>
          <w:rFonts w:ascii="Times New Roman" w:eastAsia="Times New Roman" w:hAnsi="Times New Roman" w:cs="Times New Roman"/>
          <w:sz w:val="28"/>
          <w:szCs w:val="28"/>
        </w:rPr>
        <w:t>.</w:t>
      </w:r>
    </w:p>
    <w:p w14:paraId="03272838" w14:textId="41F70963" w:rsidR="1419E02C" w:rsidRDefault="1419E02C" w:rsidP="6D881762">
      <w:pPr>
        <w:pStyle w:val="ListParagraph"/>
        <w:numPr>
          <w:ilvl w:val="0"/>
          <w:numId w:val="2"/>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Absence of Unified, Open-Source PQC-ZTA Platforms</w:t>
      </w:r>
      <w:r w:rsidRPr="6D881762">
        <w:rPr>
          <w:rFonts w:ascii="Times New Roman" w:eastAsia="Times New Roman" w:hAnsi="Times New Roman" w:cs="Times New Roman"/>
          <w:sz w:val="28"/>
          <w:szCs w:val="28"/>
        </w:rPr>
        <w:t xml:space="preserve">: There is no available platform open-source or commercial that combines </w:t>
      </w:r>
      <w:proofErr w:type="spellStart"/>
      <w:r w:rsidRPr="6D881762">
        <w:rPr>
          <w:rFonts w:ascii="Times New Roman" w:eastAsia="Times New Roman" w:hAnsi="Times New Roman" w:cs="Times New Roman"/>
          <w:sz w:val="28"/>
          <w:szCs w:val="28"/>
        </w:rPr>
        <w:t>Kyber</w:t>
      </w:r>
      <w:proofErr w:type="spellEnd"/>
      <w:r w:rsidRPr="6D881762">
        <w:rPr>
          <w:rFonts w:ascii="Times New Roman" w:eastAsia="Times New Roman" w:hAnsi="Times New Roman" w:cs="Times New Roman"/>
          <w:sz w:val="28"/>
          <w:szCs w:val="28"/>
        </w:rPr>
        <w:t xml:space="preserve"> (key encapsulation), </w:t>
      </w:r>
      <w:proofErr w:type="spellStart"/>
      <w:r w:rsidRPr="6D881762">
        <w:rPr>
          <w:rFonts w:ascii="Times New Roman" w:eastAsia="Times New Roman" w:hAnsi="Times New Roman" w:cs="Times New Roman"/>
          <w:sz w:val="28"/>
          <w:szCs w:val="28"/>
        </w:rPr>
        <w:t>Dilithium</w:t>
      </w:r>
      <w:proofErr w:type="spellEnd"/>
      <w:r w:rsidRPr="6D881762">
        <w:rPr>
          <w:rFonts w:ascii="Times New Roman" w:eastAsia="Times New Roman" w:hAnsi="Times New Roman" w:cs="Times New Roman"/>
          <w:sz w:val="28"/>
          <w:szCs w:val="28"/>
        </w:rPr>
        <w:t xml:space="preserve"> (signatures), </w:t>
      </w:r>
      <w:proofErr w:type="spellStart"/>
      <w:r w:rsidRPr="6D881762">
        <w:rPr>
          <w:rFonts w:ascii="Times New Roman" w:eastAsia="Times New Roman" w:hAnsi="Times New Roman" w:cs="Times New Roman"/>
          <w:sz w:val="28"/>
          <w:szCs w:val="28"/>
        </w:rPr>
        <w:t>WebAuthn</w:t>
      </w:r>
      <w:proofErr w:type="spellEnd"/>
      <w:r w:rsidRPr="6D881762">
        <w:rPr>
          <w:rFonts w:ascii="Times New Roman" w:eastAsia="Times New Roman" w:hAnsi="Times New Roman" w:cs="Times New Roman"/>
          <w:sz w:val="28"/>
          <w:szCs w:val="28"/>
        </w:rPr>
        <w:t xml:space="preserve"> (authentication), and OPA (policy enforcement) in a fully functional, GDPR-compliant password vault system that is web-native and hardware-independent.</w:t>
      </w:r>
    </w:p>
    <w:p w14:paraId="3FE88432" w14:textId="31C0D4B0" w:rsidR="6D881762" w:rsidRDefault="6D881762" w:rsidP="6D881762">
      <w:pPr>
        <w:spacing w:before="240" w:after="240"/>
        <w:rPr>
          <w:rFonts w:ascii="Times New Roman" w:eastAsia="Times New Roman" w:hAnsi="Times New Roman" w:cs="Times New Roman"/>
          <w:sz w:val="28"/>
          <w:szCs w:val="28"/>
        </w:rPr>
      </w:pPr>
    </w:p>
    <w:p w14:paraId="7EDFCE63" w14:textId="77FA1018" w:rsidR="0850EA5E" w:rsidRDefault="0850EA5E" w:rsidP="6D881762">
      <w:pPr>
        <w:spacing w:before="240" w:after="240"/>
        <w:rPr>
          <w:rFonts w:ascii="Times New Roman" w:eastAsia="Times New Roman" w:hAnsi="Times New Roman" w:cs="Times New Roman"/>
          <w:b/>
          <w:bCs/>
          <w:sz w:val="40"/>
          <w:szCs w:val="40"/>
        </w:rPr>
      </w:pPr>
      <w:r w:rsidRPr="6D881762">
        <w:rPr>
          <w:rFonts w:ascii="Times New Roman" w:eastAsia="Times New Roman" w:hAnsi="Times New Roman" w:cs="Times New Roman"/>
          <w:b/>
          <w:bCs/>
          <w:sz w:val="40"/>
          <w:szCs w:val="40"/>
        </w:rPr>
        <w:t xml:space="preserve">                       </w:t>
      </w:r>
    </w:p>
    <w:p w14:paraId="508662B3" w14:textId="3B2D3D3E" w:rsidR="6D881762" w:rsidRDefault="6D881762">
      <w:r>
        <w:br w:type="page"/>
      </w:r>
    </w:p>
    <w:p w14:paraId="1349C1BD" w14:textId="724E53E4" w:rsidR="0850EA5E" w:rsidRDefault="0850EA5E" w:rsidP="6D881762">
      <w:pPr>
        <w:spacing w:before="240" w:after="240"/>
        <w:rPr>
          <w:rFonts w:ascii="Times New Roman" w:eastAsia="Times New Roman" w:hAnsi="Times New Roman" w:cs="Times New Roman"/>
          <w:b/>
          <w:bCs/>
          <w:sz w:val="40"/>
          <w:szCs w:val="40"/>
        </w:rPr>
      </w:pPr>
      <w:r w:rsidRPr="6D881762">
        <w:rPr>
          <w:rFonts w:ascii="Times New Roman" w:eastAsia="Times New Roman" w:hAnsi="Times New Roman" w:cs="Times New Roman"/>
          <w:b/>
          <w:bCs/>
          <w:sz w:val="40"/>
          <w:szCs w:val="40"/>
        </w:rPr>
        <w:t xml:space="preserve">                         6.Bibliography</w:t>
      </w:r>
    </w:p>
    <w:p w14:paraId="7FDCA9AD" w14:textId="2BCB34A5" w:rsidR="0850EA5E" w:rsidRDefault="0850EA5E" w:rsidP="6D881762">
      <w:pPr>
        <w:pStyle w:val="ListParagraph"/>
        <w:numPr>
          <w:ilvl w:val="0"/>
          <w:numId w:val="1"/>
        </w:numPr>
        <w:spacing w:before="240" w:after="240"/>
        <w:rPr>
          <w:rFonts w:ascii="Times New Roman" w:eastAsia="Times New Roman" w:hAnsi="Times New Roman" w:cs="Times New Roman"/>
          <w:sz w:val="28"/>
          <w:szCs w:val="28"/>
        </w:rPr>
      </w:pPr>
      <w:proofErr w:type="spellStart"/>
      <w:r w:rsidRPr="6D881762">
        <w:rPr>
          <w:rFonts w:ascii="Times New Roman" w:eastAsia="Times New Roman" w:hAnsi="Times New Roman" w:cs="Times New Roman"/>
          <w:b/>
          <w:bCs/>
          <w:sz w:val="28"/>
          <w:szCs w:val="28"/>
        </w:rPr>
        <w:t>Alagic</w:t>
      </w:r>
      <w:proofErr w:type="spellEnd"/>
      <w:r w:rsidRPr="6D881762">
        <w:rPr>
          <w:rFonts w:ascii="Times New Roman" w:eastAsia="Times New Roman" w:hAnsi="Times New Roman" w:cs="Times New Roman"/>
          <w:b/>
          <w:bCs/>
          <w:sz w:val="28"/>
          <w:szCs w:val="28"/>
        </w:rPr>
        <w:t>, G. et al. (2022)</w:t>
      </w:r>
      <w:r w:rsidRPr="6D881762">
        <w:rPr>
          <w:rFonts w:ascii="Times New Roman" w:eastAsia="Times New Roman" w:hAnsi="Times New Roman" w:cs="Times New Roman"/>
          <w:sz w:val="28"/>
          <w:szCs w:val="28"/>
        </w:rPr>
        <w:t xml:space="preserve"> – Provided the official NIST recommendations for post-quantum cryptographic standards, specifically introducing </w:t>
      </w:r>
      <w:proofErr w:type="spellStart"/>
      <w:r w:rsidRPr="6D881762">
        <w:rPr>
          <w:rFonts w:ascii="Times New Roman" w:eastAsia="Times New Roman" w:hAnsi="Times New Roman" w:cs="Times New Roman"/>
          <w:sz w:val="28"/>
          <w:szCs w:val="28"/>
        </w:rPr>
        <w:t>Kyber</w:t>
      </w:r>
      <w:proofErr w:type="spellEnd"/>
      <w:r w:rsidRPr="6D881762">
        <w:rPr>
          <w:rFonts w:ascii="Times New Roman" w:eastAsia="Times New Roman" w:hAnsi="Times New Roman" w:cs="Times New Roman"/>
          <w:sz w:val="28"/>
          <w:szCs w:val="28"/>
        </w:rPr>
        <w:t xml:space="preserve"> and </w:t>
      </w:r>
      <w:proofErr w:type="spellStart"/>
      <w:r w:rsidRPr="6D881762">
        <w:rPr>
          <w:rFonts w:ascii="Times New Roman" w:eastAsia="Times New Roman" w:hAnsi="Times New Roman" w:cs="Times New Roman"/>
          <w:sz w:val="28"/>
          <w:szCs w:val="28"/>
        </w:rPr>
        <w:t>Dilithium</w:t>
      </w:r>
      <w:proofErr w:type="spellEnd"/>
      <w:r w:rsidRPr="6D881762">
        <w:rPr>
          <w:rFonts w:ascii="Times New Roman" w:eastAsia="Times New Roman" w:hAnsi="Times New Roman" w:cs="Times New Roman"/>
          <w:sz w:val="28"/>
          <w:szCs w:val="28"/>
        </w:rPr>
        <w:t xml:space="preserve"> as the primary algorithms for key encapsulation and digital signatures. These algorithms are central to the cryptographic layer of the password wallet.</w:t>
      </w:r>
    </w:p>
    <w:p w14:paraId="3853EE04" w14:textId="26EDB638" w:rsidR="0850EA5E" w:rsidRDefault="0850EA5E" w:rsidP="6D881762">
      <w:pPr>
        <w:pStyle w:val="ListParagraph"/>
        <w:numPr>
          <w:ilvl w:val="0"/>
          <w:numId w:val="1"/>
        </w:numPr>
        <w:spacing w:before="240" w:after="240"/>
        <w:rPr>
          <w:rFonts w:ascii="Times New Roman" w:eastAsia="Times New Roman" w:hAnsi="Times New Roman" w:cs="Times New Roman"/>
          <w:sz w:val="28"/>
          <w:szCs w:val="28"/>
        </w:rPr>
      </w:pPr>
      <w:proofErr w:type="spellStart"/>
      <w:r w:rsidRPr="6D881762">
        <w:rPr>
          <w:rFonts w:ascii="Times New Roman" w:eastAsia="Times New Roman" w:hAnsi="Times New Roman" w:cs="Times New Roman"/>
          <w:b/>
          <w:bCs/>
          <w:sz w:val="28"/>
          <w:szCs w:val="28"/>
        </w:rPr>
        <w:t>Boneh</w:t>
      </w:r>
      <w:proofErr w:type="spellEnd"/>
      <w:r w:rsidRPr="6D881762">
        <w:rPr>
          <w:rFonts w:ascii="Times New Roman" w:eastAsia="Times New Roman" w:hAnsi="Times New Roman" w:cs="Times New Roman"/>
          <w:b/>
          <w:bCs/>
          <w:sz w:val="28"/>
          <w:szCs w:val="28"/>
        </w:rPr>
        <w:t>, D. (2024)</w:t>
      </w:r>
      <w:r w:rsidRPr="6D881762">
        <w:rPr>
          <w:rFonts w:ascii="Times New Roman" w:eastAsia="Times New Roman" w:hAnsi="Times New Roman" w:cs="Times New Roman"/>
          <w:sz w:val="28"/>
          <w:szCs w:val="28"/>
        </w:rPr>
        <w:t xml:space="preserve"> – Detailed how emerging quantum algorithms such as Shor’s and Grover’s can effectively break classical encryption schemes like RSA and ECC, supporting the case for adopting lattice-based post-quantum alternatives.</w:t>
      </w:r>
    </w:p>
    <w:p w14:paraId="65556DF3" w14:textId="11B428DD" w:rsidR="0850EA5E" w:rsidRDefault="0850EA5E" w:rsidP="6D881762">
      <w:pPr>
        <w:pStyle w:val="ListParagraph"/>
        <w:numPr>
          <w:ilvl w:val="0"/>
          <w:numId w:val="1"/>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NCSC (2023)</w:t>
      </w:r>
      <w:r w:rsidRPr="6D881762">
        <w:rPr>
          <w:rFonts w:ascii="Times New Roman" w:eastAsia="Times New Roman" w:hAnsi="Times New Roman" w:cs="Times New Roman"/>
          <w:sz w:val="28"/>
          <w:szCs w:val="28"/>
        </w:rPr>
        <w:t xml:space="preserve"> – Published national-level quantum security guidelines which underscore the urgency for post-quantum preparedness in critical infrastructure, influencing the compliance and architecture planning for the system.</w:t>
      </w:r>
    </w:p>
    <w:p w14:paraId="4C3B8BA2" w14:textId="12DB59CD" w:rsidR="0850EA5E" w:rsidRDefault="0850EA5E" w:rsidP="6D881762">
      <w:pPr>
        <w:pStyle w:val="ListParagraph"/>
        <w:numPr>
          <w:ilvl w:val="0"/>
          <w:numId w:val="1"/>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Rose, S. (2020)</w:t>
      </w:r>
      <w:r w:rsidRPr="6D881762">
        <w:rPr>
          <w:rFonts w:ascii="Times New Roman" w:eastAsia="Times New Roman" w:hAnsi="Times New Roman" w:cs="Times New Roman"/>
          <w:sz w:val="28"/>
          <w:szCs w:val="28"/>
        </w:rPr>
        <w:t xml:space="preserve"> – Authored NIST SP 800-207 on Zero Trust Architecture, defining principles such as continuous verification, context-aware access control, and policy enforcement, which directly informed the design of the ZTA layer in this project.</w:t>
      </w:r>
    </w:p>
    <w:p w14:paraId="18613B2E" w14:textId="6F6F3295" w:rsidR="0850EA5E" w:rsidRDefault="0850EA5E" w:rsidP="6D881762">
      <w:pPr>
        <w:pStyle w:val="ListParagraph"/>
        <w:numPr>
          <w:ilvl w:val="0"/>
          <w:numId w:val="1"/>
        </w:numPr>
        <w:spacing w:before="240" w:after="240"/>
        <w:rPr>
          <w:rFonts w:ascii="Times New Roman" w:eastAsia="Times New Roman" w:hAnsi="Times New Roman" w:cs="Times New Roman"/>
          <w:sz w:val="28"/>
          <w:szCs w:val="28"/>
        </w:rPr>
      </w:pPr>
      <w:r w:rsidRPr="6D881762">
        <w:rPr>
          <w:rFonts w:ascii="Times New Roman" w:eastAsia="Times New Roman" w:hAnsi="Times New Roman" w:cs="Times New Roman"/>
          <w:b/>
          <w:bCs/>
          <w:sz w:val="28"/>
          <w:szCs w:val="28"/>
        </w:rPr>
        <w:t>GDPR Article 32 (2018)</w:t>
      </w:r>
      <w:r w:rsidRPr="6D881762">
        <w:rPr>
          <w:rFonts w:ascii="Times New Roman" w:eastAsia="Times New Roman" w:hAnsi="Times New Roman" w:cs="Times New Roman"/>
          <w:sz w:val="28"/>
          <w:szCs w:val="28"/>
        </w:rPr>
        <w:t xml:space="preserve"> – Stressed the importance of data protection by design and by default, reinforcing the need for encryption, auditability, and minimal data exposure</w:t>
      </w:r>
      <w:r w:rsidR="5CE0B5D9" w:rsidRPr="6D881762">
        <w:rPr>
          <w:rFonts w:ascii="Times New Roman" w:eastAsia="Times New Roman" w:hAnsi="Times New Roman" w:cs="Times New Roman"/>
          <w:sz w:val="28"/>
          <w:szCs w:val="28"/>
        </w:rPr>
        <w:t xml:space="preserve"> </w:t>
      </w:r>
      <w:r w:rsidRPr="6D881762">
        <w:rPr>
          <w:rFonts w:ascii="Times New Roman" w:eastAsia="Times New Roman" w:hAnsi="Times New Roman" w:cs="Times New Roman"/>
          <w:sz w:val="28"/>
          <w:szCs w:val="28"/>
        </w:rPr>
        <w:t>all of which are achieved through PQC-enhanced cryptographic logging and session control mechanisms.</w:t>
      </w:r>
    </w:p>
    <w:p w14:paraId="1E917A1D" w14:textId="4EA53F06" w:rsidR="6D881762" w:rsidRDefault="6D881762" w:rsidP="6D881762">
      <w:pPr>
        <w:spacing w:before="240" w:after="240"/>
        <w:rPr>
          <w:rFonts w:ascii="Times New Roman" w:eastAsia="Times New Roman" w:hAnsi="Times New Roman" w:cs="Times New Roman"/>
          <w:b/>
          <w:bCs/>
          <w:sz w:val="28"/>
          <w:szCs w:val="28"/>
        </w:rPr>
      </w:pPr>
    </w:p>
    <w:p w14:paraId="409E9443" w14:textId="638D9671" w:rsidR="6D881762" w:rsidRDefault="6D881762" w:rsidP="6D881762">
      <w:pPr>
        <w:spacing w:before="240" w:after="240"/>
        <w:rPr>
          <w:rFonts w:ascii="Times New Roman" w:eastAsia="Times New Roman" w:hAnsi="Times New Roman" w:cs="Times New Roman"/>
          <w:b/>
          <w:bCs/>
          <w:sz w:val="28"/>
          <w:szCs w:val="28"/>
        </w:rPr>
      </w:pPr>
    </w:p>
    <w:p w14:paraId="68FBE917" w14:textId="588CD35C" w:rsidR="6D881762" w:rsidRDefault="6D881762" w:rsidP="6D881762">
      <w:pPr>
        <w:spacing w:before="240" w:after="240"/>
        <w:rPr>
          <w:rFonts w:ascii="Times New Roman" w:eastAsia="Times New Roman" w:hAnsi="Times New Roman" w:cs="Times New Roman"/>
          <w:b/>
          <w:bCs/>
          <w:sz w:val="28"/>
          <w:szCs w:val="28"/>
        </w:rPr>
      </w:pPr>
    </w:p>
    <w:p w14:paraId="01B89D31" w14:textId="0766EC7D" w:rsidR="6D881762" w:rsidRDefault="6D881762" w:rsidP="6D881762">
      <w:pPr>
        <w:spacing w:before="240" w:after="240"/>
        <w:rPr>
          <w:rFonts w:ascii="Times New Roman" w:eastAsia="Times New Roman" w:hAnsi="Times New Roman" w:cs="Times New Roman"/>
          <w:b/>
          <w:bCs/>
          <w:sz w:val="28"/>
          <w:szCs w:val="28"/>
        </w:rPr>
      </w:pPr>
    </w:p>
    <w:p w14:paraId="37A18D10" w14:textId="64146E11" w:rsidR="6D881762" w:rsidRDefault="6D881762" w:rsidP="6D881762">
      <w:pPr>
        <w:spacing w:before="240" w:after="240"/>
        <w:rPr>
          <w:rFonts w:ascii="Times New Roman" w:eastAsia="Times New Roman" w:hAnsi="Times New Roman" w:cs="Times New Roman"/>
          <w:b/>
          <w:bCs/>
          <w:sz w:val="28"/>
          <w:szCs w:val="28"/>
        </w:rPr>
      </w:pPr>
    </w:p>
    <w:p w14:paraId="34D19E43" w14:textId="344ACB6C" w:rsidR="75873BC2" w:rsidRDefault="75873BC2" w:rsidP="6D881762">
      <w:pPr>
        <w:spacing w:before="240" w:after="240"/>
        <w:rPr>
          <w:rFonts w:ascii="Times New Roman" w:eastAsia="Times New Roman" w:hAnsi="Times New Roman" w:cs="Times New Roman"/>
          <w:b/>
          <w:bCs/>
          <w:sz w:val="40"/>
          <w:szCs w:val="40"/>
        </w:rPr>
      </w:pPr>
      <w:r w:rsidRPr="6D881762">
        <w:rPr>
          <w:rFonts w:ascii="Times New Roman" w:eastAsia="Times New Roman" w:hAnsi="Times New Roman" w:cs="Times New Roman"/>
          <w:b/>
          <w:bCs/>
          <w:sz w:val="40"/>
          <w:szCs w:val="40"/>
        </w:rPr>
        <w:t xml:space="preserve">                7. </w:t>
      </w:r>
      <w:r w:rsidR="3C7FD082" w:rsidRPr="6D881762">
        <w:rPr>
          <w:rFonts w:ascii="Times New Roman" w:eastAsia="Times New Roman" w:hAnsi="Times New Roman" w:cs="Times New Roman"/>
          <w:b/>
          <w:bCs/>
          <w:sz w:val="40"/>
          <w:szCs w:val="40"/>
        </w:rPr>
        <w:t>Appendices</w:t>
      </w:r>
    </w:p>
    <w:p w14:paraId="18A39A90" w14:textId="0B8F8629" w:rsidR="3C7FD082" w:rsidRDefault="3C7FD082" w:rsidP="6D881762">
      <w:pPr>
        <w:spacing w:before="240" w:after="240"/>
        <w:rPr>
          <w:rFonts w:ascii="Times New Roman" w:eastAsia="Times New Roman" w:hAnsi="Times New Roman" w:cs="Times New Roman"/>
          <w:b/>
          <w:bCs/>
          <w:sz w:val="28"/>
          <w:szCs w:val="28"/>
        </w:rPr>
      </w:pPr>
      <w:r>
        <w:rPr>
          <w:noProof/>
        </w:rPr>
        <w:drawing>
          <wp:inline distT="0" distB="0" distL="0" distR="0" wp14:anchorId="43DC8D20" wp14:editId="3942B8D4">
            <wp:extent cx="5724524" cy="4295775"/>
            <wp:effectExtent l="0" t="0" r="0" b="0"/>
            <wp:docPr id="1489991378" name="Picture 148999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4295775"/>
                    </a:xfrm>
                    <a:prstGeom prst="rect">
                      <a:avLst/>
                    </a:prstGeom>
                  </pic:spPr>
                </pic:pic>
              </a:graphicData>
            </a:graphic>
          </wp:inline>
        </w:drawing>
      </w:r>
    </w:p>
    <w:sectPr w:rsidR="3C7FD082">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7BB77" w14:textId="77777777" w:rsidR="00C33778" w:rsidRDefault="00C33778">
      <w:pPr>
        <w:spacing w:after="0" w:line="240" w:lineRule="auto"/>
      </w:pPr>
      <w:r>
        <w:separator/>
      </w:r>
    </w:p>
  </w:endnote>
  <w:endnote w:type="continuationSeparator" w:id="0">
    <w:p w14:paraId="1A19BEE6" w14:textId="77777777" w:rsidR="00C33778" w:rsidRDefault="00C3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D881762" w14:paraId="27D92116" w14:textId="77777777" w:rsidTr="6D881762">
      <w:trPr>
        <w:trHeight w:val="300"/>
      </w:trPr>
      <w:tc>
        <w:tcPr>
          <w:tcW w:w="3005" w:type="dxa"/>
        </w:tcPr>
        <w:p w14:paraId="7D52DD6F" w14:textId="0B65EAA4" w:rsidR="6D881762" w:rsidRDefault="6D881762" w:rsidP="6D881762">
          <w:pPr>
            <w:pStyle w:val="Header"/>
            <w:ind w:left="-115"/>
          </w:pPr>
        </w:p>
      </w:tc>
      <w:tc>
        <w:tcPr>
          <w:tcW w:w="3005" w:type="dxa"/>
        </w:tcPr>
        <w:p w14:paraId="25D11119" w14:textId="622D1BCB" w:rsidR="6D881762" w:rsidRDefault="6D881762" w:rsidP="6D881762">
          <w:pPr>
            <w:pStyle w:val="Header"/>
            <w:jc w:val="center"/>
          </w:pPr>
        </w:p>
      </w:tc>
      <w:tc>
        <w:tcPr>
          <w:tcW w:w="3005" w:type="dxa"/>
        </w:tcPr>
        <w:p w14:paraId="5082EF97" w14:textId="30427533" w:rsidR="6D881762" w:rsidRDefault="6D881762" w:rsidP="6D881762">
          <w:pPr>
            <w:pStyle w:val="Header"/>
            <w:ind w:right="-115"/>
            <w:jc w:val="right"/>
          </w:pPr>
        </w:p>
      </w:tc>
    </w:tr>
  </w:tbl>
  <w:p w14:paraId="5ADCEFFA" w14:textId="45B70312" w:rsidR="6D881762" w:rsidRDefault="6D881762" w:rsidP="6D88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CCAEC" w14:textId="77777777" w:rsidR="00C33778" w:rsidRDefault="00C33778">
      <w:pPr>
        <w:spacing w:after="0" w:line="240" w:lineRule="auto"/>
      </w:pPr>
      <w:r>
        <w:separator/>
      </w:r>
    </w:p>
  </w:footnote>
  <w:footnote w:type="continuationSeparator" w:id="0">
    <w:p w14:paraId="3B09E078" w14:textId="77777777" w:rsidR="00C33778" w:rsidRDefault="00C33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D881762" w14:paraId="67D0992E" w14:textId="77777777" w:rsidTr="6D881762">
      <w:trPr>
        <w:trHeight w:val="300"/>
      </w:trPr>
      <w:tc>
        <w:tcPr>
          <w:tcW w:w="3005" w:type="dxa"/>
        </w:tcPr>
        <w:p w14:paraId="1D40ABDC" w14:textId="5EBFF248" w:rsidR="6D881762" w:rsidRDefault="6D881762" w:rsidP="6D881762">
          <w:pPr>
            <w:pStyle w:val="Header"/>
            <w:ind w:left="-115"/>
          </w:pPr>
        </w:p>
      </w:tc>
      <w:tc>
        <w:tcPr>
          <w:tcW w:w="3005" w:type="dxa"/>
        </w:tcPr>
        <w:p w14:paraId="02821B15" w14:textId="2F78DCF7" w:rsidR="6D881762" w:rsidRDefault="6D881762" w:rsidP="6D881762">
          <w:pPr>
            <w:pStyle w:val="Header"/>
            <w:jc w:val="center"/>
          </w:pPr>
        </w:p>
      </w:tc>
      <w:tc>
        <w:tcPr>
          <w:tcW w:w="3005" w:type="dxa"/>
        </w:tcPr>
        <w:p w14:paraId="2BE40024" w14:textId="3A5D060A" w:rsidR="6D881762" w:rsidRDefault="6D881762" w:rsidP="6D881762">
          <w:pPr>
            <w:pStyle w:val="Header"/>
            <w:ind w:right="-115"/>
            <w:jc w:val="right"/>
          </w:pPr>
        </w:p>
      </w:tc>
    </w:tr>
  </w:tbl>
  <w:p w14:paraId="4504B64D" w14:textId="406E26B9" w:rsidR="6D881762" w:rsidRDefault="6D881762" w:rsidP="6D88176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jSbpiB6" int2:invalidationBookmarkName="" int2:hashCode="XVMmwc6RZiHlha" int2:id="O6luykKF">
      <int2:state int2:value="Rejected" int2:type="gram"/>
    </int2:bookmark>
    <int2:bookmark int2:bookmarkName="_Int_0yCaWbYT" int2:invalidationBookmarkName="" int2:hashCode="Jzmys/7ml4dO2H" int2:id="nZ9TPHSD">
      <int2:state int2:value="Rejected" int2:type="gram"/>
    </int2:bookmark>
    <int2:bookmark int2:bookmarkName="_Int_wiSQYMCV" int2:invalidationBookmarkName="" int2:hashCode="a3tu1Lrk2POpLJ" int2:id="zuzdV4l0">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7B03B"/>
    <w:multiLevelType w:val="hybridMultilevel"/>
    <w:tmpl w:val="FFFFFFFF"/>
    <w:lvl w:ilvl="0" w:tplc="2FDA3552">
      <w:start w:val="1"/>
      <w:numFmt w:val="bullet"/>
      <w:lvlText w:val=""/>
      <w:lvlJc w:val="left"/>
      <w:pPr>
        <w:ind w:left="720" w:hanging="360"/>
      </w:pPr>
      <w:rPr>
        <w:rFonts w:ascii="Symbol" w:hAnsi="Symbol" w:hint="default"/>
      </w:rPr>
    </w:lvl>
    <w:lvl w:ilvl="1" w:tplc="0AC0A6D8">
      <w:start w:val="1"/>
      <w:numFmt w:val="bullet"/>
      <w:lvlText w:val="o"/>
      <w:lvlJc w:val="left"/>
      <w:pPr>
        <w:ind w:left="1440" w:hanging="360"/>
      </w:pPr>
      <w:rPr>
        <w:rFonts w:ascii="Courier New" w:hAnsi="Courier New" w:hint="default"/>
      </w:rPr>
    </w:lvl>
    <w:lvl w:ilvl="2" w:tplc="5D60905C">
      <w:start w:val="1"/>
      <w:numFmt w:val="bullet"/>
      <w:lvlText w:val=""/>
      <w:lvlJc w:val="left"/>
      <w:pPr>
        <w:ind w:left="2160" w:hanging="360"/>
      </w:pPr>
      <w:rPr>
        <w:rFonts w:ascii="Wingdings" w:hAnsi="Wingdings" w:hint="default"/>
      </w:rPr>
    </w:lvl>
    <w:lvl w:ilvl="3" w:tplc="A7AACF86">
      <w:start w:val="1"/>
      <w:numFmt w:val="bullet"/>
      <w:lvlText w:val=""/>
      <w:lvlJc w:val="left"/>
      <w:pPr>
        <w:ind w:left="2880" w:hanging="360"/>
      </w:pPr>
      <w:rPr>
        <w:rFonts w:ascii="Symbol" w:hAnsi="Symbol" w:hint="default"/>
      </w:rPr>
    </w:lvl>
    <w:lvl w:ilvl="4" w:tplc="F564A732">
      <w:start w:val="1"/>
      <w:numFmt w:val="bullet"/>
      <w:lvlText w:val="o"/>
      <w:lvlJc w:val="left"/>
      <w:pPr>
        <w:ind w:left="3600" w:hanging="360"/>
      </w:pPr>
      <w:rPr>
        <w:rFonts w:ascii="Courier New" w:hAnsi="Courier New" w:hint="default"/>
      </w:rPr>
    </w:lvl>
    <w:lvl w:ilvl="5" w:tplc="AD8AF152">
      <w:start w:val="1"/>
      <w:numFmt w:val="bullet"/>
      <w:lvlText w:val=""/>
      <w:lvlJc w:val="left"/>
      <w:pPr>
        <w:ind w:left="4320" w:hanging="360"/>
      </w:pPr>
      <w:rPr>
        <w:rFonts w:ascii="Wingdings" w:hAnsi="Wingdings" w:hint="default"/>
      </w:rPr>
    </w:lvl>
    <w:lvl w:ilvl="6" w:tplc="687E03A8">
      <w:start w:val="1"/>
      <w:numFmt w:val="bullet"/>
      <w:lvlText w:val=""/>
      <w:lvlJc w:val="left"/>
      <w:pPr>
        <w:ind w:left="5040" w:hanging="360"/>
      </w:pPr>
      <w:rPr>
        <w:rFonts w:ascii="Symbol" w:hAnsi="Symbol" w:hint="default"/>
      </w:rPr>
    </w:lvl>
    <w:lvl w:ilvl="7" w:tplc="B4ACAC54">
      <w:start w:val="1"/>
      <w:numFmt w:val="bullet"/>
      <w:lvlText w:val="o"/>
      <w:lvlJc w:val="left"/>
      <w:pPr>
        <w:ind w:left="5760" w:hanging="360"/>
      </w:pPr>
      <w:rPr>
        <w:rFonts w:ascii="Courier New" w:hAnsi="Courier New" w:hint="default"/>
      </w:rPr>
    </w:lvl>
    <w:lvl w:ilvl="8" w:tplc="B4189382">
      <w:start w:val="1"/>
      <w:numFmt w:val="bullet"/>
      <w:lvlText w:val=""/>
      <w:lvlJc w:val="left"/>
      <w:pPr>
        <w:ind w:left="6480" w:hanging="360"/>
      </w:pPr>
      <w:rPr>
        <w:rFonts w:ascii="Wingdings" w:hAnsi="Wingdings" w:hint="default"/>
      </w:rPr>
    </w:lvl>
  </w:abstractNum>
  <w:abstractNum w:abstractNumId="1" w15:restartNumberingAfterBreak="0">
    <w:nsid w:val="171D353C"/>
    <w:multiLevelType w:val="hybridMultilevel"/>
    <w:tmpl w:val="FFFFFFFF"/>
    <w:lvl w:ilvl="0" w:tplc="A992F53E">
      <w:start w:val="1"/>
      <w:numFmt w:val="bullet"/>
      <w:lvlText w:val=""/>
      <w:lvlJc w:val="left"/>
      <w:pPr>
        <w:ind w:left="720" w:hanging="360"/>
      </w:pPr>
      <w:rPr>
        <w:rFonts w:ascii="Symbol" w:hAnsi="Symbol" w:hint="default"/>
      </w:rPr>
    </w:lvl>
    <w:lvl w:ilvl="1" w:tplc="0E7C1DD0">
      <w:start w:val="1"/>
      <w:numFmt w:val="bullet"/>
      <w:lvlText w:val="o"/>
      <w:lvlJc w:val="left"/>
      <w:pPr>
        <w:ind w:left="1440" w:hanging="360"/>
      </w:pPr>
      <w:rPr>
        <w:rFonts w:ascii="Courier New" w:hAnsi="Courier New" w:hint="default"/>
      </w:rPr>
    </w:lvl>
    <w:lvl w:ilvl="2" w:tplc="F85453FE">
      <w:start w:val="1"/>
      <w:numFmt w:val="bullet"/>
      <w:lvlText w:val=""/>
      <w:lvlJc w:val="left"/>
      <w:pPr>
        <w:ind w:left="2160" w:hanging="360"/>
      </w:pPr>
      <w:rPr>
        <w:rFonts w:ascii="Wingdings" w:hAnsi="Wingdings" w:hint="default"/>
      </w:rPr>
    </w:lvl>
    <w:lvl w:ilvl="3" w:tplc="912A8FB0">
      <w:start w:val="1"/>
      <w:numFmt w:val="bullet"/>
      <w:lvlText w:val=""/>
      <w:lvlJc w:val="left"/>
      <w:pPr>
        <w:ind w:left="2880" w:hanging="360"/>
      </w:pPr>
      <w:rPr>
        <w:rFonts w:ascii="Symbol" w:hAnsi="Symbol" w:hint="default"/>
      </w:rPr>
    </w:lvl>
    <w:lvl w:ilvl="4" w:tplc="F3940270">
      <w:start w:val="1"/>
      <w:numFmt w:val="bullet"/>
      <w:lvlText w:val="o"/>
      <w:lvlJc w:val="left"/>
      <w:pPr>
        <w:ind w:left="3600" w:hanging="360"/>
      </w:pPr>
      <w:rPr>
        <w:rFonts w:ascii="Courier New" w:hAnsi="Courier New" w:hint="default"/>
      </w:rPr>
    </w:lvl>
    <w:lvl w:ilvl="5" w:tplc="F1EA5C08">
      <w:start w:val="1"/>
      <w:numFmt w:val="bullet"/>
      <w:lvlText w:val=""/>
      <w:lvlJc w:val="left"/>
      <w:pPr>
        <w:ind w:left="4320" w:hanging="360"/>
      </w:pPr>
      <w:rPr>
        <w:rFonts w:ascii="Wingdings" w:hAnsi="Wingdings" w:hint="default"/>
      </w:rPr>
    </w:lvl>
    <w:lvl w:ilvl="6" w:tplc="27AA0598">
      <w:start w:val="1"/>
      <w:numFmt w:val="bullet"/>
      <w:lvlText w:val=""/>
      <w:lvlJc w:val="left"/>
      <w:pPr>
        <w:ind w:left="5040" w:hanging="360"/>
      </w:pPr>
      <w:rPr>
        <w:rFonts w:ascii="Symbol" w:hAnsi="Symbol" w:hint="default"/>
      </w:rPr>
    </w:lvl>
    <w:lvl w:ilvl="7" w:tplc="D79ACB6E">
      <w:start w:val="1"/>
      <w:numFmt w:val="bullet"/>
      <w:lvlText w:val="o"/>
      <w:lvlJc w:val="left"/>
      <w:pPr>
        <w:ind w:left="5760" w:hanging="360"/>
      </w:pPr>
      <w:rPr>
        <w:rFonts w:ascii="Courier New" w:hAnsi="Courier New" w:hint="default"/>
      </w:rPr>
    </w:lvl>
    <w:lvl w:ilvl="8" w:tplc="C3B230B6">
      <w:start w:val="1"/>
      <w:numFmt w:val="bullet"/>
      <w:lvlText w:val=""/>
      <w:lvlJc w:val="left"/>
      <w:pPr>
        <w:ind w:left="6480" w:hanging="360"/>
      </w:pPr>
      <w:rPr>
        <w:rFonts w:ascii="Wingdings" w:hAnsi="Wingdings" w:hint="default"/>
      </w:rPr>
    </w:lvl>
  </w:abstractNum>
  <w:abstractNum w:abstractNumId="2" w15:restartNumberingAfterBreak="0">
    <w:nsid w:val="2C3799E6"/>
    <w:multiLevelType w:val="hybridMultilevel"/>
    <w:tmpl w:val="FFFFFFFF"/>
    <w:lvl w:ilvl="0" w:tplc="E0001D3C">
      <w:start w:val="1"/>
      <w:numFmt w:val="decimal"/>
      <w:lvlText w:val="%1."/>
      <w:lvlJc w:val="left"/>
      <w:pPr>
        <w:ind w:left="720" w:hanging="360"/>
      </w:pPr>
    </w:lvl>
    <w:lvl w:ilvl="1" w:tplc="CF56AEBC">
      <w:start w:val="1"/>
      <w:numFmt w:val="lowerLetter"/>
      <w:lvlText w:val="%2."/>
      <w:lvlJc w:val="left"/>
      <w:pPr>
        <w:ind w:left="1440" w:hanging="360"/>
      </w:pPr>
    </w:lvl>
    <w:lvl w:ilvl="2" w:tplc="0F581C5A">
      <w:start w:val="1"/>
      <w:numFmt w:val="lowerRoman"/>
      <w:lvlText w:val="%3."/>
      <w:lvlJc w:val="right"/>
      <w:pPr>
        <w:ind w:left="2160" w:hanging="180"/>
      </w:pPr>
    </w:lvl>
    <w:lvl w:ilvl="3" w:tplc="30EE6CD6">
      <w:start w:val="1"/>
      <w:numFmt w:val="decimal"/>
      <w:lvlText w:val="%4."/>
      <w:lvlJc w:val="left"/>
      <w:pPr>
        <w:ind w:left="2880" w:hanging="360"/>
      </w:pPr>
    </w:lvl>
    <w:lvl w:ilvl="4" w:tplc="B0F4F7A4">
      <w:start w:val="1"/>
      <w:numFmt w:val="lowerLetter"/>
      <w:lvlText w:val="%5."/>
      <w:lvlJc w:val="left"/>
      <w:pPr>
        <w:ind w:left="3600" w:hanging="360"/>
      </w:pPr>
    </w:lvl>
    <w:lvl w:ilvl="5" w:tplc="D1D8EDA6">
      <w:start w:val="1"/>
      <w:numFmt w:val="lowerRoman"/>
      <w:lvlText w:val="%6."/>
      <w:lvlJc w:val="right"/>
      <w:pPr>
        <w:ind w:left="4320" w:hanging="180"/>
      </w:pPr>
    </w:lvl>
    <w:lvl w:ilvl="6" w:tplc="7E1EE828">
      <w:start w:val="1"/>
      <w:numFmt w:val="decimal"/>
      <w:lvlText w:val="%7."/>
      <w:lvlJc w:val="left"/>
      <w:pPr>
        <w:ind w:left="5040" w:hanging="360"/>
      </w:pPr>
    </w:lvl>
    <w:lvl w:ilvl="7" w:tplc="E68048E2">
      <w:start w:val="1"/>
      <w:numFmt w:val="lowerLetter"/>
      <w:lvlText w:val="%8."/>
      <w:lvlJc w:val="left"/>
      <w:pPr>
        <w:ind w:left="5760" w:hanging="360"/>
      </w:pPr>
    </w:lvl>
    <w:lvl w:ilvl="8" w:tplc="7C403B8C">
      <w:start w:val="1"/>
      <w:numFmt w:val="lowerRoman"/>
      <w:lvlText w:val="%9."/>
      <w:lvlJc w:val="right"/>
      <w:pPr>
        <w:ind w:left="6480" w:hanging="180"/>
      </w:pPr>
    </w:lvl>
  </w:abstractNum>
  <w:abstractNum w:abstractNumId="3" w15:restartNumberingAfterBreak="0">
    <w:nsid w:val="471DA5F9"/>
    <w:multiLevelType w:val="hybridMultilevel"/>
    <w:tmpl w:val="FFFFFFFF"/>
    <w:lvl w:ilvl="0" w:tplc="502C3E14">
      <w:start w:val="1"/>
      <w:numFmt w:val="bullet"/>
      <w:lvlText w:val=""/>
      <w:lvlJc w:val="left"/>
      <w:pPr>
        <w:ind w:left="720" w:hanging="360"/>
      </w:pPr>
      <w:rPr>
        <w:rFonts w:ascii="Symbol" w:hAnsi="Symbol" w:hint="default"/>
      </w:rPr>
    </w:lvl>
    <w:lvl w:ilvl="1" w:tplc="D80A9092">
      <w:start w:val="1"/>
      <w:numFmt w:val="bullet"/>
      <w:lvlText w:val="o"/>
      <w:lvlJc w:val="left"/>
      <w:pPr>
        <w:ind w:left="1440" w:hanging="360"/>
      </w:pPr>
      <w:rPr>
        <w:rFonts w:ascii="Courier New" w:hAnsi="Courier New" w:hint="default"/>
      </w:rPr>
    </w:lvl>
    <w:lvl w:ilvl="2" w:tplc="9FA6319E">
      <w:start w:val="1"/>
      <w:numFmt w:val="bullet"/>
      <w:lvlText w:val=""/>
      <w:lvlJc w:val="left"/>
      <w:pPr>
        <w:ind w:left="2160" w:hanging="360"/>
      </w:pPr>
      <w:rPr>
        <w:rFonts w:ascii="Wingdings" w:hAnsi="Wingdings" w:hint="default"/>
      </w:rPr>
    </w:lvl>
    <w:lvl w:ilvl="3" w:tplc="FD8A56AE">
      <w:start w:val="1"/>
      <w:numFmt w:val="bullet"/>
      <w:lvlText w:val=""/>
      <w:lvlJc w:val="left"/>
      <w:pPr>
        <w:ind w:left="2880" w:hanging="360"/>
      </w:pPr>
      <w:rPr>
        <w:rFonts w:ascii="Symbol" w:hAnsi="Symbol" w:hint="default"/>
      </w:rPr>
    </w:lvl>
    <w:lvl w:ilvl="4" w:tplc="BF661ECE">
      <w:start w:val="1"/>
      <w:numFmt w:val="bullet"/>
      <w:lvlText w:val="o"/>
      <w:lvlJc w:val="left"/>
      <w:pPr>
        <w:ind w:left="3600" w:hanging="360"/>
      </w:pPr>
      <w:rPr>
        <w:rFonts w:ascii="Courier New" w:hAnsi="Courier New" w:hint="default"/>
      </w:rPr>
    </w:lvl>
    <w:lvl w:ilvl="5" w:tplc="141CE754">
      <w:start w:val="1"/>
      <w:numFmt w:val="bullet"/>
      <w:lvlText w:val=""/>
      <w:lvlJc w:val="left"/>
      <w:pPr>
        <w:ind w:left="4320" w:hanging="360"/>
      </w:pPr>
      <w:rPr>
        <w:rFonts w:ascii="Wingdings" w:hAnsi="Wingdings" w:hint="default"/>
      </w:rPr>
    </w:lvl>
    <w:lvl w:ilvl="6" w:tplc="47A4DD80">
      <w:start w:val="1"/>
      <w:numFmt w:val="bullet"/>
      <w:lvlText w:val=""/>
      <w:lvlJc w:val="left"/>
      <w:pPr>
        <w:ind w:left="5040" w:hanging="360"/>
      </w:pPr>
      <w:rPr>
        <w:rFonts w:ascii="Symbol" w:hAnsi="Symbol" w:hint="default"/>
      </w:rPr>
    </w:lvl>
    <w:lvl w:ilvl="7" w:tplc="33F47ADC">
      <w:start w:val="1"/>
      <w:numFmt w:val="bullet"/>
      <w:lvlText w:val="o"/>
      <w:lvlJc w:val="left"/>
      <w:pPr>
        <w:ind w:left="5760" w:hanging="360"/>
      </w:pPr>
      <w:rPr>
        <w:rFonts w:ascii="Courier New" w:hAnsi="Courier New" w:hint="default"/>
      </w:rPr>
    </w:lvl>
    <w:lvl w:ilvl="8" w:tplc="E25EC840">
      <w:start w:val="1"/>
      <w:numFmt w:val="bullet"/>
      <w:lvlText w:val=""/>
      <w:lvlJc w:val="left"/>
      <w:pPr>
        <w:ind w:left="6480" w:hanging="360"/>
      </w:pPr>
      <w:rPr>
        <w:rFonts w:ascii="Wingdings" w:hAnsi="Wingdings" w:hint="default"/>
      </w:rPr>
    </w:lvl>
  </w:abstractNum>
  <w:abstractNum w:abstractNumId="4" w15:restartNumberingAfterBreak="0">
    <w:nsid w:val="534AB5D3"/>
    <w:multiLevelType w:val="hybridMultilevel"/>
    <w:tmpl w:val="FFFFFFFF"/>
    <w:lvl w:ilvl="0" w:tplc="71009A66">
      <w:start w:val="1"/>
      <w:numFmt w:val="bullet"/>
      <w:lvlText w:val=""/>
      <w:lvlJc w:val="left"/>
      <w:pPr>
        <w:ind w:left="720" w:hanging="360"/>
      </w:pPr>
      <w:rPr>
        <w:rFonts w:ascii="Symbol" w:hAnsi="Symbol" w:hint="default"/>
      </w:rPr>
    </w:lvl>
    <w:lvl w:ilvl="1" w:tplc="A7807898">
      <w:start w:val="1"/>
      <w:numFmt w:val="bullet"/>
      <w:lvlText w:val="o"/>
      <w:lvlJc w:val="left"/>
      <w:pPr>
        <w:ind w:left="1440" w:hanging="360"/>
      </w:pPr>
      <w:rPr>
        <w:rFonts w:ascii="Courier New" w:hAnsi="Courier New" w:hint="default"/>
      </w:rPr>
    </w:lvl>
    <w:lvl w:ilvl="2" w:tplc="E9E6A3E8">
      <w:start w:val="1"/>
      <w:numFmt w:val="bullet"/>
      <w:lvlText w:val=""/>
      <w:lvlJc w:val="left"/>
      <w:pPr>
        <w:ind w:left="2160" w:hanging="360"/>
      </w:pPr>
      <w:rPr>
        <w:rFonts w:ascii="Wingdings" w:hAnsi="Wingdings" w:hint="default"/>
      </w:rPr>
    </w:lvl>
    <w:lvl w:ilvl="3" w:tplc="6D967C08">
      <w:start w:val="1"/>
      <w:numFmt w:val="bullet"/>
      <w:lvlText w:val=""/>
      <w:lvlJc w:val="left"/>
      <w:pPr>
        <w:ind w:left="2880" w:hanging="360"/>
      </w:pPr>
      <w:rPr>
        <w:rFonts w:ascii="Symbol" w:hAnsi="Symbol" w:hint="default"/>
      </w:rPr>
    </w:lvl>
    <w:lvl w:ilvl="4" w:tplc="D1B23966">
      <w:start w:val="1"/>
      <w:numFmt w:val="bullet"/>
      <w:lvlText w:val="o"/>
      <w:lvlJc w:val="left"/>
      <w:pPr>
        <w:ind w:left="3600" w:hanging="360"/>
      </w:pPr>
      <w:rPr>
        <w:rFonts w:ascii="Courier New" w:hAnsi="Courier New" w:hint="default"/>
      </w:rPr>
    </w:lvl>
    <w:lvl w:ilvl="5" w:tplc="8306158E">
      <w:start w:val="1"/>
      <w:numFmt w:val="bullet"/>
      <w:lvlText w:val=""/>
      <w:lvlJc w:val="left"/>
      <w:pPr>
        <w:ind w:left="4320" w:hanging="360"/>
      </w:pPr>
      <w:rPr>
        <w:rFonts w:ascii="Wingdings" w:hAnsi="Wingdings" w:hint="default"/>
      </w:rPr>
    </w:lvl>
    <w:lvl w:ilvl="6" w:tplc="304AD3C0">
      <w:start w:val="1"/>
      <w:numFmt w:val="bullet"/>
      <w:lvlText w:val=""/>
      <w:lvlJc w:val="left"/>
      <w:pPr>
        <w:ind w:left="5040" w:hanging="360"/>
      </w:pPr>
      <w:rPr>
        <w:rFonts w:ascii="Symbol" w:hAnsi="Symbol" w:hint="default"/>
      </w:rPr>
    </w:lvl>
    <w:lvl w:ilvl="7" w:tplc="EA7079C6">
      <w:start w:val="1"/>
      <w:numFmt w:val="bullet"/>
      <w:lvlText w:val="o"/>
      <w:lvlJc w:val="left"/>
      <w:pPr>
        <w:ind w:left="5760" w:hanging="360"/>
      </w:pPr>
      <w:rPr>
        <w:rFonts w:ascii="Courier New" w:hAnsi="Courier New" w:hint="default"/>
      </w:rPr>
    </w:lvl>
    <w:lvl w:ilvl="8" w:tplc="17F2E944">
      <w:start w:val="1"/>
      <w:numFmt w:val="bullet"/>
      <w:lvlText w:val=""/>
      <w:lvlJc w:val="left"/>
      <w:pPr>
        <w:ind w:left="6480" w:hanging="360"/>
      </w:pPr>
      <w:rPr>
        <w:rFonts w:ascii="Wingdings" w:hAnsi="Wingdings" w:hint="default"/>
      </w:rPr>
    </w:lvl>
  </w:abstractNum>
  <w:abstractNum w:abstractNumId="5" w15:restartNumberingAfterBreak="0">
    <w:nsid w:val="658F4808"/>
    <w:multiLevelType w:val="hybridMultilevel"/>
    <w:tmpl w:val="FFFFFFFF"/>
    <w:lvl w:ilvl="0" w:tplc="C6100562">
      <w:start w:val="1"/>
      <w:numFmt w:val="decimal"/>
      <w:lvlText w:val="%1."/>
      <w:lvlJc w:val="left"/>
      <w:pPr>
        <w:ind w:left="720" w:hanging="360"/>
      </w:pPr>
    </w:lvl>
    <w:lvl w:ilvl="1" w:tplc="D58CD812">
      <w:start w:val="1"/>
      <w:numFmt w:val="lowerLetter"/>
      <w:lvlText w:val="%2."/>
      <w:lvlJc w:val="left"/>
      <w:pPr>
        <w:ind w:left="1440" w:hanging="360"/>
      </w:pPr>
    </w:lvl>
    <w:lvl w:ilvl="2" w:tplc="D804AC18">
      <w:start w:val="1"/>
      <w:numFmt w:val="lowerRoman"/>
      <w:lvlText w:val="%3."/>
      <w:lvlJc w:val="right"/>
      <w:pPr>
        <w:ind w:left="2160" w:hanging="180"/>
      </w:pPr>
    </w:lvl>
    <w:lvl w:ilvl="3" w:tplc="A280A2DC">
      <w:start w:val="1"/>
      <w:numFmt w:val="decimal"/>
      <w:lvlText w:val="%4."/>
      <w:lvlJc w:val="left"/>
      <w:pPr>
        <w:ind w:left="2880" w:hanging="360"/>
      </w:pPr>
    </w:lvl>
    <w:lvl w:ilvl="4" w:tplc="7C0422F2">
      <w:start w:val="1"/>
      <w:numFmt w:val="lowerLetter"/>
      <w:lvlText w:val="%5."/>
      <w:lvlJc w:val="left"/>
      <w:pPr>
        <w:ind w:left="3600" w:hanging="360"/>
      </w:pPr>
    </w:lvl>
    <w:lvl w:ilvl="5" w:tplc="1966A9C6">
      <w:start w:val="1"/>
      <w:numFmt w:val="lowerRoman"/>
      <w:lvlText w:val="%6."/>
      <w:lvlJc w:val="right"/>
      <w:pPr>
        <w:ind w:left="4320" w:hanging="180"/>
      </w:pPr>
    </w:lvl>
    <w:lvl w:ilvl="6" w:tplc="98823BDE">
      <w:start w:val="1"/>
      <w:numFmt w:val="decimal"/>
      <w:lvlText w:val="%7."/>
      <w:lvlJc w:val="left"/>
      <w:pPr>
        <w:ind w:left="5040" w:hanging="360"/>
      </w:pPr>
    </w:lvl>
    <w:lvl w:ilvl="7" w:tplc="17DA5418">
      <w:start w:val="1"/>
      <w:numFmt w:val="lowerLetter"/>
      <w:lvlText w:val="%8."/>
      <w:lvlJc w:val="left"/>
      <w:pPr>
        <w:ind w:left="5760" w:hanging="360"/>
      </w:pPr>
    </w:lvl>
    <w:lvl w:ilvl="8" w:tplc="9DEE430C">
      <w:start w:val="1"/>
      <w:numFmt w:val="lowerRoman"/>
      <w:lvlText w:val="%9."/>
      <w:lvlJc w:val="right"/>
      <w:pPr>
        <w:ind w:left="6480" w:hanging="180"/>
      </w:pPr>
    </w:lvl>
  </w:abstractNum>
  <w:abstractNum w:abstractNumId="6" w15:restartNumberingAfterBreak="0">
    <w:nsid w:val="6BE10938"/>
    <w:multiLevelType w:val="hybridMultilevel"/>
    <w:tmpl w:val="FFFFFFFF"/>
    <w:lvl w:ilvl="0" w:tplc="E0F83160">
      <w:start w:val="1"/>
      <w:numFmt w:val="bullet"/>
      <w:lvlText w:val=""/>
      <w:lvlJc w:val="left"/>
      <w:pPr>
        <w:ind w:left="720" w:hanging="360"/>
      </w:pPr>
      <w:rPr>
        <w:rFonts w:ascii="Symbol" w:hAnsi="Symbol" w:hint="default"/>
      </w:rPr>
    </w:lvl>
    <w:lvl w:ilvl="1" w:tplc="82C43690">
      <w:start w:val="1"/>
      <w:numFmt w:val="bullet"/>
      <w:lvlText w:val="o"/>
      <w:lvlJc w:val="left"/>
      <w:pPr>
        <w:ind w:left="1440" w:hanging="360"/>
      </w:pPr>
      <w:rPr>
        <w:rFonts w:ascii="Courier New" w:hAnsi="Courier New" w:hint="default"/>
      </w:rPr>
    </w:lvl>
    <w:lvl w:ilvl="2" w:tplc="B4EAFAA4">
      <w:start w:val="1"/>
      <w:numFmt w:val="bullet"/>
      <w:lvlText w:val=""/>
      <w:lvlJc w:val="left"/>
      <w:pPr>
        <w:ind w:left="2160" w:hanging="360"/>
      </w:pPr>
      <w:rPr>
        <w:rFonts w:ascii="Wingdings" w:hAnsi="Wingdings" w:hint="default"/>
      </w:rPr>
    </w:lvl>
    <w:lvl w:ilvl="3" w:tplc="188AC62C">
      <w:start w:val="1"/>
      <w:numFmt w:val="bullet"/>
      <w:lvlText w:val=""/>
      <w:lvlJc w:val="left"/>
      <w:pPr>
        <w:ind w:left="2880" w:hanging="360"/>
      </w:pPr>
      <w:rPr>
        <w:rFonts w:ascii="Symbol" w:hAnsi="Symbol" w:hint="default"/>
      </w:rPr>
    </w:lvl>
    <w:lvl w:ilvl="4" w:tplc="20C8DE76">
      <w:start w:val="1"/>
      <w:numFmt w:val="bullet"/>
      <w:lvlText w:val="o"/>
      <w:lvlJc w:val="left"/>
      <w:pPr>
        <w:ind w:left="3600" w:hanging="360"/>
      </w:pPr>
      <w:rPr>
        <w:rFonts w:ascii="Courier New" w:hAnsi="Courier New" w:hint="default"/>
      </w:rPr>
    </w:lvl>
    <w:lvl w:ilvl="5" w:tplc="006A3CB0">
      <w:start w:val="1"/>
      <w:numFmt w:val="bullet"/>
      <w:lvlText w:val=""/>
      <w:lvlJc w:val="left"/>
      <w:pPr>
        <w:ind w:left="4320" w:hanging="360"/>
      </w:pPr>
      <w:rPr>
        <w:rFonts w:ascii="Wingdings" w:hAnsi="Wingdings" w:hint="default"/>
      </w:rPr>
    </w:lvl>
    <w:lvl w:ilvl="6" w:tplc="782EFD18">
      <w:start w:val="1"/>
      <w:numFmt w:val="bullet"/>
      <w:lvlText w:val=""/>
      <w:lvlJc w:val="left"/>
      <w:pPr>
        <w:ind w:left="5040" w:hanging="360"/>
      </w:pPr>
      <w:rPr>
        <w:rFonts w:ascii="Symbol" w:hAnsi="Symbol" w:hint="default"/>
      </w:rPr>
    </w:lvl>
    <w:lvl w:ilvl="7" w:tplc="369414E2">
      <w:start w:val="1"/>
      <w:numFmt w:val="bullet"/>
      <w:lvlText w:val="o"/>
      <w:lvlJc w:val="left"/>
      <w:pPr>
        <w:ind w:left="5760" w:hanging="360"/>
      </w:pPr>
      <w:rPr>
        <w:rFonts w:ascii="Courier New" w:hAnsi="Courier New" w:hint="default"/>
      </w:rPr>
    </w:lvl>
    <w:lvl w:ilvl="8" w:tplc="9480836A">
      <w:start w:val="1"/>
      <w:numFmt w:val="bullet"/>
      <w:lvlText w:val=""/>
      <w:lvlJc w:val="left"/>
      <w:pPr>
        <w:ind w:left="6480" w:hanging="360"/>
      </w:pPr>
      <w:rPr>
        <w:rFonts w:ascii="Wingdings" w:hAnsi="Wingdings" w:hint="default"/>
      </w:rPr>
    </w:lvl>
  </w:abstractNum>
  <w:abstractNum w:abstractNumId="7" w15:restartNumberingAfterBreak="0">
    <w:nsid w:val="6ED1B7A1"/>
    <w:multiLevelType w:val="hybridMultilevel"/>
    <w:tmpl w:val="FFFFFFFF"/>
    <w:lvl w:ilvl="0" w:tplc="E572DCDA">
      <w:start w:val="1"/>
      <w:numFmt w:val="bullet"/>
      <w:lvlText w:val=""/>
      <w:lvlJc w:val="left"/>
      <w:pPr>
        <w:ind w:left="720" w:hanging="360"/>
      </w:pPr>
      <w:rPr>
        <w:rFonts w:ascii="Symbol" w:hAnsi="Symbol" w:hint="default"/>
      </w:rPr>
    </w:lvl>
    <w:lvl w:ilvl="1" w:tplc="474C8AB2">
      <w:start w:val="1"/>
      <w:numFmt w:val="bullet"/>
      <w:lvlText w:val="o"/>
      <w:lvlJc w:val="left"/>
      <w:pPr>
        <w:ind w:left="1440" w:hanging="360"/>
      </w:pPr>
      <w:rPr>
        <w:rFonts w:ascii="Courier New" w:hAnsi="Courier New" w:hint="default"/>
      </w:rPr>
    </w:lvl>
    <w:lvl w:ilvl="2" w:tplc="34027AD6">
      <w:start w:val="1"/>
      <w:numFmt w:val="bullet"/>
      <w:lvlText w:val=""/>
      <w:lvlJc w:val="left"/>
      <w:pPr>
        <w:ind w:left="2160" w:hanging="360"/>
      </w:pPr>
      <w:rPr>
        <w:rFonts w:ascii="Wingdings" w:hAnsi="Wingdings" w:hint="default"/>
      </w:rPr>
    </w:lvl>
    <w:lvl w:ilvl="3" w:tplc="F5707508">
      <w:start w:val="1"/>
      <w:numFmt w:val="bullet"/>
      <w:lvlText w:val=""/>
      <w:lvlJc w:val="left"/>
      <w:pPr>
        <w:ind w:left="2880" w:hanging="360"/>
      </w:pPr>
      <w:rPr>
        <w:rFonts w:ascii="Symbol" w:hAnsi="Symbol" w:hint="default"/>
      </w:rPr>
    </w:lvl>
    <w:lvl w:ilvl="4" w:tplc="4C4EA05E">
      <w:start w:val="1"/>
      <w:numFmt w:val="bullet"/>
      <w:lvlText w:val="o"/>
      <w:lvlJc w:val="left"/>
      <w:pPr>
        <w:ind w:left="3600" w:hanging="360"/>
      </w:pPr>
      <w:rPr>
        <w:rFonts w:ascii="Courier New" w:hAnsi="Courier New" w:hint="default"/>
      </w:rPr>
    </w:lvl>
    <w:lvl w:ilvl="5" w:tplc="B6648C6A">
      <w:start w:val="1"/>
      <w:numFmt w:val="bullet"/>
      <w:lvlText w:val=""/>
      <w:lvlJc w:val="left"/>
      <w:pPr>
        <w:ind w:left="4320" w:hanging="360"/>
      </w:pPr>
      <w:rPr>
        <w:rFonts w:ascii="Wingdings" w:hAnsi="Wingdings" w:hint="default"/>
      </w:rPr>
    </w:lvl>
    <w:lvl w:ilvl="6" w:tplc="335A7DA4">
      <w:start w:val="1"/>
      <w:numFmt w:val="bullet"/>
      <w:lvlText w:val=""/>
      <w:lvlJc w:val="left"/>
      <w:pPr>
        <w:ind w:left="5040" w:hanging="360"/>
      </w:pPr>
      <w:rPr>
        <w:rFonts w:ascii="Symbol" w:hAnsi="Symbol" w:hint="default"/>
      </w:rPr>
    </w:lvl>
    <w:lvl w:ilvl="7" w:tplc="621C326A">
      <w:start w:val="1"/>
      <w:numFmt w:val="bullet"/>
      <w:lvlText w:val="o"/>
      <w:lvlJc w:val="left"/>
      <w:pPr>
        <w:ind w:left="5760" w:hanging="360"/>
      </w:pPr>
      <w:rPr>
        <w:rFonts w:ascii="Courier New" w:hAnsi="Courier New" w:hint="default"/>
      </w:rPr>
    </w:lvl>
    <w:lvl w:ilvl="8" w:tplc="7D163EA6">
      <w:start w:val="1"/>
      <w:numFmt w:val="bullet"/>
      <w:lvlText w:val=""/>
      <w:lvlJc w:val="left"/>
      <w:pPr>
        <w:ind w:left="6480" w:hanging="360"/>
      </w:pPr>
      <w:rPr>
        <w:rFonts w:ascii="Wingdings" w:hAnsi="Wingdings" w:hint="default"/>
      </w:rPr>
    </w:lvl>
  </w:abstractNum>
  <w:abstractNum w:abstractNumId="8" w15:restartNumberingAfterBreak="0">
    <w:nsid w:val="7E9BCAF3"/>
    <w:multiLevelType w:val="hybridMultilevel"/>
    <w:tmpl w:val="FFFFFFFF"/>
    <w:lvl w:ilvl="0" w:tplc="3940A2D2">
      <w:start w:val="1"/>
      <w:numFmt w:val="bullet"/>
      <w:lvlText w:val=""/>
      <w:lvlJc w:val="left"/>
      <w:pPr>
        <w:ind w:left="720" w:hanging="360"/>
      </w:pPr>
      <w:rPr>
        <w:rFonts w:ascii="Symbol" w:hAnsi="Symbol" w:hint="default"/>
      </w:rPr>
    </w:lvl>
    <w:lvl w:ilvl="1" w:tplc="BD20FC6C">
      <w:start w:val="1"/>
      <w:numFmt w:val="bullet"/>
      <w:lvlText w:val="o"/>
      <w:lvlJc w:val="left"/>
      <w:pPr>
        <w:ind w:left="1440" w:hanging="360"/>
      </w:pPr>
      <w:rPr>
        <w:rFonts w:ascii="Courier New" w:hAnsi="Courier New" w:hint="default"/>
      </w:rPr>
    </w:lvl>
    <w:lvl w:ilvl="2" w:tplc="55925808">
      <w:start w:val="1"/>
      <w:numFmt w:val="bullet"/>
      <w:lvlText w:val=""/>
      <w:lvlJc w:val="left"/>
      <w:pPr>
        <w:ind w:left="2160" w:hanging="360"/>
      </w:pPr>
      <w:rPr>
        <w:rFonts w:ascii="Wingdings" w:hAnsi="Wingdings" w:hint="default"/>
      </w:rPr>
    </w:lvl>
    <w:lvl w:ilvl="3" w:tplc="95A428FE">
      <w:start w:val="1"/>
      <w:numFmt w:val="bullet"/>
      <w:lvlText w:val=""/>
      <w:lvlJc w:val="left"/>
      <w:pPr>
        <w:ind w:left="2880" w:hanging="360"/>
      </w:pPr>
      <w:rPr>
        <w:rFonts w:ascii="Symbol" w:hAnsi="Symbol" w:hint="default"/>
      </w:rPr>
    </w:lvl>
    <w:lvl w:ilvl="4" w:tplc="1F5C55E2">
      <w:start w:val="1"/>
      <w:numFmt w:val="bullet"/>
      <w:lvlText w:val="o"/>
      <w:lvlJc w:val="left"/>
      <w:pPr>
        <w:ind w:left="3600" w:hanging="360"/>
      </w:pPr>
      <w:rPr>
        <w:rFonts w:ascii="Courier New" w:hAnsi="Courier New" w:hint="default"/>
      </w:rPr>
    </w:lvl>
    <w:lvl w:ilvl="5" w:tplc="4C442090">
      <w:start w:val="1"/>
      <w:numFmt w:val="bullet"/>
      <w:lvlText w:val=""/>
      <w:lvlJc w:val="left"/>
      <w:pPr>
        <w:ind w:left="4320" w:hanging="360"/>
      </w:pPr>
      <w:rPr>
        <w:rFonts w:ascii="Wingdings" w:hAnsi="Wingdings" w:hint="default"/>
      </w:rPr>
    </w:lvl>
    <w:lvl w:ilvl="6" w:tplc="A9D27C82">
      <w:start w:val="1"/>
      <w:numFmt w:val="bullet"/>
      <w:lvlText w:val=""/>
      <w:lvlJc w:val="left"/>
      <w:pPr>
        <w:ind w:left="5040" w:hanging="360"/>
      </w:pPr>
      <w:rPr>
        <w:rFonts w:ascii="Symbol" w:hAnsi="Symbol" w:hint="default"/>
      </w:rPr>
    </w:lvl>
    <w:lvl w:ilvl="7" w:tplc="19040D78">
      <w:start w:val="1"/>
      <w:numFmt w:val="bullet"/>
      <w:lvlText w:val="o"/>
      <w:lvlJc w:val="left"/>
      <w:pPr>
        <w:ind w:left="5760" w:hanging="360"/>
      </w:pPr>
      <w:rPr>
        <w:rFonts w:ascii="Courier New" w:hAnsi="Courier New" w:hint="default"/>
      </w:rPr>
    </w:lvl>
    <w:lvl w:ilvl="8" w:tplc="00AC02CC">
      <w:start w:val="1"/>
      <w:numFmt w:val="bullet"/>
      <w:lvlText w:val=""/>
      <w:lvlJc w:val="left"/>
      <w:pPr>
        <w:ind w:left="6480" w:hanging="360"/>
      </w:pPr>
      <w:rPr>
        <w:rFonts w:ascii="Wingdings" w:hAnsi="Wingdings" w:hint="default"/>
      </w:rPr>
    </w:lvl>
  </w:abstractNum>
  <w:abstractNum w:abstractNumId="9" w15:restartNumberingAfterBreak="0">
    <w:nsid w:val="7FCBA563"/>
    <w:multiLevelType w:val="hybridMultilevel"/>
    <w:tmpl w:val="FFFFFFFF"/>
    <w:lvl w:ilvl="0" w:tplc="CC0C9376">
      <w:start w:val="1"/>
      <w:numFmt w:val="bullet"/>
      <w:lvlText w:val=""/>
      <w:lvlJc w:val="left"/>
      <w:pPr>
        <w:ind w:left="720" w:hanging="360"/>
      </w:pPr>
      <w:rPr>
        <w:rFonts w:ascii="Symbol" w:hAnsi="Symbol" w:hint="default"/>
      </w:rPr>
    </w:lvl>
    <w:lvl w:ilvl="1" w:tplc="9B466804">
      <w:start w:val="1"/>
      <w:numFmt w:val="bullet"/>
      <w:lvlText w:val="o"/>
      <w:lvlJc w:val="left"/>
      <w:pPr>
        <w:ind w:left="1440" w:hanging="360"/>
      </w:pPr>
      <w:rPr>
        <w:rFonts w:ascii="Courier New" w:hAnsi="Courier New" w:hint="default"/>
      </w:rPr>
    </w:lvl>
    <w:lvl w:ilvl="2" w:tplc="01265C8E">
      <w:start w:val="1"/>
      <w:numFmt w:val="bullet"/>
      <w:lvlText w:val=""/>
      <w:lvlJc w:val="left"/>
      <w:pPr>
        <w:ind w:left="2160" w:hanging="360"/>
      </w:pPr>
      <w:rPr>
        <w:rFonts w:ascii="Wingdings" w:hAnsi="Wingdings" w:hint="default"/>
      </w:rPr>
    </w:lvl>
    <w:lvl w:ilvl="3" w:tplc="2EF86056">
      <w:start w:val="1"/>
      <w:numFmt w:val="bullet"/>
      <w:lvlText w:val=""/>
      <w:lvlJc w:val="left"/>
      <w:pPr>
        <w:ind w:left="2880" w:hanging="360"/>
      </w:pPr>
      <w:rPr>
        <w:rFonts w:ascii="Symbol" w:hAnsi="Symbol" w:hint="default"/>
      </w:rPr>
    </w:lvl>
    <w:lvl w:ilvl="4" w:tplc="452C1A76">
      <w:start w:val="1"/>
      <w:numFmt w:val="bullet"/>
      <w:lvlText w:val="o"/>
      <w:lvlJc w:val="left"/>
      <w:pPr>
        <w:ind w:left="3600" w:hanging="360"/>
      </w:pPr>
      <w:rPr>
        <w:rFonts w:ascii="Courier New" w:hAnsi="Courier New" w:hint="default"/>
      </w:rPr>
    </w:lvl>
    <w:lvl w:ilvl="5" w:tplc="8CFC0732">
      <w:start w:val="1"/>
      <w:numFmt w:val="bullet"/>
      <w:lvlText w:val=""/>
      <w:lvlJc w:val="left"/>
      <w:pPr>
        <w:ind w:left="4320" w:hanging="360"/>
      </w:pPr>
      <w:rPr>
        <w:rFonts w:ascii="Wingdings" w:hAnsi="Wingdings" w:hint="default"/>
      </w:rPr>
    </w:lvl>
    <w:lvl w:ilvl="6" w:tplc="4B16191A">
      <w:start w:val="1"/>
      <w:numFmt w:val="bullet"/>
      <w:lvlText w:val=""/>
      <w:lvlJc w:val="left"/>
      <w:pPr>
        <w:ind w:left="5040" w:hanging="360"/>
      </w:pPr>
      <w:rPr>
        <w:rFonts w:ascii="Symbol" w:hAnsi="Symbol" w:hint="default"/>
      </w:rPr>
    </w:lvl>
    <w:lvl w:ilvl="7" w:tplc="832CD1C6">
      <w:start w:val="1"/>
      <w:numFmt w:val="bullet"/>
      <w:lvlText w:val="o"/>
      <w:lvlJc w:val="left"/>
      <w:pPr>
        <w:ind w:left="5760" w:hanging="360"/>
      </w:pPr>
      <w:rPr>
        <w:rFonts w:ascii="Courier New" w:hAnsi="Courier New" w:hint="default"/>
      </w:rPr>
    </w:lvl>
    <w:lvl w:ilvl="8" w:tplc="4EDEF284">
      <w:start w:val="1"/>
      <w:numFmt w:val="bullet"/>
      <w:lvlText w:val=""/>
      <w:lvlJc w:val="left"/>
      <w:pPr>
        <w:ind w:left="6480" w:hanging="360"/>
      </w:pPr>
      <w:rPr>
        <w:rFonts w:ascii="Wingdings" w:hAnsi="Wingdings" w:hint="default"/>
      </w:rPr>
    </w:lvl>
  </w:abstractNum>
  <w:num w:numId="1" w16cid:durableId="258682117">
    <w:abstractNumId w:val="6"/>
  </w:num>
  <w:num w:numId="2" w16cid:durableId="1147895264">
    <w:abstractNumId w:val="2"/>
  </w:num>
  <w:num w:numId="3" w16cid:durableId="1063410345">
    <w:abstractNumId w:val="3"/>
  </w:num>
  <w:num w:numId="4" w16cid:durableId="2030251466">
    <w:abstractNumId w:val="1"/>
  </w:num>
  <w:num w:numId="5" w16cid:durableId="1766071174">
    <w:abstractNumId w:val="5"/>
  </w:num>
  <w:num w:numId="6" w16cid:durableId="1093554077">
    <w:abstractNumId w:val="7"/>
  </w:num>
  <w:num w:numId="7" w16cid:durableId="2080471202">
    <w:abstractNumId w:val="0"/>
  </w:num>
  <w:num w:numId="8" w16cid:durableId="378090781">
    <w:abstractNumId w:val="8"/>
  </w:num>
  <w:num w:numId="9" w16cid:durableId="956060200">
    <w:abstractNumId w:val="4"/>
  </w:num>
  <w:num w:numId="10" w16cid:durableId="1945110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CE66E0"/>
    <w:rsid w:val="000D7B61"/>
    <w:rsid w:val="00110D4C"/>
    <w:rsid w:val="001227F1"/>
    <w:rsid w:val="001A78C4"/>
    <w:rsid w:val="002958C1"/>
    <w:rsid w:val="002972EE"/>
    <w:rsid w:val="00360DAF"/>
    <w:rsid w:val="004C1DC7"/>
    <w:rsid w:val="00512766"/>
    <w:rsid w:val="007F7BF2"/>
    <w:rsid w:val="00804B1F"/>
    <w:rsid w:val="0093149E"/>
    <w:rsid w:val="009D1E47"/>
    <w:rsid w:val="009E72A4"/>
    <w:rsid w:val="00A27ADF"/>
    <w:rsid w:val="00C33778"/>
    <w:rsid w:val="00C36CA8"/>
    <w:rsid w:val="00DF4953"/>
    <w:rsid w:val="00E8694F"/>
    <w:rsid w:val="00FB1F2B"/>
    <w:rsid w:val="01E4FEF8"/>
    <w:rsid w:val="022CFB09"/>
    <w:rsid w:val="03E4F111"/>
    <w:rsid w:val="042F71AC"/>
    <w:rsid w:val="061F4AC2"/>
    <w:rsid w:val="069873EA"/>
    <w:rsid w:val="07526381"/>
    <w:rsid w:val="079DA29D"/>
    <w:rsid w:val="0850EA5E"/>
    <w:rsid w:val="08627369"/>
    <w:rsid w:val="08C22E7D"/>
    <w:rsid w:val="0A52C1B1"/>
    <w:rsid w:val="0A5DB92D"/>
    <w:rsid w:val="0B9CFF05"/>
    <w:rsid w:val="0BB131B8"/>
    <w:rsid w:val="0BD6B13A"/>
    <w:rsid w:val="0C0FC91E"/>
    <w:rsid w:val="0D7E6E36"/>
    <w:rsid w:val="0DA2DABD"/>
    <w:rsid w:val="0DB55A7C"/>
    <w:rsid w:val="0E0E6DCD"/>
    <w:rsid w:val="0E720923"/>
    <w:rsid w:val="0FCECFB5"/>
    <w:rsid w:val="100F3E81"/>
    <w:rsid w:val="10CF0682"/>
    <w:rsid w:val="122E0671"/>
    <w:rsid w:val="137FE8CF"/>
    <w:rsid w:val="1419E02C"/>
    <w:rsid w:val="14A47208"/>
    <w:rsid w:val="1683570C"/>
    <w:rsid w:val="16D5DC37"/>
    <w:rsid w:val="173F1988"/>
    <w:rsid w:val="175B3443"/>
    <w:rsid w:val="188532F4"/>
    <w:rsid w:val="19357019"/>
    <w:rsid w:val="19539828"/>
    <w:rsid w:val="195EE465"/>
    <w:rsid w:val="1981EB57"/>
    <w:rsid w:val="1992CD68"/>
    <w:rsid w:val="1DE9838A"/>
    <w:rsid w:val="1DEF6741"/>
    <w:rsid w:val="2019C589"/>
    <w:rsid w:val="2135629C"/>
    <w:rsid w:val="21AAF0DC"/>
    <w:rsid w:val="2310795E"/>
    <w:rsid w:val="243FEC5B"/>
    <w:rsid w:val="28130253"/>
    <w:rsid w:val="281D9595"/>
    <w:rsid w:val="2A46EBCC"/>
    <w:rsid w:val="2F4EE7A1"/>
    <w:rsid w:val="3034B20A"/>
    <w:rsid w:val="31D4A197"/>
    <w:rsid w:val="331FF2A9"/>
    <w:rsid w:val="3466EF7C"/>
    <w:rsid w:val="36F69935"/>
    <w:rsid w:val="383C61F0"/>
    <w:rsid w:val="3871C0D5"/>
    <w:rsid w:val="395119B3"/>
    <w:rsid w:val="3AD7F69C"/>
    <w:rsid w:val="3B016030"/>
    <w:rsid w:val="3B49BE8F"/>
    <w:rsid w:val="3BB338A4"/>
    <w:rsid w:val="3C7FD082"/>
    <w:rsid w:val="3C8B0A1C"/>
    <w:rsid w:val="3D6E48A7"/>
    <w:rsid w:val="3E2B185D"/>
    <w:rsid w:val="3F5FD808"/>
    <w:rsid w:val="402DB973"/>
    <w:rsid w:val="4048B384"/>
    <w:rsid w:val="40F07F21"/>
    <w:rsid w:val="41057B31"/>
    <w:rsid w:val="43B4101E"/>
    <w:rsid w:val="440DDFB6"/>
    <w:rsid w:val="4479D537"/>
    <w:rsid w:val="44B0274A"/>
    <w:rsid w:val="450EBE1F"/>
    <w:rsid w:val="45DEF103"/>
    <w:rsid w:val="46E139DF"/>
    <w:rsid w:val="4839E86A"/>
    <w:rsid w:val="48ADC16F"/>
    <w:rsid w:val="48DC5A93"/>
    <w:rsid w:val="49818D9A"/>
    <w:rsid w:val="4A492CE6"/>
    <w:rsid w:val="4ACE004D"/>
    <w:rsid w:val="4CB3ECA8"/>
    <w:rsid w:val="4CD75CF1"/>
    <w:rsid w:val="4DCDB3B8"/>
    <w:rsid w:val="4DD6E279"/>
    <w:rsid w:val="4E3ADDCF"/>
    <w:rsid w:val="4E505FFF"/>
    <w:rsid w:val="4E8360B0"/>
    <w:rsid w:val="4EFD29C2"/>
    <w:rsid w:val="518394B8"/>
    <w:rsid w:val="52BDD740"/>
    <w:rsid w:val="537E12C7"/>
    <w:rsid w:val="55516048"/>
    <w:rsid w:val="5562EFA9"/>
    <w:rsid w:val="55BA44D8"/>
    <w:rsid w:val="568AC124"/>
    <w:rsid w:val="57B849B2"/>
    <w:rsid w:val="5890264F"/>
    <w:rsid w:val="58BA1630"/>
    <w:rsid w:val="5CE0B5D9"/>
    <w:rsid w:val="5DA5390B"/>
    <w:rsid w:val="5DDE2937"/>
    <w:rsid w:val="5E56406B"/>
    <w:rsid w:val="5E69D0D5"/>
    <w:rsid w:val="5F68D3B7"/>
    <w:rsid w:val="5FC5C3E1"/>
    <w:rsid w:val="60BA5874"/>
    <w:rsid w:val="611FAF01"/>
    <w:rsid w:val="62B55723"/>
    <w:rsid w:val="62C37B93"/>
    <w:rsid w:val="637A5393"/>
    <w:rsid w:val="655F24A5"/>
    <w:rsid w:val="66388B91"/>
    <w:rsid w:val="67AE2FD6"/>
    <w:rsid w:val="67CE66E0"/>
    <w:rsid w:val="67EEF99F"/>
    <w:rsid w:val="68C00B7A"/>
    <w:rsid w:val="68DFE058"/>
    <w:rsid w:val="6AA7A425"/>
    <w:rsid w:val="6B7BA730"/>
    <w:rsid w:val="6CE1EC80"/>
    <w:rsid w:val="6D881762"/>
    <w:rsid w:val="6E7ED111"/>
    <w:rsid w:val="700B25AE"/>
    <w:rsid w:val="706F2B40"/>
    <w:rsid w:val="7168EBEE"/>
    <w:rsid w:val="72B81E92"/>
    <w:rsid w:val="73FB0FCE"/>
    <w:rsid w:val="75873BC2"/>
    <w:rsid w:val="77C71415"/>
    <w:rsid w:val="78E9D2C6"/>
    <w:rsid w:val="79B13696"/>
    <w:rsid w:val="79EC3DDC"/>
    <w:rsid w:val="7B0254E8"/>
    <w:rsid w:val="7C71AF8A"/>
    <w:rsid w:val="7D1D332F"/>
    <w:rsid w:val="7D492AF2"/>
    <w:rsid w:val="7E20D023"/>
    <w:rsid w:val="7E297899"/>
    <w:rsid w:val="7F648344"/>
    <w:rsid w:val="7FD1D04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46D"/>
  <w15:chartTrackingRefBased/>
  <w15:docId w15:val="{B7635AEE-8989-44AA-A49D-9D8D51CB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D881762"/>
    <w:pPr>
      <w:tabs>
        <w:tab w:val="center" w:pos="4680"/>
        <w:tab w:val="right" w:pos="9360"/>
      </w:tabs>
      <w:spacing w:after="0" w:line="240" w:lineRule="auto"/>
    </w:pPr>
  </w:style>
  <w:style w:type="paragraph" w:styleId="Footer">
    <w:name w:val="footer"/>
    <w:basedOn w:val="Normal"/>
    <w:uiPriority w:val="99"/>
    <w:unhideWhenUsed/>
    <w:rsid w:val="6D881762"/>
    <w:pPr>
      <w:tabs>
        <w:tab w:val="center" w:pos="4680"/>
        <w:tab w:val="right" w:pos="9360"/>
      </w:tabs>
      <w:spacing w:after="0" w:line="240" w:lineRule="auto"/>
    </w:pPr>
  </w:style>
  <w:style w:type="paragraph" w:styleId="ListParagraph">
    <w:name w:val="List Paragraph"/>
    <w:basedOn w:val="Normal"/>
    <w:uiPriority w:val="34"/>
    <w:qFormat/>
    <w:rsid w:val="6D88176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g" /><Relationship Id="rId14" Type="http://schemas.microsoft.com/office/2020/10/relationships/intelligence" Target="intelligence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2270</Words>
  <Characters>12941</Characters>
  <Application>Microsoft Office Word</Application>
  <DocSecurity>0</DocSecurity>
  <Lines>107</Lines>
  <Paragraphs>30</Paragraphs>
  <ScaleCrop>false</ScaleCrop>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Elparla</dc:creator>
  <cp:keywords/>
  <dc:description/>
  <cp:lastModifiedBy>prem sai charan</cp:lastModifiedBy>
  <cp:revision>2</cp:revision>
  <dcterms:created xsi:type="dcterms:W3CDTF">2025-06-20T12:35:00Z</dcterms:created>
  <dcterms:modified xsi:type="dcterms:W3CDTF">2025-06-20T12:35:00Z</dcterms:modified>
</cp:coreProperties>
</file>