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7D" w:rsidRDefault="0044247D" w:rsidP="00992EF3">
      <w:pPr>
        <w:jc w:val="both"/>
        <w:rPr>
          <w:b/>
        </w:rPr>
      </w:pPr>
      <w:r w:rsidRPr="00C305D8">
        <w:rPr>
          <w:b/>
        </w:rPr>
        <w:t>Component: Three-phase Transformer</w:t>
      </w:r>
    </w:p>
    <w:p w:rsidR="001D5C95" w:rsidRPr="001D5C95" w:rsidRDefault="001D5C95" w:rsidP="00992EF3">
      <w:pPr>
        <w:jc w:val="both"/>
        <w:rPr>
          <w:b/>
          <w:color w:val="FF0000"/>
        </w:rPr>
      </w:pPr>
      <w:r w:rsidRPr="00044BCE">
        <w:rPr>
          <w:b/>
          <w:color w:val="FF0000"/>
        </w:rPr>
        <w:t xml:space="preserve">Notes: </w:t>
      </w:r>
    </w:p>
    <w:p w:rsidR="009B2FA2" w:rsidRPr="00044BCE" w:rsidRDefault="009B2FA2" w:rsidP="009B2FA2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>The variable names</w:t>
      </w:r>
      <w:r>
        <w:rPr>
          <w:b/>
        </w:rPr>
        <w:t xml:space="preserve"> for DiTTo</w:t>
      </w:r>
      <w:r w:rsidRPr="00044BCE">
        <w:rPr>
          <w:b/>
        </w:rPr>
        <w:t xml:space="preserve"> in the first column are exactly copied from DiTTo in order to get the parameters in DiTTo easily. </w:t>
      </w:r>
    </w:p>
    <w:p w:rsidR="009B2FA2" w:rsidRPr="00044BCE" w:rsidRDefault="009B2FA2" w:rsidP="009B2FA2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>For ePHASORSIM, the symbols in the third co</w:t>
      </w:r>
      <w:bookmarkStart w:id="0" w:name="_GoBack"/>
      <w:bookmarkEnd w:id="0"/>
      <w:r w:rsidRPr="00044BCE">
        <w:rPr>
          <w:b/>
        </w:rPr>
        <w:t xml:space="preserve">lumn are put exactly same as the ePHASORSIM user guide and the demo examples. </w:t>
      </w:r>
    </w:p>
    <w:p w:rsidR="009B2FA2" w:rsidRPr="00044BCE" w:rsidRDefault="009B2FA2" w:rsidP="009B2FA2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DiTTo parameters which match the </w:t>
      </w:r>
      <w:proofErr w:type="spellStart"/>
      <w:r w:rsidRPr="00044BCE">
        <w:rPr>
          <w:b/>
        </w:rPr>
        <w:t>ePHASORSIM’s</w:t>
      </w:r>
      <w:proofErr w:type="spellEnd"/>
      <w:r w:rsidRPr="00044BCE">
        <w:rPr>
          <w:b/>
        </w:rPr>
        <w:t xml:space="preserve"> parameters are put in the same rows. </w:t>
      </w:r>
    </w:p>
    <w:p w:rsidR="009B2FA2" w:rsidRPr="00044BCE" w:rsidRDefault="009B2FA2" w:rsidP="009B2FA2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If one or more parameters which are available in ePHASORSIM but not in DiTTo, in that case the corresponding columns of the Ditto are left empty or necessary suggestions are provided. </w:t>
      </w:r>
    </w:p>
    <w:p w:rsidR="004B3B0D" w:rsidRPr="009B2FA2" w:rsidRDefault="009B2FA2" w:rsidP="00992EF3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parameters which are available only in DiTTo but not in ePHASORSIM, in that case the corresponding columns of the ePHASORSIM are left empty.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05"/>
        <w:gridCol w:w="1639"/>
        <w:gridCol w:w="7"/>
        <w:gridCol w:w="1231"/>
        <w:gridCol w:w="1733"/>
        <w:gridCol w:w="1187"/>
        <w:gridCol w:w="874"/>
      </w:tblGrid>
      <w:tr w:rsidR="00026E2C" w:rsidRPr="00855223" w:rsidTr="00026E2C">
        <w:trPr>
          <w:trHeight w:val="225"/>
        </w:trPr>
        <w:tc>
          <w:tcPr>
            <w:tcW w:w="4544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Ditto</w:t>
            </w:r>
          </w:p>
        </w:tc>
        <w:tc>
          <w:tcPr>
            <w:tcW w:w="4158" w:type="dxa"/>
            <w:gridSpan w:val="4"/>
          </w:tcPr>
          <w:p w:rsidR="00026E2C" w:rsidRPr="00855223" w:rsidRDefault="00026E2C" w:rsidP="004B3B0D">
            <w:pPr>
              <w:jc w:val="both"/>
            </w:pPr>
            <w:r w:rsidRPr="00855223">
              <w:t>ePHASORSIM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rPr>
          <w:trHeight w:val="222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Name of the variable 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Description 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Symbol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t>Description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t>Unit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  <w:r>
              <w:t>Default value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>name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E940D8">
            <w:pPr>
              <w:jc w:val="both"/>
            </w:pPr>
            <w:r w:rsidRPr="00855223">
              <w:t xml:space="preserve">Name of the </w:t>
            </w:r>
            <w:r w:rsidR="00E940D8" w:rsidRPr="00855223">
              <w:t>t</w:t>
            </w:r>
            <w:r w:rsidR="00E940D8">
              <w:t xml:space="preserve">ransformer </w:t>
            </w:r>
            <w:r w:rsidRPr="00855223">
              <w:t>object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  <w:r w:rsidRPr="00855223">
              <w:rPr>
                <w:rFonts w:cs="Times New Roman+FPEF"/>
              </w:rPr>
              <w:t>ID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Transformer name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905" w:type="dxa"/>
            <w:vMerge w:val="restart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cs="Consolas"/>
                <w:shd w:val="clear" w:color="auto" w:fill="FFFFFF"/>
              </w:rPr>
              <w:t>num_phases</w:t>
            </w:r>
            <w:proofErr w:type="spellEnd"/>
          </w:p>
        </w:tc>
        <w:tc>
          <w:tcPr>
            <w:tcW w:w="1646" w:type="dxa"/>
            <w:gridSpan w:val="2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Consolas"/>
                <w:shd w:val="clear" w:color="auto" w:fill="FFFFFF"/>
              </w:rPr>
              <w:t>The number of phases that the transformer handles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bus a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Primary bus: phase A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2905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646" w:type="dxa"/>
            <w:gridSpan w:val="2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t>bus b</w:t>
            </w:r>
          </w:p>
        </w:tc>
        <w:tc>
          <w:tcPr>
            <w:tcW w:w="1733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Primary bus: phase B</w:t>
            </w:r>
          </w:p>
        </w:tc>
        <w:tc>
          <w:tcPr>
            <w:tcW w:w="1187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2905" w:type="dxa"/>
            <w:vMerge w:val="restart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high_num_phases</w:t>
            </w:r>
            <w:proofErr w:type="spellEnd"/>
          </w:p>
        </w:tc>
        <w:tc>
          <w:tcPr>
            <w:tcW w:w="1646" w:type="dxa"/>
            <w:gridSpan w:val="2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number of phases that the high end of the transformer has</w:t>
            </w:r>
          </w:p>
        </w:tc>
        <w:tc>
          <w:tcPr>
            <w:tcW w:w="1231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  <w:vMerge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187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825"/>
        </w:trPr>
        <w:tc>
          <w:tcPr>
            <w:tcW w:w="2905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646" w:type="dxa"/>
            <w:gridSpan w:val="2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t>bus c</w:t>
            </w:r>
          </w:p>
        </w:tc>
        <w:tc>
          <w:tcPr>
            <w:tcW w:w="1733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Primary bus: phase C</w:t>
            </w:r>
          </w:p>
        </w:tc>
        <w:tc>
          <w:tcPr>
            <w:tcW w:w="1187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high_phases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  <w:rPr>
                <w:rFonts w:eastAsia="Times New Roman" w:cs="Consolas"/>
              </w:rPr>
            </w:pPr>
            <w:r w:rsidRPr="00855223">
              <w:rPr>
                <w:rFonts w:eastAsia="Times New Roman" w:cs="Consolas"/>
              </w:rPr>
              <w:t>'''A list of the phases (A, B, C, N, s1, s2) that the high side of the transformer has</w:t>
            </w:r>
          </w:p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  <w:vMerge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187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high_nominal_voltage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The nominal voltage of the high end of the</w:t>
            </w:r>
            <w:r>
              <w:t xml:space="preserve">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kV (</w:t>
            </w:r>
            <w:proofErr w:type="spellStart"/>
            <w:r w:rsidRPr="00855223">
              <w:t>ph-ph</w:t>
            </w:r>
            <w:proofErr w:type="spellEnd"/>
            <w:r w:rsidRPr="00855223">
              <w:t xml:space="preserve"> RMS)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 xml:space="preserve">Primary winding nominal voltage </w:t>
            </w:r>
            <w:r w:rsidRPr="00026E2C">
              <w:rPr>
                <w:color w:val="FF0000"/>
              </w:rPr>
              <w:t>(phase to phase (RMS))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026E2C">
              <w:rPr>
                <w:color w:val="FF0000"/>
              </w:rPr>
              <w:t xml:space="preserve">Unit: </w:t>
            </w:r>
            <w:r w:rsidRPr="00026E2C">
              <w:rPr>
                <w:rFonts w:cs="Times New Roman+FPEF"/>
                <w:color w:val="FF0000"/>
              </w:rPr>
              <w:t>kV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rated_power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This is the rated power for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kVA_base</w:t>
            </w:r>
            <w:proofErr w:type="spellEnd"/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t>Nominal power in primary side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026E2C">
              <w:rPr>
                <w:color w:val="FF0000"/>
              </w:rPr>
              <w:t xml:space="preserve">Unit: </w:t>
            </w:r>
            <w:r w:rsidRPr="00026E2C">
              <w:rPr>
                <w:rFonts w:cs="Times New Roman+FPEF"/>
                <w:color w:val="FF0000"/>
              </w:rPr>
              <w:t>kVA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1095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lastRenderedPageBreak/>
              <w:t>resistance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resistance between the from and to end as seen from the from end'''</w:t>
            </w:r>
          </w:p>
        </w:tc>
        <w:tc>
          <w:tcPr>
            <w:tcW w:w="1231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t>R_w0 (</w:t>
            </w:r>
            <w:proofErr w:type="spellStart"/>
            <w:r w:rsidRPr="00855223">
              <w:t>pu</w:t>
            </w:r>
            <w:proofErr w:type="spellEnd"/>
            <w:r w:rsidRPr="00855223">
              <w:t>)</w:t>
            </w:r>
          </w:p>
        </w:tc>
        <w:tc>
          <w:tcPr>
            <w:tcW w:w="1733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Primary winding resistance. Here w0: means primary winding</w:t>
            </w:r>
          </w:p>
        </w:tc>
        <w:tc>
          <w:tcPr>
            <w:tcW w:w="1187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026E2C">
              <w:rPr>
                <w:color w:val="FF0000"/>
              </w:rPr>
              <w:t xml:space="preserve">Unit: </w:t>
            </w:r>
            <w:proofErr w:type="spellStart"/>
            <w:r w:rsidRPr="00026E2C">
              <w:rPr>
                <w:color w:val="FF0000"/>
              </w:rPr>
              <w:t>p.u</w:t>
            </w:r>
            <w:proofErr w:type="spellEnd"/>
            <w:r w:rsidRPr="00026E2C">
              <w:rPr>
                <w:color w:val="FF0000"/>
              </w:rPr>
              <w:t>.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780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>resistance0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zero sequence resistance between the from and to end as seen from the from end</w:t>
            </w:r>
          </w:p>
        </w:tc>
        <w:tc>
          <w:tcPr>
            <w:tcW w:w="1231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  <w:vMerge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187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high_connection_type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type of connection that the transformer connects to on the high side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conn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Primary winding connection type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026E2C">
              <w:rPr>
                <w:rFonts w:cs="Times New Roman+FPEF"/>
                <w:color w:val="FF0000"/>
              </w:rPr>
              <w:t>‘wye’ and ‘delta’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cs="Consolas"/>
                <w:shd w:val="clear" w:color="auto" w:fill="FFFFFF"/>
              </w:rPr>
              <w:t>num_phases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Consolas"/>
                <w:shd w:val="clear" w:color="auto" w:fill="FFFFFF"/>
              </w:rPr>
              <w:t>The number of phases that the transformer handles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bus_a</w:t>
            </w:r>
            <w:proofErr w:type="spellEnd"/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Secondary bus: phase A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low_num_phases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number of phases that the low end of the transformer has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bus_b</w:t>
            </w:r>
            <w:proofErr w:type="spellEnd"/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Secondary bus: phase B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low_phases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  <w:rPr>
                <w:rFonts w:eastAsia="Times New Roman" w:cs="Consolas"/>
              </w:rPr>
            </w:pPr>
            <w:r w:rsidRPr="00855223">
              <w:rPr>
                <w:rFonts w:eastAsia="Times New Roman" w:cs="Consolas"/>
              </w:rPr>
              <w:t>'''A list of the phases (A, B, C, N, s1, s2) that the low side of the transformer has</w:t>
            </w:r>
          </w:p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bus_c</w:t>
            </w:r>
            <w:proofErr w:type="spellEnd"/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Secondary bus: phase C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t>Name must be unique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low_nominal_voltage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The nominal voltage of the low end of the</w:t>
            </w:r>
            <w:r>
              <w:t xml:space="preserve">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kV (</w:t>
            </w:r>
            <w:proofErr w:type="spellStart"/>
            <w:r w:rsidRPr="00855223">
              <w:t>ph-ph</w:t>
            </w:r>
            <w:proofErr w:type="spellEnd"/>
            <w:r w:rsidRPr="00855223">
              <w:t xml:space="preserve"> RMS)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 xml:space="preserve">Secondary winding nominal voltage </w:t>
            </w:r>
            <w:r w:rsidRPr="00026E2C">
              <w:rPr>
                <w:color w:val="FF0000"/>
              </w:rPr>
              <w:t>(phase to phase (RMS))</w:t>
            </w:r>
          </w:p>
        </w:tc>
        <w:tc>
          <w:tcPr>
            <w:tcW w:w="1187" w:type="dxa"/>
          </w:tcPr>
          <w:p w:rsidR="00026E2C" w:rsidRPr="00026E2C" w:rsidRDefault="00026E2C" w:rsidP="004B3B0D">
            <w:pPr>
              <w:jc w:val="both"/>
              <w:rPr>
                <w:color w:val="FF0000"/>
              </w:rPr>
            </w:pPr>
            <w:r w:rsidRPr="00026E2C">
              <w:rPr>
                <w:color w:val="FF0000"/>
              </w:rPr>
              <w:t xml:space="preserve">Unit: </w:t>
            </w:r>
            <w:r w:rsidRPr="00026E2C">
              <w:rPr>
                <w:rFonts w:cs="Times New Roman+FPEF"/>
                <w:color w:val="FF0000"/>
              </w:rPr>
              <w:t>kV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rated_power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This is the rated power for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kVA_base</w:t>
            </w:r>
            <w:proofErr w:type="spellEnd"/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t>Nominal power in secondary side</w:t>
            </w:r>
          </w:p>
        </w:tc>
        <w:tc>
          <w:tcPr>
            <w:tcW w:w="1187" w:type="dxa"/>
          </w:tcPr>
          <w:p w:rsidR="00026E2C" w:rsidRPr="00026E2C" w:rsidRDefault="00026E2C" w:rsidP="004B3B0D">
            <w:pPr>
              <w:jc w:val="both"/>
              <w:rPr>
                <w:color w:val="FF0000"/>
              </w:rPr>
            </w:pPr>
            <w:r w:rsidRPr="00026E2C">
              <w:rPr>
                <w:color w:val="FF0000"/>
              </w:rPr>
              <w:t xml:space="preserve">Unit: </w:t>
            </w:r>
            <w:r w:rsidRPr="00026E2C">
              <w:rPr>
                <w:rFonts w:cs="Times New Roman+FPEF"/>
                <w:color w:val="FF0000"/>
              </w:rPr>
              <w:t>kVA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>resistance</w:t>
            </w:r>
          </w:p>
        </w:tc>
        <w:tc>
          <w:tcPr>
            <w:tcW w:w="1646" w:type="dxa"/>
            <w:gridSpan w:val="2"/>
          </w:tcPr>
          <w:p w:rsidR="00026E2C" w:rsidRPr="00855223" w:rsidRDefault="009B2FA2" w:rsidP="004B3B0D">
            <w:pPr>
              <w:jc w:val="both"/>
            </w:pPr>
            <w:r>
              <w:t>R</w:t>
            </w:r>
            <w:r w:rsidR="00026E2C" w:rsidRPr="00855223">
              <w:t xml:space="preserve">esistance between the from and to </w:t>
            </w:r>
            <w:r w:rsidR="00026E2C" w:rsidRPr="00855223">
              <w:lastRenderedPageBreak/>
              <w:t>end as seen from the from end'''</w:t>
            </w:r>
          </w:p>
        </w:tc>
        <w:tc>
          <w:tcPr>
            <w:tcW w:w="1231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lastRenderedPageBreak/>
              <w:t>R_w1 (</w:t>
            </w:r>
            <w:proofErr w:type="spellStart"/>
            <w:r w:rsidRPr="00855223">
              <w:t>pu</w:t>
            </w:r>
            <w:proofErr w:type="spellEnd"/>
            <w:r w:rsidRPr="00855223">
              <w:t>)</w:t>
            </w:r>
          </w:p>
        </w:tc>
        <w:tc>
          <w:tcPr>
            <w:tcW w:w="1733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 xml:space="preserve">Secondary winding resistance. Here </w:t>
            </w:r>
            <w:r w:rsidRPr="00855223">
              <w:rPr>
                <w:rFonts w:cs="Times New Roman+FPEF"/>
              </w:rPr>
              <w:lastRenderedPageBreak/>
              <w:t>w1: means secondary winding</w:t>
            </w:r>
          </w:p>
        </w:tc>
        <w:tc>
          <w:tcPr>
            <w:tcW w:w="1187" w:type="dxa"/>
            <w:vMerge w:val="restart"/>
          </w:tcPr>
          <w:p w:rsidR="00026E2C" w:rsidRPr="00855223" w:rsidRDefault="00026E2C" w:rsidP="004B3B0D">
            <w:pPr>
              <w:jc w:val="both"/>
            </w:pPr>
            <w:r w:rsidRPr="00026E2C">
              <w:rPr>
                <w:color w:val="FF0000"/>
              </w:rPr>
              <w:lastRenderedPageBreak/>
              <w:t xml:space="preserve">Unit: </w:t>
            </w:r>
            <w:proofErr w:type="spellStart"/>
            <w:r w:rsidRPr="00026E2C">
              <w:rPr>
                <w:color w:val="FF0000"/>
              </w:rPr>
              <w:t>p.u</w:t>
            </w:r>
            <w:proofErr w:type="spellEnd"/>
            <w:r w:rsidRPr="00026E2C">
              <w:rPr>
                <w:color w:val="FF0000"/>
              </w:rPr>
              <w:t>.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lastRenderedPageBreak/>
              <w:t>resistance0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zero sequence resistance between the from and to end as seen from the from end</w:t>
            </w:r>
          </w:p>
        </w:tc>
        <w:tc>
          <w:tcPr>
            <w:tcW w:w="1231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  <w:vMerge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187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low_connection_type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type of connection that the transformer connects to on the low side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conn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Secondary winding connection type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‘wye’ and ‘delta’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reactance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This is the </w:t>
            </w:r>
            <w:r w:rsidRPr="00855223">
              <w:rPr>
                <w:rFonts w:eastAsia="Times New Roman" w:cs="Consolas"/>
              </w:rPr>
              <w:t>reactance</w:t>
            </w:r>
            <w:r w:rsidRPr="00855223">
              <w:t xml:space="preserve"> between the from and to end as seen from the from end'''</w:t>
            </w:r>
          </w:p>
        </w:tc>
        <w:tc>
          <w:tcPr>
            <w:tcW w:w="1231" w:type="dxa"/>
            <w:vMerge w:val="restart"/>
          </w:tcPr>
          <w:p w:rsidR="00026E2C" w:rsidRPr="00FB1CC6" w:rsidRDefault="00026E2C" w:rsidP="004B3B0D">
            <w:pPr>
              <w:jc w:val="both"/>
              <w:rPr>
                <w:color w:val="FF0000"/>
              </w:rPr>
            </w:pPr>
            <w:r w:rsidRPr="00FB1CC6">
              <w:rPr>
                <w:color w:val="FF0000"/>
              </w:rPr>
              <w:t>X (</w:t>
            </w:r>
            <w:proofErr w:type="spellStart"/>
            <w:r w:rsidRPr="00FB1CC6">
              <w:rPr>
                <w:color w:val="FF0000"/>
              </w:rPr>
              <w:t>pu</w:t>
            </w:r>
            <w:proofErr w:type="spellEnd"/>
            <w:r w:rsidRPr="00FB1CC6">
              <w:rPr>
                <w:color w:val="FF0000"/>
              </w:rPr>
              <w:t>)</w:t>
            </w:r>
          </w:p>
        </w:tc>
        <w:tc>
          <w:tcPr>
            <w:tcW w:w="1733" w:type="dxa"/>
            <w:vMerge w:val="restart"/>
          </w:tcPr>
          <w:p w:rsidR="00026E2C" w:rsidRPr="00FB1CC6" w:rsidRDefault="00026E2C" w:rsidP="004B3B0D">
            <w:pPr>
              <w:jc w:val="both"/>
              <w:rPr>
                <w:color w:val="FF0000"/>
              </w:rPr>
            </w:pPr>
            <w:r w:rsidRPr="00FB1CC6">
              <w:rPr>
                <w:rFonts w:cs="Times New Roman+FPEF"/>
                <w:color w:val="FF0000"/>
              </w:rPr>
              <w:t>Total reactance</w:t>
            </w:r>
          </w:p>
        </w:tc>
        <w:tc>
          <w:tcPr>
            <w:tcW w:w="1187" w:type="dxa"/>
            <w:vMerge w:val="restart"/>
          </w:tcPr>
          <w:p w:rsidR="00026E2C" w:rsidRPr="00FB1CC6" w:rsidRDefault="00026E2C" w:rsidP="004B3B0D">
            <w:pPr>
              <w:jc w:val="both"/>
              <w:rPr>
                <w:color w:val="FF0000"/>
              </w:rPr>
            </w:pPr>
            <w:proofErr w:type="spellStart"/>
            <w:r w:rsidRPr="00FB1CC6">
              <w:rPr>
                <w:rFonts w:cs="Times New Roman+FPEF"/>
                <w:color w:val="FF0000"/>
              </w:rPr>
              <w:t>p.u</w:t>
            </w:r>
            <w:proofErr w:type="spellEnd"/>
            <w:r w:rsidRPr="00FB1CC6">
              <w:rPr>
                <w:rFonts w:cs="Times New Roman+FPEF"/>
                <w:color w:val="FF0000"/>
              </w:rPr>
              <w:t>.</w:t>
            </w: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reactance</w:t>
            </w:r>
            <w:r w:rsidRPr="00855223">
              <w:t xml:space="preserve"> 0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This is the zero sequence </w:t>
            </w:r>
            <w:r w:rsidRPr="00855223">
              <w:rPr>
                <w:rFonts w:eastAsia="Times New Roman" w:cs="Consolas"/>
              </w:rPr>
              <w:t>reactance</w:t>
            </w:r>
            <w:r w:rsidRPr="00855223">
              <w:t xml:space="preserve"> between the from and to end as seen from the from end</w:t>
            </w:r>
          </w:p>
        </w:tc>
        <w:tc>
          <w:tcPr>
            <w:tcW w:w="1231" w:type="dxa"/>
            <w:vMerge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  <w:vMerge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187" w:type="dxa"/>
            <w:vMerge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 xml:space="preserve">DiTTo; 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Tap A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Initial tap position for phase A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855223">
              <w:rPr>
                <w:rFonts w:cs="Times New Roman+FPEF"/>
              </w:rPr>
              <w:t>Integer between Lowest and</w:t>
            </w:r>
          </w:p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Highest Tap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t>0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Tap B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Initial tap position for phase B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855223">
              <w:rPr>
                <w:rFonts w:cs="Times New Roman+FPEF"/>
              </w:rPr>
              <w:t>Integer between Lowest and</w:t>
            </w:r>
          </w:p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Highest Tap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t>0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Tap C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Initial tap position for phase C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855223">
              <w:rPr>
                <w:rFonts w:cs="Times New Roman+FPEF"/>
              </w:rPr>
              <w:t xml:space="preserve">Integer between Lowest </w:t>
            </w:r>
            <w:r w:rsidRPr="00855223">
              <w:rPr>
                <w:rFonts w:cs="Times New Roman+FPEF"/>
              </w:rPr>
              <w:lastRenderedPageBreak/>
              <w:t>and</w:t>
            </w:r>
          </w:p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Highest Tap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lastRenderedPageBreak/>
              <w:t>0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rFonts w:cs="Consolas"/>
                <w:color w:val="FF0000"/>
                <w:shd w:val="clear" w:color="auto" w:fill="FFFFFF"/>
              </w:rPr>
            </w:pPr>
            <w:r>
              <w:rPr>
                <w:color w:val="FF0000"/>
              </w:rPr>
              <w:lastRenderedPageBreak/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Lowest Tap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The lowest tap position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Integer value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t>-16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rFonts w:cs="Consolas"/>
                <w:color w:val="FF0000"/>
                <w:shd w:val="clear" w:color="auto" w:fill="FFFFFF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Highest Tap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The highest tap position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Integer value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t>16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rFonts w:cs="Consolas"/>
                <w:color w:val="FF0000"/>
                <w:shd w:val="clear" w:color="auto" w:fill="FFFFFF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Min Range (%)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Max voltage buck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855223">
              <w:rPr>
                <w:rFonts w:cs="Times New Roman+FPEF"/>
              </w:rPr>
              <w:t>0 &lt; value &lt; 100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t>10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FB1CC6" w:rsidRDefault="009E4DE9" w:rsidP="004B3B0D">
            <w:pPr>
              <w:jc w:val="both"/>
              <w:rPr>
                <w:rFonts w:cs="Consolas"/>
                <w:color w:val="FF0000"/>
                <w:shd w:val="clear" w:color="auto" w:fill="FFFFFF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  <w:r w:rsidRPr="00855223">
              <w:t>Max Range (%)</w:t>
            </w: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Max voltage boost</w:t>
            </w: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cs="Times New Roman+FPEF"/>
              </w:rPr>
              <w:t>value &gt; 0</w:t>
            </w:r>
          </w:p>
        </w:tc>
        <w:tc>
          <w:tcPr>
            <w:tcW w:w="874" w:type="dxa"/>
          </w:tcPr>
          <w:p w:rsidR="00026E2C" w:rsidRPr="00026E2C" w:rsidRDefault="00026E2C" w:rsidP="004B3B0D">
            <w:pPr>
              <w:jc w:val="both"/>
              <w:rPr>
                <w:rFonts w:cs="Times New Roman+FPEF"/>
                <w:color w:val="FF0000"/>
              </w:rPr>
            </w:pPr>
            <w:r w:rsidRPr="00026E2C">
              <w:rPr>
                <w:rFonts w:cs="Times New Roman+FPEF"/>
                <w:color w:val="FF0000"/>
              </w:rPr>
              <w:t>10</w:t>
            </w: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susceptance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susceptance of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susceptance0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zero sequence susceptance of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capacitance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capacitance of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capacitance0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zero sequence capacitance of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   </w:t>
            </w:r>
            <w:proofErr w:type="spellStart"/>
            <w:r w:rsidRPr="00855223">
              <w:t>emergency_power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emergency power for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phase_shift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This is the phase shift that the transformer causes in degrees in the range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    </w:t>
            </w:r>
            <w:proofErr w:type="spellStart"/>
            <w:r w:rsidRPr="00855223">
              <w:t>high_has_neutral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A </w:t>
            </w:r>
            <w:proofErr w:type="spellStart"/>
            <w:r w:rsidRPr="00855223">
              <w:t>boolean</w:t>
            </w:r>
            <w:proofErr w:type="spellEnd"/>
            <w:r w:rsidRPr="00855223">
              <w:t xml:space="preserve"> to describe whether or not the high transformer end has a neutral line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low_has_neutral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 xml:space="preserve">A </w:t>
            </w:r>
            <w:proofErr w:type="spellStart"/>
            <w:r w:rsidRPr="00855223">
              <w:t>boolean</w:t>
            </w:r>
            <w:proofErr w:type="spellEnd"/>
            <w:r w:rsidRPr="00855223">
              <w:t xml:space="preserve"> to describe whether or not the low transformer </w:t>
            </w:r>
            <w:r w:rsidRPr="00855223">
              <w:lastRenderedPageBreak/>
              <w:t>end has a neutral line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lastRenderedPageBreak/>
              <w:t>high_impedance_leak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impedance leak for short-circuit tests on the high end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low_impedance_leak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impedance leak for short-circuit tests on the low end'''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high_noload_impedance_leak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impedance leak for zero-sequence short-circuit tests on the high end'''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low_noload_impedance_leak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impedance leak for zero-sequence short-circuit tests on the low end'''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high_ground_resistance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real part of the neutral ground impedance on the high side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low_ground_resistance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 xml:space="preserve">The real part of the </w:t>
            </w:r>
            <w:proofErr w:type="spellStart"/>
            <w:r w:rsidRPr="00855223">
              <w:rPr>
                <w:rFonts w:eastAsia="Times New Roman" w:cs="Consolas"/>
              </w:rPr>
              <w:t>nuetral</w:t>
            </w:r>
            <w:proofErr w:type="spellEnd"/>
            <w:r w:rsidRPr="00855223">
              <w:rPr>
                <w:rFonts w:eastAsia="Times New Roman" w:cs="Consolas"/>
              </w:rPr>
              <w:t xml:space="preserve"> ground impedance on the low side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t>high_ground_reactance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The imaginary part of the neutral ground impedance on the high side'''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low_ground_reactance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imaginary part of the neutral ground impedance on the low side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t>windings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 xml:space="preserve">This is a list containing one element for windings in the voltage </w:t>
            </w:r>
            <w:r w:rsidRPr="00855223">
              <w:rPr>
                <w:rFonts w:eastAsia="Times New Roman" w:cs="Consolas"/>
              </w:rPr>
              <w:lastRenderedPageBreak/>
              <w:t>regulator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lastRenderedPageBreak/>
              <w:t>positions</w:t>
            </w:r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This parameter is a list of positional points describing the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 xml:space="preserve">    </w:t>
            </w:r>
            <w:proofErr w:type="spellStart"/>
            <w:r w:rsidRPr="00855223">
              <w:rPr>
                <w:rFonts w:eastAsia="Times New Roman" w:cs="Consolas"/>
              </w:rPr>
              <w:t>high_from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node which connects to the 'from' end of the transformer'''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low_to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node which connects to the 'to' end of the transformer'''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reactance_list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 xml:space="preserve">This gives the pairwise </w:t>
            </w:r>
            <w:proofErr w:type="spellStart"/>
            <w:r w:rsidRPr="00855223">
              <w:rPr>
                <w:rFonts w:eastAsia="Times New Roman" w:cs="Consolas"/>
              </w:rPr>
              <w:t>reactances</w:t>
            </w:r>
            <w:proofErr w:type="spellEnd"/>
            <w:r w:rsidRPr="00855223">
              <w:rPr>
                <w:rFonts w:eastAsia="Times New Roman" w:cs="Consolas"/>
              </w:rPr>
              <w:t xml:space="preserve"> between each winding in the winding list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noload_loss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no-load loss for a zero sequence short-circuit test on the entire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 xml:space="preserve">    </w:t>
            </w:r>
            <w:proofErr w:type="spellStart"/>
            <w:r w:rsidRPr="00855223">
              <w:rPr>
                <w:rFonts w:eastAsia="Times New Roman" w:cs="Consolas"/>
              </w:rPr>
              <w:t>install_type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t>T</w:t>
            </w:r>
            <w:r w:rsidRPr="00855223">
              <w:rPr>
                <w:rFonts w:eastAsia="Times New Roman" w:cs="Consolas"/>
              </w:rPr>
              <w:t>his is the mounting type i.e. POLETOP, PADMOUNT or VAULT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  <w:tr w:rsidR="00026E2C" w:rsidRPr="00855223" w:rsidTr="00026E2C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855223" w:rsidRDefault="00026E2C" w:rsidP="004B3B0D">
            <w:pPr>
              <w:jc w:val="both"/>
            </w:pPr>
            <w:proofErr w:type="spellStart"/>
            <w:r w:rsidRPr="00855223">
              <w:rPr>
                <w:rFonts w:eastAsia="Times New Roman" w:cs="Consolas"/>
              </w:rPr>
              <w:t>fullload_loss</w:t>
            </w:r>
            <w:proofErr w:type="spellEnd"/>
          </w:p>
        </w:tc>
        <w:tc>
          <w:tcPr>
            <w:tcW w:w="1646" w:type="dxa"/>
            <w:gridSpan w:val="2"/>
          </w:tcPr>
          <w:p w:rsidR="00026E2C" w:rsidRPr="00855223" w:rsidRDefault="00026E2C" w:rsidP="004B3B0D">
            <w:pPr>
              <w:jc w:val="both"/>
            </w:pPr>
            <w:r w:rsidRPr="00855223">
              <w:rPr>
                <w:rFonts w:eastAsia="Times New Roman" w:cs="Consolas"/>
              </w:rPr>
              <w:t>The full-load loss for a zero sequence short-circuit test on the entire transformer</w:t>
            </w:r>
          </w:p>
        </w:tc>
        <w:tc>
          <w:tcPr>
            <w:tcW w:w="1231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733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1187" w:type="dxa"/>
          </w:tcPr>
          <w:p w:rsidR="00026E2C" w:rsidRPr="00855223" w:rsidRDefault="00026E2C" w:rsidP="004B3B0D">
            <w:pPr>
              <w:jc w:val="both"/>
            </w:pPr>
          </w:p>
        </w:tc>
        <w:tc>
          <w:tcPr>
            <w:tcW w:w="874" w:type="dxa"/>
          </w:tcPr>
          <w:p w:rsidR="00026E2C" w:rsidRPr="00855223" w:rsidRDefault="00026E2C" w:rsidP="004B3B0D">
            <w:pPr>
              <w:jc w:val="both"/>
            </w:pPr>
          </w:p>
        </w:tc>
      </w:tr>
    </w:tbl>
    <w:p w:rsidR="0044247D" w:rsidRPr="00855223" w:rsidRDefault="0044247D" w:rsidP="00992EF3">
      <w:pPr>
        <w:jc w:val="both"/>
      </w:pPr>
    </w:p>
    <w:p w:rsidR="0044247D" w:rsidRPr="00855223" w:rsidRDefault="0044247D" w:rsidP="00992EF3">
      <w:pPr>
        <w:jc w:val="both"/>
      </w:pPr>
      <w:r w:rsidRPr="00855223">
        <w:t>Example: in ePHASORSIM</w:t>
      </w:r>
    </w:p>
    <w:p w:rsidR="00332A43" w:rsidRPr="00855223" w:rsidRDefault="00332A43" w:rsidP="00992EF3">
      <w:pPr>
        <w:jc w:val="both"/>
      </w:pPr>
      <w:r w:rsidRPr="00855223">
        <w:rPr>
          <w:noProof/>
        </w:rPr>
        <w:drawing>
          <wp:inline distT="0" distB="0" distL="0" distR="0" wp14:anchorId="69F0CFE1" wp14:editId="5663E6AB">
            <wp:extent cx="5943600" cy="27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7D" w:rsidRDefault="0044247D" w:rsidP="00992EF3">
      <w:pPr>
        <w:jc w:val="both"/>
      </w:pPr>
    </w:p>
    <w:p w:rsidR="00C305D8" w:rsidRPr="00C305D8" w:rsidRDefault="00C305D8" w:rsidP="00C305D8">
      <w:pPr>
        <w:jc w:val="both"/>
        <w:rPr>
          <w:b/>
        </w:rPr>
      </w:pPr>
      <w:r w:rsidRPr="00C305D8">
        <w:rPr>
          <w:b/>
        </w:rPr>
        <w:t xml:space="preserve">Component: </w:t>
      </w:r>
      <w:r>
        <w:rPr>
          <w:b/>
        </w:rPr>
        <w:t>Single</w:t>
      </w:r>
      <w:r w:rsidRPr="00C305D8">
        <w:rPr>
          <w:b/>
        </w:rPr>
        <w:t>-phase Transformer</w:t>
      </w:r>
    </w:p>
    <w:p w:rsidR="00C305D8" w:rsidRPr="00855223" w:rsidRDefault="00C305D8" w:rsidP="00992EF3">
      <w:pPr>
        <w:jc w:val="both"/>
      </w:pPr>
      <w:r>
        <w:t xml:space="preserve">Note: According to </w:t>
      </w:r>
      <w:proofErr w:type="spellStart"/>
      <w:r>
        <w:t>Monohor’s</w:t>
      </w:r>
      <w:proofErr w:type="spellEnd"/>
      <w:r>
        <w:t xml:space="preserve"> mapping</w:t>
      </w:r>
      <w:r w:rsidR="009E4DE9">
        <w:t xml:space="preserve">, </w:t>
      </w:r>
      <w:r>
        <w:t xml:space="preserve">single-phase transformer is represented exactly same as three-phase transformer in ePHASORSIM. For example, if </w:t>
      </w:r>
      <w:r w:rsidR="009E4DE9">
        <w:t>the primary side of the</w:t>
      </w:r>
      <w:r>
        <w:t xml:space="preserve"> transformer is connected at phase-b</w:t>
      </w:r>
      <w:r w:rsidR="009E4DE9">
        <w:t xml:space="preserve"> o bus-1 and secondary side of the transformer is connected at phase-b of bus-2</w:t>
      </w:r>
      <w:r>
        <w:t>, it is required to put the</w:t>
      </w:r>
      <w:r w:rsidR="009E4DE9">
        <w:t xml:space="preserve"> connection</w:t>
      </w:r>
      <w:r>
        <w:t xml:space="preserve"> information for all the three nodes for both primary </w:t>
      </w:r>
      <w:r w:rsidR="009E4DE9">
        <w:t xml:space="preserve">side connected bus </w:t>
      </w:r>
      <w:r>
        <w:t>and secondary side</w:t>
      </w:r>
      <w:r w:rsidR="009E4DE9">
        <w:t xml:space="preserve"> connected bus</w:t>
      </w:r>
      <w:r>
        <w:t xml:space="preserve">. </w:t>
      </w:r>
      <w:r w:rsidR="00BE0FFD" w:rsidRPr="00BE0FFD">
        <w:rPr>
          <w:color w:val="FF0000"/>
        </w:rPr>
        <w:t xml:space="preserve">The only information is needed to update that the apparent power is multiplied by 3. </w:t>
      </w:r>
    </w:p>
    <w:sectPr w:rsidR="00C305D8" w:rsidRPr="0085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19D"/>
    <w:multiLevelType w:val="hybridMultilevel"/>
    <w:tmpl w:val="354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D"/>
    <w:rsid w:val="00026E2C"/>
    <w:rsid w:val="00034E94"/>
    <w:rsid w:val="000C7E86"/>
    <w:rsid w:val="000D2331"/>
    <w:rsid w:val="000D74D0"/>
    <w:rsid w:val="00135E5A"/>
    <w:rsid w:val="001D5C95"/>
    <w:rsid w:val="0024489A"/>
    <w:rsid w:val="002644B1"/>
    <w:rsid w:val="0028403C"/>
    <w:rsid w:val="00332A43"/>
    <w:rsid w:val="00391C7C"/>
    <w:rsid w:val="003F6F13"/>
    <w:rsid w:val="0044247D"/>
    <w:rsid w:val="004B3B0D"/>
    <w:rsid w:val="004C5E38"/>
    <w:rsid w:val="004F157C"/>
    <w:rsid w:val="004F4A11"/>
    <w:rsid w:val="0051503D"/>
    <w:rsid w:val="006321BF"/>
    <w:rsid w:val="006A4237"/>
    <w:rsid w:val="00711E0D"/>
    <w:rsid w:val="008019AC"/>
    <w:rsid w:val="00807AA2"/>
    <w:rsid w:val="00855223"/>
    <w:rsid w:val="009429D1"/>
    <w:rsid w:val="00992EF3"/>
    <w:rsid w:val="009B0A5B"/>
    <w:rsid w:val="009B2FA2"/>
    <w:rsid w:val="009E4DE9"/>
    <w:rsid w:val="00A2729D"/>
    <w:rsid w:val="00A87E61"/>
    <w:rsid w:val="00AC068B"/>
    <w:rsid w:val="00B4045D"/>
    <w:rsid w:val="00B408C8"/>
    <w:rsid w:val="00B5221C"/>
    <w:rsid w:val="00B63A8D"/>
    <w:rsid w:val="00BC409E"/>
    <w:rsid w:val="00BE0FFD"/>
    <w:rsid w:val="00C305D8"/>
    <w:rsid w:val="00CA5EA4"/>
    <w:rsid w:val="00CE4BFE"/>
    <w:rsid w:val="00E81D25"/>
    <w:rsid w:val="00E940D8"/>
    <w:rsid w:val="00F12DBC"/>
    <w:rsid w:val="00F72FE6"/>
    <w:rsid w:val="00FB1CC6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2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30</cp:revision>
  <dcterms:created xsi:type="dcterms:W3CDTF">2017-07-07T17:13:00Z</dcterms:created>
  <dcterms:modified xsi:type="dcterms:W3CDTF">2017-07-21T23:49:00Z</dcterms:modified>
</cp:coreProperties>
</file>