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47D" w:rsidRDefault="0044247D" w:rsidP="00992EF3">
      <w:pPr>
        <w:jc w:val="both"/>
      </w:pPr>
      <w:r w:rsidRPr="007C1143">
        <w:t xml:space="preserve">Component: </w:t>
      </w:r>
      <w:r w:rsidR="00DD4372" w:rsidRPr="007C1143">
        <w:t>Voltage Regulator</w:t>
      </w:r>
    </w:p>
    <w:p w:rsidR="00714DA4" w:rsidRPr="00044BCE" w:rsidRDefault="00714DA4" w:rsidP="00714DA4">
      <w:pPr>
        <w:jc w:val="both"/>
        <w:rPr>
          <w:b/>
          <w:color w:val="FF0000"/>
        </w:rPr>
      </w:pPr>
      <w:r w:rsidRPr="00044BCE">
        <w:rPr>
          <w:b/>
          <w:color w:val="FF0000"/>
        </w:rPr>
        <w:t xml:space="preserve">Notes: </w:t>
      </w:r>
    </w:p>
    <w:p w:rsidR="00714DA4" w:rsidRPr="00044BCE" w:rsidRDefault="00714DA4" w:rsidP="00714DA4">
      <w:pPr>
        <w:pStyle w:val="ListParagraph"/>
        <w:numPr>
          <w:ilvl w:val="0"/>
          <w:numId w:val="1"/>
        </w:numPr>
        <w:jc w:val="both"/>
        <w:rPr>
          <w:b/>
        </w:rPr>
      </w:pPr>
      <w:r w:rsidRPr="00044BCE">
        <w:rPr>
          <w:b/>
        </w:rPr>
        <w:t>The variable names</w:t>
      </w:r>
      <w:r>
        <w:rPr>
          <w:b/>
        </w:rPr>
        <w:t xml:space="preserve"> for DiTTo</w:t>
      </w:r>
      <w:r w:rsidRPr="00044BCE">
        <w:rPr>
          <w:b/>
        </w:rPr>
        <w:t xml:space="preserve"> in the first column are exactly copied from DiTTo in order to get the parameters in DiTTo easily. </w:t>
      </w:r>
    </w:p>
    <w:p w:rsidR="00714DA4" w:rsidRPr="00044BCE" w:rsidRDefault="00714DA4" w:rsidP="00714DA4">
      <w:pPr>
        <w:pStyle w:val="ListParagraph"/>
        <w:numPr>
          <w:ilvl w:val="0"/>
          <w:numId w:val="1"/>
        </w:numPr>
        <w:jc w:val="both"/>
        <w:rPr>
          <w:b/>
        </w:rPr>
      </w:pPr>
      <w:r w:rsidRPr="00044BCE">
        <w:rPr>
          <w:b/>
        </w:rPr>
        <w:t xml:space="preserve">For ePHASORSIM, the symbols in the third column are put exactly same as the ePHASORSIM user guide and the demo examples. </w:t>
      </w:r>
    </w:p>
    <w:p w:rsidR="00714DA4" w:rsidRPr="00044BCE" w:rsidRDefault="00714DA4" w:rsidP="00714DA4">
      <w:pPr>
        <w:pStyle w:val="ListParagraph"/>
        <w:numPr>
          <w:ilvl w:val="0"/>
          <w:numId w:val="1"/>
        </w:numPr>
        <w:jc w:val="both"/>
        <w:rPr>
          <w:b/>
        </w:rPr>
      </w:pPr>
      <w:r w:rsidRPr="00044BCE">
        <w:rPr>
          <w:b/>
        </w:rPr>
        <w:t xml:space="preserve">The DiTTo parameters which match the </w:t>
      </w:r>
      <w:proofErr w:type="spellStart"/>
      <w:r w:rsidRPr="00044BCE">
        <w:rPr>
          <w:b/>
        </w:rPr>
        <w:t>ePHASORSIM’s</w:t>
      </w:r>
      <w:proofErr w:type="spellEnd"/>
      <w:r w:rsidRPr="00044BCE">
        <w:rPr>
          <w:b/>
        </w:rPr>
        <w:t xml:space="preserve"> parameters are put in the same rows. </w:t>
      </w:r>
    </w:p>
    <w:p w:rsidR="00714DA4" w:rsidRPr="00044BCE" w:rsidRDefault="00714DA4" w:rsidP="00714DA4">
      <w:pPr>
        <w:pStyle w:val="ListParagraph"/>
        <w:numPr>
          <w:ilvl w:val="0"/>
          <w:numId w:val="1"/>
        </w:numPr>
        <w:jc w:val="both"/>
        <w:rPr>
          <w:b/>
        </w:rPr>
      </w:pPr>
      <w:r w:rsidRPr="00044BCE">
        <w:rPr>
          <w:b/>
        </w:rPr>
        <w:t xml:space="preserve">If one or more parameters which are available in ePHASORSIM but not in DiTTo, in that case the corresponding columns of the Ditto are left empty or necessary suggestions are provided. </w:t>
      </w:r>
    </w:p>
    <w:p w:rsidR="00714DA4" w:rsidRPr="00714DA4" w:rsidRDefault="00714DA4" w:rsidP="00992EF3">
      <w:pPr>
        <w:pStyle w:val="ListParagraph"/>
        <w:numPr>
          <w:ilvl w:val="0"/>
          <w:numId w:val="1"/>
        </w:numPr>
        <w:jc w:val="both"/>
        <w:rPr>
          <w:b/>
        </w:rPr>
      </w:pPr>
      <w:r w:rsidRPr="00044BCE">
        <w:rPr>
          <w:b/>
        </w:rPr>
        <w:t xml:space="preserve">The parameters which are available only in DiTTo but not in ePHASORSIM, in that case the corresponding columns of the ePHASORSIM are left empty. </w:t>
      </w:r>
    </w:p>
    <w:p w:rsidR="00DD4372" w:rsidRPr="007C1143" w:rsidRDefault="000C0FCB" w:rsidP="00992EF3">
      <w:pPr>
        <w:jc w:val="both"/>
      </w:pPr>
      <w:r w:rsidRPr="000C0FCB">
        <w:rPr>
          <w:b/>
          <w:color w:val="FF0000"/>
        </w:rPr>
        <w:t>Additional notes for voltage regulator</w:t>
      </w:r>
      <w:r w:rsidR="00DD4372" w:rsidRPr="000C0FCB">
        <w:rPr>
          <w:b/>
          <w:color w:val="FF0000"/>
        </w:rPr>
        <w:t>:</w:t>
      </w:r>
      <w:r w:rsidR="00DD4372" w:rsidRPr="000C0FCB">
        <w:rPr>
          <w:color w:val="FF0000"/>
        </w:rPr>
        <w:t xml:space="preserve"> </w:t>
      </w:r>
      <w:r w:rsidR="00DD4372" w:rsidRPr="007C1143">
        <w:t>In ePHASORSIM</w:t>
      </w:r>
      <w:r w:rsidR="006D3CB4">
        <w:t xml:space="preserve"> demo example of </w:t>
      </w:r>
      <w:r w:rsidR="00DD4372" w:rsidRPr="007C1143">
        <w:t>IEEE 13 node test feeder, voltage regulator is designed as a three phase transformer. In the test feeder diagram, voltage regulator is connected between bus-650 and bus-632. Transmission line is also connected between the bus 650 and 632. From observation</w:t>
      </w:r>
      <w:r w:rsidR="006D3CB4">
        <w:t xml:space="preserve"> of the </w:t>
      </w:r>
      <w:r w:rsidR="006D3CB4" w:rsidRPr="007C1143">
        <w:t>ePHASORSIM</w:t>
      </w:r>
      <w:r w:rsidR="006D3CB4">
        <w:t xml:space="preserve"> demo example of </w:t>
      </w:r>
      <w:r w:rsidR="006D3CB4" w:rsidRPr="007C1143">
        <w:t>IEEE 13 node test feeder</w:t>
      </w:r>
      <w:r w:rsidR="00DD4372" w:rsidRPr="007C1143">
        <w:t>, an imaginary bus is assumed</w:t>
      </w:r>
      <w:r w:rsidR="006D3CB4">
        <w:t xml:space="preserve"> between the bus -650 and bus-632</w:t>
      </w:r>
      <w:r w:rsidR="00DD4372" w:rsidRPr="007C1143">
        <w:t>, named it as Bus-651. The regulator is connected between the bus-650 and bus-651. The transmission line is conned between bus-651 a</w:t>
      </w:r>
      <w:r w:rsidR="006457A2" w:rsidRPr="007C1143">
        <w:t>nd</w:t>
      </w:r>
      <w:r w:rsidR="00DD4372" w:rsidRPr="007C1143">
        <w:t xml:space="preserve"> bus-632. </w:t>
      </w:r>
    </w:p>
    <w:p w:rsidR="004B3B0D" w:rsidRPr="006D3CB4" w:rsidRDefault="002952F1" w:rsidP="00992EF3">
      <w:pPr>
        <w:jc w:val="both"/>
        <w:rPr>
          <w:color w:val="FF0000"/>
        </w:rPr>
      </w:pPr>
      <w:r w:rsidRPr="006D3CB4">
        <w:rPr>
          <w:color w:val="FF0000"/>
        </w:rPr>
        <w:t xml:space="preserve">By drawing analogy, for mapping, three phase transformer data information is used for voltage regulator in ePHASORSIM. </w:t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2905"/>
        <w:gridCol w:w="1536"/>
        <w:gridCol w:w="7"/>
        <w:gridCol w:w="1163"/>
        <w:gridCol w:w="1530"/>
        <w:gridCol w:w="1097"/>
        <w:gridCol w:w="1338"/>
      </w:tblGrid>
      <w:tr w:rsidR="007C1143" w:rsidRPr="007C1143" w:rsidTr="00AC69D8">
        <w:trPr>
          <w:trHeight w:val="225"/>
        </w:trPr>
        <w:tc>
          <w:tcPr>
            <w:tcW w:w="4441" w:type="dxa"/>
            <w:gridSpan w:val="2"/>
          </w:tcPr>
          <w:p w:rsidR="00026E2C" w:rsidRPr="007C1143" w:rsidRDefault="00026E2C" w:rsidP="004B3B0D">
            <w:pPr>
              <w:jc w:val="both"/>
            </w:pPr>
            <w:r w:rsidRPr="007C1143">
              <w:t>Ditto</w:t>
            </w:r>
          </w:p>
        </w:tc>
        <w:tc>
          <w:tcPr>
            <w:tcW w:w="3797" w:type="dxa"/>
            <w:gridSpan w:val="4"/>
          </w:tcPr>
          <w:p w:rsidR="00026E2C" w:rsidRPr="007C1143" w:rsidRDefault="00026E2C" w:rsidP="004B3B0D">
            <w:pPr>
              <w:jc w:val="both"/>
            </w:pPr>
            <w:r w:rsidRPr="007C1143">
              <w:t>ePHASORSIM</w:t>
            </w:r>
          </w:p>
        </w:tc>
        <w:tc>
          <w:tcPr>
            <w:tcW w:w="1338" w:type="dxa"/>
          </w:tcPr>
          <w:p w:rsidR="00026E2C" w:rsidRPr="007C1143" w:rsidRDefault="00026E2C" w:rsidP="004B3B0D">
            <w:pPr>
              <w:jc w:val="both"/>
            </w:pPr>
          </w:p>
        </w:tc>
      </w:tr>
      <w:tr w:rsidR="007C1143" w:rsidRPr="007C1143" w:rsidTr="00AC69D8">
        <w:trPr>
          <w:trHeight w:val="222"/>
        </w:trPr>
        <w:tc>
          <w:tcPr>
            <w:tcW w:w="2905" w:type="dxa"/>
          </w:tcPr>
          <w:p w:rsidR="00026E2C" w:rsidRPr="007C1143" w:rsidRDefault="00026E2C" w:rsidP="004B3B0D">
            <w:pPr>
              <w:jc w:val="both"/>
            </w:pPr>
            <w:r w:rsidRPr="007C1143">
              <w:t xml:space="preserve">Name of the variable </w:t>
            </w:r>
          </w:p>
        </w:tc>
        <w:tc>
          <w:tcPr>
            <w:tcW w:w="1543" w:type="dxa"/>
            <w:gridSpan w:val="2"/>
          </w:tcPr>
          <w:p w:rsidR="00026E2C" w:rsidRPr="007C1143" w:rsidRDefault="00026E2C" w:rsidP="004B3B0D">
            <w:pPr>
              <w:jc w:val="both"/>
            </w:pPr>
            <w:r w:rsidRPr="007C1143">
              <w:t xml:space="preserve">Description </w:t>
            </w:r>
          </w:p>
        </w:tc>
        <w:tc>
          <w:tcPr>
            <w:tcW w:w="1163" w:type="dxa"/>
          </w:tcPr>
          <w:p w:rsidR="00026E2C" w:rsidRPr="007C1143" w:rsidRDefault="00026E2C" w:rsidP="004B3B0D">
            <w:pPr>
              <w:jc w:val="both"/>
            </w:pPr>
            <w:r w:rsidRPr="007C1143">
              <w:t>Symbol</w:t>
            </w:r>
          </w:p>
        </w:tc>
        <w:tc>
          <w:tcPr>
            <w:tcW w:w="1530" w:type="dxa"/>
          </w:tcPr>
          <w:p w:rsidR="00026E2C" w:rsidRPr="007C1143" w:rsidRDefault="00026E2C" w:rsidP="004B3B0D">
            <w:pPr>
              <w:jc w:val="both"/>
            </w:pPr>
            <w:r w:rsidRPr="007C1143">
              <w:t>Description</w:t>
            </w:r>
          </w:p>
        </w:tc>
        <w:tc>
          <w:tcPr>
            <w:tcW w:w="1097" w:type="dxa"/>
          </w:tcPr>
          <w:p w:rsidR="00026E2C" w:rsidRPr="007C1143" w:rsidRDefault="00026E2C" w:rsidP="004B3B0D">
            <w:pPr>
              <w:jc w:val="both"/>
            </w:pPr>
            <w:r w:rsidRPr="007C1143">
              <w:t>Unit</w:t>
            </w:r>
          </w:p>
        </w:tc>
        <w:tc>
          <w:tcPr>
            <w:tcW w:w="1338" w:type="dxa"/>
          </w:tcPr>
          <w:p w:rsidR="00026E2C" w:rsidRPr="007C1143" w:rsidRDefault="00026E2C" w:rsidP="004B3B0D">
            <w:pPr>
              <w:jc w:val="both"/>
            </w:pPr>
            <w:r w:rsidRPr="007C1143">
              <w:t>Default value</w:t>
            </w:r>
          </w:p>
        </w:tc>
      </w:tr>
      <w:tr w:rsidR="007C1143" w:rsidRPr="007C1143" w:rsidTr="00AC69D8">
        <w:tblPrEx>
          <w:tblLook w:val="04A0" w:firstRow="1" w:lastRow="0" w:firstColumn="1" w:lastColumn="0" w:noHBand="0" w:noVBand="1"/>
        </w:tblPrEx>
        <w:trPr>
          <w:trHeight w:val="555"/>
        </w:trPr>
        <w:tc>
          <w:tcPr>
            <w:tcW w:w="2905" w:type="dxa"/>
          </w:tcPr>
          <w:p w:rsidR="00026E2C" w:rsidRPr="007C1143" w:rsidRDefault="00026E2C" w:rsidP="004B3B0D">
            <w:pPr>
              <w:jc w:val="both"/>
            </w:pPr>
            <w:r w:rsidRPr="007C1143">
              <w:t>name</w:t>
            </w:r>
          </w:p>
        </w:tc>
        <w:tc>
          <w:tcPr>
            <w:tcW w:w="1543" w:type="dxa"/>
            <w:gridSpan w:val="2"/>
          </w:tcPr>
          <w:p w:rsidR="00026E2C" w:rsidRPr="007C1143" w:rsidRDefault="006134DE" w:rsidP="004B3B0D">
            <w:pPr>
              <w:jc w:val="both"/>
            </w:pPr>
            <w:r w:rsidRPr="007C1143">
              <w:t>Name of the regulator objec</w:t>
            </w:r>
            <w:r w:rsidR="00574C97" w:rsidRPr="007C1143">
              <w:t>t</w:t>
            </w:r>
          </w:p>
        </w:tc>
        <w:tc>
          <w:tcPr>
            <w:tcW w:w="1163" w:type="dxa"/>
          </w:tcPr>
          <w:p w:rsidR="00026E2C" w:rsidRPr="007C1143" w:rsidRDefault="00026E2C" w:rsidP="004B3B0D">
            <w:pPr>
              <w:jc w:val="both"/>
              <w:rPr>
                <w:rFonts w:cs="Times New Roman+FPEF"/>
              </w:rPr>
            </w:pPr>
            <w:r w:rsidRPr="007C1143">
              <w:rPr>
                <w:rFonts w:cs="Times New Roman+FPEF"/>
              </w:rPr>
              <w:t>ID</w:t>
            </w:r>
          </w:p>
        </w:tc>
        <w:tc>
          <w:tcPr>
            <w:tcW w:w="1530" w:type="dxa"/>
          </w:tcPr>
          <w:p w:rsidR="00026E2C" w:rsidRPr="007C1143" w:rsidRDefault="00026E2C" w:rsidP="004B3B0D">
            <w:pPr>
              <w:jc w:val="both"/>
            </w:pPr>
            <w:r w:rsidRPr="007C1143">
              <w:rPr>
                <w:rFonts w:cs="Times New Roman+FPEF"/>
              </w:rPr>
              <w:t>Transformer name</w:t>
            </w:r>
          </w:p>
        </w:tc>
        <w:tc>
          <w:tcPr>
            <w:tcW w:w="1097" w:type="dxa"/>
          </w:tcPr>
          <w:p w:rsidR="00026E2C" w:rsidRPr="007C1143" w:rsidRDefault="00026E2C" w:rsidP="004B3B0D">
            <w:pPr>
              <w:jc w:val="both"/>
            </w:pPr>
            <w:r w:rsidRPr="007C1143">
              <w:t>Name must be unique</w:t>
            </w:r>
          </w:p>
        </w:tc>
        <w:tc>
          <w:tcPr>
            <w:tcW w:w="1338" w:type="dxa"/>
          </w:tcPr>
          <w:p w:rsidR="00026E2C" w:rsidRPr="007C1143" w:rsidRDefault="00026E2C" w:rsidP="004B3B0D">
            <w:pPr>
              <w:jc w:val="both"/>
            </w:pPr>
          </w:p>
        </w:tc>
      </w:tr>
      <w:tr w:rsidR="007C1143" w:rsidRPr="007C1143" w:rsidTr="00AC69D8">
        <w:tblPrEx>
          <w:tblLook w:val="04A0" w:firstRow="1" w:lastRow="0" w:firstColumn="1" w:lastColumn="0" w:noHBand="0" w:noVBand="1"/>
        </w:tblPrEx>
        <w:trPr>
          <w:trHeight w:val="555"/>
        </w:trPr>
        <w:tc>
          <w:tcPr>
            <w:tcW w:w="2905" w:type="dxa"/>
            <w:vMerge w:val="restart"/>
          </w:tcPr>
          <w:p w:rsidR="00026E2C" w:rsidRPr="007C1143" w:rsidRDefault="00026E2C" w:rsidP="004B3B0D">
            <w:pPr>
              <w:jc w:val="both"/>
            </w:pPr>
            <w:proofErr w:type="spellStart"/>
            <w:r w:rsidRPr="007C1143">
              <w:rPr>
                <w:rFonts w:cs="Consolas"/>
                <w:shd w:val="clear" w:color="auto" w:fill="FFFFFF"/>
              </w:rPr>
              <w:t>num_phases</w:t>
            </w:r>
            <w:proofErr w:type="spellEnd"/>
          </w:p>
        </w:tc>
        <w:tc>
          <w:tcPr>
            <w:tcW w:w="1543" w:type="dxa"/>
            <w:gridSpan w:val="2"/>
            <w:vMerge w:val="restart"/>
          </w:tcPr>
          <w:p w:rsidR="00026E2C" w:rsidRPr="007C1143" w:rsidRDefault="00026E2C" w:rsidP="00593855">
            <w:pPr>
              <w:jc w:val="both"/>
            </w:pPr>
            <w:r w:rsidRPr="007C1143">
              <w:rPr>
                <w:rFonts w:cs="Consolas"/>
                <w:shd w:val="clear" w:color="auto" w:fill="FFFFFF"/>
              </w:rPr>
              <w:t xml:space="preserve">The number of phases that the </w:t>
            </w:r>
            <w:r w:rsidR="00593855" w:rsidRPr="007C1143">
              <w:rPr>
                <w:rFonts w:cs="Consolas"/>
                <w:shd w:val="clear" w:color="auto" w:fill="FFFFFF"/>
              </w:rPr>
              <w:t xml:space="preserve">regulator </w:t>
            </w:r>
            <w:r w:rsidRPr="007C1143">
              <w:rPr>
                <w:rFonts w:cs="Consolas"/>
                <w:shd w:val="clear" w:color="auto" w:fill="FFFFFF"/>
              </w:rPr>
              <w:t>handles</w:t>
            </w:r>
          </w:p>
        </w:tc>
        <w:tc>
          <w:tcPr>
            <w:tcW w:w="1163" w:type="dxa"/>
          </w:tcPr>
          <w:p w:rsidR="00026E2C" w:rsidRPr="007C1143" w:rsidRDefault="00026E2C" w:rsidP="004B3B0D">
            <w:pPr>
              <w:jc w:val="both"/>
            </w:pPr>
            <w:r w:rsidRPr="007C1143">
              <w:t>bus a</w:t>
            </w:r>
          </w:p>
        </w:tc>
        <w:tc>
          <w:tcPr>
            <w:tcW w:w="1530" w:type="dxa"/>
          </w:tcPr>
          <w:p w:rsidR="00026E2C" w:rsidRPr="007C1143" w:rsidRDefault="00026E2C" w:rsidP="004B3B0D">
            <w:pPr>
              <w:jc w:val="both"/>
            </w:pPr>
            <w:r w:rsidRPr="007C1143">
              <w:rPr>
                <w:rFonts w:cs="Times New Roman+FPEF"/>
              </w:rPr>
              <w:t>Primary bus: phase A</w:t>
            </w:r>
          </w:p>
        </w:tc>
        <w:tc>
          <w:tcPr>
            <w:tcW w:w="1097" w:type="dxa"/>
          </w:tcPr>
          <w:p w:rsidR="00026E2C" w:rsidRPr="007C1143" w:rsidRDefault="00026E2C" w:rsidP="004B3B0D">
            <w:pPr>
              <w:jc w:val="both"/>
            </w:pPr>
            <w:r w:rsidRPr="007C1143">
              <w:t>Name must be unique</w:t>
            </w:r>
          </w:p>
        </w:tc>
        <w:tc>
          <w:tcPr>
            <w:tcW w:w="1338" w:type="dxa"/>
          </w:tcPr>
          <w:p w:rsidR="00026E2C" w:rsidRPr="007C1143" w:rsidRDefault="00026E2C" w:rsidP="004B3B0D">
            <w:pPr>
              <w:jc w:val="both"/>
            </w:pPr>
          </w:p>
        </w:tc>
      </w:tr>
      <w:tr w:rsidR="007C1143" w:rsidRPr="007C1143" w:rsidTr="00AC69D8">
        <w:tblPrEx>
          <w:tblLook w:val="04A0" w:firstRow="1" w:lastRow="0" w:firstColumn="1" w:lastColumn="0" w:noHBand="0" w:noVBand="1"/>
        </w:tblPrEx>
        <w:trPr>
          <w:trHeight w:val="269"/>
        </w:trPr>
        <w:tc>
          <w:tcPr>
            <w:tcW w:w="2905" w:type="dxa"/>
            <w:vMerge/>
          </w:tcPr>
          <w:p w:rsidR="00026E2C" w:rsidRPr="007C1143" w:rsidRDefault="00026E2C" w:rsidP="004B3B0D">
            <w:pPr>
              <w:jc w:val="both"/>
            </w:pPr>
          </w:p>
        </w:tc>
        <w:tc>
          <w:tcPr>
            <w:tcW w:w="1543" w:type="dxa"/>
            <w:gridSpan w:val="2"/>
            <w:vMerge/>
          </w:tcPr>
          <w:p w:rsidR="00026E2C" w:rsidRPr="007C1143" w:rsidRDefault="00026E2C" w:rsidP="004B3B0D">
            <w:pPr>
              <w:jc w:val="both"/>
            </w:pPr>
          </w:p>
        </w:tc>
        <w:tc>
          <w:tcPr>
            <w:tcW w:w="1163" w:type="dxa"/>
            <w:vMerge w:val="restart"/>
          </w:tcPr>
          <w:p w:rsidR="00026E2C" w:rsidRPr="007C1143" w:rsidRDefault="00026E2C" w:rsidP="004B3B0D">
            <w:pPr>
              <w:jc w:val="both"/>
            </w:pPr>
            <w:r w:rsidRPr="007C1143">
              <w:t>bus b</w:t>
            </w:r>
          </w:p>
        </w:tc>
        <w:tc>
          <w:tcPr>
            <w:tcW w:w="1530" w:type="dxa"/>
            <w:vMerge w:val="restart"/>
          </w:tcPr>
          <w:p w:rsidR="00026E2C" w:rsidRPr="007C1143" w:rsidRDefault="00026E2C" w:rsidP="004B3B0D">
            <w:pPr>
              <w:jc w:val="both"/>
            </w:pPr>
            <w:r w:rsidRPr="007C1143">
              <w:rPr>
                <w:rFonts w:cs="Times New Roman+FPEF"/>
              </w:rPr>
              <w:t>Primary bus: phase B</w:t>
            </w:r>
          </w:p>
        </w:tc>
        <w:tc>
          <w:tcPr>
            <w:tcW w:w="1097" w:type="dxa"/>
            <w:vMerge w:val="restart"/>
          </w:tcPr>
          <w:p w:rsidR="00026E2C" w:rsidRPr="007C1143" w:rsidRDefault="00026E2C" w:rsidP="004B3B0D">
            <w:pPr>
              <w:jc w:val="both"/>
            </w:pPr>
            <w:r w:rsidRPr="007C1143">
              <w:t>Name must be unique</w:t>
            </w:r>
          </w:p>
        </w:tc>
        <w:tc>
          <w:tcPr>
            <w:tcW w:w="1338" w:type="dxa"/>
          </w:tcPr>
          <w:p w:rsidR="00026E2C" w:rsidRPr="007C1143" w:rsidRDefault="00026E2C" w:rsidP="004B3B0D">
            <w:pPr>
              <w:jc w:val="both"/>
            </w:pPr>
          </w:p>
        </w:tc>
      </w:tr>
      <w:tr w:rsidR="007C1143" w:rsidRPr="007C1143" w:rsidTr="00AC69D8">
        <w:tblPrEx>
          <w:tblLook w:val="04A0" w:firstRow="1" w:lastRow="0" w:firstColumn="1" w:lastColumn="0" w:noHBand="0" w:noVBand="1"/>
        </w:tblPrEx>
        <w:trPr>
          <w:trHeight w:val="270"/>
        </w:trPr>
        <w:tc>
          <w:tcPr>
            <w:tcW w:w="2905" w:type="dxa"/>
            <w:vMerge w:val="restart"/>
          </w:tcPr>
          <w:p w:rsidR="00026E2C" w:rsidRPr="007C1143" w:rsidRDefault="00026E2C" w:rsidP="004B3B0D">
            <w:pPr>
              <w:jc w:val="both"/>
            </w:pPr>
            <w:proofErr w:type="spellStart"/>
            <w:r w:rsidRPr="007C1143">
              <w:rPr>
                <w:rFonts w:eastAsia="Times New Roman" w:cs="Consolas"/>
              </w:rPr>
              <w:t>high_num_phases</w:t>
            </w:r>
            <w:proofErr w:type="spellEnd"/>
          </w:p>
        </w:tc>
        <w:tc>
          <w:tcPr>
            <w:tcW w:w="1543" w:type="dxa"/>
            <w:gridSpan w:val="2"/>
            <w:vMerge w:val="restart"/>
          </w:tcPr>
          <w:p w:rsidR="00026E2C" w:rsidRPr="007C1143" w:rsidRDefault="00026E2C" w:rsidP="00593855">
            <w:pPr>
              <w:jc w:val="both"/>
            </w:pPr>
            <w:r w:rsidRPr="007C1143">
              <w:rPr>
                <w:rFonts w:eastAsia="Times New Roman" w:cs="Consolas"/>
              </w:rPr>
              <w:t xml:space="preserve">The number of phases that the high end of the </w:t>
            </w:r>
            <w:r w:rsidR="00593855" w:rsidRPr="007C1143">
              <w:rPr>
                <w:rFonts w:eastAsia="Times New Roman" w:cs="Consolas"/>
              </w:rPr>
              <w:t xml:space="preserve">regulator </w:t>
            </w:r>
            <w:r w:rsidRPr="007C1143">
              <w:rPr>
                <w:rFonts w:eastAsia="Times New Roman" w:cs="Consolas"/>
              </w:rPr>
              <w:t>has</w:t>
            </w:r>
          </w:p>
        </w:tc>
        <w:tc>
          <w:tcPr>
            <w:tcW w:w="1163" w:type="dxa"/>
            <w:vMerge/>
          </w:tcPr>
          <w:p w:rsidR="00026E2C" w:rsidRPr="007C1143" w:rsidRDefault="00026E2C" w:rsidP="004B3B0D">
            <w:pPr>
              <w:jc w:val="both"/>
            </w:pPr>
          </w:p>
        </w:tc>
        <w:tc>
          <w:tcPr>
            <w:tcW w:w="1530" w:type="dxa"/>
            <w:vMerge/>
          </w:tcPr>
          <w:p w:rsidR="00026E2C" w:rsidRPr="007C1143" w:rsidRDefault="00026E2C" w:rsidP="004B3B0D">
            <w:pPr>
              <w:jc w:val="both"/>
              <w:rPr>
                <w:rFonts w:cs="Times New Roman+FPEF"/>
              </w:rPr>
            </w:pPr>
          </w:p>
        </w:tc>
        <w:tc>
          <w:tcPr>
            <w:tcW w:w="1097" w:type="dxa"/>
            <w:vMerge/>
          </w:tcPr>
          <w:p w:rsidR="00026E2C" w:rsidRPr="007C1143" w:rsidRDefault="00026E2C" w:rsidP="004B3B0D">
            <w:pPr>
              <w:jc w:val="both"/>
            </w:pPr>
          </w:p>
        </w:tc>
        <w:tc>
          <w:tcPr>
            <w:tcW w:w="1338" w:type="dxa"/>
          </w:tcPr>
          <w:p w:rsidR="00026E2C" w:rsidRPr="007C1143" w:rsidRDefault="00026E2C" w:rsidP="004B3B0D">
            <w:pPr>
              <w:jc w:val="both"/>
            </w:pPr>
          </w:p>
        </w:tc>
      </w:tr>
      <w:tr w:rsidR="007C1143" w:rsidRPr="007C1143" w:rsidTr="00AC69D8">
        <w:tblPrEx>
          <w:tblLook w:val="04A0" w:firstRow="1" w:lastRow="0" w:firstColumn="1" w:lastColumn="0" w:noHBand="0" w:noVBand="1"/>
        </w:tblPrEx>
        <w:trPr>
          <w:trHeight w:val="825"/>
        </w:trPr>
        <w:tc>
          <w:tcPr>
            <w:tcW w:w="2905" w:type="dxa"/>
            <w:vMerge/>
          </w:tcPr>
          <w:p w:rsidR="00026E2C" w:rsidRPr="007C1143" w:rsidRDefault="00026E2C" w:rsidP="004B3B0D">
            <w:pPr>
              <w:jc w:val="both"/>
            </w:pPr>
          </w:p>
        </w:tc>
        <w:tc>
          <w:tcPr>
            <w:tcW w:w="1543" w:type="dxa"/>
            <w:gridSpan w:val="2"/>
            <w:vMerge/>
          </w:tcPr>
          <w:p w:rsidR="00026E2C" w:rsidRPr="007C1143" w:rsidRDefault="00026E2C" w:rsidP="004B3B0D">
            <w:pPr>
              <w:jc w:val="both"/>
            </w:pPr>
          </w:p>
        </w:tc>
        <w:tc>
          <w:tcPr>
            <w:tcW w:w="1163" w:type="dxa"/>
            <w:vMerge w:val="restart"/>
          </w:tcPr>
          <w:p w:rsidR="00026E2C" w:rsidRPr="007C1143" w:rsidRDefault="00026E2C" w:rsidP="004B3B0D">
            <w:pPr>
              <w:jc w:val="both"/>
            </w:pPr>
            <w:r w:rsidRPr="007C1143">
              <w:t>bus c</w:t>
            </w:r>
          </w:p>
        </w:tc>
        <w:tc>
          <w:tcPr>
            <w:tcW w:w="1530" w:type="dxa"/>
            <w:vMerge w:val="restart"/>
          </w:tcPr>
          <w:p w:rsidR="00026E2C" w:rsidRPr="007C1143" w:rsidRDefault="00026E2C" w:rsidP="004B3B0D">
            <w:pPr>
              <w:jc w:val="both"/>
            </w:pPr>
            <w:r w:rsidRPr="007C1143">
              <w:rPr>
                <w:rFonts w:cs="Times New Roman+FPEF"/>
              </w:rPr>
              <w:t>Primary bus: phase C</w:t>
            </w:r>
          </w:p>
        </w:tc>
        <w:tc>
          <w:tcPr>
            <w:tcW w:w="1097" w:type="dxa"/>
            <w:vMerge w:val="restart"/>
          </w:tcPr>
          <w:p w:rsidR="00026E2C" w:rsidRPr="007C1143" w:rsidRDefault="00026E2C" w:rsidP="004B3B0D">
            <w:pPr>
              <w:jc w:val="both"/>
            </w:pPr>
            <w:r w:rsidRPr="007C1143">
              <w:t>Name must be unique</w:t>
            </w:r>
          </w:p>
        </w:tc>
        <w:tc>
          <w:tcPr>
            <w:tcW w:w="1338" w:type="dxa"/>
          </w:tcPr>
          <w:p w:rsidR="00026E2C" w:rsidRPr="007C1143" w:rsidRDefault="00026E2C" w:rsidP="004B3B0D">
            <w:pPr>
              <w:jc w:val="both"/>
            </w:pPr>
          </w:p>
        </w:tc>
      </w:tr>
      <w:tr w:rsidR="007C1143" w:rsidRPr="007C1143" w:rsidTr="00AC69D8">
        <w:tblPrEx>
          <w:tblLook w:val="04A0" w:firstRow="1" w:lastRow="0" w:firstColumn="1" w:lastColumn="0" w:noHBand="0" w:noVBand="1"/>
        </w:tblPrEx>
        <w:trPr>
          <w:trHeight w:val="510"/>
        </w:trPr>
        <w:tc>
          <w:tcPr>
            <w:tcW w:w="2905" w:type="dxa"/>
          </w:tcPr>
          <w:p w:rsidR="00026E2C" w:rsidRPr="007C1143" w:rsidRDefault="00026E2C" w:rsidP="004B3B0D">
            <w:pPr>
              <w:jc w:val="both"/>
            </w:pPr>
            <w:proofErr w:type="spellStart"/>
            <w:r w:rsidRPr="007C1143">
              <w:t>high_phases</w:t>
            </w:r>
            <w:proofErr w:type="spellEnd"/>
          </w:p>
        </w:tc>
        <w:tc>
          <w:tcPr>
            <w:tcW w:w="1543" w:type="dxa"/>
            <w:gridSpan w:val="2"/>
          </w:tcPr>
          <w:p w:rsidR="00026E2C" w:rsidRPr="007C1143" w:rsidRDefault="00026E2C" w:rsidP="004B3B0D">
            <w:pPr>
              <w:jc w:val="both"/>
              <w:rPr>
                <w:rFonts w:eastAsia="Times New Roman" w:cs="Consolas"/>
              </w:rPr>
            </w:pPr>
            <w:r w:rsidRPr="007C1143">
              <w:rPr>
                <w:rFonts w:eastAsia="Times New Roman" w:cs="Consolas"/>
              </w:rPr>
              <w:t xml:space="preserve">'''A list of the phases (A, B, C, N, s1, s2) that the high side of the </w:t>
            </w:r>
            <w:r w:rsidR="00593855" w:rsidRPr="007C1143">
              <w:rPr>
                <w:rFonts w:eastAsia="Times New Roman" w:cs="Consolas"/>
              </w:rPr>
              <w:t xml:space="preserve">regulator </w:t>
            </w:r>
            <w:r w:rsidRPr="007C1143">
              <w:rPr>
                <w:rFonts w:eastAsia="Times New Roman" w:cs="Consolas"/>
              </w:rPr>
              <w:t>has</w:t>
            </w:r>
          </w:p>
          <w:p w:rsidR="00026E2C" w:rsidRPr="007C1143" w:rsidRDefault="00026E2C" w:rsidP="004B3B0D">
            <w:pPr>
              <w:jc w:val="both"/>
            </w:pPr>
          </w:p>
        </w:tc>
        <w:tc>
          <w:tcPr>
            <w:tcW w:w="1163" w:type="dxa"/>
            <w:vMerge/>
          </w:tcPr>
          <w:p w:rsidR="00026E2C" w:rsidRPr="007C1143" w:rsidRDefault="00026E2C" w:rsidP="004B3B0D">
            <w:pPr>
              <w:jc w:val="both"/>
            </w:pPr>
          </w:p>
        </w:tc>
        <w:tc>
          <w:tcPr>
            <w:tcW w:w="1530" w:type="dxa"/>
            <w:vMerge/>
          </w:tcPr>
          <w:p w:rsidR="00026E2C" w:rsidRPr="007C1143" w:rsidRDefault="00026E2C" w:rsidP="004B3B0D">
            <w:pPr>
              <w:jc w:val="both"/>
              <w:rPr>
                <w:rFonts w:cs="Times New Roman+FPEF"/>
              </w:rPr>
            </w:pPr>
          </w:p>
        </w:tc>
        <w:tc>
          <w:tcPr>
            <w:tcW w:w="1097" w:type="dxa"/>
            <w:vMerge/>
          </w:tcPr>
          <w:p w:rsidR="00026E2C" w:rsidRPr="007C1143" w:rsidRDefault="00026E2C" w:rsidP="004B3B0D">
            <w:pPr>
              <w:jc w:val="both"/>
            </w:pPr>
          </w:p>
        </w:tc>
        <w:tc>
          <w:tcPr>
            <w:tcW w:w="1338" w:type="dxa"/>
          </w:tcPr>
          <w:p w:rsidR="00026E2C" w:rsidRPr="007C1143" w:rsidRDefault="00026E2C" w:rsidP="004B3B0D">
            <w:pPr>
              <w:jc w:val="both"/>
            </w:pPr>
          </w:p>
        </w:tc>
      </w:tr>
      <w:tr w:rsidR="007C1143" w:rsidRPr="007C1143" w:rsidTr="00AC69D8">
        <w:tblPrEx>
          <w:tblLook w:val="04A0" w:firstRow="1" w:lastRow="0" w:firstColumn="1" w:lastColumn="0" w:noHBand="0" w:noVBand="1"/>
        </w:tblPrEx>
        <w:tc>
          <w:tcPr>
            <w:tcW w:w="2905" w:type="dxa"/>
          </w:tcPr>
          <w:p w:rsidR="00026E2C" w:rsidRPr="007C1143" w:rsidRDefault="00026E2C" w:rsidP="004B3B0D">
            <w:pPr>
              <w:jc w:val="both"/>
            </w:pPr>
            <w:proofErr w:type="spellStart"/>
            <w:r w:rsidRPr="007C1143">
              <w:rPr>
                <w:rFonts w:eastAsia="Times New Roman" w:cs="Consolas"/>
              </w:rPr>
              <w:lastRenderedPageBreak/>
              <w:t>high_nominal_voltage</w:t>
            </w:r>
            <w:proofErr w:type="spellEnd"/>
          </w:p>
        </w:tc>
        <w:tc>
          <w:tcPr>
            <w:tcW w:w="1543" w:type="dxa"/>
            <w:gridSpan w:val="2"/>
          </w:tcPr>
          <w:p w:rsidR="00026E2C" w:rsidRPr="007C1143" w:rsidRDefault="00026E2C" w:rsidP="00593855">
            <w:pPr>
              <w:jc w:val="both"/>
            </w:pPr>
            <w:r w:rsidRPr="007C1143">
              <w:t xml:space="preserve">The nominal voltage of the high end of the </w:t>
            </w:r>
            <w:r w:rsidR="00593855" w:rsidRPr="007C1143">
              <w:t>regulator</w:t>
            </w:r>
          </w:p>
        </w:tc>
        <w:tc>
          <w:tcPr>
            <w:tcW w:w="1163" w:type="dxa"/>
          </w:tcPr>
          <w:p w:rsidR="00026E2C" w:rsidRPr="007C1143" w:rsidRDefault="00026E2C" w:rsidP="004B3B0D">
            <w:pPr>
              <w:jc w:val="both"/>
            </w:pPr>
            <w:r w:rsidRPr="007C1143">
              <w:t>kV (</w:t>
            </w:r>
            <w:proofErr w:type="spellStart"/>
            <w:r w:rsidRPr="007C1143">
              <w:t>ph-ph</w:t>
            </w:r>
            <w:proofErr w:type="spellEnd"/>
            <w:r w:rsidRPr="007C1143">
              <w:t xml:space="preserve"> RMS)</w:t>
            </w:r>
          </w:p>
        </w:tc>
        <w:tc>
          <w:tcPr>
            <w:tcW w:w="1530" w:type="dxa"/>
          </w:tcPr>
          <w:p w:rsidR="00026E2C" w:rsidRPr="007C1143" w:rsidRDefault="00026E2C" w:rsidP="004B3B0D">
            <w:pPr>
              <w:jc w:val="both"/>
            </w:pPr>
            <w:r w:rsidRPr="007C1143">
              <w:rPr>
                <w:rFonts w:cs="Times New Roman+FPEF"/>
              </w:rPr>
              <w:t xml:space="preserve">Primary winding nominal voltage </w:t>
            </w:r>
            <w:r w:rsidRPr="006D3CB4">
              <w:rPr>
                <w:color w:val="FF0000"/>
              </w:rPr>
              <w:t>(phase to phase (RMS))</w:t>
            </w:r>
          </w:p>
        </w:tc>
        <w:tc>
          <w:tcPr>
            <w:tcW w:w="1097" w:type="dxa"/>
          </w:tcPr>
          <w:p w:rsidR="00026E2C" w:rsidRPr="007C1143" w:rsidRDefault="00026E2C" w:rsidP="004B3B0D">
            <w:pPr>
              <w:jc w:val="both"/>
            </w:pPr>
            <w:r w:rsidRPr="007C1143">
              <w:t xml:space="preserve">Unit: </w:t>
            </w:r>
            <w:r w:rsidRPr="007C1143">
              <w:rPr>
                <w:rFonts w:cs="Times New Roman+FPEF"/>
              </w:rPr>
              <w:t>kV</w:t>
            </w:r>
          </w:p>
        </w:tc>
        <w:tc>
          <w:tcPr>
            <w:tcW w:w="1338" w:type="dxa"/>
          </w:tcPr>
          <w:p w:rsidR="00026E2C" w:rsidRPr="006D3CB4" w:rsidRDefault="006D3CB4" w:rsidP="00042D31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Important information: the secondary side voltage is used exactly same for the both primary side and the secondary side. </w:t>
            </w:r>
            <w:r w:rsidR="00042D31" w:rsidRPr="006D3CB4">
              <w:rPr>
                <w:color w:val="FF0000"/>
              </w:rPr>
              <w:t xml:space="preserve"> </w:t>
            </w:r>
          </w:p>
        </w:tc>
      </w:tr>
      <w:tr w:rsidR="007C1143" w:rsidRPr="007C1143" w:rsidTr="00AC69D8">
        <w:tblPrEx>
          <w:tblLook w:val="04A0" w:firstRow="1" w:lastRow="0" w:firstColumn="1" w:lastColumn="0" w:noHBand="0" w:noVBand="1"/>
        </w:tblPrEx>
        <w:tc>
          <w:tcPr>
            <w:tcW w:w="2905" w:type="dxa"/>
          </w:tcPr>
          <w:p w:rsidR="00026E2C" w:rsidRPr="007C1143" w:rsidRDefault="006D3CB4" w:rsidP="004B3B0D">
            <w:pPr>
              <w:jc w:val="both"/>
            </w:pPr>
            <w:r>
              <w:rPr>
                <w:color w:val="FF0000"/>
              </w:rPr>
              <w:t>This parameter is un</w:t>
            </w:r>
            <w:r w:rsidRPr="00741468">
              <w:rPr>
                <w:color w:val="FF0000"/>
              </w:rPr>
              <w:t>available in DiTTo;</w:t>
            </w:r>
          </w:p>
        </w:tc>
        <w:tc>
          <w:tcPr>
            <w:tcW w:w="1543" w:type="dxa"/>
            <w:gridSpan w:val="2"/>
          </w:tcPr>
          <w:p w:rsidR="00026E2C" w:rsidRPr="007C1143" w:rsidRDefault="00026E2C" w:rsidP="004B3B0D">
            <w:pPr>
              <w:jc w:val="both"/>
            </w:pPr>
          </w:p>
        </w:tc>
        <w:tc>
          <w:tcPr>
            <w:tcW w:w="1163" w:type="dxa"/>
          </w:tcPr>
          <w:p w:rsidR="00026E2C" w:rsidRPr="007C1143" w:rsidRDefault="00026E2C" w:rsidP="004B3B0D">
            <w:pPr>
              <w:jc w:val="both"/>
            </w:pPr>
            <w:proofErr w:type="spellStart"/>
            <w:r w:rsidRPr="007C1143">
              <w:t>kVA_base</w:t>
            </w:r>
            <w:proofErr w:type="spellEnd"/>
          </w:p>
        </w:tc>
        <w:tc>
          <w:tcPr>
            <w:tcW w:w="1530" w:type="dxa"/>
          </w:tcPr>
          <w:p w:rsidR="00026E2C" w:rsidRPr="007C1143" w:rsidRDefault="00026E2C" w:rsidP="004B3B0D">
            <w:pPr>
              <w:jc w:val="both"/>
            </w:pPr>
            <w:r w:rsidRPr="007C1143">
              <w:t>Nominal power in primary side</w:t>
            </w:r>
          </w:p>
        </w:tc>
        <w:tc>
          <w:tcPr>
            <w:tcW w:w="1097" w:type="dxa"/>
          </w:tcPr>
          <w:p w:rsidR="00026E2C" w:rsidRPr="007C1143" w:rsidRDefault="00026E2C" w:rsidP="004B3B0D">
            <w:pPr>
              <w:jc w:val="both"/>
            </w:pPr>
            <w:r w:rsidRPr="007C1143">
              <w:t xml:space="preserve">Unit: </w:t>
            </w:r>
            <w:r w:rsidRPr="007C1143">
              <w:rPr>
                <w:rFonts w:cs="Times New Roman+FPEF"/>
              </w:rPr>
              <w:t>kVA</w:t>
            </w:r>
          </w:p>
        </w:tc>
        <w:tc>
          <w:tcPr>
            <w:tcW w:w="1338" w:type="dxa"/>
          </w:tcPr>
          <w:p w:rsidR="00026E2C" w:rsidRPr="007C1143" w:rsidRDefault="00026E2C" w:rsidP="004B3B0D">
            <w:pPr>
              <w:jc w:val="both"/>
            </w:pPr>
          </w:p>
        </w:tc>
      </w:tr>
      <w:tr w:rsidR="007C1143" w:rsidRPr="007C1143" w:rsidTr="00AC69D8">
        <w:tblPrEx>
          <w:tblLook w:val="04A0" w:firstRow="1" w:lastRow="0" w:firstColumn="1" w:lastColumn="0" w:noHBand="0" w:noVBand="1"/>
        </w:tblPrEx>
        <w:trPr>
          <w:trHeight w:val="1095"/>
        </w:trPr>
        <w:tc>
          <w:tcPr>
            <w:tcW w:w="2905" w:type="dxa"/>
          </w:tcPr>
          <w:p w:rsidR="00026E2C" w:rsidRPr="007C1143" w:rsidRDefault="00593855" w:rsidP="004B3B0D">
            <w:pPr>
              <w:jc w:val="both"/>
            </w:pPr>
            <w:proofErr w:type="spellStart"/>
            <w:r w:rsidRPr="007C1143">
              <w:t>linedrop_resistance</w:t>
            </w:r>
            <w:proofErr w:type="spellEnd"/>
          </w:p>
        </w:tc>
        <w:tc>
          <w:tcPr>
            <w:tcW w:w="1543" w:type="dxa"/>
            <w:gridSpan w:val="2"/>
          </w:tcPr>
          <w:p w:rsidR="00026E2C" w:rsidRPr="007C1143" w:rsidRDefault="00593855" w:rsidP="006D3CB4">
            <w:pPr>
              <w:jc w:val="both"/>
            </w:pPr>
            <w:r w:rsidRPr="007C1143">
              <w:t xml:space="preserve">The line drop resistance for normal (forward) </w:t>
            </w:r>
            <w:proofErr w:type="spellStart"/>
            <w:r w:rsidRPr="007C1143">
              <w:t>powerflow</w:t>
            </w:r>
            <w:proofErr w:type="spellEnd"/>
          </w:p>
        </w:tc>
        <w:tc>
          <w:tcPr>
            <w:tcW w:w="1163" w:type="dxa"/>
            <w:vMerge w:val="restart"/>
          </w:tcPr>
          <w:p w:rsidR="00026E2C" w:rsidRPr="007C1143" w:rsidRDefault="00026E2C" w:rsidP="004B3B0D">
            <w:pPr>
              <w:jc w:val="both"/>
            </w:pPr>
            <w:r w:rsidRPr="007C1143">
              <w:t>R_w0 (</w:t>
            </w:r>
            <w:proofErr w:type="spellStart"/>
            <w:r w:rsidRPr="007C1143">
              <w:t>pu</w:t>
            </w:r>
            <w:proofErr w:type="spellEnd"/>
            <w:r w:rsidRPr="007C1143">
              <w:t>)</w:t>
            </w:r>
          </w:p>
        </w:tc>
        <w:tc>
          <w:tcPr>
            <w:tcW w:w="1530" w:type="dxa"/>
            <w:vMerge w:val="restart"/>
          </w:tcPr>
          <w:p w:rsidR="00026E2C" w:rsidRPr="007C1143" w:rsidRDefault="00026E2C" w:rsidP="004B3B0D">
            <w:pPr>
              <w:jc w:val="both"/>
            </w:pPr>
            <w:r w:rsidRPr="007C1143">
              <w:rPr>
                <w:rFonts w:cs="Times New Roman+FPEF"/>
              </w:rPr>
              <w:t>Primary winding resistance. Here w0: means primary winding</w:t>
            </w:r>
          </w:p>
        </w:tc>
        <w:tc>
          <w:tcPr>
            <w:tcW w:w="1097" w:type="dxa"/>
            <w:vMerge w:val="restart"/>
          </w:tcPr>
          <w:p w:rsidR="00026E2C" w:rsidRPr="007C1143" w:rsidRDefault="00026E2C" w:rsidP="004B3B0D">
            <w:pPr>
              <w:jc w:val="both"/>
            </w:pPr>
            <w:r w:rsidRPr="007C1143">
              <w:t xml:space="preserve">Unit: </w:t>
            </w:r>
            <w:proofErr w:type="spellStart"/>
            <w:r w:rsidRPr="007C1143">
              <w:t>p.u</w:t>
            </w:r>
            <w:proofErr w:type="spellEnd"/>
            <w:r w:rsidRPr="007C1143">
              <w:t>.</w:t>
            </w:r>
          </w:p>
        </w:tc>
        <w:tc>
          <w:tcPr>
            <w:tcW w:w="1338" w:type="dxa"/>
          </w:tcPr>
          <w:p w:rsidR="00026E2C" w:rsidRPr="007C1143" w:rsidRDefault="00026E2C" w:rsidP="004B3B0D">
            <w:pPr>
              <w:jc w:val="both"/>
            </w:pPr>
          </w:p>
        </w:tc>
      </w:tr>
      <w:tr w:rsidR="007C1143" w:rsidRPr="007C1143" w:rsidTr="00AC69D8">
        <w:tblPrEx>
          <w:tblLook w:val="04A0" w:firstRow="1" w:lastRow="0" w:firstColumn="1" w:lastColumn="0" w:noHBand="0" w:noVBand="1"/>
        </w:tblPrEx>
        <w:trPr>
          <w:trHeight w:val="780"/>
        </w:trPr>
        <w:tc>
          <w:tcPr>
            <w:tcW w:w="2905" w:type="dxa"/>
          </w:tcPr>
          <w:p w:rsidR="00026E2C" w:rsidRPr="007C1143" w:rsidRDefault="00A87ECF" w:rsidP="004B3B0D">
            <w:pPr>
              <w:jc w:val="both"/>
            </w:pPr>
            <w:proofErr w:type="spellStart"/>
            <w:r w:rsidRPr="007C1143">
              <w:t>reverse_linedrop_resistance</w:t>
            </w:r>
            <w:proofErr w:type="spellEnd"/>
          </w:p>
        </w:tc>
        <w:tc>
          <w:tcPr>
            <w:tcW w:w="1543" w:type="dxa"/>
            <w:gridSpan w:val="2"/>
          </w:tcPr>
          <w:p w:rsidR="00026E2C" w:rsidRPr="007C1143" w:rsidRDefault="00A87ECF" w:rsidP="004B3B0D">
            <w:pPr>
              <w:jc w:val="both"/>
            </w:pPr>
            <w:r w:rsidRPr="007C1143">
              <w:t xml:space="preserve">The line drop resistance for reverse </w:t>
            </w:r>
            <w:proofErr w:type="spellStart"/>
            <w:r w:rsidRPr="007C1143">
              <w:t>powerflow</w:t>
            </w:r>
            <w:proofErr w:type="spellEnd"/>
            <w:r w:rsidRPr="007C1143">
              <w:t>.</w:t>
            </w:r>
          </w:p>
        </w:tc>
        <w:tc>
          <w:tcPr>
            <w:tcW w:w="1163" w:type="dxa"/>
            <w:vMerge/>
          </w:tcPr>
          <w:p w:rsidR="00026E2C" w:rsidRPr="007C1143" w:rsidRDefault="00026E2C" w:rsidP="004B3B0D">
            <w:pPr>
              <w:jc w:val="both"/>
            </w:pPr>
          </w:p>
        </w:tc>
        <w:tc>
          <w:tcPr>
            <w:tcW w:w="1530" w:type="dxa"/>
            <w:vMerge/>
          </w:tcPr>
          <w:p w:rsidR="00026E2C" w:rsidRPr="007C1143" w:rsidRDefault="00026E2C" w:rsidP="004B3B0D">
            <w:pPr>
              <w:jc w:val="both"/>
              <w:rPr>
                <w:rFonts w:cs="Times New Roman+FPEF"/>
              </w:rPr>
            </w:pPr>
          </w:p>
        </w:tc>
        <w:tc>
          <w:tcPr>
            <w:tcW w:w="1097" w:type="dxa"/>
            <w:vMerge/>
          </w:tcPr>
          <w:p w:rsidR="00026E2C" w:rsidRPr="007C1143" w:rsidRDefault="00026E2C" w:rsidP="004B3B0D">
            <w:pPr>
              <w:jc w:val="both"/>
            </w:pPr>
          </w:p>
        </w:tc>
        <w:tc>
          <w:tcPr>
            <w:tcW w:w="1338" w:type="dxa"/>
          </w:tcPr>
          <w:p w:rsidR="00026E2C" w:rsidRPr="007C1143" w:rsidRDefault="00026E2C" w:rsidP="004B3B0D">
            <w:pPr>
              <w:jc w:val="both"/>
            </w:pPr>
          </w:p>
        </w:tc>
      </w:tr>
      <w:tr w:rsidR="007C1143" w:rsidRPr="007C1143" w:rsidTr="00AC69D8">
        <w:tblPrEx>
          <w:tblLook w:val="04A0" w:firstRow="1" w:lastRow="0" w:firstColumn="1" w:lastColumn="0" w:noHBand="0" w:noVBand="1"/>
        </w:tblPrEx>
        <w:tc>
          <w:tcPr>
            <w:tcW w:w="2905" w:type="dxa"/>
          </w:tcPr>
          <w:p w:rsidR="00026E2C" w:rsidRPr="007C1143" w:rsidRDefault="00026E2C" w:rsidP="004B3B0D">
            <w:pPr>
              <w:jc w:val="both"/>
            </w:pPr>
            <w:proofErr w:type="spellStart"/>
            <w:r w:rsidRPr="007C1143">
              <w:rPr>
                <w:rFonts w:eastAsia="Times New Roman" w:cs="Consolas"/>
              </w:rPr>
              <w:t>high_connection_type</w:t>
            </w:r>
            <w:proofErr w:type="spellEnd"/>
          </w:p>
        </w:tc>
        <w:tc>
          <w:tcPr>
            <w:tcW w:w="1543" w:type="dxa"/>
            <w:gridSpan w:val="2"/>
          </w:tcPr>
          <w:p w:rsidR="00026E2C" w:rsidRPr="007C1143" w:rsidRDefault="00026E2C" w:rsidP="00A87ECF">
            <w:pPr>
              <w:jc w:val="both"/>
            </w:pPr>
            <w:r w:rsidRPr="007C1143">
              <w:t xml:space="preserve">This is the type of connection that the </w:t>
            </w:r>
            <w:r w:rsidR="00A87ECF" w:rsidRPr="007C1143">
              <w:t xml:space="preserve">regulator </w:t>
            </w:r>
            <w:r w:rsidRPr="007C1143">
              <w:t>connects to on the high side</w:t>
            </w:r>
          </w:p>
        </w:tc>
        <w:tc>
          <w:tcPr>
            <w:tcW w:w="1163" w:type="dxa"/>
          </w:tcPr>
          <w:p w:rsidR="00026E2C" w:rsidRPr="007C1143" w:rsidRDefault="00026E2C" w:rsidP="004B3B0D">
            <w:pPr>
              <w:jc w:val="both"/>
            </w:pPr>
            <w:r w:rsidRPr="007C1143">
              <w:t>conn</w:t>
            </w:r>
          </w:p>
        </w:tc>
        <w:tc>
          <w:tcPr>
            <w:tcW w:w="1530" w:type="dxa"/>
          </w:tcPr>
          <w:p w:rsidR="00026E2C" w:rsidRPr="007C1143" w:rsidRDefault="00026E2C" w:rsidP="004B3B0D">
            <w:pPr>
              <w:jc w:val="both"/>
            </w:pPr>
            <w:r w:rsidRPr="007C1143">
              <w:rPr>
                <w:rFonts w:cs="Times New Roman+FPEF"/>
              </w:rPr>
              <w:t>Primary winding connection type</w:t>
            </w:r>
          </w:p>
        </w:tc>
        <w:tc>
          <w:tcPr>
            <w:tcW w:w="1097" w:type="dxa"/>
          </w:tcPr>
          <w:p w:rsidR="00026E2C" w:rsidRPr="007C1143" w:rsidRDefault="00026E2C" w:rsidP="004B3B0D">
            <w:pPr>
              <w:jc w:val="both"/>
            </w:pPr>
            <w:r w:rsidRPr="007C1143">
              <w:rPr>
                <w:rFonts w:cs="Times New Roman+FPEF"/>
              </w:rPr>
              <w:t>‘wye’ and ‘delta’</w:t>
            </w:r>
          </w:p>
        </w:tc>
        <w:tc>
          <w:tcPr>
            <w:tcW w:w="1338" w:type="dxa"/>
          </w:tcPr>
          <w:p w:rsidR="00026E2C" w:rsidRPr="007C1143" w:rsidRDefault="00026E2C" w:rsidP="004B3B0D">
            <w:pPr>
              <w:jc w:val="both"/>
              <w:rPr>
                <w:rFonts w:cs="Times New Roman+FPEF"/>
              </w:rPr>
            </w:pPr>
          </w:p>
        </w:tc>
      </w:tr>
      <w:tr w:rsidR="007C1143" w:rsidRPr="007C1143" w:rsidTr="00AC69D8">
        <w:tblPrEx>
          <w:tblLook w:val="04A0" w:firstRow="1" w:lastRow="0" w:firstColumn="1" w:lastColumn="0" w:noHBand="0" w:noVBand="1"/>
        </w:tblPrEx>
        <w:tc>
          <w:tcPr>
            <w:tcW w:w="2905" w:type="dxa"/>
          </w:tcPr>
          <w:p w:rsidR="00026E2C" w:rsidRPr="007C1143" w:rsidRDefault="00026E2C" w:rsidP="004B3B0D">
            <w:pPr>
              <w:jc w:val="both"/>
            </w:pPr>
            <w:proofErr w:type="spellStart"/>
            <w:r w:rsidRPr="007C1143">
              <w:rPr>
                <w:rFonts w:cs="Consolas"/>
                <w:shd w:val="clear" w:color="auto" w:fill="FFFFFF"/>
              </w:rPr>
              <w:t>num_phases</w:t>
            </w:r>
            <w:proofErr w:type="spellEnd"/>
          </w:p>
        </w:tc>
        <w:tc>
          <w:tcPr>
            <w:tcW w:w="1543" w:type="dxa"/>
            <w:gridSpan w:val="2"/>
          </w:tcPr>
          <w:p w:rsidR="00026E2C" w:rsidRPr="007C1143" w:rsidRDefault="00026E2C" w:rsidP="004B3B0D">
            <w:pPr>
              <w:jc w:val="both"/>
            </w:pPr>
            <w:r w:rsidRPr="007C1143">
              <w:rPr>
                <w:rFonts w:cs="Consolas"/>
                <w:shd w:val="clear" w:color="auto" w:fill="FFFFFF"/>
              </w:rPr>
              <w:t>The number of phases that the transformer handles</w:t>
            </w:r>
          </w:p>
        </w:tc>
        <w:tc>
          <w:tcPr>
            <w:tcW w:w="1163" w:type="dxa"/>
          </w:tcPr>
          <w:p w:rsidR="00026E2C" w:rsidRPr="007C1143" w:rsidRDefault="00026E2C" w:rsidP="004B3B0D">
            <w:pPr>
              <w:jc w:val="both"/>
            </w:pPr>
            <w:proofErr w:type="spellStart"/>
            <w:r w:rsidRPr="007C1143">
              <w:t>bus_a</w:t>
            </w:r>
            <w:proofErr w:type="spellEnd"/>
          </w:p>
        </w:tc>
        <w:tc>
          <w:tcPr>
            <w:tcW w:w="1530" w:type="dxa"/>
          </w:tcPr>
          <w:p w:rsidR="00026E2C" w:rsidRPr="007C1143" w:rsidRDefault="00026E2C" w:rsidP="004B3B0D">
            <w:pPr>
              <w:jc w:val="both"/>
            </w:pPr>
            <w:r w:rsidRPr="007C1143">
              <w:rPr>
                <w:rFonts w:cs="Times New Roman+FPEF"/>
              </w:rPr>
              <w:t>Secondary bus: phase A</w:t>
            </w:r>
          </w:p>
        </w:tc>
        <w:tc>
          <w:tcPr>
            <w:tcW w:w="1097" w:type="dxa"/>
          </w:tcPr>
          <w:p w:rsidR="00026E2C" w:rsidRPr="007C1143" w:rsidRDefault="00026E2C" w:rsidP="004B3B0D">
            <w:pPr>
              <w:jc w:val="both"/>
            </w:pPr>
            <w:r w:rsidRPr="007C1143">
              <w:t>Name must be unique</w:t>
            </w:r>
          </w:p>
        </w:tc>
        <w:tc>
          <w:tcPr>
            <w:tcW w:w="1338" w:type="dxa"/>
          </w:tcPr>
          <w:p w:rsidR="00026E2C" w:rsidRPr="007C1143" w:rsidRDefault="00026E2C" w:rsidP="004B3B0D">
            <w:pPr>
              <w:jc w:val="both"/>
            </w:pPr>
          </w:p>
        </w:tc>
      </w:tr>
      <w:tr w:rsidR="007C1143" w:rsidRPr="007C1143" w:rsidTr="00AC69D8">
        <w:tblPrEx>
          <w:tblLook w:val="04A0" w:firstRow="1" w:lastRow="0" w:firstColumn="1" w:lastColumn="0" w:noHBand="0" w:noVBand="1"/>
        </w:tblPrEx>
        <w:tc>
          <w:tcPr>
            <w:tcW w:w="2905" w:type="dxa"/>
          </w:tcPr>
          <w:p w:rsidR="00026E2C" w:rsidRPr="007C1143" w:rsidRDefault="00026E2C" w:rsidP="004B3B0D">
            <w:pPr>
              <w:jc w:val="both"/>
            </w:pPr>
            <w:proofErr w:type="spellStart"/>
            <w:r w:rsidRPr="007C1143">
              <w:rPr>
                <w:rFonts w:eastAsia="Times New Roman" w:cs="Consolas"/>
              </w:rPr>
              <w:t>low_num_phases</w:t>
            </w:r>
            <w:proofErr w:type="spellEnd"/>
          </w:p>
        </w:tc>
        <w:tc>
          <w:tcPr>
            <w:tcW w:w="1543" w:type="dxa"/>
            <w:gridSpan w:val="2"/>
          </w:tcPr>
          <w:p w:rsidR="00026E2C" w:rsidRPr="007C1143" w:rsidRDefault="00026E2C" w:rsidP="004B3B0D">
            <w:pPr>
              <w:jc w:val="both"/>
            </w:pPr>
            <w:r w:rsidRPr="007C1143">
              <w:rPr>
                <w:rFonts w:eastAsia="Times New Roman" w:cs="Consolas"/>
              </w:rPr>
              <w:t>The number of phases that the low end of the transformer has</w:t>
            </w:r>
          </w:p>
        </w:tc>
        <w:tc>
          <w:tcPr>
            <w:tcW w:w="1163" w:type="dxa"/>
          </w:tcPr>
          <w:p w:rsidR="00026E2C" w:rsidRPr="007C1143" w:rsidRDefault="00026E2C" w:rsidP="004B3B0D">
            <w:pPr>
              <w:jc w:val="both"/>
            </w:pPr>
            <w:proofErr w:type="spellStart"/>
            <w:r w:rsidRPr="007C1143">
              <w:t>bus_b</w:t>
            </w:r>
            <w:proofErr w:type="spellEnd"/>
          </w:p>
        </w:tc>
        <w:tc>
          <w:tcPr>
            <w:tcW w:w="1530" w:type="dxa"/>
          </w:tcPr>
          <w:p w:rsidR="00026E2C" w:rsidRPr="007C1143" w:rsidRDefault="00026E2C" w:rsidP="004B3B0D">
            <w:pPr>
              <w:jc w:val="both"/>
            </w:pPr>
            <w:r w:rsidRPr="007C1143">
              <w:rPr>
                <w:rFonts w:cs="Times New Roman+FPEF"/>
              </w:rPr>
              <w:t>Secondary bus: phase B</w:t>
            </w:r>
          </w:p>
        </w:tc>
        <w:tc>
          <w:tcPr>
            <w:tcW w:w="1097" w:type="dxa"/>
          </w:tcPr>
          <w:p w:rsidR="00026E2C" w:rsidRPr="007C1143" w:rsidRDefault="00026E2C" w:rsidP="004B3B0D">
            <w:pPr>
              <w:jc w:val="both"/>
            </w:pPr>
            <w:r w:rsidRPr="007C1143">
              <w:t>Name must be unique</w:t>
            </w:r>
          </w:p>
        </w:tc>
        <w:tc>
          <w:tcPr>
            <w:tcW w:w="1338" w:type="dxa"/>
          </w:tcPr>
          <w:p w:rsidR="00026E2C" w:rsidRPr="007C1143" w:rsidRDefault="00026E2C" w:rsidP="004B3B0D">
            <w:pPr>
              <w:jc w:val="both"/>
            </w:pPr>
          </w:p>
        </w:tc>
      </w:tr>
      <w:tr w:rsidR="007C1143" w:rsidRPr="007C1143" w:rsidTr="00AC69D8">
        <w:tblPrEx>
          <w:tblLook w:val="04A0" w:firstRow="1" w:lastRow="0" w:firstColumn="1" w:lastColumn="0" w:noHBand="0" w:noVBand="1"/>
        </w:tblPrEx>
        <w:tc>
          <w:tcPr>
            <w:tcW w:w="2905" w:type="dxa"/>
          </w:tcPr>
          <w:p w:rsidR="00026E2C" w:rsidRPr="007C1143" w:rsidRDefault="00026E2C" w:rsidP="004B3B0D">
            <w:pPr>
              <w:jc w:val="both"/>
            </w:pPr>
            <w:proofErr w:type="spellStart"/>
            <w:r w:rsidRPr="007C1143">
              <w:t>low_phases</w:t>
            </w:r>
            <w:proofErr w:type="spellEnd"/>
          </w:p>
        </w:tc>
        <w:tc>
          <w:tcPr>
            <w:tcW w:w="1543" w:type="dxa"/>
            <w:gridSpan w:val="2"/>
          </w:tcPr>
          <w:p w:rsidR="00026E2C" w:rsidRPr="007C1143" w:rsidRDefault="00026E2C" w:rsidP="004B3B0D">
            <w:pPr>
              <w:jc w:val="both"/>
              <w:rPr>
                <w:rFonts w:eastAsia="Times New Roman" w:cs="Consolas"/>
              </w:rPr>
            </w:pPr>
            <w:r w:rsidRPr="007C1143">
              <w:rPr>
                <w:rFonts w:eastAsia="Times New Roman" w:cs="Consolas"/>
              </w:rPr>
              <w:t xml:space="preserve">'''A list of the phases (A, B, C, N, s1, s2) that the low </w:t>
            </w:r>
            <w:r w:rsidRPr="007C1143">
              <w:rPr>
                <w:rFonts w:eastAsia="Times New Roman" w:cs="Consolas"/>
              </w:rPr>
              <w:lastRenderedPageBreak/>
              <w:t>side of the transformer has</w:t>
            </w:r>
          </w:p>
          <w:p w:rsidR="00026E2C" w:rsidRPr="007C1143" w:rsidRDefault="00026E2C" w:rsidP="004B3B0D">
            <w:pPr>
              <w:jc w:val="both"/>
            </w:pPr>
          </w:p>
        </w:tc>
        <w:tc>
          <w:tcPr>
            <w:tcW w:w="1163" w:type="dxa"/>
          </w:tcPr>
          <w:p w:rsidR="00026E2C" w:rsidRPr="007C1143" w:rsidRDefault="00026E2C" w:rsidP="004B3B0D">
            <w:pPr>
              <w:jc w:val="both"/>
            </w:pPr>
            <w:proofErr w:type="spellStart"/>
            <w:r w:rsidRPr="007C1143">
              <w:lastRenderedPageBreak/>
              <w:t>bus_c</w:t>
            </w:r>
            <w:proofErr w:type="spellEnd"/>
          </w:p>
        </w:tc>
        <w:tc>
          <w:tcPr>
            <w:tcW w:w="1530" w:type="dxa"/>
          </w:tcPr>
          <w:p w:rsidR="00026E2C" w:rsidRPr="007C1143" w:rsidRDefault="00026E2C" w:rsidP="004B3B0D">
            <w:pPr>
              <w:jc w:val="both"/>
            </w:pPr>
            <w:r w:rsidRPr="007C1143">
              <w:rPr>
                <w:rFonts w:cs="Times New Roman+FPEF"/>
              </w:rPr>
              <w:t>Secondary bus: phase C</w:t>
            </w:r>
          </w:p>
        </w:tc>
        <w:tc>
          <w:tcPr>
            <w:tcW w:w="1097" w:type="dxa"/>
          </w:tcPr>
          <w:p w:rsidR="00026E2C" w:rsidRPr="007C1143" w:rsidRDefault="00026E2C" w:rsidP="004B3B0D">
            <w:pPr>
              <w:jc w:val="both"/>
            </w:pPr>
            <w:r w:rsidRPr="007C1143">
              <w:t>Name must be unique</w:t>
            </w:r>
          </w:p>
        </w:tc>
        <w:tc>
          <w:tcPr>
            <w:tcW w:w="1338" w:type="dxa"/>
          </w:tcPr>
          <w:p w:rsidR="00026E2C" w:rsidRPr="007C1143" w:rsidRDefault="00026E2C" w:rsidP="004B3B0D">
            <w:pPr>
              <w:jc w:val="both"/>
            </w:pPr>
          </w:p>
        </w:tc>
      </w:tr>
      <w:tr w:rsidR="007C1143" w:rsidRPr="007C1143" w:rsidTr="00AC69D8">
        <w:tblPrEx>
          <w:tblLook w:val="04A0" w:firstRow="1" w:lastRow="0" w:firstColumn="1" w:lastColumn="0" w:noHBand="0" w:noVBand="1"/>
        </w:tblPrEx>
        <w:tc>
          <w:tcPr>
            <w:tcW w:w="2905" w:type="dxa"/>
          </w:tcPr>
          <w:p w:rsidR="00026E2C" w:rsidRPr="007C1143" w:rsidRDefault="00026E2C" w:rsidP="004B3B0D">
            <w:pPr>
              <w:jc w:val="both"/>
            </w:pPr>
            <w:proofErr w:type="spellStart"/>
            <w:r w:rsidRPr="007C1143">
              <w:lastRenderedPageBreak/>
              <w:t>low_nominal_voltage</w:t>
            </w:r>
            <w:proofErr w:type="spellEnd"/>
          </w:p>
        </w:tc>
        <w:tc>
          <w:tcPr>
            <w:tcW w:w="1543" w:type="dxa"/>
            <w:gridSpan w:val="2"/>
          </w:tcPr>
          <w:p w:rsidR="00026E2C" w:rsidRPr="007C1143" w:rsidRDefault="00026E2C" w:rsidP="004A6079">
            <w:pPr>
              <w:jc w:val="both"/>
            </w:pPr>
            <w:r w:rsidRPr="007C1143">
              <w:t xml:space="preserve">The nominal voltage of the low end of the </w:t>
            </w:r>
            <w:r w:rsidR="004A6079" w:rsidRPr="007C1143">
              <w:t>regulator</w:t>
            </w:r>
          </w:p>
        </w:tc>
        <w:tc>
          <w:tcPr>
            <w:tcW w:w="1163" w:type="dxa"/>
          </w:tcPr>
          <w:p w:rsidR="00026E2C" w:rsidRPr="007C1143" w:rsidRDefault="00026E2C" w:rsidP="004B3B0D">
            <w:pPr>
              <w:jc w:val="both"/>
            </w:pPr>
            <w:r w:rsidRPr="007C1143">
              <w:t>kV (</w:t>
            </w:r>
            <w:proofErr w:type="spellStart"/>
            <w:r w:rsidRPr="007C1143">
              <w:t>ph-ph</w:t>
            </w:r>
            <w:proofErr w:type="spellEnd"/>
            <w:r w:rsidRPr="007C1143">
              <w:t xml:space="preserve"> RMS)</w:t>
            </w:r>
          </w:p>
        </w:tc>
        <w:tc>
          <w:tcPr>
            <w:tcW w:w="1530" w:type="dxa"/>
          </w:tcPr>
          <w:p w:rsidR="00026E2C" w:rsidRPr="007C1143" w:rsidRDefault="00026E2C" w:rsidP="004B3B0D">
            <w:pPr>
              <w:jc w:val="both"/>
            </w:pPr>
            <w:r w:rsidRPr="007C1143">
              <w:rPr>
                <w:rFonts w:cs="Times New Roman+FPEF"/>
              </w:rPr>
              <w:t xml:space="preserve">Secondary winding nominal voltage </w:t>
            </w:r>
            <w:r w:rsidRPr="006D3CB4">
              <w:rPr>
                <w:color w:val="FF0000"/>
              </w:rPr>
              <w:t>(phase to phase (RMS))</w:t>
            </w:r>
          </w:p>
        </w:tc>
        <w:tc>
          <w:tcPr>
            <w:tcW w:w="1097" w:type="dxa"/>
          </w:tcPr>
          <w:p w:rsidR="00026E2C" w:rsidRPr="007C1143" w:rsidRDefault="00026E2C" w:rsidP="004B3B0D">
            <w:pPr>
              <w:jc w:val="both"/>
            </w:pPr>
            <w:r w:rsidRPr="007C1143">
              <w:t xml:space="preserve">Unit: </w:t>
            </w:r>
            <w:r w:rsidRPr="007C1143">
              <w:rPr>
                <w:rFonts w:cs="Times New Roman+FPEF"/>
              </w:rPr>
              <w:t>kV</w:t>
            </w:r>
          </w:p>
        </w:tc>
        <w:tc>
          <w:tcPr>
            <w:tcW w:w="1338" w:type="dxa"/>
          </w:tcPr>
          <w:p w:rsidR="00026E2C" w:rsidRPr="007C1143" w:rsidRDefault="006D3CB4" w:rsidP="004B3B0D">
            <w:pPr>
              <w:jc w:val="both"/>
            </w:pPr>
            <w:r>
              <w:rPr>
                <w:color w:val="FF0000"/>
              </w:rPr>
              <w:t xml:space="preserve">Important information: the secondary side voltage is used exactly same for the both primary side and the secondary side. </w:t>
            </w:r>
            <w:r w:rsidRPr="006D3CB4">
              <w:rPr>
                <w:color w:val="FF0000"/>
              </w:rPr>
              <w:t xml:space="preserve"> </w:t>
            </w:r>
          </w:p>
        </w:tc>
      </w:tr>
      <w:tr w:rsidR="007C1143" w:rsidRPr="007C1143" w:rsidTr="00AC69D8">
        <w:tblPrEx>
          <w:tblLook w:val="04A0" w:firstRow="1" w:lastRow="0" w:firstColumn="1" w:lastColumn="0" w:noHBand="0" w:noVBand="1"/>
        </w:tblPrEx>
        <w:tc>
          <w:tcPr>
            <w:tcW w:w="2905" w:type="dxa"/>
          </w:tcPr>
          <w:p w:rsidR="00026E2C" w:rsidRPr="007C1143" w:rsidRDefault="006D3CB4" w:rsidP="004B3B0D">
            <w:pPr>
              <w:jc w:val="both"/>
            </w:pPr>
            <w:r>
              <w:rPr>
                <w:color w:val="FF0000"/>
              </w:rPr>
              <w:t>This parameter is un</w:t>
            </w:r>
            <w:r w:rsidRPr="00741468">
              <w:rPr>
                <w:color w:val="FF0000"/>
              </w:rPr>
              <w:t>available in DiTTo;</w:t>
            </w:r>
            <w:bookmarkStart w:id="0" w:name="_GoBack"/>
            <w:bookmarkEnd w:id="0"/>
          </w:p>
        </w:tc>
        <w:tc>
          <w:tcPr>
            <w:tcW w:w="1543" w:type="dxa"/>
            <w:gridSpan w:val="2"/>
          </w:tcPr>
          <w:p w:rsidR="00026E2C" w:rsidRPr="007C1143" w:rsidRDefault="00026E2C" w:rsidP="004B3B0D">
            <w:pPr>
              <w:jc w:val="both"/>
            </w:pPr>
          </w:p>
        </w:tc>
        <w:tc>
          <w:tcPr>
            <w:tcW w:w="1163" w:type="dxa"/>
          </w:tcPr>
          <w:p w:rsidR="00026E2C" w:rsidRPr="007C1143" w:rsidRDefault="00026E2C" w:rsidP="004B3B0D">
            <w:pPr>
              <w:jc w:val="both"/>
            </w:pPr>
            <w:proofErr w:type="spellStart"/>
            <w:r w:rsidRPr="007C1143">
              <w:t>kVA_base</w:t>
            </w:r>
            <w:proofErr w:type="spellEnd"/>
          </w:p>
        </w:tc>
        <w:tc>
          <w:tcPr>
            <w:tcW w:w="1530" w:type="dxa"/>
          </w:tcPr>
          <w:p w:rsidR="00026E2C" w:rsidRPr="007C1143" w:rsidRDefault="00026E2C" w:rsidP="004B3B0D">
            <w:pPr>
              <w:jc w:val="both"/>
            </w:pPr>
            <w:r w:rsidRPr="007C1143">
              <w:t>Nominal power in secondary side</w:t>
            </w:r>
          </w:p>
        </w:tc>
        <w:tc>
          <w:tcPr>
            <w:tcW w:w="1097" w:type="dxa"/>
          </w:tcPr>
          <w:p w:rsidR="00026E2C" w:rsidRPr="007C1143" w:rsidRDefault="00026E2C" w:rsidP="004B3B0D">
            <w:pPr>
              <w:jc w:val="both"/>
            </w:pPr>
            <w:r w:rsidRPr="007C1143">
              <w:t xml:space="preserve">Unit: </w:t>
            </w:r>
            <w:r w:rsidRPr="007C1143">
              <w:rPr>
                <w:rFonts w:cs="Times New Roman+FPEF"/>
              </w:rPr>
              <w:t>kVA</w:t>
            </w:r>
          </w:p>
        </w:tc>
        <w:tc>
          <w:tcPr>
            <w:tcW w:w="1338" w:type="dxa"/>
          </w:tcPr>
          <w:p w:rsidR="00026E2C" w:rsidRPr="007C1143" w:rsidRDefault="00026E2C" w:rsidP="004B3B0D">
            <w:pPr>
              <w:jc w:val="both"/>
            </w:pPr>
          </w:p>
        </w:tc>
      </w:tr>
      <w:tr w:rsidR="007C1143" w:rsidRPr="007C1143" w:rsidTr="00AC69D8">
        <w:tblPrEx>
          <w:tblLook w:val="04A0" w:firstRow="1" w:lastRow="0" w:firstColumn="1" w:lastColumn="0" w:noHBand="0" w:noVBand="1"/>
        </w:tblPrEx>
        <w:trPr>
          <w:trHeight w:val="450"/>
        </w:trPr>
        <w:tc>
          <w:tcPr>
            <w:tcW w:w="2905" w:type="dxa"/>
          </w:tcPr>
          <w:p w:rsidR="00637B0C" w:rsidRPr="007C1143" w:rsidRDefault="00637B0C" w:rsidP="00A038F0">
            <w:pPr>
              <w:jc w:val="both"/>
            </w:pPr>
            <w:proofErr w:type="spellStart"/>
            <w:r w:rsidRPr="007C1143">
              <w:t>linedrop_resistance</w:t>
            </w:r>
            <w:proofErr w:type="spellEnd"/>
          </w:p>
        </w:tc>
        <w:tc>
          <w:tcPr>
            <w:tcW w:w="1543" w:type="dxa"/>
            <w:gridSpan w:val="2"/>
          </w:tcPr>
          <w:p w:rsidR="00637B0C" w:rsidRPr="007C1143" w:rsidRDefault="00637B0C" w:rsidP="00A038F0">
            <w:pPr>
              <w:jc w:val="both"/>
            </w:pPr>
            <w:r w:rsidRPr="007C1143">
              <w:t xml:space="preserve">The line drop resistance for normal (forward) </w:t>
            </w:r>
            <w:proofErr w:type="spellStart"/>
            <w:r w:rsidRPr="007C1143">
              <w:t>powerflow</w:t>
            </w:r>
            <w:proofErr w:type="spellEnd"/>
            <w:r w:rsidRPr="007C1143">
              <w:t>.'''</w:t>
            </w:r>
          </w:p>
        </w:tc>
        <w:tc>
          <w:tcPr>
            <w:tcW w:w="1163" w:type="dxa"/>
            <w:vMerge w:val="restart"/>
          </w:tcPr>
          <w:p w:rsidR="00637B0C" w:rsidRPr="007C1143" w:rsidRDefault="00637B0C" w:rsidP="004B3B0D">
            <w:pPr>
              <w:jc w:val="both"/>
            </w:pPr>
            <w:r w:rsidRPr="007C1143">
              <w:t>R_w1 (</w:t>
            </w:r>
            <w:proofErr w:type="spellStart"/>
            <w:r w:rsidRPr="007C1143">
              <w:t>pu</w:t>
            </w:r>
            <w:proofErr w:type="spellEnd"/>
            <w:r w:rsidRPr="007C1143">
              <w:t>)</w:t>
            </w:r>
          </w:p>
        </w:tc>
        <w:tc>
          <w:tcPr>
            <w:tcW w:w="1530" w:type="dxa"/>
            <w:vMerge w:val="restart"/>
          </w:tcPr>
          <w:p w:rsidR="00637B0C" w:rsidRPr="007C1143" w:rsidRDefault="00637B0C" w:rsidP="004B3B0D">
            <w:pPr>
              <w:jc w:val="both"/>
            </w:pPr>
            <w:r w:rsidRPr="007C1143">
              <w:rPr>
                <w:rFonts w:cs="Times New Roman+FPEF"/>
              </w:rPr>
              <w:t>Secondary winding resistance. Here w1: means secondary winding</w:t>
            </w:r>
          </w:p>
        </w:tc>
        <w:tc>
          <w:tcPr>
            <w:tcW w:w="1097" w:type="dxa"/>
            <w:vMerge w:val="restart"/>
          </w:tcPr>
          <w:p w:rsidR="00637B0C" w:rsidRPr="007C1143" w:rsidRDefault="00637B0C" w:rsidP="004B3B0D">
            <w:pPr>
              <w:jc w:val="both"/>
            </w:pPr>
            <w:r w:rsidRPr="007C1143">
              <w:t xml:space="preserve">Unit: </w:t>
            </w:r>
            <w:proofErr w:type="spellStart"/>
            <w:r w:rsidRPr="007C1143">
              <w:t>p.u</w:t>
            </w:r>
            <w:proofErr w:type="spellEnd"/>
            <w:r w:rsidRPr="007C1143">
              <w:t>.</w:t>
            </w:r>
          </w:p>
        </w:tc>
        <w:tc>
          <w:tcPr>
            <w:tcW w:w="1338" w:type="dxa"/>
          </w:tcPr>
          <w:p w:rsidR="00637B0C" w:rsidRPr="007C1143" w:rsidRDefault="00637B0C" w:rsidP="004B3B0D">
            <w:pPr>
              <w:jc w:val="both"/>
            </w:pPr>
          </w:p>
        </w:tc>
      </w:tr>
      <w:tr w:rsidR="007C1143" w:rsidRPr="007C1143" w:rsidTr="00AC69D8">
        <w:tblPrEx>
          <w:tblLook w:val="04A0" w:firstRow="1" w:lastRow="0" w:firstColumn="1" w:lastColumn="0" w:noHBand="0" w:noVBand="1"/>
        </w:tblPrEx>
        <w:trPr>
          <w:trHeight w:val="465"/>
        </w:trPr>
        <w:tc>
          <w:tcPr>
            <w:tcW w:w="2905" w:type="dxa"/>
          </w:tcPr>
          <w:p w:rsidR="00637B0C" w:rsidRPr="007C1143" w:rsidRDefault="00637B0C" w:rsidP="00A038F0">
            <w:pPr>
              <w:jc w:val="both"/>
            </w:pPr>
            <w:proofErr w:type="spellStart"/>
            <w:r w:rsidRPr="007C1143">
              <w:t>reverse_linedrop_resistance</w:t>
            </w:r>
            <w:proofErr w:type="spellEnd"/>
          </w:p>
        </w:tc>
        <w:tc>
          <w:tcPr>
            <w:tcW w:w="1543" w:type="dxa"/>
            <w:gridSpan w:val="2"/>
          </w:tcPr>
          <w:p w:rsidR="00637B0C" w:rsidRPr="007C1143" w:rsidRDefault="00637B0C" w:rsidP="00A038F0">
            <w:pPr>
              <w:jc w:val="both"/>
            </w:pPr>
            <w:r w:rsidRPr="007C1143">
              <w:t xml:space="preserve">The line drop resistance for reverse </w:t>
            </w:r>
            <w:proofErr w:type="spellStart"/>
            <w:r w:rsidRPr="007C1143">
              <w:t>powerflow</w:t>
            </w:r>
            <w:proofErr w:type="spellEnd"/>
            <w:r w:rsidRPr="007C1143">
              <w:t>.</w:t>
            </w:r>
          </w:p>
        </w:tc>
        <w:tc>
          <w:tcPr>
            <w:tcW w:w="1163" w:type="dxa"/>
            <w:vMerge/>
          </w:tcPr>
          <w:p w:rsidR="00637B0C" w:rsidRPr="007C1143" w:rsidRDefault="00637B0C" w:rsidP="004B3B0D">
            <w:pPr>
              <w:jc w:val="both"/>
            </w:pPr>
          </w:p>
        </w:tc>
        <w:tc>
          <w:tcPr>
            <w:tcW w:w="1530" w:type="dxa"/>
            <w:vMerge/>
          </w:tcPr>
          <w:p w:rsidR="00637B0C" w:rsidRPr="007C1143" w:rsidRDefault="00637B0C" w:rsidP="004B3B0D">
            <w:pPr>
              <w:jc w:val="both"/>
              <w:rPr>
                <w:rFonts w:cs="Times New Roman+FPEF"/>
              </w:rPr>
            </w:pPr>
          </w:p>
        </w:tc>
        <w:tc>
          <w:tcPr>
            <w:tcW w:w="1097" w:type="dxa"/>
            <w:vMerge/>
          </w:tcPr>
          <w:p w:rsidR="00637B0C" w:rsidRPr="007C1143" w:rsidRDefault="00637B0C" w:rsidP="004B3B0D">
            <w:pPr>
              <w:jc w:val="both"/>
            </w:pPr>
          </w:p>
        </w:tc>
        <w:tc>
          <w:tcPr>
            <w:tcW w:w="1338" w:type="dxa"/>
          </w:tcPr>
          <w:p w:rsidR="00637B0C" w:rsidRPr="007C1143" w:rsidRDefault="00637B0C" w:rsidP="004B3B0D">
            <w:pPr>
              <w:jc w:val="both"/>
            </w:pPr>
          </w:p>
        </w:tc>
      </w:tr>
      <w:tr w:rsidR="007C1143" w:rsidRPr="007C1143" w:rsidTr="00AC69D8">
        <w:tblPrEx>
          <w:tblLook w:val="04A0" w:firstRow="1" w:lastRow="0" w:firstColumn="1" w:lastColumn="0" w:noHBand="0" w:noVBand="1"/>
        </w:tblPrEx>
        <w:tc>
          <w:tcPr>
            <w:tcW w:w="2905" w:type="dxa"/>
          </w:tcPr>
          <w:p w:rsidR="00026E2C" w:rsidRPr="007C1143" w:rsidRDefault="00026E2C" w:rsidP="004B3B0D">
            <w:pPr>
              <w:jc w:val="both"/>
            </w:pPr>
            <w:proofErr w:type="spellStart"/>
            <w:r w:rsidRPr="007C1143">
              <w:t>low_connection_type</w:t>
            </w:r>
            <w:proofErr w:type="spellEnd"/>
          </w:p>
        </w:tc>
        <w:tc>
          <w:tcPr>
            <w:tcW w:w="1543" w:type="dxa"/>
            <w:gridSpan w:val="2"/>
          </w:tcPr>
          <w:p w:rsidR="00026E2C" w:rsidRPr="007C1143" w:rsidRDefault="00026E2C" w:rsidP="004B3B0D">
            <w:pPr>
              <w:jc w:val="both"/>
            </w:pPr>
            <w:r w:rsidRPr="007C1143">
              <w:t>This is the type of connection that the transformer connects to on the low side</w:t>
            </w:r>
          </w:p>
        </w:tc>
        <w:tc>
          <w:tcPr>
            <w:tcW w:w="1163" w:type="dxa"/>
          </w:tcPr>
          <w:p w:rsidR="00026E2C" w:rsidRPr="007C1143" w:rsidRDefault="00026E2C" w:rsidP="004B3B0D">
            <w:pPr>
              <w:jc w:val="both"/>
            </w:pPr>
            <w:r w:rsidRPr="007C1143">
              <w:t>conn</w:t>
            </w:r>
          </w:p>
        </w:tc>
        <w:tc>
          <w:tcPr>
            <w:tcW w:w="1530" w:type="dxa"/>
          </w:tcPr>
          <w:p w:rsidR="00026E2C" w:rsidRPr="007C1143" w:rsidRDefault="00026E2C" w:rsidP="004B3B0D">
            <w:pPr>
              <w:jc w:val="both"/>
            </w:pPr>
            <w:r w:rsidRPr="007C1143">
              <w:rPr>
                <w:rFonts w:cs="Times New Roman+FPEF"/>
              </w:rPr>
              <w:t>Secondary winding connection type</w:t>
            </w:r>
          </w:p>
        </w:tc>
        <w:tc>
          <w:tcPr>
            <w:tcW w:w="1097" w:type="dxa"/>
          </w:tcPr>
          <w:p w:rsidR="00026E2C" w:rsidRPr="007C1143" w:rsidRDefault="00026E2C" w:rsidP="004B3B0D">
            <w:pPr>
              <w:jc w:val="both"/>
            </w:pPr>
            <w:r w:rsidRPr="007C1143">
              <w:rPr>
                <w:rFonts w:cs="Times New Roman+FPEF"/>
              </w:rPr>
              <w:t>‘wye’ and ‘delta’</w:t>
            </w:r>
          </w:p>
        </w:tc>
        <w:tc>
          <w:tcPr>
            <w:tcW w:w="1338" w:type="dxa"/>
          </w:tcPr>
          <w:p w:rsidR="00026E2C" w:rsidRPr="007C1143" w:rsidRDefault="00026E2C" w:rsidP="004B3B0D">
            <w:pPr>
              <w:jc w:val="both"/>
              <w:rPr>
                <w:rFonts w:cs="Times New Roman+FPEF"/>
              </w:rPr>
            </w:pPr>
          </w:p>
        </w:tc>
      </w:tr>
      <w:tr w:rsidR="007C1143" w:rsidRPr="007C1143" w:rsidTr="00AC69D8">
        <w:tblPrEx>
          <w:tblLook w:val="04A0" w:firstRow="1" w:lastRow="0" w:firstColumn="1" w:lastColumn="0" w:noHBand="0" w:noVBand="1"/>
        </w:tblPrEx>
        <w:trPr>
          <w:trHeight w:val="150"/>
        </w:trPr>
        <w:tc>
          <w:tcPr>
            <w:tcW w:w="2905" w:type="dxa"/>
          </w:tcPr>
          <w:p w:rsidR="00026E2C" w:rsidRPr="007C1143" w:rsidRDefault="00637B0C" w:rsidP="004B3B0D">
            <w:pPr>
              <w:jc w:val="both"/>
            </w:pPr>
            <w:proofErr w:type="spellStart"/>
            <w:r w:rsidRPr="009F3589">
              <w:rPr>
                <w:rFonts w:eastAsia="Times New Roman" w:cs="Consolas"/>
              </w:rPr>
              <w:t>linedrop_reactance</w:t>
            </w:r>
            <w:proofErr w:type="spellEnd"/>
          </w:p>
        </w:tc>
        <w:tc>
          <w:tcPr>
            <w:tcW w:w="1543" w:type="dxa"/>
            <w:gridSpan w:val="2"/>
          </w:tcPr>
          <w:p w:rsidR="00026E2C" w:rsidRPr="007C1143" w:rsidRDefault="00637B0C" w:rsidP="004B3B0D">
            <w:pPr>
              <w:jc w:val="both"/>
            </w:pPr>
            <w:r w:rsidRPr="007C1143">
              <w:t>The line drop reactance for normal</w:t>
            </w:r>
          </w:p>
        </w:tc>
        <w:tc>
          <w:tcPr>
            <w:tcW w:w="1163" w:type="dxa"/>
            <w:vMerge w:val="restart"/>
          </w:tcPr>
          <w:p w:rsidR="00026E2C" w:rsidRPr="007C1143" w:rsidRDefault="00026E2C" w:rsidP="004B3B0D">
            <w:pPr>
              <w:jc w:val="both"/>
            </w:pPr>
            <w:r w:rsidRPr="007C1143">
              <w:t>X (</w:t>
            </w:r>
            <w:proofErr w:type="spellStart"/>
            <w:r w:rsidRPr="007C1143">
              <w:t>pu</w:t>
            </w:r>
            <w:proofErr w:type="spellEnd"/>
            <w:r w:rsidRPr="007C1143">
              <w:t>)</w:t>
            </w:r>
          </w:p>
        </w:tc>
        <w:tc>
          <w:tcPr>
            <w:tcW w:w="1530" w:type="dxa"/>
            <w:vMerge w:val="restart"/>
          </w:tcPr>
          <w:p w:rsidR="00026E2C" w:rsidRPr="007C1143" w:rsidRDefault="00026E2C" w:rsidP="004B3B0D">
            <w:pPr>
              <w:jc w:val="both"/>
            </w:pPr>
            <w:r w:rsidRPr="007C1143">
              <w:rPr>
                <w:rFonts w:cs="Times New Roman+FPEF"/>
              </w:rPr>
              <w:t>Total reactance</w:t>
            </w:r>
          </w:p>
        </w:tc>
        <w:tc>
          <w:tcPr>
            <w:tcW w:w="1097" w:type="dxa"/>
            <w:vMerge w:val="restart"/>
          </w:tcPr>
          <w:p w:rsidR="00026E2C" w:rsidRPr="007C1143" w:rsidRDefault="00026E2C" w:rsidP="004B3B0D">
            <w:pPr>
              <w:jc w:val="both"/>
            </w:pPr>
            <w:proofErr w:type="spellStart"/>
            <w:r w:rsidRPr="007C1143">
              <w:rPr>
                <w:rFonts w:cs="Times New Roman+FPEF"/>
              </w:rPr>
              <w:t>p.u</w:t>
            </w:r>
            <w:proofErr w:type="spellEnd"/>
            <w:r w:rsidRPr="007C1143">
              <w:rPr>
                <w:rFonts w:cs="Times New Roman+FPEF"/>
              </w:rPr>
              <w:t>.</w:t>
            </w:r>
          </w:p>
        </w:tc>
        <w:tc>
          <w:tcPr>
            <w:tcW w:w="1338" w:type="dxa"/>
          </w:tcPr>
          <w:p w:rsidR="00026E2C" w:rsidRPr="007C1143" w:rsidRDefault="00026E2C" w:rsidP="004B3B0D">
            <w:pPr>
              <w:jc w:val="both"/>
              <w:rPr>
                <w:rFonts w:cs="Times New Roman+FPEF"/>
              </w:rPr>
            </w:pPr>
          </w:p>
        </w:tc>
      </w:tr>
      <w:tr w:rsidR="007C1143" w:rsidRPr="007C1143" w:rsidTr="00AC69D8">
        <w:tblPrEx>
          <w:tblLook w:val="04A0" w:firstRow="1" w:lastRow="0" w:firstColumn="1" w:lastColumn="0" w:noHBand="0" w:noVBand="1"/>
        </w:tblPrEx>
        <w:trPr>
          <w:trHeight w:val="120"/>
        </w:trPr>
        <w:tc>
          <w:tcPr>
            <w:tcW w:w="2905" w:type="dxa"/>
          </w:tcPr>
          <w:p w:rsidR="00026E2C" w:rsidRPr="007C1143" w:rsidRDefault="00637B0C" w:rsidP="004B3B0D">
            <w:pPr>
              <w:jc w:val="both"/>
            </w:pPr>
            <w:proofErr w:type="spellStart"/>
            <w:r w:rsidRPr="007C1143">
              <w:t>reverse_linedrop_reactance</w:t>
            </w:r>
            <w:proofErr w:type="spellEnd"/>
          </w:p>
        </w:tc>
        <w:tc>
          <w:tcPr>
            <w:tcW w:w="1543" w:type="dxa"/>
            <w:gridSpan w:val="2"/>
          </w:tcPr>
          <w:p w:rsidR="00026E2C" w:rsidRPr="007C1143" w:rsidRDefault="00637B0C" w:rsidP="004B3B0D">
            <w:pPr>
              <w:jc w:val="both"/>
            </w:pPr>
            <w:r w:rsidRPr="007C1143">
              <w:t>The line drop reactance for reverse power flow.</w:t>
            </w:r>
          </w:p>
        </w:tc>
        <w:tc>
          <w:tcPr>
            <w:tcW w:w="1163" w:type="dxa"/>
            <w:vMerge/>
          </w:tcPr>
          <w:p w:rsidR="00026E2C" w:rsidRPr="007C1143" w:rsidRDefault="00026E2C" w:rsidP="004B3B0D">
            <w:pPr>
              <w:jc w:val="both"/>
            </w:pPr>
          </w:p>
        </w:tc>
        <w:tc>
          <w:tcPr>
            <w:tcW w:w="1530" w:type="dxa"/>
            <w:vMerge/>
          </w:tcPr>
          <w:p w:rsidR="00026E2C" w:rsidRPr="007C1143" w:rsidRDefault="00026E2C" w:rsidP="004B3B0D">
            <w:pPr>
              <w:jc w:val="both"/>
              <w:rPr>
                <w:rFonts w:cs="Times New Roman+FPEF"/>
              </w:rPr>
            </w:pPr>
          </w:p>
        </w:tc>
        <w:tc>
          <w:tcPr>
            <w:tcW w:w="1097" w:type="dxa"/>
            <w:vMerge/>
          </w:tcPr>
          <w:p w:rsidR="00026E2C" w:rsidRPr="007C1143" w:rsidRDefault="00026E2C" w:rsidP="004B3B0D">
            <w:pPr>
              <w:jc w:val="both"/>
              <w:rPr>
                <w:rFonts w:cs="Times New Roman+FPEF"/>
              </w:rPr>
            </w:pPr>
          </w:p>
        </w:tc>
        <w:tc>
          <w:tcPr>
            <w:tcW w:w="1338" w:type="dxa"/>
          </w:tcPr>
          <w:p w:rsidR="00026E2C" w:rsidRPr="007C1143" w:rsidRDefault="00026E2C" w:rsidP="004B3B0D">
            <w:pPr>
              <w:jc w:val="both"/>
              <w:rPr>
                <w:rFonts w:cs="Times New Roman+FPEF"/>
              </w:rPr>
            </w:pPr>
          </w:p>
        </w:tc>
      </w:tr>
      <w:tr w:rsidR="007C1143" w:rsidRPr="007C1143" w:rsidTr="00AC69D8">
        <w:tblPrEx>
          <w:tblLook w:val="04A0" w:firstRow="1" w:lastRow="0" w:firstColumn="1" w:lastColumn="0" w:noHBand="0" w:noVBand="1"/>
        </w:tblPrEx>
        <w:tc>
          <w:tcPr>
            <w:tcW w:w="2905" w:type="dxa"/>
          </w:tcPr>
          <w:p w:rsidR="00026E2C" w:rsidRPr="007C1143" w:rsidRDefault="00AC69D8" w:rsidP="004B3B0D">
            <w:pPr>
              <w:jc w:val="both"/>
            </w:pPr>
            <w:proofErr w:type="spellStart"/>
            <w:r w:rsidRPr="007C1143">
              <w:rPr>
                <w:rFonts w:cs="Consolas"/>
                <w:shd w:val="clear" w:color="auto" w:fill="FFFFFF"/>
              </w:rPr>
              <w:t>tap_position</w:t>
            </w:r>
            <w:proofErr w:type="spellEnd"/>
          </w:p>
        </w:tc>
        <w:tc>
          <w:tcPr>
            <w:tcW w:w="1543" w:type="dxa"/>
            <w:gridSpan w:val="2"/>
          </w:tcPr>
          <w:p w:rsidR="00026E2C" w:rsidRPr="007C1143" w:rsidRDefault="00AC69D8" w:rsidP="004B3B0D">
            <w:pPr>
              <w:jc w:val="both"/>
            </w:pPr>
            <w:r w:rsidRPr="007C1143">
              <w:t xml:space="preserve">This is the starting tap changer </w:t>
            </w:r>
            <w:r w:rsidRPr="007C1143">
              <w:lastRenderedPageBreak/>
              <w:t xml:space="preserve">position for the regulator. It should be in the range between </w:t>
            </w:r>
            <w:proofErr w:type="spellStart"/>
            <w:r w:rsidRPr="007C1143">
              <w:t>highstep</w:t>
            </w:r>
            <w:proofErr w:type="spellEnd"/>
            <w:r w:rsidRPr="007C1143">
              <w:t xml:space="preserve"> and </w:t>
            </w:r>
            <w:proofErr w:type="spellStart"/>
            <w:r w:rsidRPr="007C1143">
              <w:t>lowstep</w:t>
            </w:r>
            <w:proofErr w:type="spellEnd"/>
          </w:p>
        </w:tc>
        <w:tc>
          <w:tcPr>
            <w:tcW w:w="1163" w:type="dxa"/>
          </w:tcPr>
          <w:p w:rsidR="00026E2C" w:rsidRPr="007C1143" w:rsidRDefault="00026E2C" w:rsidP="004B3B0D">
            <w:pPr>
              <w:jc w:val="both"/>
            </w:pPr>
            <w:r w:rsidRPr="007C1143">
              <w:lastRenderedPageBreak/>
              <w:t>Tap A</w:t>
            </w:r>
          </w:p>
        </w:tc>
        <w:tc>
          <w:tcPr>
            <w:tcW w:w="1530" w:type="dxa"/>
          </w:tcPr>
          <w:p w:rsidR="00026E2C" w:rsidRPr="007C1143" w:rsidRDefault="00026E2C" w:rsidP="004B3B0D">
            <w:pPr>
              <w:jc w:val="both"/>
            </w:pPr>
            <w:r w:rsidRPr="007C1143">
              <w:rPr>
                <w:rFonts w:cs="Times New Roman+FPEF"/>
              </w:rPr>
              <w:t>Initial tap position for phase A</w:t>
            </w:r>
          </w:p>
        </w:tc>
        <w:tc>
          <w:tcPr>
            <w:tcW w:w="1097" w:type="dxa"/>
          </w:tcPr>
          <w:p w:rsidR="00026E2C" w:rsidRPr="007C1143" w:rsidRDefault="00026E2C" w:rsidP="004B3B0D">
            <w:pPr>
              <w:autoSpaceDE w:val="0"/>
              <w:autoSpaceDN w:val="0"/>
              <w:adjustRightInd w:val="0"/>
              <w:jc w:val="both"/>
              <w:rPr>
                <w:rFonts w:cs="Times New Roman+FPEF"/>
              </w:rPr>
            </w:pPr>
            <w:r w:rsidRPr="007C1143">
              <w:rPr>
                <w:rFonts w:cs="Times New Roman+FPEF"/>
              </w:rPr>
              <w:t xml:space="preserve">Integer between Lowest </w:t>
            </w:r>
            <w:r w:rsidRPr="007C1143">
              <w:rPr>
                <w:rFonts w:cs="Times New Roman+FPEF"/>
              </w:rPr>
              <w:lastRenderedPageBreak/>
              <w:t>and</w:t>
            </w:r>
          </w:p>
          <w:p w:rsidR="00026E2C" w:rsidRPr="007C1143" w:rsidRDefault="00026E2C" w:rsidP="004B3B0D">
            <w:pPr>
              <w:jc w:val="both"/>
            </w:pPr>
            <w:r w:rsidRPr="007C1143">
              <w:rPr>
                <w:rFonts w:cs="Times New Roman+FPEF"/>
              </w:rPr>
              <w:t>Highest Tap</w:t>
            </w:r>
          </w:p>
        </w:tc>
        <w:tc>
          <w:tcPr>
            <w:tcW w:w="1338" w:type="dxa"/>
          </w:tcPr>
          <w:p w:rsidR="00026E2C" w:rsidRPr="007C1143" w:rsidRDefault="00026E2C" w:rsidP="004B3B0D">
            <w:pPr>
              <w:autoSpaceDE w:val="0"/>
              <w:autoSpaceDN w:val="0"/>
              <w:adjustRightInd w:val="0"/>
              <w:jc w:val="both"/>
              <w:rPr>
                <w:rFonts w:cs="Times New Roman+FPEF"/>
              </w:rPr>
            </w:pPr>
            <w:r w:rsidRPr="007C1143">
              <w:rPr>
                <w:rFonts w:cs="Times New Roman+FPEF"/>
              </w:rPr>
              <w:lastRenderedPageBreak/>
              <w:t>0</w:t>
            </w:r>
          </w:p>
        </w:tc>
      </w:tr>
      <w:tr w:rsidR="007C1143" w:rsidRPr="007C1143" w:rsidTr="00AC69D8">
        <w:tblPrEx>
          <w:tblLook w:val="04A0" w:firstRow="1" w:lastRow="0" w:firstColumn="1" w:lastColumn="0" w:noHBand="0" w:noVBand="1"/>
        </w:tblPrEx>
        <w:tc>
          <w:tcPr>
            <w:tcW w:w="2905" w:type="dxa"/>
          </w:tcPr>
          <w:p w:rsidR="00AC69D8" w:rsidRPr="007C1143" w:rsidRDefault="00AC69D8" w:rsidP="00A038F0">
            <w:pPr>
              <w:jc w:val="both"/>
            </w:pPr>
            <w:proofErr w:type="spellStart"/>
            <w:r w:rsidRPr="007C1143">
              <w:rPr>
                <w:rFonts w:cs="Consolas"/>
                <w:shd w:val="clear" w:color="auto" w:fill="FFFFFF"/>
              </w:rPr>
              <w:lastRenderedPageBreak/>
              <w:t>tap_position</w:t>
            </w:r>
            <w:proofErr w:type="spellEnd"/>
          </w:p>
        </w:tc>
        <w:tc>
          <w:tcPr>
            <w:tcW w:w="1543" w:type="dxa"/>
            <w:gridSpan w:val="2"/>
          </w:tcPr>
          <w:p w:rsidR="00AC69D8" w:rsidRPr="007C1143" w:rsidRDefault="00AC69D8" w:rsidP="00A038F0">
            <w:pPr>
              <w:jc w:val="both"/>
            </w:pPr>
            <w:r w:rsidRPr="007C1143">
              <w:t xml:space="preserve">This is the starting tap changer position for the regulator. It should be in the range between </w:t>
            </w:r>
            <w:proofErr w:type="spellStart"/>
            <w:r w:rsidRPr="007C1143">
              <w:t>highstep</w:t>
            </w:r>
            <w:proofErr w:type="spellEnd"/>
            <w:r w:rsidRPr="007C1143">
              <w:t xml:space="preserve"> and </w:t>
            </w:r>
            <w:proofErr w:type="spellStart"/>
            <w:r w:rsidRPr="007C1143">
              <w:t>lowstep</w:t>
            </w:r>
            <w:proofErr w:type="spellEnd"/>
          </w:p>
        </w:tc>
        <w:tc>
          <w:tcPr>
            <w:tcW w:w="1163" w:type="dxa"/>
          </w:tcPr>
          <w:p w:rsidR="00AC69D8" w:rsidRPr="007C1143" w:rsidRDefault="00AC69D8" w:rsidP="004B3B0D">
            <w:pPr>
              <w:jc w:val="both"/>
            </w:pPr>
            <w:r w:rsidRPr="007C1143">
              <w:t>Tap B</w:t>
            </w:r>
          </w:p>
        </w:tc>
        <w:tc>
          <w:tcPr>
            <w:tcW w:w="1530" w:type="dxa"/>
          </w:tcPr>
          <w:p w:rsidR="00AC69D8" w:rsidRPr="007C1143" w:rsidRDefault="00AC69D8" w:rsidP="004B3B0D">
            <w:pPr>
              <w:jc w:val="both"/>
            </w:pPr>
            <w:r w:rsidRPr="007C1143">
              <w:rPr>
                <w:rFonts w:cs="Times New Roman+FPEF"/>
              </w:rPr>
              <w:t>Initial tap position for phase B</w:t>
            </w:r>
          </w:p>
        </w:tc>
        <w:tc>
          <w:tcPr>
            <w:tcW w:w="1097" w:type="dxa"/>
          </w:tcPr>
          <w:p w:rsidR="00AC69D8" w:rsidRPr="007C1143" w:rsidRDefault="00AC69D8" w:rsidP="004B3B0D">
            <w:pPr>
              <w:autoSpaceDE w:val="0"/>
              <w:autoSpaceDN w:val="0"/>
              <w:adjustRightInd w:val="0"/>
              <w:jc w:val="both"/>
              <w:rPr>
                <w:rFonts w:cs="Times New Roman+FPEF"/>
              </w:rPr>
            </w:pPr>
            <w:r w:rsidRPr="007C1143">
              <w:rPr>
                <w:rFonts w:cs="Times New Roman+FPEF"/>
              </w:rPr>
              <w:t>Integer between Lowest and</w:t>
            </w:r>
          </w:p>
          <w:p w:rsidR="00AC69D8" w:rsidRPr="007C1143" w:rsidRDefault="00AC69D8" w:rsidP="004B3B0D">
            <w:pPr>
              <w:jc w:val="both"/>
            </w:pPr>
            <w:r w:rsidRPr="007C1143">
              <w:rPr>
                <w:rFonts w:cs="Times New Roman+FPEF"/>
              </w:rPr>
              <w:t>Highest Tap</w:t>
            </w:r>
          </w:p>
        </w:tc>
        <w:tc>
          <w:tcPr>
            <w:tcW w:w="1338" w:type="dxa"/>
          </w:tcPr>
          <w:p w:rsidR="00AC69D8" w:rsidRPr="007C1143" w:rsidRDefault="00AC69D8" w:rsidP="004B3B0D">
            <w:pPr>
              <w:autoSpaceDE w:val="0"/>
              <w:autoSpaceDN w:val="0"/>
              <w:adjustRightInd w:val="0"/>
              <w:jc w:val="both"/>
              <w:rPr>
                <w:rFonts w:cs="Times New Roman+FPEF"/>
              </w:rPr>
            </w:pPr>
            <w:r w:rsidRPr="007C1143">
              <w:rPr>
                <w:rFonts w:cs="Times New Roman+FPEF"/>
              </w:rPr>
              <w:t>0</w:t>
            </w:r>
          </w:p>
        </w:tc>
      </w:tr>
      <w:tr w:rsidR="007C1143" w:rsidRPr="007C1143" w:rsidTr="00AC69D8">
        <w:tblPrEx>
          <w:tblLook w:val="04A0" w:firstRow="1" w:lastRow="0" w:firstColumn="1" w:lastColumn="0" w:noHBand="0" w:noVBand="1"/>
        </w:tblPrEx>
        <w:tc>
          <w:tcPr>
            <w:tcW w:w="2905" w:type="dxa"/>
          </w:tcPr>
          <w:p w:rsidR="00AC69D8" w:rsidRPr="007C1143" w:rsidRDefault="00AC69D8" w:rsidP="00A038F0">
            <w:pPr>
              <w:jc w:val="both"/>
            </w:pPr>
            <w:proofErr w:type="spellStart"/>
            <w:r w:rsidRPr="007C1143">
              <w:rPr>
                <w:rFonts w:cs="Consolas"/>
                <w:shd w:val="clear" w:color="auto" w:fill="FFFFFF"/>
              </w:rPr>
              <w:t>tap_position</w:t>
            </w:r>
            <w:proofErr w:type="spellEnd"/>
          </w:p>
        </w:tc>
        <w:tc>
          <w:tcPr>
            <w:tcW w:w="1543" w:type="dxa"/>
            <w:gridSpan w:val="2"/>
          </w:tcPr>
          <w:p w:rsidR="00AC69D8" w:rsidRPr="007C1143" w:rsidRDefault="00AC69D8" w:rsidP="00A038F0">
            <w:pPr>
              <w:jc w:val="both"/>
            </w:pPr>
            <w:r w:rsidRPr="007C1143">
              <w:t xml:space="preserve">This is the starting tap changer position for the regulator. It should be in the range between </w:t>
            </w:r>
            <w:proofErr w:type="spellStart"/>
            <w:r w:rsidRPr="007C1143">
              <w:t>highstep</w:t>
            </w:r>
            <w:proofErr w:type="spellEnd"/>
            <w:r w:rsidRPr="007C1143">
              <w:t xml:space="preserve"> and </w:t>
            </w:r>
            <w:proofErr w:type="spellStart"/>
            <w:r w:rsidRPr="007C1143">
              <w:t>lowstep</w:t>
            </w:r>
            <w:proofErr w:type="spellEnd"/>
          </w:p>
        </w:tc>
        <w:tc>
          <w:tcPr>
            <w:tcW w:w="1163" w:type="dxa"/>
          </w:tcPr>
          <w:p w:rsidR="00AC69D8" w:rsidRPr="007C1143" w:rsidRDefault="00AC69D8" w:rsidP="004B3B0D">
            <w:pPr>
              <w:jc w:val="both"/>
            </w:pPr>
            <w:r w:rsidRPr="007C1143">
              <w:t>Tap C</w:t>
            </w:r>
          </w:p>
        </w:tc>
        <w:tc>
          <w:tcPr>
            <w:tcW w:w="1530" w:type="dxa"/>
          </w:tcPr>
          <w:p w:rsidR="00AC69D8" w:rsidRPr="007C1143" w:rsidRDefault="00AC69D8" w:rsidP="004B3B0D">
            <w:pPr>
              <w:jc w:val="both"/>
            </w:pPr>
            <w:r w:rsidRPr="007C1143">
              <w:rPr>
                <w:rFonts w:cs="Times New Roman+FPEF"/>
              </w:rPr>
              <w:t>Initial tap position for phase C</w:t>
            </w:r>
          </w:p>
        </w:tc>
        <w:tc>
          <w:tcPr>
            <w:tcW w:w="1097" w:type="dxa"/>
          </w:tcPr>
          <w:p w:rsidR="00AC69D8" w:rsidRPr="007C1143" w:rsidRDefault="00AC69D8" w:rsidP="004B3B0D">
            <w:pPr>
              <w:autoSpaceDE w:val="0"/>
              <w:autoSpaceDN w:val="0"/>
              <w:adjustRightInd w:val="0"/>
              <w:jc w:val="both"/>
              <w:rPr>
                <w:rFonts w:cs="Times New Roman+FPEF"/>
              </w:rPr>
            </w:pPr>
            <w:r w:rsidRPr="007C1143">
              <w:rPr>
                <w:rFonts w:cs="Times New Roman+FPEF"/>
              </w:rPr>
              <w:t>Integer between Lowest and</w:t>
            </w:r>
          </w:p>
          <w:p w:rsidR="00AC69D8" w:rsidRPr="007C1143" w:rsidRDefault="00AC69D8" w:rsidP="004B3B0D">
            <w:pPr>
              <w:jc w:val="both"/>
            </w:pPr>
            <w:r w:rsidRPr="007C1143">
              <w:rPr>
                <w:rFonts w:cs="Times New Roman+FPEF"/>
              </w:rPr>
              <w:t>Highest Tap</w:t>
            </w:r>
          </w:p>
        </w:tc>
        <w:tc>
          <w:tcPr>
            <w:tcW w:w="1338" w:type="dxa"/>
          </w:tcPr>
          <w:p w:rsidR="00AC69D8" w:rsidRPr="007C1143" w:rsidRDefault="00AC69D8" w:rsidP="004B3B0D">
            <w:pPr>
              <w:autoSpaceDE w:val="0"/>
              <w:autoSpaceDN w:val="0"/>
              <w:adjustRightInd w:val="0"/>
              <w:jc w:val="both"/>
              <w:rPr>
                <w:rFonts w:cs="Times New Roman+FPEF"/>
              </w:rPr>
            </w:pPr>
            <w:r w:rsidRPr="007C1143">
              <w:rPr>
                <w:rFonts w:cs="Times New Roman+FPEF"/>
              </w:rPr>
              <w:t>0</w:t>
            </w:r>
          </w:p>
        </w:tc>
      </w:tr>
      <w:tr w:rsidR="007C1143" w:rsidRPr="007C1143" w:rsidTr="00AC69D8">
        <w:tblPrEx>
          <w:tblLook w:val="04A0" w:firstRow="1" w:lastRow="0" w:firstColumn="1" w:lastColumn="0" w:noHBand="0" w:noVBand="1"/>
        </w:tblPrEx>
        <w:trPr>
          <w:trHeight w:val="242"/>
        </w:trPr>
        <w:tc>
          <w:tcPr>
            <w:tcW w:w="2905" w:type="dxa"/>
          </w:tcPr>
          <w:p w:rsidR="00026E2C" w:rsidRPr="007C1143" w:rsidRDefault="00AC69D8" w:rsidP="004B3B0D">
            <w:pPr>
              <w:jc w:val="both"/>
              <w:rPr>
                <w:rFonts w:cs="Consolas"/>
                <w:shd w:val="clear" w:color="auto" w:fill="FFFFFF"/>
              </w:rPr>
            </w:pPr>
            <w:proofErr w:type="spellStart"/>
            <w:r w:rsidRPr="007C1143">
              <w:rPr>
                <w:rFonts w:cs="Consolas"/>
                <w:shd w:val="clear" w:color="auto" w:fill="FFFFFF"/>
              </w:rPr>
              <w:t>lowstep</w:t>
            </w:r>
            <w:proofErr w:type="spellEnd"/>
          </w:p>
        </w:tc>
        <w:tc>
          <w:tcPr>
            <w:tcW w:w="1543" w:type="dxa"/>
            <w:gridSpan w:val="2"/>
          </w:tcPr>
          <w:p w:rsidR="00026E2C" w:rsidRPr="007C1143" w:rsidRDefault="00AC69D8" w:rsidP="004B3B0D">
            <w:pPr>
              <w:jc w:val="both"/>
            </w:pPr>
            <w:r w:rsidRPr="007C1143">
              <w:t>The lowest possible tap step position from neutral</w:t>
            </w:r>
          </w:p>
        </w:tc>
        <w:tc>
          <w:tcPr>
            <w:tcW w:w="1163" w:type="dxa"/>
          </w:tcPr>
          <w:p w:rsidR="00026E2C" w:rsidRPr="007C1143" w:rsidRDefault="00026E2C" w:rsidP="004B3B0D">
            <w:pPr>
              <w:jc w:val="both"/>
            </w:pPr>
            <w:r w:rsidRPr="007C1143">
              <w:t>Lowest Tap</w:t>
            </w:r>
          </w:p>
        </w:tc>
        <w:tc>
          <w:tcPr>
            <w:tcW w:w="1530" w:type="dxa"/>
          </w:tcPr>
          <w:p w:rsidR="00026E2C" w:rsidRPr="007C1143" w:rsidRDefault="00026E2C" w:rsidP="004B3B0D">
            <w:pPr>
              <w:jc w:val="both"/>
            </w:pPr>
            <w:r w:rsidRPr="007C1143">
              <w:rPr>
                <w:rFonts w:cs="Times New Roman+FPEF"/>
              </w:rPr>
              <w:t>The lowest tap position</w:t>
            </w:r>
          </w:p>
        </w:tc>
        <w:tc>
          <w:tcPr>
            <w:tcW w:w="1097" w:type="dxa"/>
          </w:tcPr>
          <w:p w:rsidR="00026E2C" w:rsidRPr="007C1143" w:rsidRDefault="00026E2C" w:rsidP="004B3B0D">
            <w:pPr>
              <w:jc w:val="both"/>
            </w:pPr>
            <w:r w:rsidRPr="007C1143">
              <w:rPr>
                <w:rFonts w:cs="Times New Roman+FPEF"/>
              </w:rPr>
              <w:t>Integer value</w:t>
            </w:r>
          </w:p>
        </w:tc>
        <w:tc>
          <w:tcPr>
            <w:tcW w:w="1338" w:type="dxa"/>
          </w:tcPr>
          <w:p w:rsidR="00026E2C" w:rsidRPr="007C1143" w:rsidRDefault="00026E2C" w:rsidP="004B3B0D">
            <w:pPr>
              <w:jc w:val="both"/>
              <w:rPr>
                <w:rFonts w:cs="Times New Roman+FPEF"/>
              </w:rPr>
            </w:pPr>
            <w:r w:rsidRPr="007C1143">
              <w:rPr>
                <w:rFonts w:cs="Times New Roman+FPEF"/>
              </w:rPr>
              <w:t>-16</w:t>
            </w:r>
          </w:p>
        </w:tc>
      </w:tr>
      <w:tr w:rsidR="007C1143" w:rsidRPr="007C1143" w:rsidTr="00AC69D8">
        <w:tblPrEx>
          <w:tblLook w:val="04A0" w:firstRow="1" w:lastRow="0" w:firstColumn="1" w:lastColumn="0" w:noHBand="0" w:noVBand="1"/>
        </w:tblPrEx>
        <w:trPr>
          <w:trHeight w:val="242"/>
        </w:trPr>
        <w:tc>
          <w:tcPr>
            <w:tcW w:w="2905" w:type="dxa"/>
          </w:tcPr>
          <w:p w:rsidR="00026E2C" w:rsidRPr="007C1143" w:rsidRDefault="00574C97" w:rsidP="004B3B0D">
            <w:pPr>
              <w:jc w:val="both"/>
              <w:rPr>
                <w:rFonts w:cs="Consolas"/>
                <w:shd w:val="clear" w:color="auto" w:fill="FFFFFF"/>
              </w:rPr>
            </w:pPr>
            <w:proofErr w:type="spellStart"/>
            <w:r w:rsidRPr="007C1143">
              <w:rPr>
                <w:rFonts w:cs="Consolas"/>
                <w:shd w:val="clear" w:color="auto" w:fill="FFFFFF"/>
              </w:rPr>
              <w:t>highstep</w:t>
            </w:r>
            <w:proofErr w:type="spellEnd"/>
          </w:p>
        </w:tc>
        <w:tc>
          <w:tcPr>
            <w:tcW w:w="1543" w:type="dxa"/>
            <w:gridSpan w:val="2"/>
          </w:tcPr>
          <w:p w:rsidR="00026E2C" w:rsidRPr="007C1143" w:rsidRDefault="00574C97" w:rsidP="004B3B0D">
            <w:pPr>
              <w:jc w:val="both"/>
            </w:pPr>
            <w:r w:rsidRPr="007C1143">
              <w:t>The highest possible tap step position from neutral</w:t>
            </w:r>
          </w:p>
        </w:tc>
        <w:tc>
          <w:tcPr>
            <w:tcW w:w="1163" w:type="dxa"/>
          </w:tcPr>
          <w:p w:rsidR="00026E2C" w:rsidRPr="007C1143" w:rsidRDefault="00026E2C" w:rsidP="004B3B0D">
            <w:pPr>
              <w:jc w:val="both"/>
            </w:pPr>
            <w:r w:rsidRPr="007C1143">
              <w:t>Highest Tap</w:t>
            </w:r>
          </w:p>
        </w:tc>
        <w:tc>
          <w:tcPr>
            <w:tcW w:w="1530" w:type="dxa"/>
          </w:tcPr>
          <w:p w:rsidR="00026E2C" w:rsidRPr="007C1143" w:rsidRDefault="00026E2C" w:rsidP="004B3B0D">
            <w:pPr>
              <w:jc w:val="both"/>
            </w:pPr>
            <w:r w:rsidRPr="007C1143">
              <w:rPr>
                <w:rFonts w:cs="Times New Roman+FPEF"/>
              </w:rPr>
              <w:t>The highest tap position</w:t>
            </w:r>
          </w:p>
        </w:tc>
        <w:tc>
          <w:tcPr>
            <w:tcW w:w="1097" w:type="dxa"/>
          </w:tcPr>
          <w:p w:rsidR="00026E2C" w:rsidRPr="007C1143" w:rsidRDefault="00026E2C" w:rsidP="004B3B0D">
            <w:pPr>
              <w:jc w:val="both"/>
            </w:pPr>
            <w:r w:rsidRPr="007C1143">
              <w:rPr>
                <w:rFonts w:cs="Times New Roman+FPEF"/>
              </w:rPr>
              <w:t>Integer value</w:t>
            </w:r>
          </w:p>
        </w:tc>
        <w:tc>
          <w:tcPr>
            <w:tcW w:w="1338" w:type="dxa"/>
          </w:tcPr>
          <w:p w:rsidR="00026E2C" w:rsidRPr="007C1143" w:rsidRDefault="00026E2C" w:rsidP="004B3B0D">
            <w:pPr>
              <w:jc w:val="both"/>
              <w:rPr>
                <w:rFonts w:cs="Times New Roman+FPEF"/>
              </w:rPr>
            </w:pPr>
            <w:r w:rsidRPr="007C1143">
              <w:rPr>
                <w:rFonts w:cs="Times New Roman+FPEF"/>
              </w:rPr>
              <w:t>16</w:t>
            </w:r>
          </w:p>
        </w:tc>
      </w:tr>
      <w:tr w:rsidR="007C1143" w:rsidRPr="007C1143" w:rsidTr="00AC69D8">
        <w:tblPrEx>
          <w:tblLook w:val="04A0" w:firstRow="1" w:lastRow="0" w:firstColumn="1" w:lastColumn="0" w:noHBand="0" w:noVBand="1"/>
        </w:tblPrEx>
        <w:trPr>
          <w:trHeight w:val="242"/>
        </w:trPr>
        <w:tc>
          <w:tcPr>
            <w:tcW w:w="2905" w:type="dxa"/>
          </w:tcPr>
          <w:p w:rsidR="00026E2C" w:rsidRPr="007C1143" w:rsidRDefault="00026E2C" w:rsidP="004B3B0D">
            <w:pPr>
              <w:jc w:val="both"/>
              <w:rPr>
                <w:rFonts w:cs="Consolas"/>
                <w:shd w:val="clear" w:color="auto" w:fill="FFFFFF"/>
              </w:rPr>
            </w:pPr>
          </w:p>
        </w:tc>
        <w:tc>
          <w:tcPr>
            <w:tcW w:w="1543" w:type="dxa"/>
            <w:gridSpan w:val="2"/>
          </w:tcPr>
          <w:p w:rsidR="00026E2C" w:rsidRPr="007C1143" w:rsidRDefault="00026E2C" w:rsidP="004B3B0D">
            <w:pPr>
              <w:jc w:val="both"/>
            </w:pPr>
          </w:p>
        </w:tc>
        <w:tc>
          <w:tcPr>
            <w:tcW w:w="1163" w:type="dxa"/>
          </w:tcPr>
          <w:p w:rsidR="00026E2C" w:rsidRPr="007C1143" w:rsidRDefault="00026E2C" w:rsidP="004B3B0D">
            <w:pPr>
              <w:jc w:val="both"/>
            </w:pPr>
            <w:r w:rsidRPr="007C1143">
              <w:t>Min Range (%)</w:t>
            </w:r>
          </w:p>
        </w:tc>
        <w:tc>
          <w:tcPr>
            <w:tcW w:w="1530" w:type="dxa"/>
          </w:tcPr>
          <w:p w:rsidR="00026E2C" w:rsidRPr="007C1143" w:rsidRDefault="00026E2C" w:rsidP="004B3B0D">
            <w:pPr>
              <w:jc w:val="both"/>
            </w:pPr>
            <w:r w:rsidRPr="007C1143">
              <w:rPr>
                <w:rFonts w:cs="Times New Roman+FPEF"/>
              </w:rPr>
              <w:t>Max voltage buck</w:t>
            </w:r>
          </w:p>
        </w:tc>
        <w:tc>
          <w:tcPr>
            <w:tcW w:w="1097" w:type="dxa"/>
          </w:tcPr>
          <w:p w:rsidR="00026E2C" w:rsidRPr="007C1143" w:rsidRDefault="00026E2C" w:rsidP="004B3B0D">
            <w:pPr>
              <w:autoSpaceDE w:val="0"/>
              <w:autoSpaceDN w:val="0"/>
              <w:adjustRightInd w:val="0"/>
              <w:jc w:val="both"/>
              <w:rPr>
                <w:rFonts w:cs="Times New Roman+FPEF"/>
              </w:rPr>
            </w:pPr>
            <w:r w:rsidRPr="007C1143">
              <w:rPr>
                <w:rFonts w:cs="Times New Roman+FPEF"/>
              </w:rPr>
              <w:t>0 &lt; value &lt; 100</w:t>
            </w:r>
          </w:p>
        </w:tc>
        <w:tc>
          <w:tcPr>
            <w:tcW w:w="1338" w:type="dxa"/>
          </w:tcPr>
          <w:p w:rsidR="00026E2C" w:rsidRPr="007C1143" w:rsidRDefault="00026E2C" w:rsidP="004B3B0D">
            <w:pPr>
              <w:autoSpaceDE w:val="0"/>
              <w:autoSpaceDN w:val="0"/>
              <w:adjustRightInd w:val="0"/>
              <w:jc w:val="both"/>
              <w:rPr>
                <w:rFonts w:cs="Times New Roman+FPEF"/>
              </w:rPr>
            </w:pPr>
            <w:r w:rsidRPr="007C1143">
              <w:rPr>
                <w:rFonts w:cs="Times New Roman+FPEF"/>
              </w:rPr>
              <w:t>10</w:t>
            </w:r>
          </w:p>
        </w:tc>
      </w:tr>
      <w:tr w:rsidR="007C1143" w:rsidRPr="007C1143" w:rsidTr="00AC69D8">
        <w:tblPrEx>
          <w:tblLook w:val="04A0" w:firstRow="1" w:lastRow="0" w:firstColumn="1" w:lastColumn="0" w:noHBand="0" w:noVBand="1"/>
        </w:tblPrEx>
        <w:trPr>
          <w:trHeight w:val="242"/>
        </w:trPr>
        <w:tc>
          <w:tcPr>
            <w:tcW w:w="2905" w:type="dxa"/>
          </w:tcPr>
          <w:p w:rsidR="00026E2C" w:rsidRPr="007C1143" w:rsidRDefault="00D37E16" w:rsidP="00D37E16">
            <w:pPr>
              <w:rPr>
                <w:rFonts w:cs="Consolas"/>
                <w:shd w:val="clear" w:color="auto" w:fill="FFFFFF"/>
              </w:rPr>
            </w:pPr>
            <w:proofErr w:type="spellStart"/>
            <w:r w:rsidRPr="007C1143">
              <w:rPr>
                <w:rFonts w:cs="Consolas"/>
                <w:shd w:val="clear" w:color="auto" w:fill="FFFFFF"/>
              </w:rPr>
              <w:t>voltage_limit</w:t>
            </w:r>
            <w:proofErr w:type="spellEnd"/>
          </w:p>
        </w:tc>
        <w:tc>
          <w:tcPr>
            <w:tcW w:w="1543" w:type="dxa"/>
            <w:gridSpan w:val="2"/>
          </w:tcPr>
          <w:p w:rsidR="00026E2C" w:rsidRPr="007C1143" w:rsidRDefault="00D37E16" w:rsidP="004B3B0D">
            <w:pPr>
              <w:jc w:val="both"/>
            </w:pPr>
            <w:r w:rsidRPr="007C1143">
              <w:rPr>
                <w:rFonts w:eastAsia="Times New Roman" w:cs="Consolas"/>
              </w:rPr>
              <w:t>The maximum voltage allowed on the PT secondary</w:t>
            </w:r>
          </w:p>
        </w:tc>
        <w:tc>
          <w:tcPr>
            <w:tcW w:w="1163" w:type="dxa"/>
          </w:tcPr>
          <w:p w:rsidR="00026E2C" w:rsidRPr="007C1143" w:rsidRDefault="00026E2C" w:rsidP="004B3B0D">
            <w:pPr>
              <w:jc w:val="both"/>
            </w:pPr>
            <w:r w:rsidRPr="007C1143">
              <w:t>Max Range (%)</w:t>
            </w:r>
          </w:p>
        </w:tc>
        <w:tc>
          <w:tcPr>
            <w:tcW w:w="1530" w:type="dxa"/>
          </w:tcPr>
          <w:p w:rsidR="00026E2C" w:rsidRPr="007C1143" w:rsidRDefault="00026E2C" w:rsidP="004B3B0D">
            <w:pPr>
              <w:jc w:val="both"/>
            </w:pPr>
            <w:r w:rsidRPr="007C1143">
              <w:rPr>
                <w:rFonts w:cs="Times New Roman+FPEF"/>
              </w:rPr>
              <w:t>Max voltage boost</w:t>
            </w:r>
          </w:p>
        </w:tc>
        <w:tc>
          <w:tcPr>
            <w:tcW w:w="1097" w:type="dxa"/>
          </w:tcPr>
          <w:p w:rsidR="00026E2C" w:rsidRPr="007C1143" w:rsidRDefault="00026E2C" w:rsidP="004B3B0D">
            <w:pPr>
              <w:jc w:val="both"/>
            </w:pPr>
            <w:r w:rsidRPr="007C1143">
              <w:rPr>
                <w:rFonts w:cs="Times New Roman+FPEF"/>
              </w:rPr>
              <w:t>value &gt; 0</w:t>
            </w:r>
          </w:p>
        </w:tc>
        <w:tc>
          <w:tcPr>
            <w:tcW w:w="1338" w:type="dxa"/>
          </w:tcPr>
          <w:p w:rsidR="00026E2C" w:rsidRPr="007C1143" w:rsidRDefault="00026E2C" w:rsidP="004B3B0D">
            <w:pPr>
              <w:jc w:val="both"/>
              <w:rPr>
                <w:rFonts w:cs="Times New Roman+FPEF"/>
              </w:rPr>
            </w:pPr>
            <w:r w:rsidRPr="007C1143">
              <w:rPr>
                <w:rFonts w:cs="Times New Roman+FPEF"/>
              </w:rPr>
              <w:t>10</w:t>
            </w:r>
          </w:p>
        </w:tc>
      </w:tr>
      <w:tr w:rsidR="007C1143" w:rsidRPr="007C1143" w:rsidTr="00AC69D8">
        <w:tblPrEx>
          <w:tblLook w:val="04A0" w:firstRow="1" w:lastRow="0" w:firstColumn="1" w:lastColumn="0" w:noHBand="0" w:noVBand="1"/>
        </w:tblPrEx>
        <w:trPr>
          <w:trHeight w:val="242"/>
        </w:trPr>
        <w:tc>
          <w:tcPr>
            <w:tcW w:w="2905" w:type="dxa"/>
          </w:tcPr>
          <w:p w:rsidR="00026E2C" w:rsidRPr="007C1143" w:rsidRDefault="00D37E16" w:rsidP="004B3B0D">
            <w:pPr>
              <w:jc w:val="both"/>
            </w:pPr>
            <w:proofErr w:type="spellStart"/>
            <w:r w:rsidRPr="009F3589">
              <w:rPr>
                <w:rFonts w:eastAsia="Times New Roman" w:cs="Consolas"/>
              </w:rPr>
              <w:t>pt_ratio</w:t>
            </w:r>
            <w:proofErr w:type="spellEnd"/>
          </w:p>
        </w:tc>
        <w:tc>
          <w:tcPr>
            <w:tcW w:w="1543" w:type="dxa"/>
            <w:gridSpan w:val="2"/>
          </w:tcPr>
          <w:p w:rsidR="00026E2C" w:rsidRPr="007C1143" w:rsidRDefault="00D37E16" w:rsidP="004B3B0D">
            <w:pPr>
              <w:jc w:val="both"/>
            </w:pPr>
            <w:r w:rsidRPr="007C1143">
              <w:rPr>
                <w:rFonts w:eastAsia="Times New Roman" w:cs="Consolas"/>
              </w:rPr>
              <w:t xml:space="preserve">The voltage (potential) transformer ratio used to step down the </w:t>
            </w:r>
            <w:r w:rsidRPr="007C1143">
              <w:rPr>
                <w:rFonts w:eastAsia="Times New Roman" w:cs="Consolas"/>
              </w:rPr>
              <w:lastRenderedPageBreak/>
              <w:t>voltage for controller</w:t>
            </w:r>
          </w:p>
        </w:tc>
        <w:tc>
          <w:tcPr>
            <w:tcW w:w="1163" w:type="dxa"/>
          </w:tcPr>
          <w:p w:rsidR="00026E2C" w:rsidRPr="007C1143" w:rsidRDefault="00026E2C" w:rsidP="004B3B0D">
            <w:pPr>
              <w:jc w:val="both"/>
            </w:pPr>
          </w:p>
        </w:tc>
        <w:tc>
          <w:tcPr>
            <w:tcW w:w="1530" w:type="dxa"/>
          </w:tcPr>
          <w:p w:rsidR="00026E2C" w:rsidRPr="007C1143" w:rsidRDefault="00026E2C" w:rsidP="004B3B0D">
            <w:pPr>
              <w:jc w:val="both"/>
            </w:pPr>
          </w:p>
        </w:tc>
        <w:tc>
          <w:tcPr>
            <w:tcW w:w="1097" w:type="dxa"/>
          </w:tcPr>
          <w:p w:rsidR="00026E2C" w:rsidRPr="007C1143" w:rsidRDefault="00026E2C" w:rsidP="004B3B0D">
            <w:pPr>
              <w:jc w:val="both"/>
            </w:pPr>
          </w:p>
        </w:tc>
        <w:tc>
          <w:tcPr>
            <w:tcW w:w="1338" w:type="dxa"/>
          </w:tcPr>
          <w:p w:rsidR="00026E2C" w:rsidRPr="007C1143" w:rsidRDefault="00026E2C" w:rsidP="004B3B0D">
            <w:pPr>
              <w:jc w:val="both"/>
            </w:pPr>
          </w:p>
        </w:tc>
      </w:tr>
      <w:tr w:rsidR="007C1143" w:rsidRPr="007C1143" w:rsidTr="00AC69D8">
        <w:tblPrEx>
          <w:tblLook w:val="04A0" w:firstRow="1" w:lastRow="0" w:firstColumn="1" w:lastColumn="0" w:noHBand="0" w:noVBand="1"/>
        </w:tblPrEx>
        <w:tc>
          <w:tcPr>
            <w:tcW w:w="2905" w:type="dxa"/>
          </w:tcPr>
          <w:p w:rsidR="00026E2C" w:rsidRPr="007C1143" w:rsidRDefault="00D37E16" w:rsidP="004B3B0D">
            <w:pPr>
              <w:jc w:val="both"/>
            </w:pPr>
            <w:proofErr w:type="spellStart"/>
            <w:r w:rsidRPr="009F3589">
              <w:rPr>
                <w:rFonts w:eastAsia="Times New Roman" w:cs="Consolas"/>
              </w:rPr>
              <w:lastRenderedPageBreak/>
              <w:t>ct_ratio</w:t>
            </w:r>
            <w:proofErr w:type="spellEnd"/>
          </w:p>
        </w:tc>
        <w:tc>
          <w:tcPr>
            <w:tcW w:w="1543" w:type="dxa"/>
            <w:gridSpan w:val="2"/>
          </w:tcPr>
          <w:p w:rsidR="00026E2C" w:rsidRPr="007C1143" w:rsidRDefault="00D37E16" w:rsidP="004B3B0D">
            <w:pPr>
              <w:jc w:val="both"/>
            </w:pPr>
            <w:r w:rsidRPr="007C1143">
              <w:rPr>
                <w:rFonts w:eastAsia="Times New Roman" w:cs="Consolas"/>
              </w:rPr>
              <w:t>The current transformer ratio used to define the current ratio for a controller</w:t>
            </w:r>
          </w:p>
        </w:tc>
        <w:tc>
          <w:tcPr>
            <w:tcW w:w="1163" w:type="dxa"/>
          </w:tcPr>
          <w:p w:rsidR="00026E2C" w:rsidRPr="007C1143" w:rsidRDefault="00026E2C" w:rsidP="004B3B0D">
            <w:pPr>
              <w:jc w:val="both"/>
            </w:pPr>
          </w:p>
        </w:tc>
        <w:tc>
          <w:tcPr>
            <w:tcW w:w="1530" w:type="dxa"/>
          </w:tcPr>
          <w:p w:rsidR="00026E2C" w:rsidRPr="007C1143" w:rsidRDefault="00026E2C" w:rsidP="004B3B0D">
            <w:pPr>
              <w:jc w:val="both"/>
            </w:pPr>
          </w:p>
        </w:tc>
        <w:tc>
          <w:tcPr>
            <w:tcW w:w="1097" w:type="dxa"/>
          </w:tcPr>
          <w:p w:rsidR="00026E2C" w:rsidRPr="007C1143" w:rsidRDefault="00026E2C" w:rsidP="004B3B0D">
            <w:pPr>
              <w:jc w:val="both"/>
            </w:pPr>
          </w:p>
        </w:tc>
        <w:tc>
          <w:tcPr>
            <w:tcW w:w="1338" w:type="dxa"/>
          </w:tcPr>
          <w:p w:rsidR="00026E2C" w:rsidRPr="007C1143" w:rsidRDefault="00026E2C" w:rsidP="004B3B0D">
            <w:pPr>
              <w:jc w:val="both"/>
            </w:pPr>
          </w:p>
        </w:tc>
      </w:tr>
      <w:tr w:rsidR="007C1143" w:rsidRPr="007C1143" w:rsidTr="00AC69D8">
        <w:tblPrEx>
          <w:tblLook w:val="04A0" w:firstRow="1" w:lastRow="0" w:firstColumn="1" w:lastColumn="0" w:noHBand="0" w:noVBand="1"/>
        </w:tblPrEx>
        <w:tc>
          <w:tcPr>
            <w:tcW w:w="2905" w:type="dxa"/>
          </w:tcPr>
          <w:p w:rsidR="00026E2C" w:rsidRPr="007C1143" w:rsidRDefault="00D37E16" w:rsidP="004B3B0D">
            <w:pPr>
              <w:jc w:val="both"/>
            </w:pPr>
            <w:r w:rsidRPr="009F3589">
              <w:rPr>
                <w:rFonts w:eastAsia="Times New Roman" w:cs="Consolas"/>
              </w:rPr>
              <w:t>delay</w:t>
            </w:r>
          </w:p>
        </w:tc>
        <w:tc>
          <w:tcPr>
            <w:tcW w:w="1543" w:type="dxa"/>
            <w:gridSpan w:val="2"/>
          </w:tcPr>
          <w:p w:rsidR="00026E2C" w:rsidRPr="007C1143" w:rsidRDefault="00D37E16" w:rsidP="00D37E16">
            <w:pPr>
              <w:jc w:val="both"/>
            </w:pPr>
            <w:r w:rsidRPr="007C1143">
              <w:rPr>
                <w:rFonts w:eastAsia="Times New Roman" w:cs="Consolas"/>
              </w:rPr>
              <w:t>The delay in seconds for first tap change operation</w:t>
            </w:r>
          </w:p>
        </w:tc>
        <w:tc>
          <w:tcPr>
            <w:tcW w:w="1163" w:type="dxa"/>
          </w:tcPr>
          <w:p w:rsidR="00026E2C" w:rsidRPr="007C1143" w:rsidRDefault="00026E2C" w:rsidP="004B3B0D">
            <w:pPr>
              <w:jc w:val="both"/>
            </w:pPr>
          </w:p>
        </w:tc>
        <w:tc>
          <w:tcPr>
            <w:tcW w:w="1530" w:type="dxa"/>
          </w:tcPr>
          <w:p w:rsidR="00026E2C" w:rsidRPr="007C1143" w:rsidRDefault="00026E2C" w:rsidP="004B3B0D">
            <w:pPr>
              <w:jc w:val="both"/>
            </w:pPr>
          </w:p>
        </w:tc>
        <w:tc>
          <w:tcPr>
            <w:tcW w:w="1097" w:type="dxa"/>
          </w:tcPr>
          <w:p w:rsidR="00026E2C" w:rsidRPr="007C1143" w:rsidRDefault="00026E2C" w:rsidP="004B3B0D">
            <w:pPr>
              <w:jc w:val="both"/>
            </w:pPr>
          </w:p>
        </w:tc>
        <w:tc>
          <w:tcPr>
            <w:tcW w:w="1338" w:type="dxa"/>
          </w:tcPr>
          <w:p w:rsidR="00026E2C" w:rsidRPr="007C1143" w:rsidRDefault="00026E2C" w:rsidP="004B3B0D">
            <w:pPr>
              <w:jc w:val="both"/>
            </w:pPr>
          </w:p>
        </w:tc>
      </w:tr>
      <w:tr w:rsidR="007C1143" w:rsidRPr="007C1143" w:rsidTr="00AC69D8">
        <w:tblPrEx>
          <w:tblLook w:val="04A0" w:firstRow="1" w:lastRow="0" w:firstColumn="1" w:lastColumn="0" w:noHBand="0" w:noVBand="1"/>
        </w:tblPrEx>
        <w:tc>
          <w:tcPr>
            <w:tcW w:w="2905" w:type="dxa"/>
          </w:tcPr>
          <w:p w:rsidR="00026E2C" w:rsidRPr="007C1143" w:rsidRDefault="00D37E16" w:rsidP="004B3B0D">
            <w:pPr>
              <w:jc w:val="both"/>
            </w:pPr>
            <w:proofErr w:type="spellStart"/>
            <w:r w:rsidRPr="009F3589">
              <w:rPr>
                <w:rFonts w:eastAsia="Times New Roman" w:cs="Consolas"/>
              </w:rPr>
              <w:t>ltc</w:t>
            </w:r>
            <w:proofErr w:type="spellEnd"/>
          </w:p>
        </w:tc>
        <w:tc>
          <w:tcPr>
            <w:tcW w:w="1543" w:type="dxa"/>
            <w:gridSpan w:val="2"/>
          </w:tcPr>
          <w:p w:rsidR="00026E2C" w:rsidRPr="007C1143" w:rsidRDefault="00D37E16" w:rsidP="004B3B0D">
            <w:pPr>
              <w:jc w:val="both"/>
            </w:pPr>
            <w:r w:rsidRPr="007C1143">
              <w:rPr>
                <w:rFonts w:eastAsia="Times New Roman" w:cs="Consolas"/>
              </w:rPr>
              <w:t>A flag indicating whether or not the transformer is a load tap change</w:t>
            </w:r>
          </w:p>
        </w:tc>
        <w:tc>
          <w:tcPr>
            <w:tcW w:w="1163" w:type="dxa"/>
          </w:tcPr>
          <w:p w:rsidR="00026E2C" w:rsidRPr="007C1143" w:rsidRDefault="00026E2C" w:rsidP="004B3B0D">
            <w:pPr>
              <w:jc w:val="both"/>
            </w:pPr>
          </w:p>
        </w:tc>
        <w:tc>
          <w:tcPr>
            <w:tcW w:w="1530" w:type="dxa"/>
          </w:tcPr>
          <w:p w:rsidR="00026E2C" w:rsidRPr="007C1143" w:rsidRDefault="00026E2C" w:rsidP="004B3B0D">
            <w:pPr>
              <w:jc w:val="both"/>
            </w:pPr>
          </w:p>
        </w:tc>
        <w:tc>
          <w:tcPr>
            <w:tcW w:w="1097" w:type="dxa"/>
          </w:tcPr>
          <w:p w:rsidR="00026E2C" w:rsidRPr="007C1143" w:rsidRDefault="00026E2C" w:rsidP="004B3B0D">
            <w:pPr>
              <w:jc w:val="both"/>
            </w:pPr>
          </w:p>
        </w:tc>
        <w:tc>
          <w:tcPr>
            <w:tcW w:w="1338" w:type="dxa"/>
          </w:tcPr>
          <w:p w:rsidR="00026E2C" w:rsidRPr="007C1143" w:rsidRDefault="00026E2C" w:rsidP="004B3B0D">
            <w:pPr>
              <w:jc w:val="both"/>
            </w:pPr>
          </w:p>
        </w:tc>
      </w:tr>
      <w:tr w:rsidR="007C1143" w:rsidRPr="007C1143" w:rsidTr="00AC69D8">
        <w:tblPrEx>
          <w:tblLook w:val="04A0" w:firstRow="1" w:lastRow="0" w:firstColumn="1" w:lastColumn="0" w:noHBand="0" w:noVBand="1"/>
        </w:tblPrEx>
        <w:tc>
          <w:tcPr>
            <w:tcW w:w="2905" w:type="dxa"/>
          </w:tcPr>
          <w:p w:rsidR="00026E2C" w:rsidRPr="007C1143" w:rsidRDefault="00D37E16" w:rsidP="00D37E16">
            <w:pPr>
              <w:jc w:val="both"/>
            </w:pPr>
            <w:r w:rsidRPr="009F3589">
              <w:rPr>
                <w:rFonts w:eastAsia="Times New Roman" w:cs="Consolas"/>
              </w:rPr>
              <w:t>bandwidth</w:t>
            </w:r>
          </w:p>
        </w:tc>
        <w:tc>
          <w:tcPr>
            <w:tcW w:w="1543" w:type="dxa"/>
            <w:gridSpan w:val="2"/>
          </w:tcPr>
          <w:p w:rsidR="00026E2C" w:rsidRPr="007C1143" w:rsidRDefault="00D37E16" w:rsidP="004B3B0D">
            <w:pPr>
              <w:jc w:val="both"/>
            </w:pPr>
            <w:r w:rsidRPr="007C1143">
              <w:rPr>
                <w:rFonts w:eastAsia="Times New Roman" w:cs="Consolas"/>
              </w:rPr>
              <w:t xml:space="preserve">This is a value indicating the </w:t>
            </w:r>
            <w:proofErr w:type="spellStart"/>
            <w:r w:rsidRPr="007C1143">
              <w:rPr>
                <w:rFonts w:eastAsia="Times New Roman" w:cs="Consolas"/>
              </w:rPr>
              <w:t>bandwith</w:t>
            </w:r>
            <w:proofErr w:type="spellEnd"/>
            <w:r w:rsidRPr="007C1143">
              <w:rPr>
                <w:rFonts w:eastAsia="Times New Roman" w:cs="Consolas"/>
              </w:rPr>
              <w:t xml:space="preserve"> around the band center (which may be the nominal voltage).</w:t>
            </w:r>
          </w:p>
        </w:tc>
        <w:tc>
          <w:tcPr>
            <w:tcW w:w="1163" w:type="dxa"/>
          </w:tcPr>
          <w:p w:rsidR="00026E2C" w:rsidRPr="007C1143" w:rsidRDefault="00026E2C" w:rsidP="004B3B0D">
            <w:pPr>
              <w:jc w:val="both"/>
            </w:pPr>
          </w:p>
        </w:tc>
        <w:tc>
          <w:tcPr>
            <w:tcW w:w="1530" w:type="dxa"/>
          </w:tcPr>
          <w:p w:rsidR="00026E2C" w:rsidRPr="007C1143" w:rsidRDefault="00026E2C" w:rsidP="004B3B0D">
            <w:pPr>
              <w:jc w:val="both"/>
            </w:pPr>
          </w:p>
        </w:tc>
        <w:tc>
          <w:tcPr>
            <w:tcW w:w="1097" w:type="dxa"/>
          </w:tcPr>
          <w:p w:rsidR="00026E2C" w:rsidRPr="007C1143" w:rsidRDefault="00026E2C" w:rsidP="004B3B0D">
            <w:pPr>
              <w:jc w:val="both"/>
            </w:pPr>
          </w:p>
        </w:tc>
        <w:tc>
          <w:tcPr>
            <w:tcW w:w="1338" w:type="dxa"/>
          </w:tcPr>
          <w:p w:rsidR="00026E2C" w:rsidRPr="007C1143" w:rsidRDefault="00026E2C" w:rsidP="004B3B0D">
            <w:pPr>
              <w:jc w:val="both"/>
            </w:pPr>
          </w:p>
        </w:tc>
      </w:tr>
      <w:tr w:rsidR="007C1143" w:rsidRPr="007C1143" w:rsidTr="00AC69D8">
        <w:tblPrEx>
          <w:tblLook w:val="04A0" w:firstRow="1" w:lastRow="0" w:firstColumn="1" w:lastColumn="0" w:noHBand="0" w:noVBand="1"/>
        </w:tblPrEx>
        <w:tc>
          <w:tcPr>
            <w:tcW w:w="2905" w:type="dxa"/>
          </w:tcPr>
          <w:p w:rsidR="00026E2C" w:rsidRPr="007C1143" w:rsidRDefault="00D37E16" w:rsidP="004B3B0D">
            <w:pPr>
              <w:jc w:val="both"/>
            </w:pPr>
            <w:proofErr w:type="spellStart"/>
            <w:r w:rsidRPr="009F3589">
              <w:rPr>
                <w:rFonts w:eastAsia="Times New Roman" w:cs="Consolas"/>
              </w:rPr>
              <w:t>bandcenter</w:t>
            </w:r>
            <w:proofErr w:type="spellEnd"/>
          </w:p>
        </w:tc>
        <w:tc>
          <w:tcPr>
            <w:tcW w:w="1543" w:type="dxa"/>
            <w:gridSpan w:val="2"/>
          </w:tcPr>
          <w:p w:rsidR="00026E2C" w:rsidRPr="007C1143" w:rsidRDefault="00D37E16" w:rsidP="004B3B0D">
            <w:pPr>
              <w:jc w:val="both"/>
            </w:pPr>
            <w:r w:rsidRPr="007C1143">
              <w:rPr>
                <w:rFonts w:eastAsia="Times New Roman" w:cs="Consolas"/>
              </w:rPr>
              <w:t>This is the target value for the regulator. This should often be the nominal voltage</w:t>
            </w:r>
          </w:p>
        </w:tc>
        <w:tc>
          <w:tcPr>
            <w:tcW w:w="1163" w:type="dxa"/>
          </w:tcPr>
          <w:p w:rsidR="00026E2C" w:rsidRPr="007C1143" w:rsidRDefault="00026E2C" w:rsidP="004B3B0D">
            <w:pPr>
              <w:jc w:val="both"/>
            </w:pPr>
          </w:p>
        </w:tc>
        <w:tc>
          <w:tcPr>
            <w:tcW w:w="1530" w:type="dxa"/>
          </w:tcPr>
          <w:p w:rsidR="00026E2C" w:rsidRPr="007C1143" w:rsidRDefault="00026E2C" w:rsidP="004B3B0D">
            <w:pPr>
              <w:jc w:val="both"/>
            </w:pPr>
          </w:p>
        </w:tc>
        <w:tc>
          <w:tcPr>
            <w:tcW w:w="1097" w:type="dxa"/>
          </w:tcPr>
          <w:p w:rsidR="00026E2C" w:rsidRPr="007C1143" w:rsidRDefault="00026E2C" w:rsidP="004B3B0D">
            <w:pPr>
              <w:jc w:val="both"/>
            </w:pPr>
          </w:p>
        </w:tc>
        <w:tc>
          <w:tcPr>
            <w:tcW w:w="1338" w:type="dxa"/>
          </w:tcPr>
          <w:p w:rsidR="00026E2C" w:rsidRPr="007C1143" w:rsidRDefault="00026E2C" w:rsidP="004B3B0D">
            <w:pPr>
              <w:jc w:val="both"/>
            </w:pPr>
          </w:p>
        </w:tc>
      </w:tr>
      <w:tr w:rsidR="007C1143" w:rsidRPr="007C1143" w:rsidTr="00AC69D8">
        <w:tblPrEx>
          <w:tblLook w:val="04A0" w:firstRow="1" w:lastRow="0" w:firstColumn="1" w:lastColumn="0" w:noHBand="0" w:noVBand="1"/>
        </w:tblPrEx>
        <w:tc>
          <w:tcPr>
            <w:tcW w:w="2905" w:type="dxa"/>
          </w:tcPr>
          <w:p w:rsidR="00026E2C" w:rsidRPr="007C1143" w:rsidRDefault="00026E2C" w:rsidP="004B3B0D">
            <w:pPr>
              <w:jc w:val="both"/>
            </w:pPr>
            <w:r w:rsidRPr="007C1143">
              <w:t xml:space="preserve">    </w:t>
            </w:r>
            <w:proofErr w:type="spellStart"/>
            <w:r w:rsidR="0042514C" w:rsidRPr="007C1143">
              <w:t>phase_shift</w:t>
            </w:r>
            <w:proofErr w:type="spellEnd"/>
          </w:p>
        </w:tc>
        <w:tc>
          <w:tcPr>
            <w:tcW w:w="1543" w:type="dxa"/>
            <w:gridSpan w:val="2"/>
          </w:tcPr>
          <w:p w:rsidR="00026E2C" w:rsidRPr="007C1143" w:rsidRDefault="0042514C" w:rsidP="004B3B0D">
            <w:pPr>
              <w:jc w:val="both"/>
            </w:pPr>
            <w:r w:rsidRPr="007C1143">
              <w:rPr>
                <w:rFonts w:eastAsia="Times New Roman" w:cs="Consolas"/>
              </w:rPr>
              <w:t>This is the phase shift that the regulator causes in degrees in the range [0,360).</w:t>
            </w:r>
          </w:p>
        </w:tc>
        <w:tc>
          <w:tcPr>
            <w:tcW w:w="1163" w:type="dxa"/>
          </w:tcPr>
          <w:p w:rsidR="00026E2C" w:rsidRPr="007C1143" w:rsidRDefault="00026E2C" w:rsidP="004B3B0D">
            <w:pPr>
              <w:jc w:val="both"/>
            </w:pPr>
          </w:p>
        </w:tc>
        <w:tc>
          <w:tcPr>
            <w:tcW w:w="1530" w:type="dxa"/>
          </w:tcPr>
          <w:p w:rsidR="00026E2C" w:rsidRPr="007C1143" w:rsidRDefault="00026E2C" w:rsidP="004B3B0D">
            <w:pPr>
              <w:jc w:val="both"/>
            </w:pPr>
          </w:p>
        </w:tc>
        <w:tc>
          <w:tcPr>
            <w:tcW w:w="1097" w:type="dxa"/>
          </w:tcPr>
          <w:p w:rsidR="00026E2C" w:rsidRPr="007C1143" w:rsidRDefault="00026E2C" w:rsidP="004B3B0D">
            <w:pPr>
              <w:jc w:val="both"/>
            </w:pPr>
          </w:p>
        </w:tc>
        <w:tc>
          <w:tcPr>
            <w:tcW w:w="1338" w:type="dxa"/>
          </w:tcPr>
          <w:p w:rsidR="00026E2C" w:rsidRPr="007C1143" w:rsidRDefault="00026E2C" w:rsidP="004B3B0D">
            <w:pPr>
              <w:jc w:val="both"/>
            </w:pPr>
          </w:p>
        </w:tc>
      </w:tr>
      <w:tr w:rsidR="0042514C" w:rsidRPr="007C1143" w:rsidTr="00AC69D8">
        <w:tblPrEx>
          <w:tblLook w:val="04A0" w:firstRow="1" w:lastRow="0" w:firstColumn="1" w:lastColumn="0" w:noHBand="0" w:noVBand="1"/>
        </w:tblPrEx>
        <w:tc>
          <w:tcPr>
            <w:tcW w:w="2905" w:type="dxa"/>
          </w:tcPr>
          <w:p w:rsidR="0042514C" w:rsidRPr="007C1143" w:rsidRDefault="0042514C" w:rsidP="004B3B0D">
            <w:pPr>
              <w:jc w:val="both"/>
            </w:pPr>
            <w:proofErr w:type="spellStart"/>
            <w:r w:rsidRPr="009F3589">
              <w:rPr>
                <w:rFonts w:eastAsia="Times New Roman" w:cs="Consolas"/>
              </w:rPr>
              <w:t>high_has_neutral</w:t>
            </w:r>
            <w:proofErr w:type="spellEnd"/>
          </w:p>
        </w:tc>
        <w:tc>
          <w:tcPr>
            <w:tcW w:w="1543" w:type="dxa"/>
            <w:gridSpan w:val="2"/>
          </w:tcPr>
          <w:p w:rsidR="0042514C" w:rsidRPr="007C1143" w:rsidRDefault="0042514C" w:rsidP="004B3B0D">
            <w:pPr>
              <w:jc w:val="both"/>
              <w:rPr>
                <w:rFonts w:eastAsia="Times New Roman" w:cs="Consolas"/>
              </w:rPr>
            </w:pPr>
            <w:r w:rsidRPr="007C1143">
              <w:rPr>
                <w:rFonts w:eastAsia="Times New Roman" w:cs="Consolas"/>
              </w:rPr>
              <w:t xml:space="preserve">A </w:t>
            </w:r>
            <w:proofErr w:type="spellStart"/>
            <w:r w:rsidRPr="007C1143">
              <w:rPr>
                <w:rFonts w:eastAsia="Times New Roman" w:cs="Consolas"/>
              </w:rPr>
              <w:t>boolean</w:t>
            </w:r>
            <w:proofErr w:type="spellEnd"/>
            <w:r w:rsidRPr="007C1143">
              <w:rPr>
                <w:rFonts w:eastAsia="Times New Roman" w:cs="Consolas"/>
              </w:rPr>
              <w:t xml:space="preserve"> to describe whether or </w:t>
            </w:r>
            <w:r w:rsidRPr="007C1143">
              <w:rPr>
                <w:rFonts w:eastAsia="Times New Roman" w:cs="Consolas"/>
              </w:rPr>
              <w:lastRenderedPageBreak/>
              <w:t>not the high regulator end has a neutral line</w:t>
            </w:r>
          </w:p>
        </w:tc>
        <w:tc>
          <w:tcPr>
            <w:tcW w:w="1163" w:type="dxa"/>
          </w:tcPr>
          <w:p w:rsidR="0042514C" w:rsidRPr="007C1143" w:rsidRDefault="0042514C" w:rsidP="004B3B0D">
            <w:pPr>
              <w:jc w:val="both"/>
            </w:pPr>
          </w:p>
        </w:tc>
        <w:tc>
          <w:tcPr>
            <w:tcW w:w="1530" w:type="dxa"/>
          </w:tcPr>
          <w:p w:rsidR="0042514C" w:rsidRPr="007C1143" w:rsidRDefault="0042514C" w:rsidP="004B3B0D">
            <w:pPr>
              <w:jc w:val="both"/>
            </w:pPr>
          </w:p>
        </w:tc>
        <w:tc>
          <w:tcPr>
            <w:tcW w:w="1097" w:type="dxa"/>
          </w:tcPr>
          <w:p w:rsidR="0042514C" w:rsidRPr="007C1143" w:rsidRDefault="0042514C" w:rsidP="004B3B0D">
            <w:pPr>
              <w:jc w:val="both"/>
            </w:pPr>
          </w:p>
        </w:tc>
        <w:tc>
          <w:tcPr>
            <w:tcW w:w="1338" w:type="dxa"/>
          </w:tcPr>
          <w:p w:rsidR="0042514C" w:rsidRPr="007C1143" w:rsidRDefault="0042514C" w:rsidP="004B3B0D">
            <w:pPr>
              <w:jc w:val="both"/>
            </w:pPr>
          </w:p>
        </w:tc>
      </w:tr>
      <w:tr w:rsidR="007C1143" w:rsidRPr="007C1143" w:rsidTr="00AC69D8">
        <w:tblPrEx>
          <w:tblLook w:val="04A0" w:firstRow="1" w:lastRow="0" w:firstColumn="1" w:lastColumn="0" w:noHBand="0" w:noVBand="1"/>
        </w:tblPrEx>
        <w:tc>
          <w:tcPr>
            <w:tcW w:w="2905" w:type="dxa"/>
          </w:tcPr>
          <w:p w:rsidR="00026E2C" w:rsidRPr="007C1143" w:rsidRDefault="00026E2C" w:rsidP="004B3B0D">
            <w:pPr>
              <w:jc w:val="both"/>
            </w:pPr>
            <w:proofErr w:type="spellStart"/>
            <w:r w:rsidRPr="007C1143">
              <w:lastRenderedPageBreak/>
              <w:t>low_has_neutral</w:t>
            </w:r>
            <w:proofErr w:type="spellEnd"/>
          </w:p>
        </w:tc>
        <w:tc>
          <w:tcPr>
            <w:tcW w:w="1543" w:type="dxa"/>
            <w:gridSpan w:val="2"/>
          </w:tcPr>
          <w:p w:rsidR="00026E2C" w:rsidRPr="007C1143" w:rsidRDefault="00026E2C" w:rsidP="0042514C">
            <w:pPr>
              <w:jc w:val="both"/>
            </w:pPr>
            <w:r w:rsidRPr="007C1143">
              <w:t xml:space="preserve">A </w:t>
            </w:r>
            <w:proofErr w:type="spellStart"/>
            <w:r w:rsidRPr="007C1143">
              <w:t>boolean</w:t>
            </w:r>
            <w:proofErr w:type="spellEnd"/>
            <w:r w:rsidRPr="007C1143">
              <w:t xml:space="preserve"> to describe whether or not the low </w:t>
            </w:r>
            <w:r w:rsidR="0042514C" w:rsidRPr="007C1143">
              <w:t>regulator</w:t>
            </w:r>
            <w:r w:rsidRPr="007C1143">
              <w:t xml:space="preserve"> end has a neutral line</w:t>
            </w:r>
          </w:p>
        </w:tc>
        <w:tc>
          <w:tcPr>
            <w:tcW w:w="1163" w:type="dxa"/>
          </w:tcPr>
          <w:p w:rsidR="00026E2C" w:rsidRPr="007C1143" w:rsidRDefault="00026E2C" w:rsidP="004B3B0D">
            <w:pPr>
              <w:jc w:val="both"/>
            </w:pPr>
          </w:p>
        </w:tc>
        <w:tc>
          <w:tcPr>
            <w:tcW w:w="1530" w:type="dxa"/>
          </w:tcPr>
          <w:p w:rsidR="00026E2C" w:rsidRPr="007C1143" w:rsidRDefault="00026E2C" w:rsidP="004B3B0D">
            <w:pPr>
              <w:jc w:val="both"/>
            </w:pPr>
          </w:p>
        </w:tc>
        <w:tc>
          <w:tcPr>
            <w:tcW w:w="1097" w:type="dxa"/>
          </w:tcPr>
          <w:p w:rsidR="00026E2C" w:rsidRPr="007C1143" w:rsidRDefault="00026E2C" w:rsidP="004B3B0D">
            <w:pPr>
              <w:jc w:val="both"/>
            </w:pPr>
          </w:p>
        </w:tc>
        <w:tc>
          <w:tcPr>
            <w:tcW w:w="1338" w:type="dxa"/>
          </w:tcPr>
          <w:p w:rsidR="00026E2C" w:rsidRPr="007C1143" w:rsidRDefault="00026E2C" w:rsidP="004B3B0D">
            <w:pPr>
              <w:jc w:val="both"/>
            </w:pPr>
          </w:p>
        </w:tc>
      </w:tr>
      <w:tr w:rsidR="0042514C" w:rsidRPr="007C1143" w:rsidTr="00AC69D8">
        <w:tblPrEx>
          <w:tblLook w:val="04A0" w:firstRow="1" w:lastRow="0" w:firstColumn="1" w:lastColumn="0" w:noHBand="0" w:noVBand="1"/>
        </w:tblPrEx>
        <w:tc>
          <w:tcPr>
            <w:tcW w:w="2905" w:type="dxa"/>
          </w:tcPr>
          <w:p w:rsidR="0042514C" w:rsidRPr="007C1143" w:rsidRDefault="0042514C" w:rsidP="004B3B0D">
            <w:pPr>
              <w:jc w:val="both"/>
            </w:pPr>
            <w:r w:rsidRPr="009F3589">
              <w:rPr>
                <w:rFonts w:eastAsia="Times New Roman" w:cs="Consolas"/>
              </w:rPr>
              <w:t xml:space="preserve">    windings</w:t>
            </w:r>
          </w:p>
        </w:tc>
        <w:tc>
          <w:tcPr>
            <w:tcW w:w="1543" w:type="dxa"/>
            <w:gridSpan w:val="2"/>
          </w:tcPr>
          <w:p w:rsidR="0042514C" w:rsidRPr="007C1143" w:rsidRDefault="0042514C" w:rsidP="0042514C">
            <w:pPr>
              <w:jc w:val="both"/>
            </w:pPr>
            <w:r w:rsidRPr="007C1143">
              <w:rPr>
                <w:rFonts w:eastAsia="Times New Roman" w:cs="Consolas"/>
              </w:rPr>
              <w:t>This is a list containing one element for each winding in the voltage regulator.</w:t>
            </w:r>
          </w:p>
        </w:tc>
        <w:tc>
          <w:tcPr>
            <w:tcW w:w="1163" w:type="dxa"/>
          </w:tcPr>
          <w:p w:rsidR="0042514C" w:rsidRPr="007C1143" w:rsidRDefault="0042514C" w:rsidP="004B3B0D">
            <w:pPr>
              <w:jc w:val="both"/>
            </w:pPr>
          </w:p>
        </w:tc>
        <w:tc>
          <w:tcPr>
            <w:tcW w:w="1530" w:type="dxa"/>
          </w:tcPr>
          <w:p w:rsidR="0042514C" w:rsidRPr="007C1143" w:rsidRDefault="0042514C" w:rsidP="004B3B0D">
            <w:pPr>
              <w:jc w:val="both"/>
            </w:pPr>
          </w:p>
        </w:tc>
        <w:tc>
          <w:tcPr>
            <w:tcW w:w="1097" w:type="dxa"/>
          </w:tcPr>
          <w:p w:rsidR="0042514C" w:rsidRPr="007C1143" w:rsidRDefault="0042514C" w:rsidP="004B3B0D">
            <w:pPr>
              <w:jc w:val="both"/>
            </w:pPr>
          </w:p>
        </w:tc>
        <w:tc>
          <w:tcPr>
            <w:tcW w:w="1338" w:type="dxa"/>
          </w:tcPr>
          <w:p w:rsidR="0042514C" w:rsidRPr="007C1143" w:rsidRDefault="0042514C" w:rsidP="004B3B0D">
            <w:pPr>
              <w:jc w:val="both"/>
            </w:pPr>
          </w:p>
        </w:tc>
      </w:tr>
      <w:tr w:rsidR="0042514C" w:rsidRPr="007C1143" w:rsidTr="00AC69D8">
        <w:tblPrEx>
          <w:tblLook w:val="04A0" w:firstRow="1" w:lastRow="0" w:firstColumn="1" w:lastColumn="0" w:noHBand="0" w:noVBand="1"/>
        </w:tblPrEx>
        <w:tc>
          <w:tcPr>
            <w:tcW w:w="2905" w:type="dxa"/>
          </w:tcPr>
          <w:p w:rsidR="0042514C" w:rsidRPr="007C1143" w:rsidRDefault="0042514C" w:rsidP="004B3B0D">
            <w:pPr>
              <w:jc w:val="both"/>
            </w:pPr>
            <w:r w:rsidRPr="009F3589">
              <w:rPr>
                <w:rFonts w:eastAsia="Times New Roman" w:cs="Consolas"/>
              </w:rPr>
              <w:t>positions</w:t>
            </w:r>
          </w:p>
        </w:tc>
        <w:tc>
          <w:tcPr>
            <w:tcW w:w="1543" w:type="dxa"/>
            <w:gridSpan w:val="2"/>
          </w:tcPr>
          <w:p w:rsidR="0042514C" w:rsidRPr="007C1143" w:rsidRDefault="0042514C" w:rsidP="0042514C">
            <w:pPr>
              <w:jc w:val="both"/>
            </w:pPr>
            <w:r w:rsidRPr="007C1143">
              <w:rPr>
                <w:rFonts w:eastAsia="Times New Roman" w:cs="Consolas"/>
              </w:rPr>
              <w:t>This parameter is a list of positional points describing the regulator (typically just one).</w:t>
            </w:r>
          </w:p>
        </w:tc>
        <w:tc>
          <w:tcPr>
            <w:tcW w:w="1163" w:type="dxa"/>
          </w:tcPr>
          <w:p w:rsidR="0042514C" w:rsidRPr="007C1143" w:rsidRDefault="0042514C" w:rsidP="004B3B0D">
            <w:pPr>
              <w:jc w:val="both"/>
            </w:pPr>
          </w:p>
        </w:tc>
        <w:tc>
          <w:tcPr>
            <w:tcW w:w="1530" w:type="dxa"/>
          </w:tcPr>
          <w:p w:rsidR="0042514C" w:rsidRPr="007C1143" w:rsidRDefault="0042514C" w:rsidP="004B3B0D">
            <w:pPr>
              <w:jc w:val="both"/>
            </w:pPr>
          </w:p>
        </w:tc>
        <w:tc>
          <w:tcPr>
            <w:tcW w:w="1097" w:type="dxa"/>
          </w:tcPr>
          <w:p w:rsidR="0042514C" w:rsidRPr="007C1143" w:rsidRDefault="0042514C" w:rsidP="004B3B0D">
            <w:pPr>
              <w:jc w:val="both"/>
            </w:pPr>
          </w:p>
        </w:tc>
        <w:tc>
          <w:tcPr>
            <w:tcW w:w="1338" w:type="dxa"/>
          </w:tcPr>
          <w:p w:rsidR="0042514C" w:rsidRPr="007C1143" w:rsidRDefault="0042514C" w:rsidP="004B3B0D">
            <w:pPr>
              <w:jc w:val="both"/>
            </w:pPr>
          </w:p>
        </w:tc>
      </w:tr>
      <w:tr w:rsidR="007C1143" w:rsidRPr="007C1143" w:rsidTr="00AC69D8">
        <w:tblPrEx>
          <w:tblLook w:val="04A0" w:firstRow="1" w:lastRow="0" w:firstColumn="1" w:lastColumn="0" w:noHBand="0" w:noVBand="1"/>
        </w:tblPrEx>
        <w:tc>
          <w:tcPr>
            <w:tcW w:w="2905" w:type="dxa"/>
          </w:tcPr>
          <w:p w:rsidR="00026E2C" w:rsidRPr="007C1143" w:rsidRDefault="0042514C" w:rsidP="004B3B0D">
            <w:pPr>
              <w:jc w:val="both"/>
            </w:pPr>
            <w:proofErr w:type="spellStart"/>
            <w:r w:rsidRPr="009F3589">
              <w:rPr>
                <w:rFonts w:eastAsia="Times New Roman" w:cs="Consolas"/>
              </w:rPr>
              <w:t>high_from</w:t>
            </w:r>
            <w:proofErr w:type="spellEnd"/>
          </w:p>
        </w:tc>
        <w:tc>
          <w:tcPr>
            <w:tcW w:w="1543" w:type="dxa"/>
            <w:gridSpan w:val="2"/>
          </w:tcPr>
          <w:p w:rsidR="00026E2C" w:rsidRPr="007C1143" w:rsidRDefault="0042514C" w:rsidP="004B3B0D">
            <w:pPr>
              <w:jc w:val="both"/>
            </w:pPr>
            <w:r w:rsidRPr="007C1143">
              <w:rPr>
                <w:rFonts w:eastAsia="Times New Roman" w:cs="Consolas"/>
              </w:rPr>
              <w:t>The node which connects to the 'from' end of the regulator</w:t>
            </w:r>
          </w:p>
        </w:tc>
        <w:tc>
          <w:tcPr>
            <w:tcW w:w="1163" w:type="dxa"/>
          </w:tcPr>
          <w:p w:rsidR="00026E2C" w:rsidRPr="007C1143" w:rsidRDefault="00026E2C" w:rsidP="004B3B0D">
            <w:pPr>
              <w:jc w:val="both"/>
            </w:pPr>
          </w:p>
        </w:tc>
        <w:tc>
          <w:tcPr>
            <w:tcW w:w="1530" w:type="dxa"/>
          </w:tcPr>
          <w:p w:rsidR="00026E2C" w:rsidRPr="007C1143" w:rsidRDefault="00026E2C" w:rsidP="004B3B0D">
            <w:pPr>
              <w:jc w:val="both"/>
            </w:pPr>
          </w:p>
        </w:tc>
        <w:tc>
          <w:tcPr>
            <w:tcW w:w="1097" w:type="dxa"/>
          </w:tcPr>
          <w:p w:rsidR="00026E2C" w:rsidRPr="007C1143" w:rsidRDefault="00026E2C" w:rsidP="004B3B0D">
            <w:pPr>
              <w:jc w:val="both"/>
            </w:pPr>
          </w:p>
        </w:tc>
        <w:tc>
          <w:tcPr>
            <w:tcW w:w="1338" w:type="dxa"/>
          </w:tcPr>
          <w:p w:rsidR="00026E2C" w:rsidRPr="007C1143" w:rsidRDefault="00026E2C" w:rsidP="004B3B0D">
            <w:pPr>
              <w:jc w:val="both"/>
            </w:pPr>
          </w:p>
        </w:tc>
      </w:tr>
      <w:tr w:rsidR="007C1143" w:rsidRPr="007C1143" w:rsidTr="00AC69D8">
        <w:tblPrEx>
          <w:tblLook w:val="04A0" w:firstRow="1" w:lastRow="0" w:firstColumn="1" w:lastColumn="0" w:noHBand="0" w:noVBand="1"/>
        </w:tblPrEx>
        <w:tc>
          <w:tcPr>
            <w:tcW w:w="2905" w:type="dxa"/>
          </w:tcPr>
          <w:p w:rsidR="00026E2C" w:rsidRPr="007C1143" w:rsidRDefault="0042514C" w:rsidP="004B3B0D">
            <w:pPr>
              <w:jc w:val="both"/>
            </w:pPr>
            <w:proofErr w:type="spellStart"/>
            <w:r w:rsidRPr="009F3589">
              <w:rPr>
                <w:rFonts w:eastAsia="Times New Roman" w:cs="Consolas"/>
              </w:rPr>
              <w:t>low_to</w:t>
            </w:r>
            <w:proofErr w:type="spellEnd"/>
          </w:p>
        </w:tc>
        <w:tc>
          <w:tcPr>
            <w:tcW w:w="1543" w:type="dxa"/>
            <w:gridSpan w:val="2"/>
          </w:tcPr>
          <w:p w:rsidR="00026E2C" w:rsidRPr="007C1143" w:rsidRDefault="0042514C" w:rsidP="004B3B0D">
            <w:pPr>
              <w:jc w:val="both"/>
            </w:pPr>
            <w:r w:rsidRPr="007C1143">
              <w:rPr>
                <w:rFonts w:eastAsia="Times New Roman" w:cs="Consolas"/>
              </w:rPr>
              <w:t>The node which connects to the 'to' end of the regulator</w:t>
            </w:r>
          </w:p>
        </w:tc>
        <w:tc>
          <w:tcPr>
            <w:tcW w:w="1163" w:type="dxa"/>
          </w:tcPr>
          <w:p w:rsidR="00026E2C" w:rsidRPr="007C1143" w:rsidRDefault="00026E2C" w:rsidP="004B3B0D">
            <w:pPr>
              <w:jc w:val="both"/>
            </w:pPr>
          </w:p>
        </w:tc>
        <w:tc>
          <w:tcPr>
            <w:tcW w:w="1530" w:type="dxa"/>
          </w:tcPr>
          <w:p w:rsidR="00026E2C" w:rsidRPr="007C1143" w:rsidRDefault="00026E2C" w:rsidP="004B3B0D">
            <w:pPr>
              <w:jc w:val="both"/>
            </w:pPr>
          </w:p>
        </w:tc>
        <w:tc>
          <w:tcPr>
            <w:tcW w:w="1097" w:type="dxa"/>
          </w:tcPr>
          <w:p w:rsidR="00026E2C" w:rsidRPr="007C1143" w:rsidRDefault="00026E2C" w:rsidP="004B3B0D">
            <w:pPr>
              <w:jc w:val="both"/>
            </w:pPr>
          </w:p>
        </w:tc>
        <w:tc>
          <w:tcPr>
            <w:tcW w:w="1338" w:type="dxa"/>
          </w:tcPr>
          <w:p w:rsidR="00026E2C" w:rsidRPr="007C1143" w:rsidRDefault="00026E2C" w:rsidP="004B3B0D">
            <w:pPr>
              <w:jc w:val="both"/>
            </w:pPr>
          </w:p>
        </w:tc>
      </w:tr>
      <w:tr w:rsidR="007C1143" w:rsidRPr="007C1143" w:rsidTr="00AC69D8">
        <w:tblPrEx>
          <w:tblLook w:val="04A0" w:firstRow="1" w:lastRow="0" w:firstColumn="1" w:lastColumn="0" w:noHBand="0" w:noVBand="1"/>
        </w:tblPrEx>
        <w:tc>
          <w:tcPr>
            <w:tcW w:w="2905" w:type="dxa"/>
          </w:tcPr>
          <w:p w:rsidR="00026E2C" w:rsidRPr="007C1143" w:rsidRDefault="0042514C" w:rsidP="004B3B0D">
            <w:pPr>
              <w:jc w:val="both"/>
            </w:pPr>
            <w:proofErr w:type="spellStart"/>
            <w:r w:rsidRPr="009F3589">
              <w:rPr>
                <w:rFonts w:eastAsia="Times New Roman" w:cs="Consolas"/>
              </w:rPr>
              <w:t>connected_winding</w:t>
            </w:r>
            <w:proofErr w:type="spellEnd"/>
          </w:p>
        </w:tc>
        <w:tc>
          <w:tcPr>
            <w:tcW w:w="1543" w:type="dxa"/>
            <w:gridSpan w:val="2"/>
          </w:tcPr>
          <w:p w:rsidR="00026E2C" w:rsidRPr="007C1143" w:rsidRDefault="0042514C" w:rsidP="004B3B0D">
            <w:pPr>
              <w:jc w:val="both"/>
            </w:pPr>
            <w:r w:rsidRPr="007C1143">
              <w:rPr>
                <w:rFonts w:eastAsia="Times New Roman" w:cs="Consolas"/>
              </w:rPr>
              <w:t>The winding number that the voltage regulator attaches to</w:t>
            </w:r>
          </w:p>
        </w:tc>
        <w:tc>
          <w:tcPr>
            <w:tcW w:w="1163" w:type="dxa"/>
          </w:tcPr>
          <w:p w:rsidR="00026E2C" w:rsidRPr="007C1143" w:rsidRDefault="00026E2C" w:rsidP="004B3B0D">
            <w:pPr>
              <w:jc w:val="both"/>
            </w:pPr>
          </w:p>
        </w:tc>
        <w:tc>
          <w:tcPr>
            <w:tcW w:w="1530" w:type="dxa"/>
          </w:tcPr>
          <w:p w:rsidR="00026E2C" w:rsidRPr="007C1143" w:rsidRDefault="00026E2C" w:rsidP="004B3B0D">
            <w:pPr>
              <w:jc w:val="both"/>
            </w:pPr>
          </w:p>
        </w:tc>
        <w:tc>
          <w:tcPr>
            <w:tcW w:w="1097" w:type="dxa"/>
          </w:tcPr>
          <w:p w:rsidR="00026E2C" w:rsidRPr="007C1143" w:rsidRDefault="00026E2C" w:rsidP="004B3B0D">
            <w:pPr>
              <w:jc w:val="both"/>
            </w:pPr>
          </w:p>
        </w:tc>
        <w:tc>
          <w:tcPr>
            <w:tcW w:w="1338" w:type="dxa"/>
          </w:tcPr>
          <w:p w:rsidR="00026E2C" w:rsidRPr="007C1143" w:rsidRDefault="00026E2C" w:rsidP="004B3B0D">
            <w:pPr>
              <w:jc w:val="both"/>
            </w:pPr>
          </w:p>
        </w:tc>
      </w:tr>
      <w:tr w:rsidR="007C1143" w:rsidRPr="007C1143" w:rsidTr="00AC69D8">
        <w:tblPrEx>
          <w:tblLook w:val="04A0" w:firstRow="1" w:lastRow="0" w:firstColumn="1" w:lastColumn="0" w:noHBand="0" w:noVBand="1"/>
        </w:tblPrEx>
        <w:tc>
          <w:tcPr>
            <w:tcW w:w="2905" w:type="dxa"/>
          </w:tcPr>
          <w:p w:rsidR="00026E2C" w:rsidRPr="007C1143" w:rsidRDefault="0042514C" w:rsidP="004B3B0D">
            <w:pPr>
              <w:jc w:val="both"/>
            </w:pPr>
            <w:proofErr w:type="spellStart"/>
            <w:r w:rsidRPr="009F3589">
              <w:rPr>
                <w:rFonts w:eastAsia="Times New Roman" w:cs="Consolas"/>
              </w:rPr>
              <w:t>connected_transformer</w:t>
            </w:r>
            <w:proofErr w:type="spellEnd"/>
          </w:p>
        </w:tc>
        <w:tc>
          <w:tcPr>
            <w:tcW w:w="1543" w:type="dxa"/>
            <w:gridSpan w:val="2"/>
          </w:tcPr>
          <w:p w:rsidR="00026E2C" w:rsidRPr="007C1143" w:rsidRDefault="0042514C" w:rsidP="004B3B0D">
            <w:pPr>
              <w:jc w:val="both"/>
            </w:pPr>
            <w:r w:rsidRPr="007C1143">
              <w:rPr>
                <w:rFonts w:eastAsia="Times New Roman" w:cs="Consolas"/>
              </w:rPr>
              <w:t xml:space="preserve">The name of the transformer that the </w:t>
            </w:r>
            <w:r w:rsidRPr="007C1143">
              <w:rPr>
                <w:rFonts w:eastAsia="Times New Roman" w:cs="Consolas"/>
              </w:rPr>
              <w:lastRenderedPageBreak/>
              <w:t>voltage regulator is attached to</w:t>
            </w:r>
          </w:p>
        </w:tc>
        <w:tc>
          <w:tcPr>
            <w:tcW w:w="1163" w:type="dxa"/>
          </w:tcPr>
          <w:p w:rsidR="00026E2C" w:rsidRPr="007C1143" w:rsidRDefault="00026E2C" w:rsidP="004B3B0D">
            <w:pPr>
              <w:jc w:val="both"/>
            </w:pPr>
          </w:p>
        </w:tc>
        <w:tc>
          <w:tcPr>
            <w:tcW w:w="1530" w:type="dxa"/>
          </w:tcPr>
          <w:p w:rsidR="00026E2C" w:rsidRPr="007C1143" w:rsidRDefault="00026E2C" w:rsidP="004B3B0D">
            <w:pPr>
              <w:jc w:val="both"/>
            </w:pPr>
          </w:p>
        </w:tc>
        <w:tc>
          <w:tcPr>
            <w:tcW w:w="1097" w:type="dxa"/>
          </w:tcPr>
          <w:p w:rsidR="00026E2C" w:rsidRPr="007C1143" w:rsidRDefault="00026E2C" w:rsidP="004B3B0D">
            <w:pPr>
              <w:jc w:val="both"/>
            </w:pPr>
          </w:p>
        </w:tc>
        <w:tc>
          <w:tcPr>
            <w:tcW w:w="1338" w:type="dxa"/>
          </w:tcPr>
          <w:p w:rsidR="00026E2C" w:rsidRPr="007C1143" w:rsidRDefault="00026E2C" w:rsidP="004B3B0D">
            <w:pPr>
              <w:jc w:val="both"/>
            </w:pPr>
          </w:p>
        </w:tc>
      </w:tr>
      <w:tr w:rsidR="007C1143" w:rsidRPr="007C1143" w:rsidTr="00AC69D8">
        <w:tblPrEx>
          <w:tblLook w:val="04A0" w:firstRow="1" w:lastRow="0" w:firstColumn="1" w:lastColumn="0" w:noHBand="0" w:noVBand="1"/>
        </w:tblPrEx>
        <w:tc>
          <w:tcPr>
            <w:tcW w:w="2905" w:type="dxa"/>
          </w:tcPr>
          <w:p w:rsidR="00026E2C" w:rsidRPr="007C1143" w:rsidRDefault="0042514C" w:rsidP="004B3B0D">
            <w:pPr>
              <w:jc w:val="both"/>
            </w:pPr>
            <w:proofErr w:type="spellStart"/>
            <w:r w:rsidRPr="009F3589">
              <w:rPr>
                <w:rFonts w:eastAsia="Times New Roman" w:cs="Consolas"/>
              </w:rPr>
              <w:lastRenderedPageBreak/>
              <w:t>pt_phase</w:t>
            </w:r>
            <w:proofErr w:type="spellEnd"/>
          </w:p>
        </w:tc>
        <w:tc>
          <w:tcPr>
            <w:tcW w:w="1543" w:type="dxa"/>
            <w:gridSpan w:val="2"/>
          </w:tcPr>
          <w:p w:rsidR="00026E2C" w:rsidRPr="007C1143" w:rsidRDefault="0042514C" w:rsidP="004B3B0D">
            <w:pPr>
              <w:jc w:val="both"/>
            </w:pPr>
            <w:r w:rsidRPr="007C1143">
              <w:rPr>
                <w:rFonts w:eastAsia="Times New Roman" w:cs="Consolas"/>
              </w:rPr>
              <w:t>The phase number being used to monitor the voltage</w:t>
            </w:r>
          </w:p>
        </w:tc>
        <w:tc>
          <w:tcPr>
            <w:tcW w:w="1163" w:type="dxa"/>
          </w:tcPr>
          <w:p w:rsidR="00026E2C" w:rsidRPr="007C1143" w:rsidRDefault="00026E2C" w:rsidP="004B3B0D">
            <w:pPr>
              <w:jc w:val="both"/>
            </w:pPr>
          </w:p>
        </w:tc>
        <w:tc>
          <w:tcPr>
            <w:tcW w:w="1530" w:type="dxa"/>
          </w:tcPr>
          <w:p w:rsidR="00026E2C" w:rsidRPr="007C1143" w:rsidRDefault="00026E2C" w:rsidP="004B3B0D">
            <w:pPr>
              <w:jc w:val="both"/>
            </w:pPr>
          </w:p>
        </w:tc>
        <w:tc>
          <w:tcPr>
            <w:tcW w:w="1097" w:type="dxa"/>
          </w:tcPr>
          <w:p w:rsidR="00026E2C" w:rsidRPr="007C1143" w:rsidRDefault="00026E2C" w:rsidP="004B3B0D">
            <w:pPr>
              <w:jc w:val="both"/>
            </w:pPr>
          </w:p>
        </w:tc>
        <w:tc>
          <w:tcPr>
            <w:tcW w:w="1338" w:type="dxa"/>
          </w:tcPr>
          <w:p w:rsidR="00026E2C" w:rsidRPr="007C1143" w:rsidRDefault="00026E2C" w:rsidP="004B3B0D">
            <w:pPr>
              <w:jc w:val="both"/>
            </w:pPr>
          </w:p>
        </w:tc>
      </w:tr>
    </w:tbl>
    <w:p w:rsidR="0044247D" w:rsidRPr="007C1143" w:rsidRDefault="0044247D" w:rsidP="00992EF3">
      <w:pPr>
        <w:jc w:val="both"/>
      </w:pPr>
    </w:p>
    <w:p w:rsidR="0044247D" w:rsidRPr="007C1143" w:rsidRDefault="0044247D" w:rsidP="00992EF3">
      <w:pPr>
        <w:jc w:val="both"/>
      </w:pPr>
      <w:r w:rsidRPr="007C1143">
        <w:t>Example: in ePHASORSIM</w:t>
      </w:r>
    </w:p>
    <w:p w:rsidR="00332A43" w:rsidRPr="007C1143" w:rsidRDefault="007C1143" w:rsidP="00992EF3">
      <w:pPr>
        <w:jc w:val="both"/>
      </w:pPr>
      <w:r>
        <w:rPr>
          <w:noProof/>
        </w:rPr>
        <w:drawing>
          <wp:inline distT="0" distB="0" distL="0" distR="0" wp14:anchorId="007C21BD" wp14:editId="33123A03">
            <wp:extent cx="5943600" cy="500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47D" w:rsidRPr="007C1143" w:rsidRDefault="0044247D" w:rsidP="00992EF3">
      <w:pPr>
        <w:jc w:val="both"/>
      </w:pPr>
    </w:p>
    <w:sectPr w:rsidR="0044247D" w:rsidRPr="007C1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+FPE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D019D"/>
    <w:multiLevelType w:val="hybridMultilevel"/>
    <w:tmpl w:val="35405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29D"/>
    <w:rsid w:val="00026E2C"/>
    <w:rsid w:val="00034E94"/>
    <w:rsid w:val="00042D31"/>
    <w:rsid w:val="000C0FCB"/>
    <w:rsid w:val="000C7E86"/>
    <w:rsid w:val="000D2331"/>
    <w:rsid w:val="000D74D0"/>
    <w:rsid w:val="00135E5A"/>
    <w:rsid w:val="0024489A"/>
    <w:rsid w:val="002644B1"/>
    <w:rsid w:val="0028403C"/>
    <w:rsid w:val="002952F1"/>
    <w:rsid w:val="00332A43"/>
    <w:rsid w:val="00391C7C"/>
    <w:rsid w:val="003F6F13"/>
    <w:rsid w:val="0042514C"/>
    <w:rsid w:val="0044247D"/>
    <w:rsid w:val="00462176"/>
    <w:rsid w:val="004A6079"/>
    <w:rsid w:val="004B3B0D"/>
    <w:rsid w:val="004C5E38"/>
    <w:rsid w:val="004F157C"/>
    <w:rsid w:val="004F4A11"/>
    <w:rsid w:val="0051503D"/>
    <w:rsid w:val="0055735D"/>
    <w:rsid w:val="00574C97"/>
    <w:rsid w:val="00593855"/>
    <w:rsid w:val="006134DE"/>
    <w:rsid w:val="006321BF"/>
    <w:rsid w:val="00637B0C"/>
    <w:rsid w:val="006457A2"/>
    <w:rsid w:val="006A4237"/>
    <w:rsid w:val="006D3CB4"/>
    <w:rsid w:val="00711E0D"/>
    <w:rsid w:val="00714DA4"/>
    <w:rsid w:val="007C1143"/>
    <w:rsid w:val="008019AC"/>
    <w:rsid w:val="00807AA2"/>
    <w:rsid w:val="00855223"/>
    <w:rsid w:val="009429D1"/>
    <w:rsid w:val="009847DB"/>
    <w:rsid w:val="00992EF3"/>
    <w:rsid w:val="009B0A5B"/>
    <w:rsid w:val="00A2729D"/>
    <w:rsid w:val="00A87E61"/>
    <w:rsid w:val="00A87ECF"/>
    <w:rsid w:val="00AC068B"/>
    <w:rsid w:val="00AC69D8"/>
    <w:rsid w:val="00B4045D"/>
    <w:rsid w:val="00B408C8"/>
    <w:rsid w:val="00B5221C"/>
    <w:rsid w:val="00B63A8D"/>
    <w:rsid w:val="00BC409E"/>
    <w:rsid w:val="00C63CF3"/>
    <w:rsid w:val="00CA5EA4"/>
    <w:rsid w:val="00CE4BFE"/>
    <w:rsid w:val="00D37E16"/>
    <w:rsid w:val="00DD4372"/>
    <w:rsid w:val="00E81D25"/>
    <w:rsid w:val="00F12DBC"/>
    <w:rsid w:val="00F72FE6"/>
    <w:rsid w:val="00FB1CC6"/>
    <w:rsid w:val="00FE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40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7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5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E5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C40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714D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40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7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5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E5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C40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714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6268</TotalTime>
  <Pages>7</Pages>
  <Words>980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6557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NREL</dc:creator>
  <cp:lastModifiedBy>NREL</cp:lastModifiedBy>
  <cp:revision>40</cp:revision>
  <dcterms:created xsi:type="dcterms:W3CDTF">2017-07-07T17:13:00Z</dcterms:created>
  <dcterms:modified xsi:type="dcterms:W3CDTF">2017-07-22T00:04:00Z</dcterms:modified>
</cp:coreProperties>
</file>