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03426" w14:textId="77777777" w:rsidR="00000000" w:rsidRDefault="007E6484">
      <w:pPr>
        <w:pStyle w:val="Heading1"/>
        <w:rPr>
          <w:rFonts w:eastAsia="Times New Roman"/>
        </w:rPr>
      </w:pPr>
      <w:r>
        <w:rPr>
          <w:rFonts w:eastAsia="Times New Roman"/>
        </w:rPr>
        <w:t>Standard resolutions for architecture dashboard findings</w:t>
      </w:r>
    </w:p>
    <w:p w14:paraId="1ECD7856" w14:textId="77777777" w:rsidR="00000000" w:rsidRDefault="007E6484">
      <w:pPr>
        <w:pStyle w:val="NormalWeb"/>
      </w:pPr>
      <w:r>
        <w:t>The Architecture Dashboard is a most valuable tool for keeping our code clean and the application maintainable. However, there are situations where we beg to differ with teh good folks that developed the Architecture Dashboard. Here are some of the standar</w:t>
      </w:r>
      <w:r>
        <w:t>d resolutions we allow for Architecture Dashboard findings.</w:t>
      </w:r>
    </w:p>
    <w:p w14:paraId="4B8E4F9C" w14:textId="77777777" w:rsidR="00000000" w:rsidRDefault="007E6484">
      <w:pPr>
        <w:pStyle w:val="NormalWeb"/>
      </w:pPr>
      <w:r>
        <w:t>Rule 1: resolve all findings; that will make them go away automatically</w:t>
      </w:r>
    </w:p>
    <w:p w14:paraId="2D9101BE" w14:textId="77777777" w:rsidR="00000000" w:rsidRDefault="007E6484">
      <w:pPr>
        <w:pStyle w:val="NormalWeb"/>
      </w:pPr>
      <w:r>
        <w:t>Rule 2: in some cases, the resolution may be obtained by responding to the finding as “won’t fix” or “false positive”, compl</w:t>
      </w:r>
      <w:r>
        <w:t>emented by a valid reason. These are the cases where we allow this: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476"/>
        <w:gridCol w:w="2146"/>
        <w:gridCol w:w="2386"/>
        <w:gridCol w:w="3336"/>
      </w:tblGrid>
      <w:tr w:rsidR="00000000" w14:paraId="08D89C06" w14:textId="77777777">
        <w:trPr>
          <w:divId w:val="11391405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FCA958" w14:textId="77777777" w:rsidR="00000000" w:rsidRDefault="007E6484">
            <w:pPr>
              <w:pStyle w:val="NormalWeb"/>
              <w:jc w:val="center"/>
              <w:rPr>
                <w:b/>
                <w:bCs/>
              </w:rPr>
            </w:pPr>
            <w:r>
              <w:rPr>
                <w:rStyle w:val="Strong"/>
              </w:rPr>
              <w:t>Finding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F96E36" w14:textId="77777777" w:rsidR="00000000" w:rsidRDefault="007E6484">
            <w:pPr>
              <w:pStyle w:val="NormalWeb"/>
              <w:jc w:val="center"/>
              <w:rPr>
                <w:b/>
                <w:bCs/>
              </w:rPr>
            </w:pPr>
            <w:r>
              <w:rPr>
                <w:rStyle w:val="Strong"/>
              </w:rPr>
              <w:t>Case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05CDE8" w14:textId="77777777" w:rsidR="00000000" w:rsidRDefault="007E6484">
            <w:pPr>
              <w:pStyle w:val="NormalWeb"/>
              <w:jc w:val="center"/>
              <w:rPr>
                <w:b/>
                <w:bCs/>
              </w:rPr>
            </w:pPr>
            <w:r>
              <w:rPr>
                <w:rStyle w:val="Strong"/>
              </w:rPr>
              <w:t>Resolution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B91146" w14:textId="77777777" w:rsidR="00000000" w:rsidRDefault="007E6484">
            <w:pPr>
              <w:pStyle w:val="NormalWeb"/>
              <w:jc w:val="center"/>
              <w:rPr>
                <w:b/>
                <w:bCs/>
              </w:rPr>
            </w:pPr>
            <w:r>
              <w:rPr>
                <w:rStyle w:val="Strong"/>
              </w:rPr>
              <w:t>Rationale</w:t>
            </w:r>
          </w:p>
        </w:tc>
      </w:tr>
      <w:tr w:rsidR="00000000" w14:paraId="7E04C201" w14:textId="77777777">
        <w:trPr>
          <w:divId w:val="11391405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E653BD" w14:textId="77777777" w:rsidR="00000000" w:rsidRDefault="007E6484">
            <w:pPr>
              <w:pStyle w:val="NormalWeb"/>
            </w:pPr>
            <w:r>
              <w:t>Large local variable in ViewState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277764" w14:textId="77777777" w:rsidR="00000000" w:rsidRDefault="007E6484">
            <w:pPr>
              <w:pStyle w:val="NormalWeb"/>
            </w:pPr>
            <w:r>
              <w:t>BDD test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1C0961" w14:textId="77777777" w:rsidR="00000000" w:rsidRDefault="007E6484">
            <w:pPr>
              <w:pStyle w:val="NormalWeb"/>
            </w:pPr>
            <w:r>
              <w:t>Won’t fix</w:t>
            </w:r>
            <w:r>
              <w:br/>
              <w:t>Reason: For test purposes only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A07DBE" w14:textId="77777777" w:rsidR="00000000" w:rsidRDefault="007E6484">
            <w:pPr>
              <w:pStyle w:val="NormalWeb"/>
            </w:pPr>
            <w:r>
              <w:t>There is no easy workaround for this in the BDD test environment, and</w:t>
            </w:r>
            <w:r>
              <w:t xml:space="preserve"> this code will never travel to produxtion</w:t>
            </w:r>
          </w:p>
        </w:tc>
      </w:tr>
      <w:tr w:rsidR="00000000" w14:paraId="784D21D9" w14:textId="77777777">
        <w:trPr>
          <w:divId w:val="11391405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93A2BE" w14:textId="77777777" w:rsidR="00000000" w:rsidRDefault="007E6484">
            <w:pPr>
              <w:pStyle w:val="NormalWeb"/>
            </w:pPr>
            <w:r>
              <w:t>Unlimited records in aggregate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D7089A" w14:textId="77777777" w:rsidR="00000000" w:rsidRDefault="007E6484">
            <w:pPr>
              <w:pStyle w:val="NormalWeb"/>
            </w:pPr>
            <w:r>
              <w:t>Filter on unique index</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71AA8C" w14:textId="77777777" w:rsidR="00000000" w:rsidRDefault="007E6484">
            <w:pPr>
              <w:pStyle w:val="NormalWeb"/>
            </w:pPr>
            <w:r>
              <w:t>False positive</w:t>
            </w:r>
            <w:r>
              <w:br/>
              <w:t>Resaon: Filter on unique index</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A8BC50" w14:textId="77777777" w:rsidR="00000000" w:rsidRDefault="007E6484">
            <w:pPr>
              <w:pStyle w:val="NormalWeb"/>
            </w:pPr>
            <w:r>
              <w:t>Entering “1” for maximum records here introduces additional but unnecessary SQL.</w:t>
            </w:r>
          </w:p>
        </w:tc>
      </w:tr>
      <w:tr w:rsidR="00000000" w14:paraId="12979EA5" w14:textId="77777777">
        <w:trPr>
          <w:divId w:val="11391405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188B67" w14:textId="77777777" w:rsidR="00000000" w:rsidRDefault="007E6484">
            <w:pPr>
              <w:pStyle w:val="NormalWeb"/>
            </w:pPr>
            <w:r>
              <w:t>Unlimited records in aggregate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A8B4C7" w14:textId="77777777" w:rsidR="00000000" w:rsidRDefault="007E6484">
            <w:pPr>
              <w:pStyle w:val="NormalWeb"/>
            </w:pPr>
            <w:r>
              <w:t>Reference table with limited number of records (may be a static or a regular entity)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2BFF46" w14:textId="77777777" w:rsidR="00000000" w:rsidRDefault="007E6484">
            <w:pPr>
              <w:pStyle w:val="NormalWeb"/>
            </w:pPr>
            <w:r>
              <w:t>Won’t fix</w:t>
            </w:r>
          </w:p>
          <w:p w14:paraId="7BECF71E" w14:textId="77777777" w:rsidR="00000000" w:rsidRDefault="007E6484">
            <w:pPr>
              <w:pStyle w:val="NormalWeb"/>
            </w:pPr>
            <w:r>
              <w:t>Reason: Reference table; all records are required to facilitate select functionality.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D1402B" w14:textId="77777777" w:rsidR="00000000" w:rsidRDefault="007E6484">
            <w:pPr>
              <w:pStyle w:val="NormalWeb"/>
            </w:pPr>
            <w:r>
              <w:t xml:space="preserve">When querying a reference table for building a selection list (e.g. for populating a dropdown), all records are required, no matter how many there are. </w:t>
            </w:r>
          </w:p>
        </w:tc>
      </w:tr>
    </w:tbl>
    <w:p w14:paraId="5DADDE6E" w14:textId="77777777" w:rsidR="00000000" w:rsidRDefault="007E6484">
      <w:pPr>
        <w:divId w:val="113914050"/>
        <w:rPr>
          <w:rFonts w:eastAsia="Times New Roman"/>
        </w:rPr>
      </w:pPr>
    </w:p>
    <w:sectPr w:rsidR="00000000">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E6484"/>
    <w:rsid w:val="007E648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958D0"/>
  <w15:chartTrackingRefBased/>
  <w15:docId w15:val="{B928CD02-23FD-45C5-B929-799EDEB59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L" w:eastAsia="en-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14050">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221</Words>
  <Characters>1197</Characters>
  <Application>Microsoft Office Word</Application>
  <DocSecurity>0</DocSecurity>
  <Lines>9</Lines>
  <Paragraphs>2</Paragraphs>
  <ScaleCrop>false</ScaleCrop>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resolutions for architecture dashboard findings</dc:title>
  <dc:subject/>
  <dc:creator>Paul Schmeddes</dc:creator>
  <cp:keywords/>
  <dc:description/>
  <cp:lastModifiedBy>Paul Schmeddes</cp:lastModifiedBy>
  <cp:revision>2</cp:revision>
  <dcterms:created xsi:type="dcterms:W3CDTF">2022-08-17T17:16:00Z</dcterms:created>
  <dcterms:modified xsi:type="dcterms:W3CDTF">2022-08-17T17:16:00Z</dcterms:modified>
</cp:coreProperties>
</file>