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PROVA D’AVALUACIÓ UNITAT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oppins" w:cs="Poppins" w:eastAsia="Poppins" w:hAnsi="Poppin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1170"/>
        <w:gridCol w:w="840"/>
        <w:gridCol w:w="1260"/>
        <w:gridCol w:w="1005"/>
        <w:gridCol w:w="1200"/>
        <w:gridCol w:w="1590"/>
        <w:gridCol w:w="1125"/>
        <w:tblGridChange w:id="0">
          <w:tblGrid>
            <w:gridCol w:w="1470"/>
            <w:gridCol w:w="1170"/>
            <w:gridCol w:w="840"/>
            <w:gridCol w:w="1260"/>
            <w:gridCol w:w="1005"/>
            <w:gridCol w:w="1200"/>
            <w:gridCol w:w="1590"/>
            <w:gridCol w:w="11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Curs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25/26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Grup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IFC33C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Qualificació</w:t>
            </w:r>
          </w:p>
        </w:tc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Mòdul</w:t>
            </w:r>
          </w:p>
        </w:tc>
        <w:tc>
          <w:tcPr>
            <w:gridSpan w:val="7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sz w:val="22"/>
                <w:szCs w:val="22"/>
                <w:rtl w:val="0"/>
              </w:rPr>
              <w:t xml:space="preserve">Programació en entorn servidor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Poppins" w:cs="Poppins" w:eastAsia="Poppins" w:hAnsi="Poppi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2"/>
                <w:szCs w:val="22"/>
                <w:rtl w:val="0"/>
              </w:rPr>
              <w:t xml:space="preserve">Alumne/a</w:t>
            </w:r>
          </w:p>
        </w:tc>
        <w:tc>
          <w:tcPr>
            <w:gridSpan w:val="7"/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pqt2mnmdqfxm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Examen Spring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 vol desenvolupar una aplicació senzilla per gestionar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restaurants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 les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ressenyes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que fan els clients.</w:t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/>
      </w:pPr>
      <w:bookmarkStart w:colFirst="0" w:colLast="0" w:name="_fjdd55ehccq7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Entitats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1tago03hlkj0" w:id="2"/>
      <w:bookmarkEnd w:id="2"/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Entitat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Restaurant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Atributs: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(Long)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Clau primària autogenerada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Obligatori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Longitud mínima 2 i màxima 60 caràcters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cif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Obligatori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Longitud entre 9 i 12 caràcters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Valor únic (no es poden repetir)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openingDate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(LocalDate)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avgPrice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(BigDecimal)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(Boolean)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Relació: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Un restaurant pot tenir moltes ressenyes (relació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OneToMany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ji463at9rzz9" w:id="3"/>
      <w:bookmarkEnd w:id="3"/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Entitat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Review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Atributs: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(Long)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Clau primària autogenerada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(Integer)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Obligatori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Valor mínim 1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Valor màxim 5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(String)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Text amb un màxim de 300 caràcters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(LocalDate)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recommended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(Boolean)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Relació: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Cada ressenya pertany a un únic restaurant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La clau forana s’ha de 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restaurant_id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i no pot ser nul·la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Relació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ManyToOne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rPr>
          <w:rFonts w:ascii="Poppins" w:cs="Poppins" w:eastAsia="Poppins" w:hAnsi="Poppins"/>
          <w:sz w:val="26"/>
          <w:szCs w:val="26"/>
        </w:rPr>
      </w:pPr>
      <w:bookmarkStart w:colFirst="0" w:colLast="0" w:name="_oanaf3gjfmrk" w:id="4"/>
      <w:bookmarkEnd w:id="4"/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Pregunta 1. Entitats (6 punts)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Escriu el codi complet de les dues entitats JPA: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Classes anotades com a entitats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Clau primària amb generació automàtica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Relació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Restaurant (1) — Review (N)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restaurant_id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a clau forana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Constructors (buit obligatori)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Getters i setters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(No és necessari incloure validacions avançades ni lògica addicional)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rPr>
          <w:rFonts w:ascii="Poppins" w:cs="Poppins" w:eastAsia="Poppins" w:hAnsi="Poppins"/>
        </w:rPr>
      </w:pPr>
      <w:bookmarkStart w:colFirst="0" w:colLast="0" w:name="_qbzblth2zgzc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Repositoris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Hem de definir tant el ReviewRepository com el RestaurantRepository.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rPr>
          <w:rFonts w:ascii="Poppins" w:cs="Poppins" w:eastAsia="Poppins" w:hAnsi="Poppins"/>
          <w:sz w:val="26"/>
          <w:szCs w:val="26"/>
        </w:rPr>
      </w:pPr>
      <w:bookmarkStart w:colFirst="0" w:colLast="0" w:name="_vmjw3de43ko6" w:id="6"/>
      <w:bookmarkEnd w:id="6"/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Pregunta 2. ReviewRepository (2 punts)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Defineix el repositori correctament. Afegeix un mètode ja donat amb la signatura </w:t>
      </w:r>
      <w:r w:rsidDel="00000000" w:rsidR="00000000" w:rsidRPr="00000000">
        <w:rPr>
          <w:rFonts w:ascii="Roboto Medium" w:cs="Roboto Medium" w:eastAsia="Roboto Medium" w:hAnsi="Roboto Medium"/>
          <w:color w:val="188038"/>
          <w:rtl w:val="0"/>
        </w:rPr>
        <w:t xml:space="preserve">List&lt;Review&gt; findByRestaurantId(Long restaurantId);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 Medium" w:cs="Poppins Medium" w:eastAsia="Poppins Medium" w:hAnsi="Poppins Medium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Escriu una consulta amb @Query (JPQL) per obtenir: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Poppins" w:cs="Poppins" w:eastAsia="Poppins" w:hAnsi="Poppins"/>
          <w:i w:val="1"/>
          <w:iCs w:val="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Les ressenyes d’un restaurant concret amb una puntuació mínima i amb data de visita dins un interval determinat, ordenades per data de visita descendent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Signatura: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List&lt;Review&gt; searchReviews(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Long restaurantId, 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Integer minRating, 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LocalDate from, 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72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LocalDate to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rPr>
          <w:rFonts w:ascii="Poppins" w:cs="Poppins" w:eastAsia="Poppins" w:hAnsi="Poppins"/>
        </w:rPr>
      </w:pPr>
      <w:bookmarkStart w:colFirst="0" w:colLast="0" w:name="_9y9d6uq39k4x" w:id="7"/>
      <w:bookmarkEnd w:id="7"/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Pregunta 3. RestaurantRepository (1 punt)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Proposa la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signatura d’un mètode derivat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(sense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 que permeti obtenir: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Tots els restaurants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actius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ordenats alfabèticament pel nom (ascendent).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Només cal escriure la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signatura del mètode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rPr>
          <w:rFonts w:ascii="Poppins" w:cs="Poppins" w:eastAsia="Poppins" w:hAnsi="Poppins"/>
        </w:rPr>
      </w:pPr>
      <w:bookmarkStart w:colFirst="0" w:colLast="0" w:name="_mg7hux918q3o" w:id="8"/>
      <w:bookmarkEnd w:id="8"/>
      <w:r w:rsidDel="00000000" w:rsidR="00000000" w:rsidRPr="00000000">
        <w:rPr>
          <w:rFonts w:ascii="Poppins" w:cs="Poppins" w:eastAsia="Poppins" w:hAnsi="Poppins"/>
          <w:rtl w:val="0"/>
        </w:rPr>
        <w:t xml:space="preserve">Serveis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rPr/>
      </w:pPr>
      <w:bookmarkStart w:colFirst="0" w:colLast="0" w:name="_7ivxed1i6330" w:id="9"/>
      <w:bookmarkEnd w:id="9"/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Pregunta 4. RestaurantService (1 punt)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Crea un servei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RestaurantService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 d’estar anotat com a servei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 de rebre els repositoris per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injecció per constructor</w:t>
      </w:r>
      <w:r w:rsidDel="00000000" w:rsidR="00000000" w:rsidRPr="00000000">
        <w:rPr>
          <w:rFonts w:ascii="Poppins" w:cs="Poppins" w:eastAsia="Poppins" w:hAnsi="Poppins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Implementa List&lt;Restaurant&gt; getActiveRestaurants() cridant al mètode del repositori.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Implementa List&lt;Review&gt; getFilteredReviews(Long restaurantId, Integer minRating, LocalDate from, LocalDate to) cridant al mètode searchReviews().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7" w:w="11905" w:orient="portrait"/>
      <w:pgMar w:bottom="1134" w:top="199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6"/>
        <w:tab w:val="right" w:leader="none" w:pos="10772"/>
      </w:tabs>
      <w:spacing w:after="0" w:before="0" w:line="240" w:lineRule="auto"/>
      <w:ind w:left="0" w:right="0" w:firstLine="0"/>
      <w:rPr>
        <w:rFonts w:ascii="Poppins" w:cs="Poppins" w:eastAsia="Poppins" w:hAnsi="Poppins"/>
      </w:rPr>
    </w:pPr>
    <w:r w:rsidDel="00000000" w:rsidR="00000000" w:rsidRPr="00000000">
      <w:rPr>
        <w:rFonts w:ascii="Poppins" w:cs="Poppins" w:eastAsia="Poppins" w:hAnsi="Poppins"/>
        <w:b w:val="1"/>
        <w:bCs w:val="1"/>
        <w:rtl w:val="0"/>
      </w:rPr>
      <w:t xml:space="preserve">Criteris de qualificació:</w:t>
    </w:r>
    <w:r w:rsidDel="00000000" w:rsidR="00000000" w:rsidRPr="00000000">
      <w:rPr>
        <w:rFonts w:ascii="Poppins" w:cs="Poppins" w:eastAsia="Poppins" w:hAnsi="Poppins"/>
        <w:rtl w:val="0"/>
      </w:rPr>
      <w:t xml:space="preserve"> A cada pregunta</w:t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386"/>
        <w:tab w:val="right" w:leader="none" w:pos="10772"/>
      </w:tabs>
      <w:spacing w:after="0" w:before="0" w:line="240" w:lineRule="auto"/>
      <w:ind w:left="0" w:right="0" w:firstLine="0"/>
      <w:jc w:val="right"/>
      <w:rPr>
        <w:rFonts w:ascii="Poppins" w:cs="Poppins" w:eastAsia="Poppins" w:hAnsi="Poppins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M</w:t>
    </w: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 xml:space="preserve">DO20301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Pàg. 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Poppins" w:cs="Poppins" w:eastAsia="Poppins" w:hAnsi="Poppins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tabs>
        <w:tab w:val="center" w:leader="none" w:pos="4252"/>
        <w:tab w:val="right" w:leader="none" w:pos="8504"/>
      </w:tabs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104775</wp:posOffset>
          </wp:positionV>
          <wp:extent cx="2700020" cy="539750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00020" cy="539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a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Medium-italic.ttf"/><Relationship Id="rId10" Type="http://schemas.openxmlformats.org/officeDocument/2006/relationships/font" Target="fonts/PoppinsMedium-bold.ttf"/><Relationship Id="rId13" Type="http://schemas.openxmlformats.org/officeDocument/2006/relationships/font" Target="fonts/RobotoMono-regular.ttf"/><Relationship Id="rId12" Type="http://schemas.openxmlformats.org/officeDocument/2006/relationships/font" Target="fonts/PoppinsMedium-boldItalic.ttf"/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9" Type="http://schemas.openxmlformats.org/officeDocument/2006/relationships/font" Target="fonts/PoppinsMedium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