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02940" w14:textId="515F61AB" w:rsidR="00844D34" w:rsidRPr="0036693D" w:rsidRDefault="00844D34" w:rsidP="009727F5">
      <w:pPr>
        <w:shd w:val="clear" w:color="auto" w:fill="0E2841" w:themeFill="text2"/>
        <w:spacing w:before="100" w:beforeAutospacing="1" w:after="100" w:afterAutospacing="1" w:line="240" w:lineRule="auto"/>
        <w:jc w:val="center"/>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RAM Asset Management, Leasing, Tenant Management, Facility Management, and Finance operating model, the recommended </w:t>
      </w:r>
      <w:r w:rsidRPr="0036693D">
        <w:rPr>
          <w:rFonts w:asciiTheme="majorBidi" w:eastAsia="Times New Roman" w:hAnsiTheme="majorBidi" w:cstheme="majorBidi"/>
          <w:b/>
          <w:bCs/>
          <w:kern w:val="0"/>
          <w:sz w:val="24"/>
          <w:szCs w:val="24"/>
          <w:lang w:val="en-GB" w:eastAsia="en-GB" w:bidi="ar-SA"/>
          <w14:ligatures w14:val="none"/>
        </w:rPr>
        <w:t>Level 0 (L0) Enterprise Value Streams</w:t>
      </w:r>
      <w:r w:rsidRPr="0036693D">
        <w:rPr>
          <w:rFonts w:asciiTheme="majorBidi" w:eastAsia="Times New Roman" w:hAnsiTheme="majorBidi" w:cstheme="majorBidi"/>
          <w:kern w:val="0"/>
          <w:sz w:val="24"/>
          <w:szCs w:val="24"/>
          <w:lang w:val="en-GB" w:eastAsia="en-GB" w:bidi="ar-SA"/>
          <w14:ligatures w14:val="none"/>
        </w:rPr>
        <w:t xml:space="preserve"> are:</w:t>
      </w:r>
    </w:p>
    <w:p w14:paraId="41AB46CE" w14:textId="77777777" w:rsidR="00844D34" w:rsidRPr="0036693D" w:rsidRDefault="00844D34" w:rsidP="009727F5">
      <w:pPr>
        <w:shd w:val="clear" w:color="auto" w:fill="C00000"/>
        <w:spacing w:before="100" w:beforeAutospacing="1" w:after="100" w:afterAutospacing="1" w:line="240" w:lineRule="auto"/>
        <w:jc w:val="center"/>
        <w:outlineLvl w:val="0"/>
        <w:rPr>
          <w:rFonts w:asciiTheme="majorBidi" w:eastAsia="Times New Roman" w:hAnsiTheme="majorBidi" w:cstheme="majorBidi"/>
          <w:b/>
          <w:bCs/>
          <w:kern w:val="36"/>
          <w:sz w:val="40"/>
          <w:szCs w:val="40"/>
          <w:lang w:val="en-GB" w:eastAsia="en-GB" w:bidi="ar-SA"/>
          <w14:ligatures w14:val="none"/>
        </w:rPr>
      </w:pPr>
      <w:r w:rsidRPr="0036693D">
        <w:rPr>
          <w:rFonts w:asciiTheme="majorBidi" w:eastAsia="Times New Roman" w:hAnsiTheme="majorBidi" w:cstheme="majorBidi"/>
          <w:b/>
          <w:bCs/>
          <w:kern w:val="36"/>
          <w:sz w:val="40"/>
          <w:szCs w:val="40"/>
          <w:lang w:val="en-GB" w:eastAsia="en-GB" w:bidi="ar-SA"/>
          <w14:ligatures w14:val="none"/>
        </w:rPr>
        <w:t>RAM Enterprise Value Stream Architecture (L0)</w:t>
      </w:r>
    </w:p>
    <w:tbl>
      <w:tblPr>
        <w:tblStyle w:val="PlainTable1"/>
        <w:tblW w:w="9085" w:type="dxa"/>
        <w:tblLook w:val="04A0" w:firstRow="1" w:lastRow="0" w:firstColumn="1" w:lastColumn="0" w:noHBand="0" w:noVBand="1"/>
      </w:tblPr>
      <w:tblGrid>
        <w:gridCol w:w="985"/>
        <w:gridCol w:w="2700"/>
        <w:gridCol w:w="5400"/>
      </w:tblGrid>
      <w:tr w:rsidR="00844D34" w:rsidRPr="0036693D" w14:paraId="5B0D3933" w14:textId="77777777" w:rsidTr="00530C3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85" w:type="dxa"/>
            <w:shd w:val="clear" w:color="auto" w:fill="0E2841" w:themeFill="text2"/>
            <w:vAlign w:val="center"/>
            <w:hideMark/>
          </w:tcPr>
          <w:p w14:paraId="62C81C68" w14:textId="77777777" w:rsidR="00844D34" w:rsidRPr="0036693D" w:rsidRDefault="00844D34" w:rsidP="00E15A97">
            <w:pPr>
              <w:jc w:val="center"/>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L0 Code</w:t>
            </w:r>
          </w:p>
        </w:tc>
        <w:tc>
          <w:tcPr>
            <w:tcW w:w="2700" w:type="dxa"/>
            <w:shd w:val="clear" w:color="auto" w:fill="0E2841" w:themeFill="text2"/>
            <w:vAlign w:val="center"/>
            <w:hideMark/>
          </w:tcPr>
          <w:p w14:paraId="31F6BE3D" w14:textId="77777777" w:rsidR="00844D34" w:rsidRPr="0036693D" w:rsidRDefault="00844D34" w:rsidP="00E15A97">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Level 0 Value Stream</w:t>
            </w:r>
          </w:p>
        </w:tc>
        <w:tc>
          <w:tcPr>
            <w:tcW w:w="5400" w:type="dxa"/>
            <w:shd w:val="clear" w:color="auto" w:fill="0E2841" w:themeFill="text2"/>
            <w:vAlign w:val="center"/>
            <w:hideMark/>
          </w:tcPr>
          <w:p w14:paraId="61ECF8AF" w14:textId="77777777" w:rsidR="00844D34" w:rsidRPr="0036693D" w:rsidRDefault="00844D34" w:rsidP="00E15A97">
            <w:pPr>
              <w:jc w:val="cente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Purpose</w:t>
            </w:r>
          </w:p>
        </w:tc>
      </w:tr>
      <w:tr w:rsidR="00844D34" w:rsidRPr="0036693D" w14:paraId="18673223" w14:textId="77777777" w:rsidTr="00530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14:paraId="25583B63" w14:textId="77777777" w:rsidR="00844D34" w:rsidRPr="0036693D" w:rsidRDefault="00844D34" w:rsidP="00844D34">
            <w:pPr>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L0-1</w:t>
            </w:r>
          </w:p>
        </w:tc>
        <w:tc>
          <w:tcPr>
            <w:tcW w:w="2700" w:type="dxa"/>
            <w:hideMark/>
          </w:tcPr>
          <w:p w14:paraId="44EB00FC" w14:textId="77777777" w:rsidR="00844D34" w:rsidRPr="0036693D" w:rsidRDefault="00844D34" w:rsidP="00844D3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Strategy &amp; Portfolio Management</w:t>
            </w:r>
          </w:p>
        </w:tc>
        <w:tc>
          <w:tcPr>
            <w:tcW w:w="5400" w:type="dxa"/>
            <w:hideMark/>
          </w:tcPr>
          <w:p w14:paraId="069189FC" w14:textId="77777777" w:rsidR="00844D34" w:rsidRPr="0036693D" w:rsidRDefault="00844D34" w:rsidP="00844D3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Define portfolio strategy, asset plans, investment decisions, performance management, governance, and business planning.</w:t>
            </w:r>
          </w:p>
        </w:tc>
      </w:tr>
      <w:tr w:rsidR="00844D34" w:rsidRPr="0036693D" w14:paraId="3E93ACE4" w14:textId="77777777" w:rsidTr="00530C38">
        <w:tc>
          <w:tcPr>
            <w:cnfStyle w:val="001000000000" w:firstRow="0" w:lastRow="0" w:firstColumn="1" w:lastColumn="0" w:oddVBand="0" w:evenVBand="0" w:oddHBand="0" w:evenHBand="0" w:firstRowFirstColumn="0" w:firstRowLastColumn="0" w:lastRowFirstColumn="0" w:lastRowLastColumn="0"/>
            <w:tcW w:w="985" w:type="dxa"/>
            <w:hideMark/>
          </w:tcPr>
          <w:p w14:paraId="49FB14EC" w14:textId="77777777" w:rsidR="00844D34" w:rsidRPr="0036693D" w:rsidRDefault="00844D34" w:rsidP="00844D34">
            <w:pPr>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L0-2</w:t>
            </w:r>
          </w:p>
        </w:tc>
        <w:tc>
          <w:tcPr>
            <w:tcW w:w="2700" w:type="dxa"/>
            <w:hideMark/>
          </w:tcPr>
          <w:p w14:paraId="405E8204" w14:textId="77777777" w:rsidR="00844D34" w:rsidRPr="0036693D" w:rsidRDefault="00844D34" w:rsidP="00844D3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Investment &amp; Capital Projects Management</w:t>
            </w:r>
          </w:p>
        </w:tc>
        <w:tc>
          <w:tcPr>
            <w:tcW w:w="5400" w:type="dxa"/>
            <w:hideMark/>
          </w:tcPr>
          <w:p w14:paraId="04AEBCF5" w14:textId="77777777" w:rsidR="00844D34" w:rsidRPr="0036693D" w:rsidRDefault="00844D34" w:rsidP="00844D3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Acquire, develop, construct, refurbish, and dispose of real estate assets.</w:t>
            </w:r>
          </w:p>
        </w:tc>
      </w:tr>
      <w:tr w:rsidR="00844D34" w:rsidRPr="0036693D" w14:paraId="69CC16E2" w14:textId="77777777" w:rsidTr="00530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14:paraId="425C6EE9" w14:textId="77777777" w:rsidR="00844D34" w:rsidRPr="0036693D" w:rsidRDefault="00844D34" w:rsidP="00844D34">
            <w:pPr>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L0-3</w:t>
            </w:r>
          </w:p>
        </w:tc>
        <w:tc>
          <w:tcPr>
            <w:tcW w:w="2700" w:type="dxa"/>
            <w:hideMark/>
          </w:tcPr>
          <w:p w14:paraId="6F17B071" w14:textId="77777777" w:rsidR="00844D34" w:rsidRPr="0036693D" w:rsidRDefault="00844D34" w:rsidP="00844D3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Commercial &amp; Revenue Management</w:t>
            </w:r>
          </w:p>
        </w:tc>
        <w:tc>
          <w:tcPr>
            <w:tcW w:w="5400" w:type="dxa"/>
            <w:hideMark/>
          </w:tcPr>
          <w:p w14:paraId="7AD8CA0C" w14:textId="77777777" w:rsidR="00844D34" w:rsidRPr="0036693D" w:rsidRDefault="00844D34" w:rsidP="00844D3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Market assets, lease units, manage tenants, billing, collections, renewals, and revenue optimization.</w:t>
            </w:r>
          </w:p>
        </w:tc>
      </w:tr>
      <w:tr w:rsidR="00844D34" w:rsidRPr="0036693D" w14:paraId="1584B9DD" w14:textId="77777777" w:rsidTr="00530C38">
        <w:tc>
          <w:tcPr>
            <w:cnfStyle w:val="001000000000" w:firstRow="0" w:lastRow="0" w:firstColumn="1" w:lastColumn="0" w:oddVBand="0" w:evenVBand="0" w:oddHBand="0" w:evenHBand="0" w:firstRowFirstColumn="0" w:firstRowLastColumn="0" w:lastRowFirstColumn="0" w:lastRowLastColumn="0"/>
            <w:tcW w:w="985" w:type="dxa"/>
            <w:hideMark/>
          </w:tcPr>
          <w:p w14:paraId="5596C4ED" w14:textId="77777777" w:rsidR="00844D34" w:rsidRPr="0036693D" w:rsidRDefault="00844D34" w:rsidP="00844D34">
            <w:pPr>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L0-4</w:t>
            </w:r>
          </w:p>
        </w:tc>
        <w:tc>
          <w:tcPr>
            <w:tcW w:w="2700" w:type="dxa"/>
            <w:hideMark/>
          </w:tcPr>
          <w:p w14:paraId="140D965C" w14:textId="77777777" w:rsidR="00844D34" w:rsidRPr="0036693D" w:rsidRDefault="00844D34" w:rsidP="00844D3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Asset Operations &amp; Tenant Services</w:t>
            </w:r>
          </w:p>
        </w:tc>
        <w:tc>
          <w:tcPr>
            <w:tcW w:w="5400" w:type="dxa"/>
            <w:hideMark/>
          </w:tcPr>
          <w:p w14:paraId="684E0E3A" w14:textId="77777777" w:rsidR="00844D34" w:rsidRPr="0036693D" w:rsidRDefault="00844D34" w:rsidP="00844D34">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Operate properties, facility management, maintenance, customer service, HSE, security, and tenant experience.</w:t>
            </w:r>
          </w:p>
        </w:tc>
      </w:tr>
      <w:tr w:rsidR="00844D34" w:rsidRPr="0036693D" w14:paraId="173191CD" w14:textId="77777777" w:rsidTr="00530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hideMark/>
          </w:tcPr>
          <w:p w14:paraId="1FDB1141" w14:textId="77777777" w:rsidR="00844D34" w:rsidRPr="0036693D" w:rsidRDefault="00844D34" w:rsidP="00844D34">
            <w:pPr>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L0-5</w:t>
            </w:r>
          </w:p>
        </w:tc>
        <w:tc>
          <w:tcPr>
            <w:tcW w:w="2700" w:type="dxa"/>
            <w:hideMark/>
          </w:tcPr>
          <w:p w14:paraId="3231A668" w14:textId="77777777" w:rsidR="00844D34" w:rsidRPr="0036693D" w:rsidRDefault="00844D34" w:rsidP="00844D3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Corporate Services &amp; Enablers</w:t>
            </w:r>
          </w:p>
        </w:tc>
        <w:tc>
          <w:tcPr>
            <w:tcW w:w="5400" w:type="dxa"/>
            <w:hideMark/>
          </w:tcPr>
          <w:p w14:paraId="35C9BBAC" w14:textId="77777777" w:rsidR="00844D34" w:rsidRPr="0036693D" w:rsidRDefault="00844D34" w:rsidP="00844D34">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Finance, HR, Procurement, Legal, IT, Risk, Compliance, Governance, Data Management, and SAP support.</w:t>
            </w:r>
          </w:p>
        </w:tc>
      </w:tr>
    </w:tbl>
    <w:p w14:paraId="63B3108E" w14:textId="77777777" w:rsidR="00844D34" w:rsidRPr="0036693D" w:rsidRDefault="00000000" w:rsidP="00844D34">
      <w:pPr>
        <w:spacing w:after="0"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pict w14:anchorId="55D336C0">
          <v:rect id="_x0000_i1025" style="width:0;height:1.5pt" o:hralign="center" o:hrstd="t" o:hr="t" fillcolor="#a0a0a0" stroked="f"/>
        </w:pict>
      </w:r>
    </w:p>
    <w:p w14:paraId="678F026E" w14:textId="77777777" w:rsidR="00844D34" w:rsidRPr="0036693D" w:rsidRDefault="00844D34" w:rsidP="00A9111D">
      <w:pPr>
        <w:shd w:val="clear" w:color="auto" w:fill="0E2841" w:themeFill="text2"/>
        <w:spacing w:before="100" w:beforeAutospacing="1" w:after="100" w:afterAutospacing="1" w:line="240" w:lineRule="auto"/>
        <w:outlineLvl w:val="0"/>
        <w:rPr>
          <w:rFonts w:asciiTheme="majorBidi" w:eastAsia="Times New Roman" w:hAnsiTheme="majorBidi" w:cstheme="majorBidi"/>
          <w:b/>
          <w:bCs/>
          <w:kern w:val="36"/>
          <w:sz w:val="44"/>
          <w:szCs w:val="44"/>
          <w:lang w:val="en-GB" w:eastAsia="en-GB" w:bidi="ar-SA"/>
          <w14:ligatures w14:val="none"/>
        </w:rPr>
      </w:pPr>
      <w:r w:rsidRPr="0036693D">
        <w:rPr>
          <w:rFonts w:asciiTheme="majorBidi" w:eastAsia="Times New Roman" w:hAnsiTheme="majorBidi" w:cstheme="majorBidi"/>
          <w:b/>
          <w:bCs/>
          <w:kern w:val="36"/>
          <w:sz w:val="44"/>
          <w:szCs w:val="44"/>
          <w:lang w:val="en-GB" w:eastAsia="en-GB" w:bidi="ar-SA"/>
          <w14:ligatures w14:val="none"/>
        </w:rPr>
        <w:t>L0-1 Strategy &amp; Portfolio Management</w:t>
      </w:r>
    </w:p>
    <w:p w14:paraId="745D36E9" w14:textId="77777777" w:rsidR="00844D34" w:rsidRPr="0036693D" w:rsidRDefault="00844D34" w:rsidP="00844D34">
      <w:pPr>
        <w:spacing w:before="100" w:beforeAutospacing="1" w:after="100" w:afterAutospacing="1" w:line="240" w:lineRule="auto"/>
        <w:outlineLvl w:val="2"/>
        <w:rPr>
          <w:rFonts w:asciiTheme="majorBidi" w:eastAsia="Times New Roman" w:hAnsiTheme="majorBidi" w:cstheme="majorBidi"/>
          <w:b/>
          <w:bCs/>
          <w:kern w:val="0"/>
          <w:sz w:val="27"/>
          <w:szCs w:val="27"/>
          <w:lang w:val="en-GB" w:eastAsia="en-GB" w:bidi="ar-SA"/>
          <w14:ligatures w14:val="none"/>
        </w:rPr>
      </w:pPr>
      <w:r w:rsidRPr="0036693D">
        <w:rPr>
          <w:rFonts w:asciiTheme="majorBidi" w:eastAsia="Times New Roman" w:hAnsiTheme="majorBidi" w:cstheme="majorBidi"/>
          <w:b/>
          <w:bCs/>
          <w:kern w:val="0"/>
          <w:sz w:val="27"/>
          <w:szCs w:val="27"/>
          <w:lang w:val="en-GB" w:eastAsia="en-GB" w:bidi="ar-SA"/>
          <w14:ligatures w14:val="none"/>
        </w:rPr>
        <w:t>Major L1 Processes</w:t>
      </w:r>
    </w:p>
    <w:p w14:paraId="371079A3" w14:textId="77777777" w:rsidR="00844D34" w:rsidRPr="0036693D" w:rsidRDefault="00844D34" w:rsidP="00844D34">
      <w:pPr>
        <w:numPr>
          <w:ilvl w:val="0"/>
          <w:numId w:val="1"/>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Strategic Planning </w:t>
      </w:r>
    </w:p>
    <w:p w14:paraId="0E1738C3" w14:textId="77777777" w:rsidR="00844D34" w:rsidRPr="0036693D" w:rsidRDefault="00844D34" w:rsidP="00844D34">
      <w:pPr>
        <w:numPr>
          <w:ilvl w:val="0"/>
          <w:numId w:val="1"/>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Portfolio Planning </w:t>
      </w:r>
    </w:p>
    <w:p w14:paraId="2BE93C73" w14:textId="77777777" w:rsidR="00844D34" w:rsidRPr="0036693D" w:rsidRDefault="00844D34" w:rsidP="00844D34">
      <w:pPr>
        <w:numPr>
          <w:ilvl w:val="0"/>
          <w:numId w:val="1"/>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Asset Performance Management </w:t>
      </w:r>
    </w:p>
    <w:p w14:paraId="2DC0D6AE" w14:textId="77777777" w:rsidR="00844D34" w:rsidRPr="0036693D" w:rsidRDefault="00844D34" w:rsidP="00844D34">
      <w:pPr>
        <w:numPr>
          <w:ilvl w:val="0"/>
          <w:numId w:val="1"/>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Investment Planning </w:t>
      </w:r>
    </w:p>
    <w:p w14:paraId="59F88EF3" w14:textId="77777777" w:rsidR="00844D34" w:rsidRPr="0036693D" w:rsidRDefault="00844D34" w:rsidP="00844D34">
      <w:pPr>
        <w:numPr>
          <w:ilvl w:val="0"/>
          <w:numId w:val="1"/>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ESG &amp; Sustainability </w:t>
      </w:r>
    </w:p>
    <w:p w14:paraId="2F90F3E5" w14:textId="77777777" w:rsidR="00844D34" w:rsidRPr="0036693D" w:rsidRDefault="00844D34" w:rsidP="00844D34">
      <w:pPr>
        <w:numPr>
          <w:ilvl w:val="0"/>
          <w:numId w:val="1"/>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Enterprise Risk Management </w:t>
      </w:r>
    </w:p>
    <w:p w14:paraId="66E95615" w14:textId="77777777" w:rsidR="00844D34" w:rsidRPr="0036693D" w:rsidRDefault="00844D34" w:rsidP="00844D34">
      <w:pPr>
        <w:numPr>
          <w:ilvl w:val="0"/>
          <w:numId w:val="1"/>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Governance &amp; Reporting </w:t>
      </w:r>
    </w:p>
    <w:p w14:paraId="20983ED2" w14:textId="77777777" w:rsidR="00844D34" w:rsidRPr="0036693D" w:rsidRDefault="00844D34" w:rsidP="00844D34">
      <w:pPr>
        <w:spacing w:before="100" w:beforeAutospacing="1" w:after="100" w:afterAutospacing="1" w:line="240" w:lineRule="auto"/>
        <w:outlineLvl w:val="2"/>
        <w:rPr>
          <w:rFonts w:asciiTheme="majorBidi" w:eastAsia="Times New Roman" w:hAnsiTheme="majorBidi" w:cstheme="majorBidi"/>
          <w:b/>
          <w:bCs/>
          <w:kern w:val="0"/>
          <w:sz w:val="27"/>
          <w:szCs w:val="27"/>
          <w:lang w:val="en-GB" w:eastAsia="en-GB" w:bidi="ar-SA"/>
          <w14:ligatures w14:val="none"/>
        </w:rPr>
      </w:pPr>
      <w:r w:rsidRPr="0036693D">
        <w:rPr>
          <w:rFonts w:asciiTheme="majorBidi" w:eastAsia="Times New Roman" w:hAnsiTheme="majorBidi" w:cstheme="majorBidi"/>
          <w:b/>
          <w:bCs/>
          <w:kern w:val="0"/>
          <w:sz w:val="27"/>
          <w:szCs w:val="27"/>
          <w:lang w:val="en-GB" w:eastAsia="en-GB" w:bidi="ar-SA"/>
          <w14:ligatures w14:val="none"/>
        </w:rPr>
        <w:t>Typical Owner</w:t>
      </w:r>
    </w:p>
    <w:p w14:paraId="0BAEB3F1" w14:textId="77777777" w:rsidR="00844D34" w:rsidRPr="0036693D" w:rsidRDefault="00844D34" w:rsidP="00844D34">
      <w:pPr>
        <w:numPr>
          <w:ilvl w:val="0"/>
          <w:numId w:val="2"/>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CEO </w:t>
      </w:r>
    </w:p>
    <w:p w14:paraId="4839DA20" w14:textId="77777777" w:rsidR="00844D34" w:rsidRPr="0036693D" w:rsidRDefault="00844D34" w:rsidP="00844D34">
      <w:pPr>
        <w:numPr>
          <w:ilvl w:val="0"/>
          <w:numId w:val="2"/>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Strategy Director </w:t>
      </w:r>
    </w:p>
    <w:p w14:paraId="6E71D297" w14:textId="77777777" w:rsidR="00844D34" w:rsidRPr="0036693D" w:rsidRDefault="00844D34" w:rsidP="00844D34">
      <w:pPr>
        <w:numPr>
          <w:ilvl w:val="0"/>
          <w:numId w:val="2"/>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Asset Management Director </w:t>
      </w:r>
    </w:p>
    <w:p w14:paraId="1FA8EA50" w14:textId="77777777" w:rsidR="00844D34" w:rsidRPr="0036693D" w:rsidRDefault="00000000" w:rsidP="00844D34">
      <w:pPr>
        <w:spacing w:after="0"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pict w14:anchorId="22E842D6">
          <v:rect id="_x0000_i1026" style="width:0;height:1.5pt" o:hralign="center" o:hrstd="t" o:hr="t" fillcolor="#a0a0a0" stroked="f"/>
        </w:pict>
      </w:r>
    </w:p>
    <w:p w14:paraId="2E31B17E" w14:textId="77777777" w:rsidR="00844D34" w:rsidRPr="0036693D" w:rsidRDefault="00844D34" w:rsidP="001A35EA">
      <w:pPr>
        <w:shd w:val="clear" w:color="auto" w:fill="0E2841" w:themeFill="text2"/>
        <w:spacing w:before="100" w:beforeAutospacing="1" w:after="100" w:afterAutospacing="1" w:line="240" w:lineRule="auto"/>
        <w:outlineLvl w:val="0"/>
        <w:rPr>
          <w:rFonts w:asciiTheme="majorBidi" w:eastAsia="Times New Roman" w:hAnsiTheme="majorBidi" w:cstheme="majorBidi"/>
          <w:b/>
          <w:bCs/>
          <w:kern w:val="36"/>
          <w:sz w:val="40"/>
          <w:szCs w:val="40"/>
          <w:lang w:val="en-GB" w:eastAsia="en-GB" w:bidi="ar-SA"/>
          <w14:ligatures w14:val="none"/>
        </w:rPr>
      </w:pPr>
      <w:r w:rsidRPr="0036693D">
        <w:rPr>
          <w:rFonts w:asciiTheme="majorBidi" w:eastAsia="Times New Roman" w:hAnsiTheme="majorBidi" w:cstheme="majorBidi"/>
          <w:b/>
          <w:bCs/>
          <w:kern w:val="36"/>
          <w:sz w:val="40"/>
          <w:szCs w:val="40"/>
          <w:lang w:val="en-GB" w:eastAsia="en-GB" w:bidi="ar-SA"/>
          <w14:ligatures w14:val="none"/>
        </w:rPr>
        <w:t>L0-2 Investment &amp; Capital Projects Management</w:t>
      </w:r>
    </w:p>
    <w:p w14:paraId="4372EB9E" w14:textId="77777777" w:rsidR="00844D34" w:rsidRPr="0036693D" w:rsidRDefault="00844D34" w:rsidP="00844D34">
      <w:pPr>
        <w:spacing w:before="100" w:beforeAutospacing="1" w:after="100" w:afterAutospacing="1" w:line="240" w:lineRule="auto"/>
        <w:outlineLvl w:val="2"/>
        <w:rPr>
          <w:rFonts w:asciiTheme="majorBidi" w:eastAsia="Times New Roman" w:hAnsiTheme="majorBidi" w:cstheme="majorBidi"/>
          <w:b/>
          <w:bCs/>
          <w:kern w:val="0"/>
          <w:sz w:val="27"/>
          <w:szCs w:val="27"/>
          <w:lang w:val="en-GB" w:eastAsia="en-GB" w:bidi="ar-SA"/>
          <w14:ligatures w14:val="none"/>
        </w:rPr>
      </w:pPr>
      <w:r w:rsidRPr="0036693D">
        <w:rPr>
          <w:rFonts w:asciiTheme="majorBidi" w:eastAsia="Times New Roman" w:hAnsiTheme="majorBidi" w:cstheme="majorBidi"/>
          <w:b/>
          <w:bCs/>
          <w:kern w:val="0"/>
          <w:sz w:val="27"/>
          <w:szCs w:val="27"/>
          <w:lang w:val="en-GB" w:eastAsia="en-GB" w:bidi="ar-SA"/>
          <w14:ligatures w14:val="none"/>
        </w:rPr>
        <w:t>Major L1 Processes</w:t>
      </w:r>
    </w:p>
    <w:p w14:paraId="2AC5D2C2" w14:textId="77777777" w:rsidR="00844D34" w:rsidRPr="0036693D" w:rsidRDefault="00844D34" w:rsidP="00844D34">
      <w:pPr>
        <w:numPr>
          <w:ilvl w:val="0"/>
          <w:numId w:val="3"/>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Market Analysis </w:t>
      </w:r>
    </w:p>
    <w:p w14:paraId="02332576" w14:textId="77777777" w:rsidR="00844D34" w:rsidRPr="0036693D" w:rsidRDefault="00844D34" w:rsidP="00844D34">
      <w:pPr>
        <w:numPr>
          <w:ilvl w:val="0"/>
          <w:numId w:val="3"/>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lastRenderedPageBreak/>
        <w:t xml:space="preserve">Investment Evaluation </w:t>
      </w:r>
    </w:p>
    <w:p w14:paraId="7F30D031" w14:textId="77777777" w:rsidR="00844D34" w:rsidRPr="0036693D" w:rsidRDefault="00844D34" w:rsidP="00844D34">
      <w:pPr>
        <w:numPr>
          <w:ilvl w:val="0"/>
          <w:numId w:val="3"/>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Acquisition Management </w:t>
      </w:r>
    </w:p>
    <w:p w14:paraId="0EAFEE14" w14:textId="77777777" w:rsidR="00844D34" w:rsidRPr="0036693D" w:rsidRDefault="00844D34" w:rsidP="00844D34">
      <w:pPr>
        <w:numPr>
          <w:ilvl w:val="0"/>
          <w:numId w:val="3"/>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Development Management </w:t>
      </w:r>
    </w:p>
    <w:p w14:paraId="0E4D2CA4" w14:textId="77777777" w:rsidR="00844D34" w:rsidRPr="0036693D" w:rsidRDefault="00844D34" w:rsidP="00844D34">
      <w:pPr>
        <w:numPr>
          <w:ilvl w:val="0"/>
          <w:numId w:val="3"/>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Design Management </w:t>
      </w:r>
    </w:p>
    <w:p w14:paraId="41B64BF8" w14:textId="77777777" w:rsidR="00844D34" w:rsidRPr="0036693D" w:rsidRDefault="00844D34" w:rsidP="00844D34">
      <w:pPr>
        <w:numPr>
          <w:ilvl w:val="0"/>
          <w:numId w:val="3"/>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Construction Management </w:t>
      </w:r>
    </w:p>
    <w:p w14:paraId="098D525F" w14:textId="77777777" w:rsidR="00844D34" w:rsidRPr="0036693D" w:rsidRDefault="00844D34" w:rsidP="00844D34">
      <w:pPr>
        <w:numPr>
          <w:ilvl w:val="0"/>
          <w:numId w:val="3"/>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Capital Improvement Programs </w:t>
      </w:r>
    </w:p>
    <w:p w14:paraId="0D9DC1DC" w14:textId="77777777" w:rsidR="00844D34" w:rsidRPr="0036693D" w:rsidRDefault="00844D34" w:rsidP="00844D34">
      <w:pPr>
        <w:numPr>
          <w:ilvl w:val="0"/>
          <w:numId w:val="3"/>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Asset Disposal </w:t>
      </w:r>
    </w:p>
    <w:p w14:paraId="7822C300" w14:textId="77777777" w:rsidR="00844D34" w:rsidRPr="0036693D" w:rsidRDefault="00844D34" w:rsidP="00844D34">
      <w:pPr>
        <w:spacing w:before="100" w:beforeAutospacing="1" w:after="100" w:afterAutospacing="1" w:line="240" w:lineRule="auto"/>
        <w:outlineLvl w:val="2"/>
        <w:rPr>
          <w:rFonts w:asciiTheme="majorBidi" w:eastAsia="Times New Roman" w:hAnsiTheme="majorBidi" w:cstheme="majorBidi"/>
          <w:b/>
          <w:bCs/>
          <w:kern w:val="0"/>
          <w:sz w:val="27"/>
          <w:szCs w:val="27"/>
          <w:lang w:val="en-GB" w:eastAsia="en-GB" w:bidi="ar-SA"/>
          <w14:ligatures w14:val="none"/>
        </w:rPr>
      </w:pPr>
      <w:r w:rsidRPr="0036693D">
        <w:rPr>
          <w:rFonts w:asciiTheme="majorBidi" w:eastAsia="Times New Roman" w:hAnsiTheme="majorBidi" w:cstheme="majorBidi"/>
          <w:b/>
          <w:bCs/>
          <w:kern w:val="0"/>
          <w:sz w:val="27"/>
          <w:szCs w:val="27"/>
          <w:lang w:val="en-GB" w:eastAsia="en-GB" w:bidi="ar-SA"/>
          <w14:ligatures w14:val="none"/>
        </w:rPr>
        <w:t>Typical Owner</w:t>
      </w:r>
    </w:p>
    <w:p w14:paraId="689FCC09" w14:textId="77777777" w:rsidR="00844D34" w:rsidRPr="0036693D" w:rsidRDefault="00844D34" w:rsidP="00844D34">
      <w:pPr>
        <w:numPr>
          <w:ilvl w:val="0"/>
          <w:numId w:val="4"/>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Investment Director </w:t>
      </w:r>
    </w:p>
    <w:p w14:paraId="55636AFB" w14:textId="77777777" w:rsidR="00844D34" w:rsidRPr="0036693D" w:rsidRDefault="00844D34" w:rsidP="00844D34">
      <w:pPr>
        <w:numPr>
          <w:ilvl w:val="0"/>
          <w:numId w:val="4"/>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Development Director </w:t>
      </w:r>
    </w:p>
    <w:p w14:paraId="620C06BC" w14:textId="77777777" w:rsidR="00844D34" w:rsidRPr="0036693D" w:rsidRDefault="00000000" w:rsidP="00844D34">
      <w:pPr>
        <w:spacing w:after="0"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pict w14:anchorId="4358D27A">
          <v:rect id="_x0000_i1027" style="width:0;height:1.5pt" o:hralign="center" o:hrstd="t" o:hr="t" fillcolor="#a0a0a0" stroked="f"/>
        </w:pict>
      </w:r>
    </w:p>
    <w:p w14:paraId="026B3530" w14:textId="77777777" w:rsidR="00844D34" w:rsidRPr="0036693D" w:rsidRDefault="00844D34" w:rsidP="001A35EA">
      <w:pPr>
        <w:shd w:val="clear" w:color="auto" w:fill="0E2841" w:themeFill="text2"/>
        <w:spacing w:before="100" w:beforeAutospacing="1" w:after="100" w:afterAutospacing="1" w:line="240" w:lineRule="auto"/>
        <w:outlineLvl w:val="0"/>
        <w:rPr>
          <w:rFonts w:asciiTheme="majorBidi" w:eastAsia="Times New Roman" w:hAnsiTheme="majorBidi" w:cstheme="majorBidi"/>
          <w:b/>
          <w:bCs/>
          <w:kern w:val="36"/>
          <w:sz w:val="44"/>
          <w:szCs w:val="44"/>
          <w:lang w:val="en-GB" w:eastAsia="en-GB" w:bidi="ar-SA"/>
          <w14:ligatures w14:val="none"/>
        </w:rPr>
      </w:pPr>
      <w:r w:rsidRPr="0036693D">
        <w:rPr>
          <w:rFonts w:asciiTheme="majorBidi" w:eastAsia="Times New Roman" w:hAnsiTheme="majorBidi" w:cstheme="majorBidi"/>
          <w:b/>
          <w:bCs/>
          <w:kern w:val="36"/>
          <w:sz w:val="44"/>
          <w:szCs w:val="44"/>
          <w:lang w:val="en-GB" w:eastAsia="en-GB" w:bidi="ar-SA"/>
          <w14:ligatures w14:val="none"/>
        </w:rPr>
        <w:t>L0-3 Commercial &amp; Revenue Management</w:t>
      </w:r>
    </w:p>
    <w:p w14:paraId="65E43293" w14:textId="77777777" w:rsidR="00844D34" w:rsidRPr="0036693D" w:rsidRDefault="00844D34" w:rsidP="00844D34">
      <w:pPr>
        <w:spacing w:before="100" w:beforeAutospacing="1" w:after="100" w:afterAutospacing="1" w:line="240" w:lineRule="auto"/>
        <w:outlineLvl w:val="2"/>
        <w:rPr>
          <w:rFonts w:asciiTheme="majorBidi" w:eastAsia="Times New Roman" w:hAnsiTheme="majorBidi" w:cstheme="majorBidi"/>
          <w:b/>
          <w:bCs/>
          <w:kern w:val="0"/>
          <w:sz w:val="27"/>
          <w:szCs w:val="27"/>
          <w:lang w:val="en-GB" w:eastAsia="en-GB" w:bidi="ar-SA"/>
          <w14:ligatures w14:val="none"/>
        </w:rPr>
      </w:pPr>
      <w:r w:rsidRPr="0036693D">
        <w:rPr>
          <w:rFonts w:asciiTheme="majorBidi" w:eastAsia="Times New Roman" w:hAnsiTheme="majorBidi" w:cstheme="majorBidi"/>
          <w:b/>
          <w:bCs/>
          <w:kern w:val="0"/>
          <w:sz w:val="27"/>
          <w:szCs w:val="27"/>
          <w:lang w:val="en-GB" w:eastAsia="en-GB" w:bidi="ar-SA"/>
          <w14:ligatures w14:val="none"/>
        </w:rPr>
        <w:t>Major L1 Processes</w:t>
      </w:r>
    </w:p>
    <w:p w14:paraId="7E751DD3" w14:textId="77777777" w:rsidR="00844D34" w:rsidRPr="0036693D" w:rsidRDefault="00844D34" w:rsidP="00844D34">
      <w:pPr>
        <w:numPr>
          <w:ilvl w:val="0"/>
          <w:numId w:val="5"/>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Marketing &amp; Lead Generation </w:t>
      </w:r>
    </w:p>
    <w:p w14:paraId="6E06121F" w14:textId="77777777" w:rsidR="00844D34" w:rsidRPr="0036693D" w:rsidRDefault="00844D34" w:rsidP="00844D34">
      <w:pPr>
        <w:numPr>
          <w:ilvl w:val="0"/>
          <w:numId w:val="5"/>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Leasing Management </w:t>
      </w:r>
    </w:p>
    <w:p w14:paraId="79F233CF" w14:textId="77777777" w:rsidR="00844D34" w:rsidRPr="0036693D" w:rsidRDefault="00844D34" w:rsidP="00844D34">
      <w:pPr>
        <w:numPr>
          <w:ilvl w:val="0"/>
          <w:numId w:val="5"/>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Tenant Onboarding </w:t>
      </w:r>
    </w:p>
    <w:p w14:paraId="5BBA727A" w14:textId="77777777" w:rsidR="00844D34" w:rsidRPr="0036693D" w:rsidRDefault="00844D34" w:rsidP="00844D34">
      <w:pPr>
        <w:numPr>
          <w:ilvl w:val="0"/>
          <w:numId w:val="5"/>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Billing &amp; Revenue Management </w:t>
      </w:r>
    </w:p>
    <w:p w14:paraId="1AC689EA" w14:textId="77777777" w:rsidR="00844D34" w:rsidRPr="0036693D" w:rsidRDefault="00844D34" w:rsidP="00844D34">
      <w:pPr>
        <w:numPr>
          <w:ilvl w:val="0"/>
          <w:numId w:val="5"/>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Accounts Receivable &amp; Collections </w:t>
      </w:r>
    </w:p>
    <w:p w14:paraId="4DA59672" w14:textId="77777777" w:rsidR="00844D34" w:rsidRPr="0036693D" w:rsidRDefault="00844D34" w:rsidP="00844D34">
      <w:pPr>
        <w:numPr>
          <w:ilvl w:val="0"/>
          <w:numId w:val="5"/>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Tenant Retention </w:t>
      </w:r>
    </w:p>
    <w:p w14:paraId="64897558" w14:textId="77777777" w:rsidR="00844D34" w:rsidRPr="0036693D" w:rsidRDefault="00844D34" w:rsidP="00844D34">
      <w:pPr>
        <w:numPr>
          <w:ilvl w:val="0"/>
          <w:numId w:val="5"/>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Lease Renewal &amp; Exit </w:t>
      </w:r>
    </w:p>
    <w:p w14:paraId="08679A52" w14:textId="77777777" w:rsidR="00844D34" w:rsidRPr="0036693D" w:rsidRDefault="00844D34" w:rsidP="00844D34">
      <w:pPr>
        <w:spacing w:before="100" w:beforeAutospacing="1" w:after="100" w:afterAutospacing="1" w:line="240" w:lineRule="auto"/>
        <w:outlineLvl w:val="2"/>
        <w:rPr>
          <w:rFonts w:asciiTheme="majorBidi" w:eastAsia="Times New Roman" w:hAnsiTheme="majorBidi" w:cstheme="majorBidi"/>
          <w:b/>
          <w:bCs/>
          <w:kern w:val="0"/>
          <w:sz w:val="27"/>
          <w:szCs w:val="27"/>
          <w:lang w:val="en-GB" w:eastAsia="en-GB" w:bidi="ar-SA"/>
          <w14:ligatures w14:val="none"/>
        </w:rPr>
      </w:pPr>
      <w:r w:rsidRPr="0036693D">
        <w:rPr>
          <w:rFonts w:asciiTheme="majorBidi" w:eastAsia="Times New Roman" w:hAnsiTheme="majorBidi" w:cstheme="majorBidi"/>
          <w:b/>
          <w:bCs/>
          <w:kern w:val="0"/>
          <w:sz w:val="27"/>
          <w:szCs w:val="27"/>
          <w:lang w:val="en-GB" w:eastAsia="en-GB" w:bidi="ar-SA"/>
          <w14:ligatures w14:val="none"/>
        </w:rPr>
        <w:t>RAM Leasing Phases</w:t>
      </w:r>
    </w:p>
    <w:p w14:paraId="0997FE1B" w14:textId="77777777" w:rsidR="00844D34" w:rsidRPr="0036693D" w:rsidRDefault="00844D34" w:rsidP="00844D34">
      <w:pPr>
        <w:numPr>
          <w:ilvl w:val="0"/>
          <w:numId w:val="6"/>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Tenant Acquisition &amp; Marketing </w:t>
      </w:r>
    </w:p>
    <w:p w14:paraId="26FBFBC5" w14:textId="77777777" w:rsidR="00844D34" w:rsidRPr="0036693D" w:rsidRDefault="00844D34" w:rsidP="00844D34">
      <w:pPr>
        <w:numPr>
          <w:ilvl w:val="0"/>
          <w:numId w:val="6"/>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Leasing &amp; Contracting </w:t>
      </w:r>
    </w:p>
    <w:p w14:paraId="2BF6839E" w14:textId="77777777" w:rsidR="00844D34" w:rsidRPr="0036693D" w:rsidRDefault="00844D34" w:rsidP="00844D34">
      <w:pPr>
        <w:numPr>
          <w:ilvl w:val="0"/>
          <w:numId w:val="6"/>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Tenant Orientation &amp; Handover </w:t>
      </w:r>
    </w:p>
    <w:p w14:paraId="2B241014" w14:textId="77777777" w:rsidR="00844D34" w:rsidRPr="0036693D" w:rsidRDefault="00844D34" w:rsidP="00844D34">
      <w:pPr>
        <w:numPr>
          <w:ilvl w:val="0"/>
          <w:numId w:val="6"/>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Lease Administration </w:t>
      </w:r>
    </w:p>
    <w:p w14:paraId="21899447" w14:textId="77777777" w:rsidR="00844D34" w:rsidRPr="0036693D" w:rsidRDefault="00844D34" w:rsidP="00844D34">
      <w:pPr>
        <w:numPr>
          <w:ilvl w:val="0"/>
          <w:numId w:val="6"/>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Billing &amp; Revenue Management </w:t>
      </w:r>
    </w:p>
    <w:p w14:paraId="360A266F" w14:textId="77777777" w:rsidR="00844D34" w:rsidRPr="0036693D" w:rsidRDefault="00844D34" w:rsidP="00844D34">
      <w:pPr>
        <w:numPr>
          <w:ilvl w:val="0"/>
          <w:numId w:val="6"/>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Accounts Receivable &amp; Collection </w:t>
      </w:r>
    </w:p>
    <w:p w14:paraId="3E714478" w14:textId="77777777" w:rsidR="00844D34" w:rsidRPr="0036693D" w:rsidRDefault="00844D34" w:rsidP="00844D34">
      <w:pPr>
        <w:numPr>
          <w:ilvl w:val="0"/>
          <w:numId w:val="6"/>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Complaint Management </w:t>
      </w:r>
    </w:p>
    <w:p w14:paraId="1A5C88C3" w14:textId="77777777" w:rsidR="00844D34" w:rsidRPr="0036693D" w:rsidRDefault="00844D34" w:rsidP="00844D34">
      <w:pPr>
        <w:numPr>
          <w:ilvl w:val="0"/>
          <w:numId w:val="6"/>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Tenant Relationship Management </w:t>
      </w:r>
    </w:p>
    <w:p w14:paraId="6AF75A28" w14:textId="77777777" w:rsidR="00844D34" w:rsidRPr="0036693D" w:rsidRDefault="00844D34" w:rsidP="00844D34">
      <w:pPr>
        <w:numPr>
          <w:ilvl w:val="0"/>
          <w:numId w:val="6"/>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Tenant Satisfaction &amp; Retention </w:t>
      </w:r>
    </w:p>
    <w:p w14:paraId="2E4AAF03" w14:textId="77777777" w:rsidR="00844D34" w:rsidRPr="0036693D" w:rsidRDefault="00844D34" w:rsidP="00844D34">
      <w:pPr>
        <w:numPr>
          <w:ilvl w:val="0"/>
          <w:numId w:val="6"/>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Lease Renewal or Exit </w:t>
      </w:r>
    </w:p>
    <w:p w14:paraId="0228D0F3" w14:textId="77777777" w:rsidR="00844D34" w:rsidRPr="0036693D" w:rsidRDefault="00844D34" w:rsidP="00844D34">
      <w:pPr>
        <w:spacing w:before="100" w:beforeAutospacing="1" w:after="100" w:afterAutospacing="1" w:line="240" w:lineRule="auto"/>
        <w:outlineLvl w:val="2"/>
        <w:rPr>
          <w:rFonts w:asciiTheme="majorBidi" w:eastAsia="Times New Roman" w:hAnsiTheme="majorBidi" w:cstheme="majorBidi"/>
          <w:b/>
          <w:bCs/>
          <w:kern w:val="0"/>
          <w:sz w:val="27"/>
          <w:szCs w:val="27"/>
          <w:lang w:val="en-GB" w:eastAsia="en-GB" w:bidi="ar-SA"/>
          <w14:ligatures w14:val="none"/>
        </w:rPr>
      </w:pPr>
      <w:r w:rsidRPr="0036693D">
        <w:rPr>
          <w:rFonts w:asciiTheme="majorBidi" w:eastAsia="Times New Roman" w:hAnsiTheme="majorBidi" w:cstheme="majorBidi"/>
          <w:b/>
          <w:bCs/>
          <w:kern w:val="0"/>
          <w:sz w:val="27"/>
          <w:szCs w:val="27"/>
          <w:lang w:val="en-GB" w:eastAsia="en-GB" w:bidi="ar-SA"/>
          <w14:ligatures w14:val="none"/>
        </w:rPr>
        <w:t>Typical Owner</w:t>
      </w:r>
    </w:p>
    <w:p w14:paraId="72E498FF" w14:textId="77777777" w:rsidR="00844D34" w:rsidRPr="0036693D" w:rsidRDefault="00844D34" w:rsidP="00844D34">
      <w:pPr>
        <w:numPr>
          <w:ilvl w:val="0"/>
          <w:numId w:val="7"/>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Commercial Director </w:t>
      </w:r>
    </w:p>
    <w:p w14:paraId="46CE5A9C" w14:textId="77777777" w:rsidR="00844D34" w:rsidRPr="0036693D" w:rsidRDefault="00844D34" w:rsidP="00844D34">
      <w:pPr>
        <w:numPr>
          <w:ilvl w:val="0"/>
          <w:numId w:val="7"/>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Leasing Director </w:t>
      </w:r>
    </w:p>
    <w:p w14:paraId="7576F9B2" w14:textId="77777777" w:rsidR="00844D34" w:rsidRPr="0036693D" w:rsidRDefault="00000000" w:rsidP="00844D34">
      <w:pPr>
        <w:spacing w:after="0"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pict w14:anchorId="418F57C7">
          <v:rect id="_x0000_i1028" style="width:0;height:1.5pt" o:hralign="center" o:hrstd="t" o:hr="t" fillcolor="#a0a0a0" stroked="f"/>
        </w:pict>
      </w:r>
    </w:p>
    <w:p w14:paraId="7056187F" w14:textId="77777777" w:rsidR="00844D34" w:rsidRPr="0036693D" w:rsidRDefault="00844D34" w:rsidP="001A35EA">
      <w:pPr>
        <w:shd w:val="clear" w:color="auto" w:fill="0E2841" w:themeFill="text2"/>
        <w:spacing w:before="100" w:beforeAutospacing="1" w:after="100" w:afterAutospacing="1" w:line="240" w:lineRule="auto"/>
        <w:outlineLvl w:val="0"/>
        <w:rPr>
          <w:rFonts w:asciiTheme="majorBidi" w:eastAsia="Times New Roman" w:hAnsiTheme="majorBidi" w:cstheme="majorBidi"/>
          <w:b/>
          <w:bCs/>
          <w:kern w:val="36"/>
          <w:sz w:val="44"/>
          <w:szCs w:val="44"/>
          <w:lang w:val="en-GB" w:eastAsia="en-GB" w:bidi="ar-SA"/>
          <w14:ligatures w14:val="none"/>
        </w:rPr>
      </w:pPr>
      <w:r w:rsidRPr="0036693D">
        <w:rPr>
          <w:rFonts w:asciiTheme="majorBidi" w:eastAsia="Times New Roman" w:hAnsiTheme="majorBidi" w:cstheme="majorBidi"/>
          <w:b/>
          <w:bCs/>
          <w:kern w:val="36"/>
          <w:sz w:val="44"/>
          <w:szCs w:val="44"/>
          <w:lang w:val="en-GB" w:eastAsia="en-GB" w:bidi="ar-SA"/>
          <w14:ligatures w14:val="none"/>
        </w:rPr>
        <w:t>L0-4 Asset Operations &amp; Tenant Services</w:t>
      </w:r>
    </w:p>
    <w:p w14:paraId="31F6C3A3" w14:textId="77777777" w:rsidR="00844D34" w:rsidRPr="0036693D" w:rsidRDefault="00844D34" w:rsidP="00844D34">
      <w:pPr>
        <w:spacing w:before="100" w:beforeAutospacing="1" w:after="100" w:afterAutospacing="1" w:line="240" w:lineRule="auto"/>
        <w:outlineLvl w:val="2"/>
        <w:rPr>
          <w:rFonts w:asciiTheme="majorBidi" w:eastAsia="Times New Roman" w:hAnsiTheme="majorBidi" w:cstheme="majorBidi"/>
          <w:b/>
          <w:bCs/>
          <w:kern w:val="0"/>
          <w:sz w:val="27"/>
          <w:szCs w:val="27"/>
          <w:lang w:val="en-GB" w:eastAsia="en-GB" w:bidi="ar-SA"/>
          <w14:ligatures w14:val="none"/>
        </w:rPr>
      </w:pPr>
      <w:r w:rsidRPr="0036693D">
        <w:rPr>
          <w:rFonts w:asciiTheme="majorBidi" w:eastAsia="Times New Roman" w:hAnsiTheme="majorBidi" w:cstheme="majorBidi"/>
          <w:b/>
          <w:bCs/>
          <w:kern w:val="0"/>
          <w:sz w:val="27"/>
          <w:szCs w:val="27"/>
          <w:lang w:val="en-GB" w:eastAsia="en-GB" w:bidi="ar-SA"/>
          <w14:ligatures w14:val="none"/>
        </w:rPr>
        <w:lastRenderedPageBreak/>
        <w:t>Major L1 Processes</w:t>
      </w:r>
    </w:p>
    <w:p w14:paraId="62BC15A9" w14:textId="77777777" w:rsidR="00844D34" w:rsidRPr="0036693D" w:rsidRDefault="00844D34" w:rsidP="00844D34">
      <w:pPr>
        <w:numPr>
          <w:ilvl w:val="0"/>
          <w:numId w:val="8"/>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Property Management </w:t>
      </w:r>
    </w:p>
    <w:p w14:paraId="6497DF3E" w14:textId="77777777" w:rsidR="00844D34" w:rsidRPr="0036693D" w:rsidRDefault="00844D34" w:rsidP="00844D34">
      <w:pPr>
        <w:numPr>
          <w:ilvl w:val="0"/>
          <w:numId w:val="8"/>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Facility Management </w:t>
      </w:r>
    </w:p>
    <w:p w14:paraId="315C281D" w14:textId="77777777" w:rsidR="00844D34" w:rsidRPr="0036693D" w:rsidRDefault="00844D34" w:rsidP="00844D34">
      <w:pPr>
        <w:numPr>
          <w:ilvl w:val="0"/>
          <w:numId w:val="8"/>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Work Order Management </w:t>
      </w:r>
    </w:p>
    <w:p w14:paraId="377BAB2A" w14:textId="77777777" w:rsidR="00844D34" w:rsidRPr="0036693D" w:rsidRDefault="00844D34" w:rsidP="00844D34">
      <w:pPr>
        <w:numPr>
          <w:ilvl w:val="0"/>
          <w:numId w:val="8"/>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Preventive Maintenance </w:t>
      </w:r>
    </w:p>
    <w:p w14:paraId="1E6240CD" w14:textId="77777777" w:rsidR="00844D34" w:rsidRPr="0036693D" w:rsidRDefault="00844D34" w:rsidP="00844D34">
      <w:pPr>
        <w:numPr>
          <w:ilvl w:val="0"/>
          <w:numId w:val="8"/>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Corrective Maintenance </w:t>
      </w:r>
    </w:p>
    <w:p w14:paraId="3A5CCA72" w14:textId="77777777" w:rsidR="00844D34" w:rsidRPr="0036693D" w:rsidRDefault="00844D34" w:rsidP="00844D34">
      <w:pPr>
        <w:numPr>
          <w:ilvl w:val="0"/>
          <w:numId w:val="8"/>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Security Management </w:t>
      </w:r>
    </w:p>
    <w:p w14:paraId="14CF4651" w14:textId="77777777" w:rsidR="00844D34" w:rsidRPr="0036693D" w:rsidRDefault="00844D34" w:rsidP="00844D34">
      <w:pPr>
        <w:numPr>
          <w:ilvl w:val="0"/>
          <w:numId w:val="8"/>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Health &amp; Safety </w:t>
      </w:r>
    </w:p>
    <w:p w14:paraId="6EC94F2A" w14:textId="77777777" w:rsidR="00844D34" w:rsidRPr="0036693D" w:rsidRDefault="00844D34" w:rsidP="00844D34">
      <w:pPr>
        <w:numPr>
          <w:ilvl w:val="0"/>
          <w:numId w:val="8"/>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Utilities Management </w:t>
      </w:r>
    </w:p>
    <w:p w14:paraId="3BEEF1DF" w14:textId="77777777" w:rsidR="00844D34" w:rsidRPr="0036693D" w:rsidRDefault="00844D34" w:rsidP="00844D34">
      <w:pPr>
        <w:numPr>
          <w:ilvl w:val="0"/>
          <w:numId w:val="8"/>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Contractor Management </w:t>
      </w:r>
    </w:p>
    <w:p w14:paraId="58C1DC57" w14:textId="77777777" w:rsidR="00844D34" w:rsidRPr="0036693D" w:rsidRDefault="00844D34" w:rsidP="00844D34">
      <w:pPr>
        <w:numPr>
          <w:ilvl w:val="0"/>
          <w:numId w:val="8"/>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Space Management </w:t>
      </w:r>
    </w:p>
    <w:p w14:paraId="202ED7C4" w14:textId="77777777" w:rsidR="00844D34" w:rsidRPr="0036693D" w:rsidRDefault="00844D34" w:rsidP="00844D34">
      <w:pPr>
        <w:spacing w:before="100" w:beforeAutospacing="1" w:after="100" w:afterAutospacing="1" w:line="240" w:lineRule="auto"/>
        <w:outlineLvl w:val="2"/>
        <w:rPr>
          <w:rFonts w:asciiTheme="majorBidi" w:eastAsia="Times New Roman" w:hAnsiTheme="majorBidi" w:cstheme="majorBidi"/>
          <w:b/>
          <w:bCs/>
          <w:kern w:val="0"/>
          <w:sz w:val="27"/>
          <w:szCs w:val="27"/>
          <w:lang w:val="en-GB" w:eastAsia="en-GB" w:bidi="ar-SA"/>
          <w14:ligatures w14:val="none"/>
        </w:rPr>
      </w:pPr>
      <w:r w:rsidRPr="0036693D">
        <w:rPr>
          <w:rFonts w:asciiTheme="majorBidi" w:eastAsia="Times New Roman" w:hAnsiTheme="majorBidi" w:cstheme="majorBidi"/>
          <w:b/>
          <w:bCs/>
          <w:kern w:val="0"/>
          <w:sz w:val="27"/>
          <w:szCs w:val="27"/>
          <w:lang w:val="en-GB" w:eastAsia="en-GB" w:bidi="ar-SA"/>
          <w14:ligatures w14:val="none"/>
        </w:rPr>
        <w:t>Typical Owner</w:t>
      </w:r>
    </w:p>
    <w:p w14:paraId="40182BBB" w14:textId="77777777" w:rsidR="00844D34" w:rsidRPr="0036693D" w:rsidRDefault="00844D34" w:rsidP="00844D34">
      <w:pPr>
        <w:numPr>
          <w:ilvl w:val="0"/>
          <w:numId w:val="9"/>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Property Director </w:t>
      </w:r>
    </w:p>
    <w:p w14:paraId="7A52813E" w14:textId="77777777" w:rsidR="00844D34" w:rsidRPr="0036693D" w:rsidRDefault="00844D34" w:rsidP="00844D34">
      <w:pPr>
        <w:numPr>
          <w:ilvl w:val="0"/>
          <w:numId w:val="9"/>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Facility Management Director </w:t>
      </w:r>
    </w:p>
    <w:p w14:paraId="4A351F55" w14:textId="77777777" w:rsidR="00844D34" w:rsidRPr="0036693D" w:rsidRDefault="00000000" w:rsidP="00844D34">
      <w:pPr>
        <w:spacing w:after="0"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pict w14:anchorId="332755BE">
          <v:rect id="_x0000_i1029" style="width:0;height:1.5pt" o:hralign="center" o:hrstd="t" o:hr="t" fillcolor="#a0a0a0" stroked="f"/>
        </w:pict>
      </w:r>
    </w:p>
    <w:p w14:paraId="72FFEACC" w14:textId="77777777" w:rsidR="00844D34" w:rsidRPr="0036693D" w:rsidRDefault="00844D34" w:rsidP="001A35EA">
      <w:pPr>
        <w:shd w:val="clear" w:color="auto" w:fill="0E2841" w:themeFill="text2"/>
        <w:spacing w:before="100" w:beforeAutospacing="1" w:after="100" w:afterAutospacing="1" w:line="240" w:lineRule="auto"/>
        <w:outlineLvl w:val="0"/>
        <w:rPr>
          <w:rFonts w:asciiTheme="majorBidi" w:eastAsia="Times New Roman" w:hAnsiTheme="majorBidi" w:cstheme="majorBidi"/>
          <w:b/>
          <w:bCs/>
          <w:color w:val="FFFFFF" w:themeColor="background1"/>
          <w:kern w:val="36"/>
          <w:sz w:val="48"/>
          <w:szCs w:val="48"/>
          <w:lang w:val="en-GB" w:eastAsia="en-GB" w:bidi="ar-SA"/>
          <w14:ligatures w14:val="none"/>
        </w:rPr>
      </w:pPr>
      <w:r w:rsidRPr="0036693D">
        <w:rPr>
          <w:rFonts w:asciiTheme="majorBidi" w:eastAsia="Times New Roman" w:hAnsiTheme="majorBidi" w:cstheme="majorBidi"/>
          <w:b/>
          <w:bCs/>
          <w:color w:val="FFFFFF" w:themeColor="background1"/>
          <w:kern w:val="36"/>
          <w:sz w:val="48"/>
          <w:szCs w:val="48"/>
          <w:lang w:val="en-GB" w:eastAsia="en-GB" w:bidi="ar-SA"/>
          <w14:ligatures w14:val="none"/>
        </w:rPr>
        <w:t>L0-5 Corporate Services &amp; Enablers</w:t>
      </w:r>
    </w:p>
    <w:p w14:paraId="5EDF9C07" w14:textId="77777777" w:rsidR="00844D34" w:rsidRPr="0036693D" w:rsidRDefault="00844D34" w:rsidP="00844D34">
      <w:pPr>
        <w:spacing w:before="100" w:beforeAutospacing="1" w:after="100" w:afterAutospacing="1" w:line="240" w:lineRule="auto"/>
        <w:outlineLvl w:val="2"/>
        <w:rPr>
          <w:rFonts w:asciiTheme="majorBidi" w:eastAsia="Times New Roman" w:hAnsiTheme="majorBidi" w:cstheme="majorBidi"/>
          <w:b/>
          <w:bCs/>
          <w:kern w:val="0"/>
          <w:sz w:val="27"/>
          <w:szCs w:val="27"/>
          <w:lang w:val="en-GB" w:eastAsia="en-GB" w:bidi="ar-SA"/>
          <w14:ligatures w14:val="none"/>
        </w:rPr>
      </w:pPr>
      <w:r w:rsidRPr="0036693D">
        <w:rPr>
          <w:rFonts w:asciiTheme="majorBidi" w:eastAsia="Times New Roman" w:hAnsiTheme="majorBidi" w:cstheme="majorBidi"/>
          <w:b/>
          <w:bCs/>
          <w:kern w:val="0"/>
          <w:sz w:val="27"/>
          <w:szCs w:val="27"/>
          <w:lang w:val="en-GB" w:eastAsia="en-GB" w:bidi="ar-SA"/>
          <w14:ligatures w14:val="none"/>
        </w:rPr>
        <w:t>Major L1 Processes</w:t>
      </w:r>
    </w:p>
    <w:p w14:paraId="4371A590" w14:textId="77777777" w:rsidR="00844D34" w:rsidRPr="0036693D" w:rsidRDefault="00844D34" w:rsidP="00844D34">
      <w:pPr>
        <w:numPr>
          <w:ilvl w:val="0"/>
          <w:numId w:val="10"/>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Finance &amp; Accounting </w:t>
      </w:r>
    </w:p>
    <w:p w14:paraId="79E96A2A" w14:textId="77777777" w:rsidR="00844D34" w:rsidRPr="0036693D" w:rsidRDefault="00844D34" w:rsidP="00844D34">
      <w:pPr>
        <w:numPr>
          <w:ilvl w:val="0"/>
          <w:numId w:val="10"/>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Treasury </w:t>
      </w:r>
    </w:p>
    <w:p w14:paraId="0A9AB9D5" w14:textId="77777777" w:rsidR="00844D34" w:rsidRPr="0036693D" w:rsidRDefault="00844D34" w:rsidP="00844D34">
      <w:pPr>
        <w:numPr>
          <w:ilvl w:val="0"/>
          <w:numId w:val="10"/>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Procurement </w:t>
      </w:r>
    </w:p>
    <w:p w14:paraId="6CD7DB7F" w14:textId="77777777" w:rsidR="00844D34" w:rsidRPr="0036693D" w:rsidRDefault="00844D34" w:rsidP="00844D34">
      <w:pPr>
        <w:numPr>
          <w:ilvl w:val="0"/>
          <w:numId w:val="10"/>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Human Resources </w:t>
      </w:r>
    </w:p>
    <w:p w14:paraId="300C7D0A" w14:textId="77777777" w:rsidR="00844D34" w:rsidRPr="0036693D" w:rsidRDefault="00844D34" w:rsidP="00844D34">
      <w:pPr>
        <w:numPr>
          <w:ilvl w:val="0"/>
          <w:numId w:val="10"/>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Legal Affairs </w:t>
      </w:r>
    </w:p>
    <w:p w14:paraId="6A25C3AB" w14:textId="77777777" w:rsidR="00844D34" w:rsidRPr="0036693D" w:rsidRDefault="00844D34" w:rsidP="00844D34">
      <w:pPr>
        <w:numPr>
          <w:ilvl w:val="0"/>
          <w:numId w:val="10"/>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Information Technology </w:t>
      </w:r>
    </w:p>
    <w:p w14:paraId="45D06B8F" w14:textId="77777777" w:rsidR="00844D34" w:rsidRPr="0036693D" w:rsidRDefault="00844D34" w:rsidP="00844D34">
      <w:pPr>
        <w:numPr>
          <w:ilvl w:val="0"/>
          <w:numId w:val="10"/>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SAP Management </w:t>
      </w:r>
    </w:p>
    <w:p w14:paraId="67BB3120" w14:textId="77777777" w:rsidR="00844D34" w:rsidRPr="0036693D" w:rsidRDefault="00844D34" w:rsidP="00844D34">
      <w:pPr>
        <w:numPr>
          <w:ilvl w:val="0"/>
          <w:numId w:val="10"/>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Data Governance </w:t>
      </w:r>
    </w:p>
    <w:p w14:paraId="13589336" w14:textId="77777777" w:rsidR="00844D34" w:rsidRPr="0036693D" w:rsidRDefault="00844D34" w:rsidP="00844D34">
      <w:pPr>
        <w:numPr>
          <w:ilvl w:val="0"/>
          <w:numId w:val="10"/>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Risk &amp; Compliance </w:t>
      </w:r>
    </w:p>
    <w:p w14:paraId="48143863" w14:textId="77777777" w:rsidR="00844D34" w:rsidRPr="0036693D" w:rsidRDefault="00844D34" w:rsidP="00844D34">
      <w:pPr>
        <w:numPr>
          <w:ilvl w:val="0"/>
          <w:numId w:val="10"/>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Internal Audit </w:t>
      </w:r>
    </w:p>
    <w:p w14:paraId="4AC40987" w14:textId="77777777" w:rsidR="00844D34" w:rsidRPr="0036693D" w:rsidRDefault="00844D34" w:rsidP="00844D34">
      <w:pPr>
        <w:spacing w:before="100" w:beforeAutospacing="1" w:after="100" w:afterAutospacing="1" w:line="240" w:lineRule="auto"/>
        <w:outlineLvl w:val="2"/>
        <w:rPr>
          <w:rFonts w:asciiTheme="majorBidi" w:eastAsia="Times New Roman" w:hAnsiTheme="majorBidi" w:cstheme="majorBidi"/>
          <w:b/>
          <w:bCs/>
          <w:kern w:val="0"/>
          <w:sz w:val="27"/>
          <w:szCs w:val="27"/>
          <w:lang w:val="en-GB" w:eastAsia="en-GB" w:bidi="ar-SA"/>
          <w14:ligatures w14:val="none"/>
        </w:rPr>
      </w:pPr>
      <w:r w:rsidRPr="0036693D">
        <w:rPr>
          <w:rFonts w:asciiTheme="majorBidi" w:eastAsia="Times New Roman" w:hAnsiTheme="majorBidi" w:cstheme="majorBidi"/>
          <w:b/>
          <w:bCs/>
          <w:kern w:val="0"/>
          <w:sz w:val="27"/>
          <w:szCs w:val="27"/>
          <w:lang w:val="en-GB" w:eastAsia="en-GB" w:bidi="ar-SA"/>
          <w14:ligatures w14:val="none"/>
        </w:rPr>
        <w:t>Typical Owner</w:t>
      </w:r>
    </w:p>
    <w:p w14:paraId="5DAE5888" w14:textId="77777777" w:rsidR="00844D34" w:rsidRPr="0036693D" w:rsidRDefault="00844D34" w:rsidP="00844D34">
      <w:pPr>
        <w:numPr>
          <w:ilvl w:val="0"/>
          <w:numId w:val="11"/>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CFO </w:t>
      </w:r>
    </w:p>
    <w:p w14:paraId="0487471B" w14:textId="77777777" w:rsidR="00844D34" w:rsidRPr="0036693D" w:rsidRDefault="00844D34" w:rsidP="00844D34">
      <w:pPr>
        <w:numPr>
          <w:ilvl w:val="0"/>
          <w:numId w:val="11"/>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HR Director </w:t>
      </w:r>
    </w:p>
    <w:p w14:paraId="54BF8749" w14:textId="77777777" w:rsidR="00844D34" w:rsidRPr="0036693D" w:rsidRDefault="00844D34" w:rsidP="00844D34">
      <w:pPr>
        <w:numPr>
          <w:ilvl w:val="0"/>
          <w:numId w:val="11"/>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CIO </w:t>
      </w:r>
    </w:p>
    <w:p w14:paraId="52B5E95D" w14:textId="77777777" w:rsidR="00844D34" w:rsidRPr="0036693D" w:rsidRDefault="00844D34" w:rsidP="00844D34">
      <w:pPr>
        <w:numPr>
          <w:ilvl w:val="0"/>
          <w:numId w:val="11"/>
        </w:num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Legal Director </w:t>
      </w:r>
    </w:p>
    <w:p w14:paraId="27C67991" w14:textId="77777777" w:rsidR="00844D34" w:rsidRPr="0036693D" w:rsidRDefault="00000000" w:rsidP="00844D34">
      <w:pPr>
        <w:spacing w:after="0"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pict w14:anchorId="07113BCF">
          <v:rect id="_x0000_i1030" style="width:0;height:1.5pt" o:hralign="center" o:hrstd="t" o:hr="t" fillcolor="#a0a0a0" stroked="f"/>
        </w:pict>
      </w:r>
    </w:p>
    <w:p w14:paraId="04326EEB" w14:textId="77777777" w:rsidR="00844D34" w:rsidRPr="0036693D" w:rsidRDefault="00844D34" w:rsidP="00530C38">
      <w:pPr>
        <w:shd w:val="clear" w:color="auto" w:fill="0E2841" w:themeFill="text2"/>
        <w:spacing w:before="100" w:beforeAutospacing="1" w:after="100" w:afterAutospacing="1" w:line="240" w:lineRule="auto"/>
        <w:outlineLvl w:val="0"/>
        <w:rPr>
          <w:rFonts w:asciiTheme="majorBidi" w:eastAsia="Times New Roman" w:hAnsiTheme="majorBidi" w:cstheme="majorBidi"/>
          <w:b/>
          <w:bCs/>
          <w:kern w:val="36"/>
          <w:sz w:val="48"/>
          <w:szCs w:val="48"/>
          <w:lang w:val="en-GB" w:eastAsia="en-GB" w:bidi="ar-SA"/>
          <w14:ligatures w14:val="none"/>
        </w:rPr>
      </w:pPr>
      <w:r w:rsidRPr="0036693D">
        <w:rPr>
          <w:rFonts w:asciiTheme="majorBidi" w:eastAsia="Times New Roman" w:hAnsiTheme="majorBidi" w:cstheme="majorBidi"/>
          <w:b/>
          <w:bCs/>
          <w:kern w:val="36"/>
          <w:sz w:val="48"/>
          <w:szCs w:val="48"/>
          <w:lang w:val="en-GB" w:eastAsia="en-GB" w:bidi="ar-SA"/>
          <w14:ligatures w14:val="none"/>
        </w:rPr>
        <w:t>RAM End-to-End Value Chain</w:t>
      </w:r>
    </w:p>
    <w:p w14:paraId="1DD5EC8A" w14:textId="77777777" w:rsidR="00844D34" w:rsidRPr="0036693D" w:rsidRDefault="00844D34" w:rsidP="00844D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heme="majorBidi" w:eastAsia="Times New Roman" w:hAnsiTheme="majorBidi" w:cstheme="majorBidi"/>
          <w:kern w:val="0"/>
          <w:sz w:val="20"/>
          <w:szCs w:val="20"/>
          <w:lang w:val="en-GB" w:eastAsia="en-GB" w:bidi="ar-SA"/>
          <w14:ligatures w14:val="none"/>
        </w:rPr>
      </w:pPr>
      <w:r w:rsidRPr="0036693D">
        <w:rPr>
          <w:rFonts w:asciiTheme="majorBidi" w:eastAsia="Times New Roman" w:hAnsiTheme="majorBidi" w:cstheme="majorBidi"/>
          <w:kern w:val="0"/>
          <w:sz w:val="20"/>
          <w:szCs w:val="20"/>
          <w:lang w:val="en-GB" w:eastAsia="en-GB" w:bidi="ar-SA"/>
          <w14:ligatures w14:val="none"/>
        </w:rPr>
        <w:t>L0-1 Strategy &amp; Portfolio Management</w:t>
      </w:r>
      <w:r w:rsidRPr="0036693D">
        <w:rPr>
          <w:rFonts w:asciiTheme="majorBidi" w:eastAsia="Times New Roman" w:hAnsiTheme="majorBidi" w:cstheme="majorBidi"/>
          <w:kern w:val="0"/>
          <w:sz w:val="20"/>
          <w:szCs w:val="20"/>
          <w:lang w:val="en-GB" w:eastAsia="en-GB" w:bidi="ar-SA"/>
          <w14:ligatures w14:val="none"/>
        </w:rPr>
        <w:br/>
        <w:t xml:space="preserve">                ↓</w:t>
      </w:r>
      <w:r w:rsidRPr="0036693D">
        <w:rPr>
          <w:rFonts w:asciiTheme="majorBidi" w:eastAsia="Times New Roman" w:hAnsiTheme="majorBidi" w:cstheme="majorBidi"/>
          <w:kern w:val="0"/>
          <w:sz w:val="20"/>
          <w:szCs w:val="20"/>
          <w:lang w:val="en-GB" w:eastAsia="en-GB" w:bidi="ar-SA"/>
          <w14:ligatures w14:val="none"/>
        </w:rPr>
        <w:br/>
      </w:r>
      <w:r w:rsidRPr="0036693D">
        <w:rPr>
          <w:rFonts w:asciiTheme="majorBidi" w:eastAsia="Times New Roman" w:hAnsiTheme="majorBidi" w:cstheme="majorBidi"/>
          <w:kern w:val="0"/>
          <w:sz w:val="20"/>
          <w:szCs w:val="20"/>
          <w:lang w:val="en-GB" w:eastAsia="en-GB" w:bidi="ar-SA"/>
          <w14:ligatures w14:val="none"/>
        </w:rPr>
        <w:lastRenderedPageBreak/>
        <w:t>L0-2 Investment &amp; Capital Projects Management</w:t>
      </w:r>
      <w:r w:rsidRPr="0036693D">
        <w:rPr>
          <w:rFonts w:asciiTheme="majorBidi" w:eastAsia="Times New Roman" w:hAnsiTheme="majorBidi" w:cstheme="majorBidi"/>
          <w:kern w:val="0"/>
          <w:sz w:val="20"/>
          <w:szCs w:val="20"/>
          <w:lang w:val="en-GB" w:eastAsia="en-GB" w:bidi="ar-SA"/>
          <w14:ligatures w14:val="none"/>
        </w:rPr>
        <w:br/>
        <w:t xml:space="preserve">                ↓</w:t>
      </w:r>
      <w:r w:rsidRPr="0036693D">
        <w:rPr>
          <w:rFonts w:asciiTheme="majorBidi" w:eastAsia="Times New Roman" w:hAnsiTheme="majorBidi" w:cstheme="majorBidi"/>
          <w:kern w:val="0"/>
          <w:sz w:val="20"/>
          <w:szCs w:val="20"/>
          <w:lang w:val="en-GB" w:eastAsia="en-GB" w:bidi="ar-SA"/>
          <w14:ligatures w14:val="none"/>
        </w:rPr>
        <w:br/>
        <w:t>L0-3 Commercial &amp; Revenue Management</w:t>
      </w:r>
      <w:r w:rsidRPr="0036693D">
        <w:rPr>
          <w:rFonts w:asciiTheme="majorBidi" w:eastAsia="Times New Roman" w:hAnsiTheme="majorBidi" w:cstheme="majorBidi"/>
          <w:kern w:val="0"/>
          <w:sz w:val="20"/>
          <w:szCs w:val="20"/>
          <w:lang w:val="en-GB" w:eastAsia="en-GB" w:bidi="ar-SA"/>
          <w14:ligatures w14:val="none"/>
        </w:rPr>
        <w:br/>
        <w:t xml:space="preserve">                ↓</w:t>
      </w:r>
      <w:r w:rsidRPr="0036693D">
        <w:rPr>
          <w:rFonts w:asciiTheme="majorBidi" w:eastAsia="Times New Roman" w:hAnsiTheme="majorBidi" w:cstheme="majorBidi"/>
          <w:kern w:val="0"/>
          <w:sz w:val="20"/>
          <w:szCs w:val="20"/>
          <w:lang w:val="en-GB" w:eastAsia="en-GB" w:bidi="ar-SA"/>
          <w14:ligatures w14:val="none"/>
        </w:rPr>
        <w:br/>
        <w:t>L0-4 Asset Operations &amp; Tenant Services</w:t>
      </w:r>
      <w:r w:rsidRPr="0036693D">
        <w:rPr>
          <w:rFonts w:asciiTheme="majorBidi" w:eastAsia="Times New Roman" w:hAnsiTheme="majorBidi" w:cstheme="majorBidi"/>
          <w:kern w:val="0"/>
          <w:sz w:val="20"/>
          <w:szCs w:val="20"/>
          <w:lang w:val="en-GB" w:eastAsia="en-GB" w:bidi="ar-SA"/>
          <w14:ligatures w14:val="none"/>
        </w:rPr>
        <w:br/>
        <w:t xml:space="preserve">                ↓</w:t>
      </w:r>
      <w:r w:rsidRPr="0036693D">
        <w:rPr>
          <w:rFonts w:asciiTheme="majorBidi" w:eastAsia="Times New Roman" w:hAnsiTheme="majorBidi" w:cstheme="majorBidi"/>
          <w:kern w:val="0"/>
          <w:sz w:val="20"/>
          <w:szCs w:val="20"/>
          <w:lang w:val="en-GB" w:eastAsia="en-GB" w:bidi="ar-SA"/>
          <w14:ligatures w14:val="none"/>
        </w:rPr>
        <w:br/>
        <w:t>L0-5 Corporate Services &amp; Enablers</w:t>
      </w:r>
    </w:p>
    <w:p w14:paraId="32E02255" w14:textId="77777777" w:rsidR="00844D34" w:rsidRPr="0036693D" w:rsidRDefault="00844D34" w:rsidP="00530C38">
      <w:pPr>
        <w:shd w:val="clear" w:color="auto" w:fill="0E2841" w:themeFill="text2"/>
        <w:spacing w:before="100" w:beforeAutospacing="1" w:after="100" w:afterAutospacing="1" w:line="240" w:lineRule="auto"/>
        <w:outlineLvl w:val="0"/>
        <w:rPr>
          <w:rFonts w:asciiTheme="majorBidi" w:eastAsia="Times New Roman" w:hAnsiTheme="majorBidi" w:cstheme="majorBidi"/>
          <w:b/>
          <w:bCs/>
          <w:kern w:val="36"/>
          <w:sz w:val="36"/>
          <w:szCs w:val="36"/>
          <w:lang w:val="en-GB" w:eastAsia="en-GB" w:bidi="ar-SA"/>
          <w14:ligatures w14:val="none"/>
        </w:rPr>
      </w:pPr>
      <w:r w:rsidRPr="0036693D">
        <w:rPr>
          <w:rFonts w:asciiTheme="majorBidi" w:eastAsia="Times New Roman" w:hAnsiTheme="majorBidi" w:cstheme="majorBidi"/>
          <w:b/>
          <w:bCs/>
          <w:kern w:val="36"/>
          <w:sz w:val="36"/>
          <w:szCs w:val="36"/>
          <w:lang w:val="en-GB" w:eastAsia="en-GB" w:bidi="ar-SA"/>
          <w14:ligatures w14:val="none"/>
        </w:rPr>
        <w:t>Alternative "Blackstone / Brookfield Style" RAM Structure</w:t>
      </w:r>
    </w:p>
    <w:p w14:paraId="5B91D332" w14:textId="77777777" w:rsidR="00844D34" w:rsidRPr="0036693D" w:rsidRDefault="00844D34" w:rsidP="00844D34">
      <w:pPr>
        <w:spacing w:before="100" w:beforeAutospacing="1" w:after="100" w:afterAutospacing="1"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If RAM evolves into a large institutional real estate platform (REIT, Sovereign Fund, Asset Manager), I </w:t>
      </w:r>
      <w:proofErr w:type="gramStart"/>
      <w:r w:rsidRPr="0036693D">
        <w:rPr>
          <w:rFonts w:asciiTheme="majorBidi" w:eastAsia="Times New Roman" w:hAnsiTheme="majorBidi" w:cstheme="majorBidi"/>
          <w:kern w:val="0"/>
          <w:sz w:val="24"/>
          <w:szCs w:val="24"/>
          <w:lang w:val="en-GB" w:eastAsia="en-GB" w:bidi="ar-SA"/>
          <w14:ligatures w14:val="none"/>
        </w:rPr>
        <w:t>would recommend</w:t>
      </w:r>
      <w:proofErr w:type="gramEnd"/>
      <w:r w:rsidRPr="0036693D">
        <w:rPr>
          <w:rFonts w:asciiTheme="majorBidi" w:eastAsia="Times New Roman" w:hAnsiTheme="majorBidi" w:cstheme="majorBidi"/>
          <w:kern w:val="0"/>
          <w:sz w:val="24"/>
          <w:szCs w:val="24"/>
          <w:lang w:val="en-GB" w:eastAsia="en-GB" w:bidi="ar-SA"/>
          <w14:ligatures w14:val="none"/>
        </w:rPr>
        <w:t xml:space="preserve"> the following refined five-stream model:</w:t>
      </w:r>
    </w:p>
    <w:p w14:paraId="04600779" w14:textId="77777777" w:rsidR="00844D34" w:rsidRPr="0036693D" w:rsidRDefault="00844D34" w:rsidP="00844D34">
      <w:pPr>
        <w:spacing w:before="100" w:beforeAutospacing="1" w:after="100" w:afterAutospacing="1" w:line="240" w:lineRule="auto"/>
        <w:outlineLvl w:val="2"/>
        <w:rPr>
          <w:rFonts w:asciiTheme="majorBidi" w:eastAsia="Times New Roman" w:hAnsiTheme="majorBidi" w:cstheme="majorBidi"/>
          <w:b/>
          <w:bCs/>
          <w:kern w:val="0"/>
          <w:sz w:val="27"/>
          <w:szCs w:val="27"/>
          <w:lang w:val="en-GB" w:eastAsia="en-GB" w:bidi="ar-SA"/>
          <w14:ligatures w14:val="none"/>
        </w:rPr>
      </w:pPr>
      <w:r w:rsidRPr="0036693D">
        <w:rPr>
          <w:rFonts w:asciiTheme="majorBidi" w:eastAsia="Times New Roman" w:hAnsiTheme="majorBidi" w:cstheme="majorBidi"/>
          <w:b/>
          <w:bCs/>
          <w:kern w:val="0"/>
          <w:sz w:val="27"/>
          <w:szCs w:val="27"/>
          <w:lang w:val="en-GB" w:eastAsia="en-GB" w:bidi="ar-SA"/>
          <w14:ligatures w14:val="none"/>
        </w:rPr>
        <w:t>L0-1 Portfolio &amp; Investment Management</w:t>
      </w:r>
    </w:p>
    <w:p w14:paraId="730B6C6B" w14:textId="77777777" w:rsidR="00844D34" w:rsidRPr="0036693D" w:rsidRDefault="00844D34" w:rsidP="00844D34">
      <w:pPr>
        <w:spacing w:before="100" w:beforeAutospacing="1" w:after="100" w:afterAutospacing="1" w:line="240" w:lineRule="auto"/>
        <w:outlineLvl w:val="2"/>
        <w:rPr>
          <w:rFonts w:asciiTheme="majorBidi" w:eastAsia="Times New Roman" w:hAnsiTheme="majorBidi" w:cstheme="majorBidi"/>
          <w:b/>
          <w:bCs/>
          <w:kern w:val="0"/>
          <w:sz w:val="27"/>
          <w:szCs w:val="27"/>
          <w:lang w:val="en-GB" w:eastAsia="en-GB" w:bidi="ar-SA"/>
          <w14:ligatures w14:val="none"/>
        </w:rPr>
      </w:pPr>
      <w:r w:rsidRPr="0036693D">
        <w:rPr>
          <w:rFonts w:asciiTheme="majorBidi" w:eastAsia="Times New Roman" w:hAnsiTheme="majorBidi" w:cstheme="majorBidi"/>
          <w:b/>
          <w:bCs/>
          <w:kern w:val="0"/>
          <w:sz w:val="27"/>
          <w:szCs w:val="27"/>
          <w:lang w:val="en-GB" w:eastAsia="en-GB" w:bidi="ar-SA"/>
          <w14:ligatures w14:val="none"/>
        </w:rPr>
        <w:t>L0-2 Development &amp; Capital Projects</w:t>
      </w:r>
    </w:p>
    <w:p w14:paraId="184B3F4F" w14:textId="77777777" w:rsidR="00844D34" w:rsidRPr="0036693D" w:rsidRDefault="00844D34" w:rsidP="00844D34">
      <w:pPr>
        <w:spacing w:before="100" w:beforeAutospacing="1" w:after="100" w:afterAutospacing="1" w:line="240" w:lineRule="auto"/>
        <w:outlineLvl w:val="2"/>
        <w:rPr>
          <w:rFonts w:asciiTheme="majorBidi" w:eastAsia="Times New Roman" w:hAnsiTheme="majorBidi" w:cstheme="majorBidi"/>
          <w:b/>
          <w:bCs/>
          <w:kern w:val="0"/>
          <w:sz w:val="27"/>
          <w:szCs w:val="27"/>
          <w:lang w:val="en-GB" w:eastAsia="en-GB" w:bidi="ar-SA"/>
          <w14:ligatures w14:val="none"/>
        </w:rPr>
      </w:pPr>
      <w:r w:rsidRPr="0036693D">
        <w:rPr>
          <w:rFonts w:asciiTheme="majorBidi" w:eastAsia="Times New Roman" w:hAnsiTheme="majorBidi" w:cstheme="majorBidi"/>
          <w:b/>
          <w:bCs/>
          <w:kern w:val="0"/>
          <w:sz w:val="27"/>
          <w:szCs w:val="27"/>
          <w:lang w:val="en-GB" w:eastAsia="en-GB" w:bidi="ar-SA"/>
          <w14:ligatures w14:val="none"/>
        </w:rPr>
        <w:t>L0-3 Commercialization &amp; Revenue Management</w:t>
      </w:r>
    </w:p>
    <w:p w14:paraId="19C865AF" w14:textId="77777777" w:rsidR="00844D34" w:rsidRPr="0036693D" w:rsidRDefault="00844D34" w:rsidP="00844D34">
      <w:pPr>
        <w:spacing w:before="100" w:beforeAutospacing="1" w:after="100" w:afterAutospacing="1" w:line="240" w:lineRule="auto"/>
        <w:outlineLvl w:val="2"/>
        <w:rPr>
          <w:rFonts w:asciiTheme="majorBidi" w:eastAsia="Times New Roman" w:hAnsiTheme="majorBidi" w:cstheme="majorBidi"/>
          <w:b/>
          <w:bCs/>
          <w:kern w:val="0"/>
          <w:sz w:val="27"/>
          <w:szCs w:val="27"/>
          <w:lang w:val="en-GB" w:eastAsia="en-GB" w:bidi="ar-SA"/>
          <w14:ligatures w14:val="none"/>
        </w:rPr>
      </w:pPr>
      <w:r w:rsidRPr="0036693D">
        <w:rPr>
          <w:rFonts w:asciiTheme="majorBidi" w:eastAsia="Times New Roman" w:hAnsiTheme="majorBidi" w:cstheme="majorBidi"/>
          <w:b/>
          <w:bCs/>
          <w:kern w:val="0"/>
          <w:sz w:val="27"/>
          <w:szCs w:val="27"/>
          <w:lang w:val="en-GB" w:eastAsia="en-GB" w:bidi="ar-SA"/>
          <w14:ligatures w14:val="none"/>
        </w:rPr>
        <w:t>L0-4 Operations, FM &amp; Customer Experience</w:t>
      </w:r>
    </w:p>
    <w:p w14:paraId="37F1B5F4" w14:textId="77777777" w:rsidR="00844D34" w:rsidRPr="0036693D" w:rsidRDefault="00844D34" w:rsidP="00844D34">
      <w:pPr>
        <w:spacing w:before="100" w:beforeAutospacing="1" w:after="100" w:afterAutospacing="1" w:line="240" w:lineRule="auto"/>
        <w:outlineLvl w:val="2"/>
        <w:rPr>
          <w:rFonts w:asciiTheme="majorBidi" w:eastAsia="Times New Roman" w:hAnsiTheme="majorBidi" w:cstheme="majorBidi"/>
          <w:b/>
          <w:bCs/>
          <w:kern w:val="0"/>
          <w:sz w:val="27"/>
          <w:szCs w:val="27"/>
          <w:lang w:val="en-GB" w:eastAsia="en-GB" w:bidi="ar-SA"/>
          <w14:ligatures w14:val="none"/>
        </w:rPr>
      </w:pPr>
      <w:r w:rsidRPr="0036693D">
        <w:rPr>
          <w:rFonts w:asciiTheme="majorBidi" w:eastAsia="Times New Roman" w:hAnsiTheme="majorBidi" w:cstheme="majorBidi"/>
          <w:b/>
          <w:bCs/>
          <w:kern w:val="0"/>
          <w:sz w:val="27"/>
          <w:szCs w:val="27"/>
          <w:lang w:val="en-GB" w:eastAsia="en-GB" w:bidi="ar-SA"/>
          <w14:ligatures w14:val="none"/>
        </w:rPr>
        <w:t>L0-5 Corporate Governance &amp; Shared Services</w:t>
      </w:r>
    </w:p>
    <w:p w14:paraId="3AAFE5CB" w14:textId="27BD0E44" w:rsidR="00E15A97" w:rsidRPr="0036693D" w:rsidRDefault="00E15A97" w:rsidP="00E15A97">
      <w:pPr>
        <w:spacing w:before="100" w:beforeAutospacing="1" w:after="100" w:afterAutospacing="1" w:line="240" w:lineRule="auto"/>
        <w:jc w:val="both"/>
        <w:rPr>
          <w:rFonts w:asciiTheme="majorBidi" w:eastAsia="Times New Roman" w:hAnsiTheme="majorBidi" w:cstheme="majorBidi"/>
          <w:color w:val="C00000"/>
          <w:kern w:val="0"/>
          <w:sz w:val="24"/>
          <w:szCs w:val="24"/>
          <w:lang w:val="en-GB" w:eastAsia="en-GB" w:bidi="ar-SA"/>
          <w14:ligatures w14:val="none"/>
        </w:rPr>
      </w:pPr>
      <w:r w:rsidRPr="0036693D">
        <w:rPr>
          <w:rFonts w:asciiTheme="majorBidi" w:eastAsia="Times New Roman" w:hAnsiTheme="majorBidi" w:cstheme="majorBidi"/>
          <w:color w:val="C00000"/>
          <w:kern w:val="0"/>
          <w:sz w:val="24"/>
          <w:szCs w:val="24"/>
          <w:lang w:val="en-GB" w:eastAsia="en-GB" w:bidi="ar-SA"/>
          <w14:ligatures w14:val="none"/>
        </w:rPr>
        <w:t xml:space="preserve">Best practices </w:t>
      </w:r>
    </w:p>
    <w:p w14:paraId="4EDE2124" w14:textId="3DDBF76D" w:rsidR="00844D34" w:rsidRPr="0036693D" w:rsidRDefault="00844D34" w:rsidP="00185866">
      <w:pPr>
        <w:pBdr>
          <w:top w:val="single" w:sz="4" w:space="1" w:color="auto"/>
          <w:left w:val="single" w:sz="4" w:space="4" w:color="auto"/>
          <w:bottom w:val="single" w:sz="4" w:space="1" w:color="auto"/>
          <w:right w:val="single" w:sz="4" w:space="4" w:color="auto"/>
        </w:pBdr>
        <w:shd w:val="clear" w:color="auto" w:fill="E8E8E8" w:themeFill="background2"/>
        <w:spacing w:before="100" w:beforeAutospacing="1" w:after="100" w:afterAutospacing="1" w:line="240" w:lineRule="auto"/>
        <w:jc w:val="both"/>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t xml:space="preserve">RAM Governance Manual, Enterprise Process Architecture, SAP Blueprint, and Process Portal because it aligns well with </w:t>
      </w:r>
      <w:r w:rsidRPr="0036693D">
        <w:rPr>
          <w:rFonts w:asciiTheme="majorBidi" w:eastAsia="Times New Roman" w:hAnsiTheme="majorBidi" w:cstheme="majorBidi"/>
          <w:b/>
          <w:bCs/>
          <w:kern w:val="0"/>
          <w:sz w:val="24"/>
          <w:szCs w:val="24"/>
          <w:lang w:val="en-GB" w:eastAsia="en-GB" w:bidi="ar-SA"/>
          <w14:ligatures w14:val="none"/>
        </w:rPr>
        <w:t>ISO 55001, SAP RE-FX, SAP PM, IFMA, BOMA, Brookfield, JLL, CBRE, and Blackstone operating models</w:t>
      </w:r>
      <w:r w:rsidRPr="0036693D">
        <w:rPr>
          <w:rFonts w:asciiTheme="majorBidi" w:eastAsia="Times New Roman" w:hAnsiTheme="majorBidi" w:cstheme="majorBidi"/>
          <w:kern w:val="0"/>
          <w:sz w:val="24"/>
          <w:szCs w:val="24"/>
          <w:lang w:val="en-GB" w:eastAsia="en-GB" w:bidi="ar-SA"/>
          <w14:ligatures w14:val="none"/>
        </w:rPr>
        <w:t>.</w:t>
      </w:r>
    </w:p>
    <w:p w14:paraId="1E8C01C8" w14:textId="63050A0E" w:rsidR="0036693D" w:rsidRPr="0036693D" w:rsidRDefault="0036693D">
      <w:pPr>
        <w:rPr>
          <w:rFonts w:asciiTheme="majorBidi" w:hAnsiTheme="majorBidi" w:cstheme="majorBidi"/>
        </w:rPr>
      </w:pPr>
      <w:r w:rsidRPr="0036693D">
        <w:rPr>
          <w:rFonts w:asciiTheme="majorBidi" w:hAnsiTheme="majorBidi" w:cstheme="majorBidi"/>
        </w:rPr>
        <w:br w:type="page"/>
      </w:r>
    </w:p>
    <w:p w14:paraId="58A54C51" w14:textId="77777777" w:rsidR="0036693D" w:rsidRPr="005C6868" w:rsidRDefault="0036693D" w:rsidP="005C6868">
      <w:pPr>
        <w:shd w:val="clear" w:color="auto" w:fill="C00000"/>
        <w:spacing w:before="480" w:after="240" w:line="510" w:lineRule="atLeast"/>
        <w:jc w:val="center"/>
        <w:outlineLvl w:val="0"/>
        <w:rPr>
          <w:rFonts w:asciiTheme="majorBidi" w:eastAsia="Times New Roman" w:hAnsiTheme="majorBidi" w:cstheme="majorBidi"/>
          <w:b/>
          <w:bCs/>
          <w:color w:val="E8E8E8" w:themeColor="background2"/>
          <w:kern w:val="36"/>
          <w:sz w:val="36"/>
          <w:szCs w:val="36"/>
          <w:lang w:val="en-GB" w:eastAsia="en-GB" w:bidi="ar-SA"/>
          <w14:ligatures w14:val="none"/>
        </w:rPr>
      </w:pPr>
      <w:r w:rsidRPr="005C6868">
        <w:rPr>
          <w:rFonts w:asciiTheme="majorBidi" w:eastAsia="Times New Roman" w:hAnsiTheme="majorBidi" w:cstheme="majorBidi"/>
          <w:b/>
          <w:bCs/>
          <w:color w:val="E8E8E8" w:themeColor="background2"/>
          <w:kern w:val="36"/>
          <w:sz w:val="36"/>
          <w:szCs w:val="36"/>
          <w:lang w:val="en-GB" w:eastAsia="en-GB" w:bidi="ar-SA"/>
          <w14:ligatures w14:val="none"/>
        </w:rPr>
        <w:lastRenderedPageBreak/>
        <w:t>RAM ENTERPRISE VALUE STREAM PROCESS SCOPES (L0-1 to L0-5)</w:t>
      </w:r>
    </w:p>
    <w:p w14:paraId="586D9811" w14:textId="77777777" w:rsidR="0036693D" w:rsidRPr="0036693D" w:rsidRDefault="0036693D" w:rsidP="0036693D">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i/>
          <w:iCs/>
          <w:color w:val="0F1115"/>
          <w:kern w:val="0"/>
          <w:sz w:val="24"/>
          <w:szCs w:val="24"/>
          <w:lang w:val="en-GB" w:eastAsia="en-GB" w:bidi="ar-SA"/>
          <w14:ligatures w14:val="none"/>
        </w:rPr>
        <w:t>(End-to-End Business Process Flows)</w:t>
      </w:r>
    </w:p>
    <w:p w14:paraId="7F6F9971" w14:textId="77777777" w:rsidR="0036693D" w:rsidRPr="0036693D" w:rsidRDefault="0036693D" w:rsidP="0036693D">
      <w:pPr>
        <w:spacing w:before="480" w:after="480"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pict w14:anchorId="4A6E0BF0">
          <v:rect id="_x0000_i1031" style="width:0;height:.75pt" o:hralign="center" o:hrstd="t" o:hr="t" fillcolor="#a0a0a0" stroked="f"/>
        </w:pict>
      </w:r>
    </w:p>
    <w:p w14:paraId="775E7903" w14:textId="77777777" w:rsidR="0036693D" w:rsidRPr="005C6868" w:rsidRDefault="0036693D" w:rsidP="0036693D">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5C6868">
        <w:rPr>
          <w:rFonts w:asciiTheme="majorBidi" w:eastAsia="Times New Roman" w:hAnsiTheme="majorBidi" w:cstheme="majorBidi"/>
          <w:b/>
          <w:bCs/>
          <w:color w:val="215E99" w:themeColor="text2" w:themeTint="BF"/>
          <w:kern w:val="0"/>
          <w:sz w:val="33"/>
          <w:szCs w:val="33"/>
          <w:lang w:val="en-GB" w:eastAsia="en-GB" w:bidi="ar-SA"/>
          <w14:ligatures w14:val="none"/>
        </w:rPr>
        <w:t>L0-1: STRATEGY &amp; PORTFOLIO MANAGEMENT (The "North Star" Stream)</w:t>
      </w:r>
    </w:p>
    <w:p w14:paraId="7E5556C1" w14:textId="77777777" w:rsidR="0036693D" w:rsidRPr="0036693D" w:rsidRDefault="0036693D" w:rsidP="0036693D">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Process Owner:</w:t>
      </w:r>
      <w:r w:rsidRPr="0036693D">
        <w:rPr>
          <w:rFonts w:asciiTheme="majorBidi" w:eastAsia="Times New Roman" w:hAnsiTheme="majorBidi" w:cstheme="majorBidi"/>
          <w:color w:val="0F1115"/>
          <w:kern w:val="0"/>
          <w:sz w:val="24"/>
          <w:szCs w:val="24"/>
          <w:lang w:val="en-GB" w:eastAsia="en-GB" w:bidi="ar-SA"/>
          <w14:ligatures w14:val="none"/>
        </w:rPr>
        <w:t> Chief Strategy &amp; Portfolio Officer</w:t>
      </w:r>
      <w:r w:rsidRPr="0036693D">
        <w:rPr>
          <w:rFonts w:asciiTheme="majorBidi" w:eastAsia="Times New Roman" w:hAnsiTheme="majorBidi" w:cstheme="majorBidi"/>
          <w:color w:val="0F1115"/>
          <w:kern w:val="0"/>
          <w:sz w:val="24"/>
          <w:szCs w:val="24"/>
          <w:lang w:val="en-GB" w:eastAsia="en-GB" w:bidi="ar-SA"/>
          <w14:ligatures w14:val="none"/>
        </w:rPr>
        <w:br/>
      </w:r>
      <w:r w:rsidRPr="0036693D">
        <w:rPr>
          <w:rFonts w:asciiTheme="majorBidi" w:eastAsia="Times New Roman" w:hAnsiTheme="majorBidi" w:cstheme="majorBidi"/>
          <w:b/>
          <w:bCs/>
          <w:color w:val="0F1115"/>
          <w:kern w:val="0"/>
          <w:sz w:val="24"/>
          <w:szCs w:val="24"/>
          <w:lang w:val="en-GB" w:eastAsia="en-GB" w:bidi="ar-SA"/>
          <w14:ligatures w14:val="none"/>
        </w:rPr>
        <w:t>Purpose:</w:t>
      </w:r>
      <w:r w:rsidRPr="0036693D">
        <w:rPr>
          <w:rFonts w:asciiTheme="majorBidi" w:eastAsia="Times New Roman" w:hAnsiTheme="majorBidi" w:cstheme="majorBidi"/>
          <w:color w:val="0F1115"/>
          <w:kern w:val="0"/>
          <w:sz w:val="24"/>
          <w:szCs w:val="24"/>
          <w:lang w:val="en-GB" w:eastAsia="en-GB" w:bidi="ar-SA"/>
          <w14:ligatures w14:val="none"/>
        </w:rPr>
        <w:t> To establish the long-term corporate vision, set performance objectives, allocate capital, and ensure the real estate portfolio is optimized to deliver maximum shareholder value while managing enterprise risk and ESG compliance.</w:t>
      </w:r>
    </w:p>
    <w:p w14:paraId="2AEE3542" w14:textId="77777777" w:rsidR="0036693D" w:rsidRPr="0036693D" w:rsidRDefault="0036693D" w:rsidP="0036693D">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Elaborated Process Scope (The E2E Journey):</w:t>
      </w:r>
    </w:p>
    <w:p w14:paraId="0F7DE44B" w14:textId="77777777" w:rsidR="0036693D" w:rsidRPr="0036693D" w:rsidRDefault="0036693D" w:rsidP="0036693D">
      <w:pPr>
        <w:numPr>
          <w:ilvl w:val="0"/>
          <w:numId w:val="1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Strategic Intelligence &amp; Market Analysis:</w:t>
      </w:r>
      <w:r w:rsidRPr="0036693D">
        <w:rPr>
          <w:rFonts w:asciiTheme="majorBidi" w:eastAsia="Times New Roman" w:hAnsiTheme="majorBidi" w:cstheme="majorBidi"/>
          <w:color w:val="0F1115"/>
          <w:kern w:val="0"/>
          <w:sz w:val="24"/>
          <w:szCs w:val="24"/>
          <w:lang w:val="en-GB" w:eastAsia="en-GB" w:bidi="ar-SA"/>
          <w14:ligatures w14:val="none"/>
        </w:rPr>
        <w:t> The process begins with the continuous scanning of external macroeconomic indicators (GDP, interest rates, inflation) and internal asset performance data. This phase synthesizes competitor benchmarking, market demand trends, and geopolitical factors to generate a </w:t>
      </w:r>
      <w:r w:rsidRPr="0036693D">
        <w:rPr>
          <w:rFonts w:asciiTheme="majorBidi" w:eastAsia="Times New Roman" w:hAnsiTheme="majorBidi" w:cstheme="majorBidi"/>
          <w:b/>
          <w:bCs/>
          <w:color w:val="0F1115"/>
          <w:kern w:val="0"/>
          <w:sz w:val="24"/>
          <w:szCs w:val="24"/>
          <w:lang w:val="en-GB" w:eastAsia="en-GB" w:bidi="ar-SA"/>
          <w14:ligatures w14:val="none"/>
        </w:rPr>
        <w:t>Strategic Intelligence Report</w:t>
      </w:r>
      <w:r w:rsidRPr="0036693D">
        <w:rPr>
          <w:rFonts w:asciiTheme="majorBidi" w:eastAsia="Times New Roman" w:hAnsiTheme="majorBidi" w:cstheme="majorBidi"/>
          <w:color w:val="0F1115"/>
          <w:kern w:val="0"/>
          <w:sz w:val="24"/>
          <w:szCs w:val="24"/>
          <w:lang w:val="en-GB" w:eastAsia="en-GB" w:bidi="ar-SA"/>
          <w14:ligatures w14:val="none"/>
        </w:rPr>
        <w:t>.</w:t>
      </w:r>
    </w:p>
    <w:p w14:paraId="6BABD760" w14:textId="77777777" w:rsidR="0036693D" w:rsidRPr="0036693D" w:rsidRDefault="0036693D" w:rsidP="0036693D">
      <w:pPr>
        <w:numPr>
          <w:ilvl w:val="0"/>
          <w:numId w:val="1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Portfolio Assessment &amp; Benchmarking:</w:t>
      </w:r>
      <w:r w:rsidRPr="0036693D">
        <w:rPr>
          <w:rFonts w:asciiTheme="majorBidi" w:eastAsia="Times New Roman" w:hAnsiTheme="majorBidi" w:cstheme="majorBidi"/>
          <w:color w:val="0F1115"/>
          <w:kern w:val="0"/>
          <w:sz w:val="24"/>
          <w:szCs w:val="24"/>
          <w:lang w:val="en-GB" w:eastAsia="en-GB" w:bidi="ar-SA"/>
          <w14:ligatures w14:val="none"/>
        </w:rPr>
        <w:t> Using the intelligence gathered, RAM conducts a rigorous "Health Check" of the current portfolio. It calculates KPIs (GAV, NOI, Occupancy) and benchmarks assets against top-tier peers (e.g., Blackstone, Brookfield). Variance analysis identifies underperforming assets and opportunities for value-add.</w:t>
      </w:r>
    </w:p>
    <w:p w14:paraId="3A727EAD" w14:textId="77777777" w:rsidR="0036693D" w:rsidRPr="0036693D" w:rsidRDefault="0036693D" w:rsidP="0036693D">
      <w:pPr>
        <w:numPr>
          <w:ilvl w:val="0"/>
          <w:numId w:val="1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Strategic Planning &amp; Objective Setting:</w:t>
      </w:r>
      <w:r w:rsidRPr="0036693D">
        <w:rPr>
          <w:rFonts w:asciiTheme="majorBidi" w:eastAsia="Times New Roman" w:hAnsiTheme="majorBidi" w:cstheme="majorBidi"/>
          <w:color w:val="0F1115"/>
          <w:kern w:val="0"/>
          <w:sz w:val="24"/>
          <w:szCs w:val="24"/>
          <w:lang w:val="en-GB" w:eastAsia="en-GB" w:bidi="ar-SA"/>
          <w14:ligatures w14:val="none"/>
        </w:rPr>
        <w:t> Leadership translates the intelligence and benchmarks into a formal 3–</w:t>
      </w:r>
      <w:proofErr w:type="gramStart"/>
      <w:r w:rsidRPr="0036693D">
        <w:rPr>
          <w:rFonts w:asciiTheme="majorBidi" w:eastAsia="Times New Roman" w:hAnsiTheme="majorBidi" w:cstheme="majorBidi"/>
          <w:color w:val="0F1115"/>
          <w:kern w:val="0"/>
          <w:sz w:val="24"/>
          <w:szCs w:val="24"/>
          <w:lang w:val="en-GB" w:eastAsia="en-GB" w:bidi="ar-SA"/>
          <w14:ligatures w14:val="none"/>
        </w:rPr>
        <w:t>5 year</w:t>
      </w:r>
      <w:proofErr w:type="gramEnd"/>
      <w:r w:rsidRPr="0036693D">
        <w:rPr>
          <w:rFonts w:asciiTheme="majorBidi" w:eastAsia="Times New Roman" w:hAnsiTheme="majorBidi" w:cstheme="majorBidi"/>
          <w:color w:val="0F1115"/>
          <w:kern w:val="0"/>
          <w:sz w:val="24"/>
          <w:szCs w:val="24"/>
          <w:lang w:val="en-GB" w:eastAsia="en-GB" w:bidi="ar-SA"/>
          <w14:ligatures w14:val="none"/>
        </w:rPr>
        <w:t> </w:t>
      </w:r>
      <w:r w:rsidRPr="0036693D">
        <w:rPr>
          <w:rFonts w:asciiTheme="majorBidi" w:eastAsia="Times New Roman" w:hAnsiTheme="majorBidi" w:cstheme="majorBidi"/>
          <w:b/>
          <w:bCs/>
          <w:color w:val="0F1115"/>
          <w:kern w:val="0"/>
          <w:sz w:val="24"/>
          <w:szCs w:val="24"/>
          <w:lang w:val="en-GB" w:eastAsia="en-GB" w:bidi="ar-SA"/>
          <w14:ligatures w14:val="none"/>
        </w:rPr>
        <w:t>Strategic Plan</w:t>
      </w:r>
      <w:r w:rsidRPr="0036693D">
        <w:rPr>
          <w:rFonts w:asciiTheme="majorBidi" w:eastAsia="Times New Roman" w:hAnsiTheme="majorBidi" w:cstheme="majorBidi"/>
          <w:color w:val="0F1115"/>
          <w:kern w:val="0"/>
          <w:sz w:val="24"/>
          <w:szCs w:val="24"/>
          <w:lang w:val="en-GB" w:eastAsia="en-GB" w:bidi="ar-SA"/>
          <w14:ligatures w14:val="none"/>
        </w:rPr>
        <w:t>. This phase uses the SMART (Specific, Measurable, Achievable, Relevant, Time-bound) framework to define concrete goals, such as "Increase GAV by 15%" or "Achieve 95% Portfolio Occupancy."</w:t>
      </w:r>
    </w:p>
    <w:p w14:paraId="557295FA" w14:textId="77777777" w:rsidR="0036693D" w:rsidRPr="0036693D" w:rsidRDefault="0036693D" w:rsidP="0036693D">
      <w:pPr>
        <w:numPr>
          <w:ilvl w:val="0"/>
          <w:numId w:val="1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Portfolio Optimization &amp; Scenario Planning:</w:t>
      </w:r>
      <w:r w:rsidRPr="0036693D">
        <w:rPr>
          <w:rFonts w:asciiTheme="majorBidi" w:eastAsia="Times New Roman" w:hAnsiTheme="majorBidi" w:cstheme="majorBidi"/>
          <w:color w:val="0F1115"/>
          <w:kern w:val="0"/>
          <w:sz w:val="24"/>
          <w:szCs w:val="24"/>
          <w:lang w:val="en-GB" w:eastAsia="en-GB" w:bidi="ar-SA"/>
          <w14:ligatures w14:val="none"/>
        </w:rPr>
        <w:t> Before approving initiatives, the strategy team simulates "What-if" scenarios (e.g., Economic Recession, Aggressive Growth). They run financial models to determine the optimal asset mix (which assets to buy, hold, refurbish, or divest) to maximize ROI while respecting the established risk appetite.</w:t>
      </w:r>
    </w:p>
    <w:p w14:paraId="27F07D93" w14:textId="77777777" w:rsidR="0036693D" w:rsidRPr="0036693D" w:rsidRDefault="0036693D" w:rsidP="0036693D">
      <w:pPr>
        <w:numPr>
          <w:ilvl w:val="0"/>
          <w:numId w:val="1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Investment Prioritization &amp; Business Case Development:</w:t>
      </w:r>
      <w:r w:rsidRPr="0036693D">
        <w:rPr>
          <w:rFonts w:asciiTheme="majorBidi" w:eastAsia="Times New Roman" w:hAnsiTheme="majorBidi" w:cstheme="majorBidi"/>
          <w:color w:val="0F1115"/>
          <w:kern w:val="0"/>
          <w:sz w:val="24"/>
          <w:szCs w:val="24"/>
          <w:lang w:val="en-GB" w:eastAsia="en-GB" w:bidi="ar-SA"/>
          <w14:ligatures w14:val="none"/>
        </w:rPr>
        <w:t> Based on the optimized roadmap, specific opportunities are evaluated. The team develops formal </w:t>
      </w:r>
      <w:r w:rsidRPr="0036693D">
        <w:rPr>
          <w:rFonts w:asciiTheme="majorBidi" w:eastAsia="Times New Roman" w:hAnsiTheme="majorBidi" w:cstheme="majorBidi"/>
          <w:b/>
          <w:bCs/>
          <w:color w:val="0F1115"/>
          <w:kern w:val="0"/>
          <w:sz w:val="24"/>
          <w:szCs w:val="24"/>
          <w:lang w:val="en-GB" w:eastAsia="en-GB" w:bidi="ar-SA"/>
          <w14:ligatures w14:val="none"/>
        </w:rPr>
        <w:t>Business Cases</w:t>
      </w:r>
      <w:r w:rsidRPr="0036693D">
        <w:rPr>
          <w:rFonts w:asciiTheme="majorBidi" w:eastAsia="Times New Roman" w:hAnsiTheme="majorBidi" w:cstheme="majorBidi"/>
          <w:color w:val="0F1115"/>
          <w:kern w:val="0"/>
          <w:sz w:val="24"/>
          <w:szCs w:val="24"/>
          <w:lang w:val="en-GB" w:eastAsia="en-GB" w:bidi="ar-SA"/>
          <w14:ligatures w14:val="none"/>
        </w:rPr>
        <w:t> (detailing IRR, NPV, Payback Periods, and ESG scoring). These cases are scored, ranked, and prepared for the Investment Committee.</w:t>
      </w:r>
    </w:p>
    <w:p w14:paraId="500E3D81" w14:textId="77777777" w:rsidR="0036693D" w:rsidRPr="0036693D" w:rsidRDefault="0036693D" w:rsidP="0036693D">
      <w:pPr>
        <w:numPr>
          <w:ilvl w:val="0"/>
          <w:numId w:val="1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Value Creation Execution:</w:t>
      </w:r>
      <w:r w:rsidRPr="0036693D">
        <w:rPr>
          <w:rFonts w:asciiTheme="majorBidi" w:eastAsia="Times New Roman" w:hAnsiTheme="majorBidi" w:cstheme="majorBidi"/>
          <w:color w:val="0F1115"/>
          <w:kern w:val="0"/>
          <w:sz w:val="24"/>
          <w:szCs w:val="24"/>
          <w:lang w:val="en-GB" w:eastAsia="en-GB" w:bidi="ar-SA"/>
          <w14:ligatures w14:val="none"/>
        </w:rPr>
        <w:t> Once the Investment Committee approves a business case, the Strategy team partners with the Asset Management department to oversee the execution of value-creation initiatives (e.g., tenant mix optimization, major refurbishments). </w:t>
      </w:r>
      <w:r w:rsidRPr="0036693D">
        <w:rPr>
          <w:rFonts w:asciiTheme="majorBidi" w:eastAsia="Times New Roman" w:hAnsiTheme="majorBidi" w:cstheme="majorBidi"/>
          <w:i/>
          <w:iCs/>
          <w:color w:val="0F1115"/>
          <w:kern w:val="0"/>
          <w:sz w:val="24"/>
          <w:szCs w:val="24"/>
          <w:lang w:val="en-GB" w:eastAsia="en-GB" w:bidi="ar-SA"/>
          <w14:ligatures w14:val="none"/>
        </w:rPr>
        <w:t>This phase acts as the critical bridge handing control to L0-2 and L0-3.</w:t>
      </w:r>
    </w:p>
    <w:p w14:paraId="4D5A542E" w14:textId="77777777" w:rsidR="0036693D" w:rsidRPr="0036693D" w:rsidRDefault="0036693D" w:rsidP="0036693D">
      <w:pPr>
        <w:numPr>
          <w:ilvl w:val="0"/>
          <w:numId w:val="1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lastRenderedPageBreak/>
        <w:t>Risk, Compliance &amp; ESG Oversight:</w:t>
      </w:r>
      <w:r w:rsidRPr="0036693D">
        <w:rPr>
          <w:rFonts w:asciiTheme="majorBidi" w:eastAsia="Times New Roman" w:hAnsiTheme="majorBidi" w:cstheme="majorBidi"/>
          <w:color w:val="0F1115"/>
          <w:kern w:val="0"/>
          <w:sz w:val="24"/>
          <w:szCs w:val="24"/>
          <w:lang w:val="en-GB" w:eastAsia="en-GB" w:bidi="ar-SA"/>
          <w14:ligatures w14:val="none"/>
        </w:rPr>
        <w:t> Acting as the "Guardrail," this phase ensures that every strategic decision passes through a rigorous risk assessment and ESG compliance check. Unacceptable risks are flagged and automatically routed back to the Investment Committee for veto.</w:t>
      </w:r>
    </w:p>
    <w:p w14:paraId="1D5C4C25" w14:textId="77777777" w:rsidR="0036693D" w:rsidRPr="0036693D" w:rsidRDefault="0036693D" w:rsidP="0036693D">
      <w:pPr>
        <w:numPr>
          <w:ilvl w:val="0"/>
          <w:numId w:val="12"/>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Strategy Execution Monitoring &amp; Continuous Improvement:</w:t>
      </w:r>
      <w:r w:rsidRPr="0036693D">
        <w:rPr>
          <w:rFonts w:asciiTheme="majorBidi" w:eastAsia="Times New Roman" w:hAnsiTheme="majorBidi" w:cstheme="majorBidi"/>
          <w:color w:val="0F1115"/>
          <w:kern w:val="0"/>
          <w:sz w:val="24"/>
          <w:szCs w:val="24"/>
          <w:lang w:val="en-GB" w:eastAsia="en-GB" w:bidi="ar-SA"/>
          <w14:ligatures w14:val="none"/>
        </w:rPr>
        <w:t> The process closes the loop with a </w:t>
      </w:r>
      <w:r w:rsidRPr="0036693D">
        <w:rPr>
          <w:rFonts w:asciiTheme="majorBidi" w:eastAsia="Times New Roman" w:hAnsiTheme="majorBidi" w:cstheme="majorBidi"/>
          <w:b/>
          <w:bCs/>
          <w:color w:val="0F1115"/>
          <w:kern w:val="0"/>
          <w:sz w:val="24"/>
          <w:szCs w:val="24"/>
          <w:lang w:val="en-GB" w:eastAsia="en-GB" w:bidi="ar-SA"/>
          <w14:ligatures w14:val="none"/>
        </w:rPr>
        <w:t>Monthly Performance Review (SOP)</w:t>
      </w:r>
      <w:r w:rsidRPr="0036693D">
        <w:rPr>
          <w:rFonts w:asciiTheme="majorBidi" w:eastAsia="Times New Roman" w:hAnsiTheme="majorBidi" w:cstheme="majorBidi"/>
          <w:color w:val="0F1115"/>
          <w:kern w:val="0"/>
          <w:sz w:val="24"/>
          <w:szCs w:val="24"/>
          <w:lang w:val="en-GB" w:eastAsia="en-GB" w:bidi="ar-SA"/>
          <w14:ligatures w14:val="none"/>
        </w:rPr>
        <w:t>. The team monitors KPIs against targets, investigates root causes of variances, captures "Lessons Learned" in SAP DMS, and feeds these insights back into the next annual strategic cycle.</w:t>
      </w:r>
    </w:p>
    <w:p w14:paraId="78E1DC56" w14:textId="77777777" w:rsidR="0036693D" w:rsidRPr="0036693D" w:rsidRDefault="0036693D" w:rsidP="0036693D">
      <w:pPr>
        <w:spacing w:before="480" w:after="480"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pict w14:anchorId="7ACCD75E">
          <v:rect id="_x0000_i1032" style="width:0;height:.75pt" o:hralign="center" o:hrstd="t" o:hr="t" fillcolor="#a0a0a0" stroked="f"/>
        </w:pict>
      </w:r>
    </w:p>
    <w:p w14:paraId="0BCED897" w14:textId="77777777" w:rsidR="0036693D" w:rsidRPr="005C6868" w:rsidRDefault="0036693D" w:rsidP="0036693D">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5C6868">
        <w:rPr>
          <w:rFonts w:asciiTheme="majorBidi" w:eastAsia="Times New Roman" w:hAnsiTheme="majorBidi" w:cstheme="majorBidi"/>
          <w:b/>
          <w:bCs/>
          <w:color w:val="215E99" w:themeColor="text2" w:themeTint="BF"/>
          <w:kern w:val="0"/>
          <w:sz w:val="33"/>
          <w:szCs w:val="33"/>
          <w:lang w:val="en-GB" w:eastAsia="en-GB" w:bidi="ar-SA"/>
          <w14:ligatures w14:val="none"/>
        </w:rPr>
        <w:t>L0-2: INVESTMENT &amp; CAPITAL PROJECTS MANAGEMENT (The "Acquire &amp; Build" Stream)</w:t>
      </w:r>
    </w:p>
    <w:p w14:paraId="1957CA63" w14:textId="77777777" w:rsidR="0036693D" w:rsidRPr="0036693D" w:rsidRDefault="0036693D" w:rsidP="0036693D">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Process Owner:</w:t>
      </w:r>
      <w:r w:rsidRPr="0036693D">
        <w:rPr>
          <w:rFonts w:asciiTheme="majorBidi" w:eastAsia="Times New Roman" w:hAnsiTheme="majorBidi" w:cstheme="majorBidi"/>
          <w:color w:val="0F1115"/>
          <w:kern w:val="0"/>
          <w:sz w:val="24"/>
          <w:szCs w:val="24"/>
          <w:lang w:val="en-GB" w:eastAsia="en-GB" w:bidi="ar-SA"/>
          <w14:ligatures w14:val="none"/>
        </w:rPr>
        <w:t> Chief Investment Officer</w:t>
      </w:r>
      <w:r w:rsidRPr="0036693D">
        <w:rPr>
          <w:rFonts w:asciiTheme="majorBidi" w:eastAsia="Times New Roman" w:hAnsiTheme="majorBidi" w:cstheme="majorBidi"/>
          <w:color w:val="0F1115"/>
          <w:kern w:val="0"/>
          <w:sz w:val="24"/>
          <w:szCs w:val="24"/>
          <w:lang w:val="en-GB" w:eastAsia="en-GB" w:bidi="ar-SA"/>
          <w14:ligatures w14:val="none"/>
        </w:rPr>
        <w:br/>
      </w:r>
      <w:r w:rsidRPr="0036693D">
        <w:rPr>
          <w:rFonts w:asciiTheme="majorBidi" w:eastAsia="Times New Roman" w:hAnsiTheme="majorBidi" w:cstheme="majorBidi"/>
          <w:b/>
          <w:bCs/>
          <w:color w:val="0F1115"/>
          <w:kern w:val="0"/>
          <w:sz w:val="24"/>
          <w:szCs w:val="24"/>
          <w:lang w:val="en-GB" w:eastAsia="en-GB" w:bidi="ar-SA"/>
          <w14:ligatures w14:val="none"/>
        </w:rPr>
        <w:t>Purpose:</w:t>
      </w:r>
      <w:r w:rsidRPr="0036693D">
        <w:rPr>
          <w:rFonts w:asciiTheme="majorBidi" w:eastAsia="Times New Roman" w:hAnsiTheme="majorBidi" w:cstheme="majorBidi"/>
          <w:color w:val="0F1115"/>
          <w:kern w:val="0"/>
          <w:sz w:val="24"/>
          <w:szCs w:val="24"/>
          <w:lang w:val="en-GB" w:eastAsia="en-GB" w:bidi="ar-SA"/>
          <w14:ligatures w14:val="none"/>
        </w:rPr>
        <w:t> To identify, evaluate, acquire, develop, construct, refurbish, and dispose of real estate assets to execute the portfolio strategy defined in L0-1.</w:t>
      </w:r>
    </w:p>
    <w:p w14:paraId="57FBEDE9" w14:textId="77777777" w:rsidR="0036693D" w:rsidRPr="0036693D" w:rsidRDefault="0036693D" w:rsidP="0036693D">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Elaborated Process Scope (The E2E Journey):</w:t>
      </w:r>
    </w:p>
    <w:p w14:paraId="76E2FB74" w14:textId="77777777" w:rsidR="0036693D" w:rsidRPr="0036693D" w:rsidRDefault="0036693D" w:rsidP="0036693D">
      <w:pPr>
        <w:numPr>
          <w:ilvl w:val="0"/>
          <w:numId w:val="1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Opportunity Identification:</w:t>
      </w:r>
      <w:r w:rsidRPr="0036693D">
        <w:rPr>
          <w:rFonts w:asciiTheme="majorBidi" w:eastAsia="Times New Roman" w:hAnsiTheme="majorBidi" w:cstheme="majorBidi"/>
          <w:color w:val="0F1115"/>
          <w:kern w:val="0"/>
          <w:sz w:val="24"/>
          <w:szCs w:val="24"/>
          <w:lang w:val="en-GB" w:eastAsia="en-GB" w:bidi="ar-SA"/>
          <w14:ligatures w14:val="none"/>
        </w:rPr>
        <w:t xml:space="preserve"> Acting on the directives from L0-1, the investment team sources </w:t>
      </w:r>
      <w:proofErr w:type="gramStart"/>
      <w:r w:rsidRPr="0036693D">
        <w:rPr>
          <w:rFonts w:asciiTheme="majorBidi" w:eastAsia="Times New Roman" w:hAnsiTheme="majorBidi" w:cstheme="majorBidi"/>
          <w:color w:val="0F1115"/>
          <w:kern w:val="0"/>
          <w:sz w:val="24"/>
          <w:szCs w:val="24"/>
          <w:lang w:val="en-GB" w:eastAsia="en-GB" w:bidi="ar-SA"/>
          <w14:ligatures w14:val="none"/>
        </w:rPr>
        <w:t>deals</w:t>
      </w:r>
      <w:proofErr w:type="gramEnd"/>
      <w:r w:rsidRPr="0036693D">
        <w:rPr>
          <w:rFonts w:asciiTheme="majorBidi" w:eastAsia="Times New Roman" w:hAnsiTheme="majorBidi" w:cstheme="majorBidi"/>
          <w:color w:val="0F1115"/>
          <w:kern w:val="0"/>
          <w:sz w:val="24"/>
          <w:szCs w:val="24"/>
          <w:lang w:val="en-GB" w:eastAsia="en-GB" w:bidi="ar-SA"/>
          <w14:ligatures w14:val="none"/>
        </w:rPr>
        <w:t xml:space="preserve"> from the open market, brokers, and off-market opportunities. They conduct "Preliminary Financial Assessments" to filter out unviable deals early, preventing wasted due diligence costs.</w:t>
      </w:r>
    </w:p>
    <w:p w14:paraId="7CD57BFC" w14:textId="77777777" w:rsidR="0036693D" w:rsidRPr="0036693D" w:rsidRDefault="0036693D" w:rsidP="0036693D">
      <w:pPr>
        <w:numPr>
          <w:ilvl w:val="0"/>
          <w:numId w:val="1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Feasibility &amp; Due Diligence:</w:t>
      </w:r>
      <w:r w:rsidRPr="0036693D">
        <w:rPr>
          <w:rFonts w:asciiTheme="majorBidi" w:eastAsia="Times New Roman" w:hAnsiTheme="majorBidi" w:cstheme="majorBidi"/>
          <w:color w:val="0F1115"/>
          <w:kern w:val="0"/>
          <w:sz w:val="24"/>
          <w:szCs w:val="24"/>
          <w:lang w:val="en-GB" w:eastAsia="en-GB" w:bidi="ar-SA"/>
          <w14:ligatures w14:val="none"/>
        </w:rPr>
        <w:t> For high-potential opportunities, the team launches a formal due diligence phase. This involves </w:t>
      </w:r>
      <w:r w:rsidRPr="0036693D">
        <w:rPr>
          <w:rFonts w:asciiTheme="majorBidi" w:eastAsia="Times New Roman" w:hAnsiTheme="majorBidi" w:cstheme="majorBidi"/>
          <w:i/>
          <w:iCs/>
          <w:color w:val="0F1115"/>
          <w:kern w:val="0"/>
          <w:sz w:val="24"/>
          <w:szCs w:val="24"/>
          <w:lang w:val="en-GB" w:eastAsia="en-GB" w:bidi="ar-SA"/>
          <w14:ligatures w14:val="none"/>
        </w:rPr>
        <w:t>simultaneous</w:t>
      </w:r>
      <w:r w:rsidRPr="0036693D">
        <w:rPr>
          <w:rFonts w:asciiTheme="majorBidi" w:eastAsia="Times New Roman" w:hAnsiTheme="majorBidi" w:cstheme="majorBidi"/>
          <w:color w:val="0F1115"/>
          <w:kern w:val="0"/>
          <w:sz w:val="24"/>
          <w:szCs w:val="24"/>
          <w:lang w:val="en-GB" w:eastAsia="en-GB" w:bidi="ar-SA"/>
          <w14:ligatures w14:val="none"/>
        </w:rPr>
        <w:t> parallel investigations: Legal (title search, zoning), Technical (structural inspection, MEP suitability), Financial (sensitivity analysis, funding model), and Risk (HSE, ESG impact). A consolidated </w:t>
      </w:r>
      <w:r w:rsidRPr="0036693D">
        <w:rPr>
          <w:rFonts w:asciiTheme="majorBidi" w:eastAsia="Times New Roman" w:hAnsiTheme="majorBidi" w:cstheme="majorBidi"/>
          <w:b/>
          <w:bCs/>
          <w:color w:val="0F1115"/>
          <w:kern w:val="0"/>
          <w:sz w:val="24"/>
          <w:szCs w:val="24"/>
          <w:lang w:val="en-GB" w:eastAsia="en-GB" w:bidi="ar-SA"/>
          <w14:ligatures w14:val="none"/>
        </w:rPr>
        <w:t>Investment Recommendation</w:t>
      </w:r>
      <w:r w:rsidRPr="0036693D">
        <w:rPr>
          <w:rFonts w:asciiTheme="majorBidi" w:eastAsia="Times New Roman" w:hAnsiTheme="majorBidi" w:cstheme="majorBidi"/>
          <w:color w:val="0F1115"/>
          <w:kern w:val="0"/>
          <w:sz w:val="24"/>
          <w:szCs w:val="24"/>
          <w:lang w:val="en-GB" w:eastAsia="en-GB" w:bidi="ar-SA"/>
          <w14:ligatures w14:val="none"/>
        </w:rPr>
        <w:t> is produced.</w:t>
      </w:r>
    </w:p>
    <w:p w14:paraId="250273A6" w14:textId="77777777" w:rsidR="0036693D" w:rsidRPr="0036693D" w:rsidRDefault="0036693D" w:rsidP="0036693D">
      <w:pPr>
        <w:numPr>
          <w:ilvl w:val="0"/>
          <w:numId w:val="1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Investment Approval:</w:t>
      </w:r>
      <w:r w:rsidRPr="0036693D">
        <w:rPr>
          <w:rFonts w:asciiTheme="majorBidi" w:eastAsia="Times New Roman" w:hAnsiTheme="majorBidi" w:cstheme="majorBidi"/>
          <w:color w:val="0F1115"/>
          <w:kern w:val="0"/>
          <w:sz w:val="24"/>
          <w:szCs w:val="24"/>
          <w:lang w:val="en-GB" w:eastAsia="en-GB" w:bidi="ar-SA"/>
          <w14:ligatures w14:val="none"/>
        </w:rPr>
        <w:t> The consolidated recommendation is packaged into an </w:t>
      </w:r>
      <w:r w:rsidRPr="0036693D">
        <w:rPr>
          <w:rFonts w:asciiTheme="majorBidi" w:eastAsia="Times New Roman" w:hAnsiTheme="majorBidi" w:cstheme="majorBidi"/>
          <w:b/>
          <w:bCs/>
          <w:color w:val="0F1115"/>
          <w:kern w:val="0"/>
          <w:sz w:val="24"/>
          <w:szCs w:val="24"/>
          <w:lang w:val="en-GB" w:eastAsia="en-GB" w:bidi="ar-SA"/>
          <w14:ligatures w14:val="none"/>
        </w:rPr>
        <w:t>Investment Approval Request</w:t>
      </w:r>
      <w:r w:rsidRPr="0036693D">
        <w:rPr>
          <w:rFonts w:asciiTheme="majorBidi" w:eastAsia="Times New Roman" w:hAnsiTheme="majorBidi" w:cstheme="majorBidi"/>
          <w:color w:val="0F1115"/>
          <w:kern w:val="0"/>
          <w:sz w:val="24"/>
          <w:szCs w:val="24"/>
          <w:lang w:val="en-GB" w:eastAsia="en-GB" w:bidi="ar-SA"/>
          <w14:ligatures w14:val="none"/>
        </w:rPr>
        <w:t> and submitted via the SAP Workflow to the Investment Committee. The committee reviews the IRR, NPV, and strategic alignment. Upon formal approval, the Capital Allocation Form is signed, releasing funding.</w:t>
      </w:r>
    </w:p>
    <w:p w14:paraId="6A1B7FF1" w14:textId="77777777" w:rsidR="0036693D" w:rsidRPr="0036693D" w:rsidRDefault="0036693D" w:rsidP="0036693D">
      <w:pPr>
        <w:numPr>
          <w:ilvl w:val="0"/>
          <w:numId w:val="1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Acquisition &amp; Transaction Management:</w:t>
      </w:r>
      <w:r w:rsidRPr="0036693D">
        <w:rPr>
          <w:rFonts w:asciiTheme="majorBidi" w:eastAsia="Times New Roman" w:hAnsiTheme="majorBidi" w:cstheme="majorBidi"/>
          <w:color w:val="0F1115"/>
          <w:kern w:val="0"/>
          <w:sz w:val="24"/>
          <w:szCs w:val="24"/>
          <w:lang w:val="en-GB" w:eastAsia="en-GB" w:bidi="ar-SA"/>
          <w14:ligatures w14:val="none"/>
        </w:rPr>
        <w:t> The legal and finance teams take over to structure the deal (Asset vs. Share purchase, SPV creation). They negotiate commercial terms, manage the closing process, verify funding, and execute the </w:t>
      </w:r>
      <w:r w:rsidRPr="0036693D">
        <w:rPr>
          <w:rFonts w:asciiTheme="majorBidi" w:eastAsia="Times New Roman" w:hAnsiTheme="majorBidi" w:cstheme="majorBidi"/>
          <w:b/>
          <w:bCs/>
          <w:color w:val="0F1115"/>
          <w:kern w:val="0"/>
          <w:sz w:val="24"/>
          <w:szCs w:val="24"/>
          <w:lang w:val="en-GB" w:eastAsia="en-GB" w:bidi="ar-SA"/>
          <w14:ligatures w14:val="none"/>
        </w:rPr>
        <w:t>Financial Closing</w:t>
      </w:r>
      <w:r w:rsidRPr="0036693D">
        <w:rPr>
          <w:rFonts w:asciiTheme="majorBidi" w:eastAsia="Times New Roman" w:hAnsiTheme="majorBidi" w:cstheme="majorBidi"/>
          <w:color w:val="0F1115"/>
          <w:kern w:val="0"/>
          <w:sz w:val="24"/>
          <w:szCs w:val="24"/>
          <w:lang w:val="en-GB" w:eastAsia="en-GB" w:bidi="ar-SA"/>
          <w14:ligatures w14:val="none"/>
        </w:rPr>
        <w:t>. The asset is then legally onboarded into SAP RE-FX.</w:t>
      </w:r>
    </w:p>
    <w:p w14:paraId="3C083C2F" w14:textId="77777777" w:rsidR="0036693D" w:rsidRPr="0036693D" w:rsidRDefault="0036693D" w:rsidP="0036693D">
      <w:pPr>
        <w:numPr>
          <w:ilvl w:val="0"/>
          <w:numId w:val="1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Development &amp; Capital Project Execution:</w:t>
      </w:r>
      <w:r w:rsidRPr="0036693D">
        <w:rPr>
          <w:rFonts w:asciiTheme="majorBidi" w:eastAsia="Times New Roman" w:hAnsiTheme="majorBidi" w:cstheme="majorBidi"/>
          <w:color w:val="0F1115"/>
          <w:kern w:val="0"/>
          <w:sz w:val="24"/>
          <w:szCs w:val="24"/>
          <w:lang w:val="en-GB" w:eastAsia="en-GB" w:bidi="ar-SA"/>
          <w14:ligatures w14:val="none"/>
        </w:rPr>
        <w:t> If the asset requires development or refurbishment, the Project Management Office (PMO) initiates the construction phase. This includes Design &amp; Engineering, Procurement/Tendering (RAM-FRM-INV-033), and Construction Execution. The PMO utilizes SAP PS (Project System) to track costs and schedules.</w:t>
      </w:r>
    </w:p>
    <w:p w14:paraId="22F9A5AD" w14:textId="77777777" w:rsidR="0036693D" w:rsidRPr="0036693D" w:rsidRDefault="0036693D" w:rsidP="0036693D">
      <w:pPr>
        <w:numPr>
          <w:ilvl w:val="0"/>
          <w:numId w:val="1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Asset Commissioning &amp; Handover:</w:t>
      </w:r>
      <w:r w:rsidRPr="0036693D">
        <w:rPr>
          <w:rFonts w:asciiTheme="majorBidi" w:eastAsia="Times New Roman" w:hAnsiTheme="majorBidi" w:cstheme="majorBidi"/>
          <w:color w:val="0F1115"/>
          <w:kern w:val="0"/>
          <w:sz w:val="24"/>
          <w:szCs w:val="24"/>
          <w:lang w:val="en-GB" w:eastAsia="en-GB" w:bidi="ar-SA"/>
          <w14:ligatures w14:val="none"/>
        </w:rPr>
        <w:t> As construction reaches substantial completion, the project team executes a formal commissioning plan. Systems (HVAC, elevators, power) are tested, quality is verified, and all </w:t>
      </w:r>
      <w:r w:rsidRPr="0036693D">
        <w:rPr>
          <w:rFonts w:asciiTheme="majorBidi" w:eastAsia="Times New Roman" w:hAnsiTheme="majorBidi" w:cstheme="majorBidi"/>
          <w:b/>
          <w:bCs/>
          <w:color w:val="0F1115"/>
          <w:kern w:val="0"/>
          <w:sz w:val="24"/>
          <w:szCs w:val="24"/>
          <w:lang w:val="en-GB" w:eastAsia="en-GB" w:bidi="ar-SA"/>
          <w14:ligatures w14:val="none"/>
        </w:rPr>
        <w:t>As-Built Drawings &amp; O&amp;M Manuals</w:t>
      </w:r>
      <w:r w:rsidRPr="0036693D">
        <w:rPr>
          <w:rFonts w:asciiTheme="majorBidi" w:eastAsia="Times New Roman" w:hAnsiTheme="majorBidi" w:cstheme="majorBidi"/>
          <w:color w:val="0F1115"/>
          <w:kern w:val="0"/>
          <w:sz w:val="24"/>
          <w:szCs w:val="24"/>
          <w:lang w:val="en-GB" w:eastAsia="en-GB" w:bidi="ar-SA"/>
          <w14:ligatures w14:val="none"/>
        </w:rPr>
        <w:t> are compiled. The asset is presented to the Operations team.</w:t>
      </w:r>
    </w:p>
    <w:p w14:paraId="5E55A614" w14:textId="77777777" w:rsidR="0036693D" w:rsidRPr="0036693D" w:rsidRDefault="0036693D" w:rsidP="0036693D">
      <w:pPr>
        <w:numPr>
          <w:ilvl w:val="0"/>
          <w:numId w:val="1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lastRenderedPageBreak/>
        <w:t>Asset &amp; Portfolio Management:</w:t>
      </w:r>
      <w:r w:rsidRPr="0036693D">
        <w:rPr>
          <w:rFonts w:asciiTheme="majorBidi" w:eastAsia="Times New Roman" w:hAnsiTheme="majorBidi" w:cstheme="majorBidi"/>
          <w:color w:val="0F1115"/>
          <w:kern w:val="0"/>
          <w:sz w:val="24"/>
          <w:szCs w:val="24"/>
          <w:lang w:val="en-GB" w:eastAsia="en-GB" w:bidi="ar-SA"/>
          <w14:ligatures w14:val="none"/>
        </w:rPr>
        <w:t> Once operational, the asset enters a continuous management phase where performance (NOI, occupancy) is monitored. If an asset consistently underperforms or no longer fits the L0-1 strategy, it is flagged for divestment.</w:t>
      </w:r>
    </w:p>
    <w:p w14:paraId="16D12B01" w14:textId="77777777" w:rsidR="0036693D" w:rsidRPr="0036693D" w:rsidRDefault="0036693D" w:rsidP="0036693D">
      <w:pPr>
        <w:numPr>
          <w:ilvl w:val="0"/>
          <w:numId w:val="13"/>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Divestment &amp; Exit Management:</w:t>
      </w:r>
      <w:r w:rsidRPr="0036693D">
        <w:rPr>
          <w:rFonts w:asciiTheme="majorBidi" w:eastAsia="Times New Roman" w:hAnsiTheme="majorBidi" w:cstheme="majorBidi"/>
          <w:color w:val="0F1115"/>
          <w:kern w:val="0"/>
          <w:sz w:val="24"/>
          <w:szCs w:val="24"/>
          <w:lang w:val="en-GB" w:eastAsia="en-GB" w:bidi="ar-SA"/>
          <w14:ligatures w14:val="none"/>
        </w:rPr>
        <w:t> The team prepares an </w:t>
      </w:r>
      <w:r w:rsidRPr="0036693D">
        <w:rPr>
          <w:rFonts w:asciiTheme="majorBidi" w:eastAsia="Times New Roman" w:hAnsiTheme="majorBidi" w:cstheme="majorBidi"/>
          <w:b/>
          <w:bCs/>
          <w:color w:val="0F1115"/>
          <w:kern w:val="0"/>
          <w:sz w:val="24"/>
          <w:szCs w:val="24"/>
          <w:lang w:val="en-GB" w:eastAsia="en-GB" w:bidi="ar-SA"/>
          <w14:ligatures w14:val="none"/>
        </w:rPr>
        <w:t>Exit Strategy</w:t>
      </w:r>
      <w:r w:rsidRPr="0036693D">
        <w:rPr>
          <w:rFonts w:asciiTheme="majorBidi" w:eastAsia="Times New Roman" w:hAnsiTheme="majorBidi" w:cstheme="majorBidi"/>
          <w:color w:val="0F1115"/>
          <w:kern w:val="0"/>
          <w:sz w:val="24"/>
          <w:szCs w:val="24"/>
          <w:lang w:val="en-GB" w:eastAsia="en-GB" w:bidi="ar-SA"/>
          <w14:ligatures w14:val="none"/>
        </w:rPr>
        <w:t>, markets the asset to qualified buyers, negotiates the sale, manages the buyer's due diligence, and executes the transaction closing. The final step is the </w:t>
      </w:r>
      <w:r w:rsidRPr="0036693D">
        <w:rPr>
          <w:rFonts w:asciiTheme="majorBidi" w:eastAsia="Times New Roman" w:hAnsiTheme="majorBidi" w:cstheme="majorBidi"/>
          <w:b/>
          <w:bCs/>
          <w:color w:val="0F1115"/>
          <w:kern w:val="0"/>
          <w:sz w:val="24"/>
          <w:szCs w:val="24"/>
          <w:lang w:val="en-GB" w:eastAsia="en-GB" w:bidi="ar-SA"/>
          <w14:ligatures w14:val="none"/>
        </w:rPr>
        <w:t>Post-Exit Review</w:t>
      </w:r>
      <w:r w:rsidRPr="0036693D">
        <w:rPr>
          <w:rFonts w:asciiTheme="majorBidi" w:eastAsia="Times New Roman" w:hAnsiTheme="majorBidi" w:cstheme="majorBidi"/>
          <w:color w:val="0F1115"/>
          <w:kern w:val="0"/>
          <w:sz w:val="24"/>
          <w:szCs w:val="24"/>
          <w:lang w:val="en-GB" w:eastAsia="en-GB" w:bidi="ar-SA"/>
          <w14:ligatures w14:val="none"/>
        </w:rPr>
        <w:t>, measuring the realized gain against the original business case to refine future investment strategies.</w:t>
      </w:r>
    </w:p>
    <w:p w14:paraId="716B81C1" w14:textId="77777777" w:rsidR="0036693D" w:rsidRPr="0036693D" w:rsidRDefault="0036693D" w:rsidP="0036693D">
      <w:pPr>
        <w:spacing w:before="480" w:after="480"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pict w14:anchorId="1F6F218B">
          <v:rect id="_x0000_i1033" style="width:0;height:.75pt" o:hralign="center" o:hrstd="t" o:hr="t" fillcolor="#a0a0a0" stroked="f"/>
        </w:pict>
      </w:r>
    </w:p>
    <w:p w14:paraId="445DB263" w14:textId="77777777" w:rsidR="0036693D" w:rsidRPr="005C6868" w:rsidRDefault="0036693D" w:rsidP="0036693D">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5C6868">
        <w:rPr>
          <w:rFonts w:asciiTheme="majorBidi" w:eastAsia="Times New Roman" w:hAnsiTheme="majorBidi" w:cstheme="majorBidi"/>
          <w:b/>
          <w:bCs/>
          <w:color w:val="215E99" w:themeColor="text2" w:themeTint="BF"/>
          <w:kern w:val="0"/>
          <w:sz w:val="33"/>
          <w:szCs w:val="33"/>
          <w:lang w:val="en-GB" w:eastAsia="en-GB" w:bidi="ar-SA"/>
          <w14:ligatures w14:val="none"/>
        </w:rPr>
        <w:t>L0-3: COMMERCIAL &amp; REVENUE MANAGEMENT (The "Generate &amp; Retain" Stream)</w:t>
      </w:r>
    </w:p>
    <w:p w14:paraId="599161BF" w14:textId="77777777" w:rsidR="0036693D" w:rsidRPr="0036693D" w:rsidRDefault="0036693D" w:rsidP="0036693D">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Process Owner:</w:t>
      </w:r>
      <w:r w:rsidRPr="0036693D">
        <w:rPr>
          <w:rFonts w:asciiTheme="majorBidi" w:eastAsia="Times New Roman" w:hAnsiTheme="majorBidi" w:cstheme="majorBidi"/>
          <w:color w:val="0F1115"/>
          <w:kern w:val="0"/>
          <w:sz w:val="24"/>
          <w:szCs w:val="24"/>
          <w:lang w:val="en-GB" w:eastAsia="en-GB" w:bidi="ar-SA"/>
          <w14:ligatures w14:val="none"/>
        </w:rPr>
        <w:t> Head of Leasing &amp; Tenant Management</w:t>
      </w:r>
      <w:r w:rsidRPr="0036693D">
        <w:rPr>
          <w:rFonts w:asciiTheme="majorBidi" w:eastAsia="Times New Roman" w:hAnsiTheme="majorBidi" w:cstheme="majorBidi"/>
          <w:color w:val="0F1115"/>
          <w:kern w:val="0"/>
          <w:sz w:val="24"/>
          <w:szCs w:val="24"/>
          <w:lang w:val="en-GB" w:eastAsia="en-GB" w:bidi="ar-SA"/>
          <w14:ligatures w14:val="none"/>
        </w:rPr>
        <w:br/>
      </w:r>
      <w:r w:rsidRPr="0036693D">
        <w:rPr>
          <w:rFonts w:asciiTheme="majorBidi" w:eastAsia="Times New Roman" w:hAnsiTheme="majorBidi" w:cstheme="majorBidi"/>
          <w:b/>
          <w:bCs/>
          <w:color w:val="0F1115"/>
          <w:kern w:val="0"/>
          <w:sz w:val="24"/>
          <w:szCs w:val="24"/>
          <w:lang w:val="en-GB" w:eastAsia="en-GB" w:bidi="ar-SA"/>
          <w14:ligatures w14:val="none"/>
        </w:rPr>
        <w:t>Purpose:</w:t>
      </w:r>
      <w:r w:rsidRPr="0036693D">
        <w:rPr>
          <w:rFonts w:asciiTheme="majorBidi" w:eastAsia="Times New Roman" w:hAnsiTheme="majorBidi" w:cstheme="majorBidi"/>
          <w:color w:val="0F1115"/>
          <w:kern w:val="0"/>
          <w:sz w:val="24"/>
          <w:szCs w:val="24"/>
          <w:lang w:val="en-GB" w:eastAsia="en-GB" w:bidi="ar-SA"/>
          <w14:ligatures w14:val="none"/>
        </w:rPr>
        <w:t> To generate sustainable revenue by marketing assets, executing leases, managing tenants, and optimizing renewal rates throughout the 11-phase tenant lifecycle.</w:t>
      </w:r>
    </w:p>
    <w:p w14:paraId="395FB7CD" w14:textId="77777777" w:rsidR="0036693D" w:rsidRPr="0036693D" w:rsidRDefault="0036693D" w:rsidP="0036693D">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Elaborated Process Scope (The E2E Journey):</w:t>
      </w:r>
    </w:p>
    <w:p w14:paraId="281AFE07" w14:textId="77777777" w:rsidR="0036693D" w:rsidRPr="0036693D" w:rsidRDefault="0036693D" w:rsidP="0036693D">
      <w:pPr>
        <w:numPr>
          <w:ilvl w:val="0"/>
          <w:numId w:val="1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Tenant Qualification &amp; Approval (Phase 1):</w:t>
      </w:r>
      <w:r w:rsidRPr="0036693D">
        <w:rPr>
          <w:rFonts w:asciiTheme="majorBidi" w:eastAsia="Times New Roman" w:hAnsiTheme="majorBidi" w:cstheme="majorBidi"/>
          <w:color w:val="0F1115"/>
          <w:kern w:val="0"/>
          <w:sz w:val="24"/>
          <w:szCs w:val="24"/>
          <w:lang w:val="en-GB" w:eastAsia="en-GB" w:bidi="ar-SA"/>
          <w14:ligatures w14:val="none"/>
        </w:rPr>
        <w:t> The journey starts with a tenant inquiry. The leasing team collects documents, performs KYC (Know Your Customer) checks, and assesses the tenant's financial capability. The tenant must pass the "Tenant Mix" assessment to ensure they fit the asset's brand and synergy.</w:t>
      </w:r>
    </w:p>
    <w:p w14:paraId="2E90221E" w14:textId="77777777" w:rsidR="0036693D" w:rsidRPr="0036693D" w:rsidRDefault="0036693D" w:rsidP="0036693D">
      <w:pPr>
        <w:numPr>
          <w:ilvl w:val="0"/>
          <w:numId w:val="1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Lease Negotiation &amp; Contracting (Phase 2):</w:t>
      </w:r>
      <w:r w:rsidRPr="0036693D">
        <w:rPr>
          <w:rFonts w:asciiTheme="majorBidi" w:eastAsia="Times New Roman" w:hAnsiTheme="majorBidi" w:cstheme="majorBidi"/>
          <w:color w:val="0F1115"/>
          <w:kern w:val="0"/>
          <w:sz w:val="24"/>
          <w:szCs w:val="24"/>
          <w:lang w:val="en-GB" w:eastAsia="en-GB" w:bidi="ar-SA"/>
          <w14:ligatures w14:val="none"/>
        </w:rPr>
        <w:t> The leasing officer negotiates terms (Rent, rent-free periods, deposits). The Legal team reviews the lease draft for compliance. Once both parties agree and internal approvals are secured, the </w:t>
      </w:r>
      <w:r w:rsidRPr="0036693D">
        <w:rPr>
          <w:rFonts w:asciiTheme="majorBidi" w:eastAsia="Times New Roman" w:hAnsiTheme="majorBidi" w:cstheme="majorBidi"/>
          <w:b/>
          <w:bCs/>
          <w:color w:val="0F1115"/>
          <w:kern w:val="0"/>
          <w:sz w:val="24"/>
          <w:szCs w:val="24"/>
          <w:lang w:val="en-GB" w:eastAsia="en-GB" w:bidi="ar-SA"/>
          <w14:ligatures w14:val="none"/>
        </w:rPr>
        <w:t>Lease Agreement</w:t>
      </w:r>
      <w:r w:rsidRPr="0036693D">
        <w:rPr>
          <w:rFonts w:asciiTheme="majorBidi" w:eastAsia="Times New Roman" w:hAnsiTheme="majorBidi" w:cstheme="majorBidi"/>
          <w:color w:val="0F1115"/>
          <w:kern w:val="0"/>
          <w:sz w:val="24"/>
          <w:szCs w:val="24"/>
          <w:lang w:val="en-GB" w:eastAsia="en-GB" w:bidi="ar-SA"/>
          <w14:ligatures w14:val="none"/>
        </w:rPr>
        <w:t> is executed and registered in SAP RE-FX.</w:t>
      </w:r>
    </w:p>
    <w:p w14:paraId="6A79AEFD" w14:textId="77777777" w:rsidR="0036693D" w:rsidRPr="0036693D" w:rsidRDefault="0036693D" w:rsidP="0036693D">
      <w:pPr>
        <w:numPr>
          <w:ilvl w:val="0"/>
          <w:numId w:val="1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Tenant Orientation &amp; Unit Handover (Phase 3):</w:t>
      </w:r>
      <w:r w:rsidRPr="0036693D">
        <w:rPr>
          <w:rFonts w:asciiTheme="majorBidi" w:eastAsia="Times New Roman" w:hAnsiTheme="majorBidi" w:cstheme="majorBidi"/>
          <w:color w:val="0F1115"/>
          <w:kern w:val="0"/>
          <w:sz w:val="24"/>
          <w:szCs w:val="24"/>
          <w:lang w:val="en-GB" w:eastAsia="en-GB" w:bidi="ar-SA"/>
          <w14:ligatures w14:val="none"/>
        </w:rPr>
        <w:t> The property manager schedules an orientation meeting to explain building rules and safety procedures. A joint physical inspection is conducted, and a </w:t>
      </w:r>
      <w:r w:rsidRPr="0036693D">
        <w:rPr>
          <w:rFonts w:asciiTheme="majorBidi" w:eastAsia="Times New Roman" w:hAnsiTheme="majorBidi" w:cstheme="majorBidi"/>
          <w:b/>
          <w:bCs/>
          <w:color w:val="0F1115"/>
          <w:kern w:val="0"/>
          <w:sz w:val="24"/>
          <w:szCs w:val="24"/>
          <w:lang w:val="en-GB" w:eastAsia="en-GB" w:bidi="ar-SA"/>
          <w14:ligatures w14:val="none"/>
        </w:rPr>
        <w:t>Unit Handover Certificate</w:t>
      </w:r>
      <w:r w:rsidRPr="0036693D">
        <w:rPr>
          <w:rFonts w:asciiTheme="majorBidi" w:eastAsia="Times New Roman" w:hAnsiTheme="majorBidi" w:cstheme="majorBidi"/>
          <w:color w:val="0F1115"/>
          <w:kern w:val="0"/>
          <w:sz w:val="24"/>
          <w:szCs w:val="24"/>
          <w:lang w:val="en-GB" w:eastAsia="en-GB" w:bidi="ar-SA"/>
          <w14:ligatures w14:val="none"/>
        </w:rPr>
        <w:t> is signed, officially transferring possession.</w:t>
      </w:r>
    </w:p>
    <w:p w14:paraId="593B14CC" w14:textId="77777777" w:rsidR="0036693D" w:rsidRPr="0036693D" w:rsidRDefault="0036693D" w:rsidP="0036693D">
      <w:pPr>
        <w:numPr>
          <w:ilvl w:val="0"/>
          <w:numId w:val="1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Tenant Move-In &amp; Unit Activation (Phase 4):</w:t>
      </w:r>
      <w:r w:rsidRPr="0036693D">
        <w:rPr>
          <w:rFonts w:asciiTheme="majorBidi" w:eastAsia="Times New Roman" w:hAnsiTheme="majorBidi" w:cstheme="majorBidi"/>
          <w:color w:val="0F1115"/>
          <w:kern w:val="0"/>
          <w:sz w:val="24"/>
          <w:szCs w:val="24"/>
          <w:lang w:val="en-GB" w:eastAsia="en-GB" w:bidi="ar-SA"/>
          <w14:ligatures w14:val="none"/>
        </w:rPr>
        <w:t> The operations team coordinates the move-in logistics (cleanliness, access, loading bay). IT and Security activate access cards. The </w:t>
      </w:r>
      <w:r w:rsidRPr="0036693D">
        <w:rPr>
          <w:rFonts w:asciiTheme="majorBidi" w:eastAsia="Times New Roman" w:hAnsiTheme="majorBidi" w:cstheme="majorBidi"/>
          <w:b/>
          <w:bCs/>
          <w:color w:val="0F1115"/>
          <w:kern w:val="0"/>
          <w:sz w:val="24"/>
          <w:szCs w:val="24"/>
          <w:lang w:val="en-GB" w:eastAsia="en-GB" w:bidi="ar-SA"/>
          <w14:ligatures w14:val="none"/>
        </w:rPr>
        <w:t>Move-In Completion Form</w:t>
      </w:r>
      <w:r w:rsidRPr="0036693D">
        <w:rPr>
          <w:rFonts w:asciiTheme="majorBidi" w:eastAsia="Times New Roman" w:hAnsiTheme="majorBidi" w:cstheme="majorBidi"/>
          <w:color w:val="0F1115"/>
          <w:kern w:val="0"/>
          <w:sz w:val="24"/>
          <w:szCs w:val="24"/>
          <w:lang w:val="en-GB" w:eastAsia="en-GB" w:bidi="ar-SA"/>
          <w14:ligatures w14:val="none"/>
        </w:rPr>
        <w:t> is signed, and the tenant is officially welcomed.</w:t>
      </w:r>
    </w:p>
    <w:p w14:paraId="4A99BDBC" w14:textId="77777777" w:rsidR="0036693D" w:rsidRPr="0036693D" w:rsidRDefault="0036693D" w:rsidP="0036693D">
      <w:pPr>
        <w:numPr>
          <w:ilvl w:val="0"/>
          <w:numId w:val="1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Tenant Operations &amp; Service Management (Phase 5):</w:t>
      </w:r>
      <w:r w:rsidRPr="0036693D">
        <w:rPr>
          <w:rFonts w:asciiTheme="majorBidi" w:eastAsia="Times New Roman" w:hAnsiTheme="majorBidi" w:cstheme="majorBidi"/>
          <w:color w:val="0F1115"/>
          <w:kern w:val="0"/>
          <w:sz w:val="24"/>
          <w:szCs w:val="24"/>
          <w:lang w:val="en-GB" w:eastAsia="en-GB" w:bidi="ar-SA"/>
          <w14:ligatures w14:val="none"/>
        </w:rPr>
        <w:t> As the tenant occupies the unit, they utilize the service desk for maintenance or facility support. The FM team logs requests, dispatches vendors, and tracks resolution times to ensure SLAs are met.</w:t>
      </w:r>
    </w:p>
    <w:p w14:paraId="0710B728" w14:textId="77777777" w:rsidR="0036693D" w:rsidRPr="0036693D" w:rsidRDefault="0036693D" w:rsidP="0036693D">
      <w:pPr>
        <w:numPr>
          <w:ilvl w:val="0"/>
          <w:numId w:val="1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Rent Billing &amp; Claims (Phase 6):</w:t>
      </w:r>
      <w:r w:rsidRPr="0036693D">
        <w:rPr>
          <w:rFonts w:asciiTheme="majorBidi" w:eastAsia="Times New Roman" w:hAnsiTheme="majorBidi" w:cstheme="majorBidi"/>
          <w:color w:val="0F1115"/>
          <w:kern w:val="0"/>
          <w:sz w:val="24"/>
          <w:szCs w:val="24"/>
          <w:lang w:val="en-GB" w:eastAsia="en-GB" w:bidi="ar-SA"/>
          <w14:ligatures w14:val="none"/>
        </w:rPr>
        <w:t> Finance executes the monthly billing run via SAP RE-FX. Invoices are generated based on lease conditions. Variable charges (CAM, utilities) are calculated, and the billing period is closed.</w:t>
      </w:r>
    </w:p>
    <w:p w14:paraId="274F358D" w14:textId="77777777" w:rsidR="0036693D" w:rsidRPr="0036693D" w:rsidRDefault="0036693D" w:rsidP="0036693D">
      <w:pPr>
        <w:numPr>
          <w:ilvl w:val="0"/>
          <w:numId w:val="1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Rent Collection &amp; Receipt Management (Phase 7 &amp; 8):</w:t>
      </w:r>
      <w:r w:rsidRPr="0036693D">
        <w:rPr>
          <w:rFonts w:asciiTheme="majorBidi" w:eastAsia="Times New Roman" w:hAnsiTheme="majorBidi" w:cstheme="majorBidi"/>
          <w:color w:val="0F1115"/>
          <w:kern w:val="0"/>
          <w:sz w:val="24"/>
          <w:szCs w:val="24"/>
          <w:lang w:val="en-GB" w:eastAsia="en-GB" w:bidi="ar-SA"/>
          <w14:ligatures w14:val="none"/>
        </w:rPr>
        <w:t> The collections team monitors the aging of accounts. If payments are not received, a formal escalation process begins (Reminders → Default Notice → Legal Recovery). Payments are applied, and bank reconciliations are completed.</w:t>
      </w:r>
    </w:p>
    <w:p w14:paraId="24C628A8" w14:textId="77777777" w:rsidR="0036693D" w:rsidRPr="0036693D" w:rsidRDefault="0036693D" w:rsidP="0036693D">
      <w:pPr>
        <w:numPr>
          <w:ilvl w:val="0"/>
          <w:numId w:val="1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lastRenderedPageBreak/>
        <w:t>Tenant Satisfaction &amp; Retention (Phase 9):</w:t>
      </w:r>
      <w:r w:rsidRPr="0036693D">
        <w:rPr>
          <w:rFonts w:asciiTheme="majorBidi" w:eastAsia="Times New Roman" w:hAnsiTheme="majorBidi" w:cstheme="majorBidi"/>
          <w:color w:val="0F1115"/>
          <w:kern w:val="0"/>
          <w:sz w:val="24"/>
          <w:szCs w:val="24"/>
          <w:lang w:val="en-GB" w:eastAsia="en-GB" w:bidi="ar-SA"/>
          <w14:ligatures w14:val="none"/>
        </w:rPr>
        <w:t> The tenant relations team conducts quarterly satisfaction surveys and engagement meetings. Tenants identified as "At Risk" of leaving receive proactive retention offers (e.g., renovations, rent abatements).</w:t>
      </w:r>
    </w:p>
    <w:p w14:paraId="611284FA" w14:textId="77777777" w:rsidR="0036693D" w:rsidRPr="0036693D" w:rsidRDefault="0036693D" w:rsidP="0036693D">
      <w:pPr>
        <w:numPr>
          <w:ilvl w:val="0"/>
          <w:numId w:val="14"/>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Lease Renewal or Exit (Phase 10 &amp; 11):</w:t>
      </w:r>
      <w:r w:rsidRPr="0036693D">
        <w:rPr>
          <w:rFonts w:asciiTheme="majorBidi" w:eastAsia="Times New Roman" w:hAnsiTheme="majorBidi" w:cstheme="majorBidi"/>
          <w:color w:val="0F1115"/>
          <w:kern w:val="0"/>
          <w:sz w:val="24"/>
          <w:szCs w:val="24"/>
          <w:lang w:val="en-GB" w:eastAsia="en-GB" w:bidi="ar-SA"/>
          <w14:ligatures w14:val="none"/>
        </w:rPr>
        <w:t> 180 days before lease expiry, the renewals team initiates a market review. If the tenant renews, a new lease is executed and SAP is updated. If they exit, a final inspection determines dilapidation costs, a final settlement is calculated, the deposit is refunded, and the unit is returned to the "Available" inventory.</w:t>
      </w:r>
    </w:p>
    <w:p w14:paraId="1E8463C2" w14:textId="77777777" w:rsidR="0036693D" w:rsidRPr="0036693D" w:rsidRDefault="0036693D" w:rsidP="0036693D">
      <w:pPr>
        <w:spacing w:before="480" w:after="480"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pict w14:anchorId="056696A9">
          <v:rect id="_x0000_i1034" style="width:0;height:.75pt" o:hralign="center" o:hrstd="t" o:hr="t" fillcolor="#a0a0a0" stroked="f"/>
        </w:pict>
      </w:r>
    </w:p>
    <w:p w14:paraId="57F3C365" w14:textId="77777777" w:rsidR="0036693D" w:rsidRPr="005C6868" w:rsidRDefault="0036693D" w:rsidP="0036693D">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5C6868">
        <w:rPr>
          <w:rFonts w:asciiTheme="majorBidi" w:eastAsia="Times New Roman" w:hAnsiTheme="majorBidi" w:cstheme="majorBidi"/>
          <w:b/>
          <w:bCs/>
          <w:color w:val="215E99" w:themeColor="text2" w:themeTint="BF"/>
          <w:kern w:val="0"/>
          <w:sz w:val="33"/>
          <w:szCs w:val="33"/>
          <w:lang w:val="en-GB" w:eastAsia="en-GB" w:bidi="ar-SA"/>
          <w14:ligatures w14:val="none"/>
        </w:rPr>
        <w:t>L0-4: ASSET OPERATIONS &amp; TENANT SERVICES (The "Run &amp; Maintain" Stream)</w:t>
      </w:r>
    </w:p>
    <w:p w14:paraId="3D9BE331" w14:textId="77777777" w:rsidR="0036693D" w:rsidRPr="0036693D" w:rsidRDefault="0036693D" w:rsidP="0036693D">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Process Owner:</w:t>
      </w:r>
      <w:r w:rsidRPr="0036693D">
        <w:rPr>
          <w:rFonts w:asciiTheme="majorBidi" w:eastAsia="Times New Roman" w:hAnsiTheme="majorBidi" w:cstheme="majorBidi"/>
          <w:color w:val="0F1115"/>
          <w:kern w:val="0"/>
          <w:sz w:val="24"/>
          <w:szCs w:val="24"/>
          <w:lang w:val="en-GB" w:eastAsia="en-GB" w:bidi="ar-SA"/>
          <w14:ligatures w14:val="none"/>
        </w:rPr>
        <w:t> Head of Operations &amp; Facilities Management</w:t>
      </w:r>
      <w:r w:rsidRPr="0036693D">
        <w:rPr>
          <w:rFonts w:asciiTheme="majorBidi" w:eastAsia="Times New Roman" w:hAnsiTheme="majorBidi" w:cstheme="majorBidi"/>
          <w:color w:val="0F1115"/>
          <w:kern w:val="0"/>
          <w:sz w:val="24"/>
          <w:szCs w:val="24"/>
          <w:lang w:val="en-GB" w:eastAsia="en-GB" w:bidi="ar-SA"/>
          <w14:ligatures w14:val="none"/>
        </w:rPr>
        <w:br/>
      </w:r>
      <w:r w:rsidRPr="0036693D">
        <w:rPr>
          <w:rFonts w:asciiTheme="majorBidi" w:eastAsia="Times New Roman" w:hAnsiTheme="majorBidi" w:cstheme="majorBidi"/>
          <w:b/>
          <w:bCs/>
          <w:color w:val="0F1115"/>
          <w:kern w:val="0"/>
          <w:sz w:val="24"/>
          <w:szCs w:val="24"/>
          <w:lang w:val="en-GB" w:eastAsia="en-GB" w:bidi="ar-SA"/>
          <w14:ligatures w14:val="none"/>
        </w:rPr>
        <w:t>Purpose:</w:t>
      </w:r>
      <w:r w:rsidRPr="0036693D">
        <w:rPr>
          <w:rFonts w:asciiTheme="majorBidi" w:eastAsia="Times New Roman" w:hAnsiTheme="majorBidi" w:cstheme="majorBidi"/>
          <w:color w:val="0F1115"/>
          <w:kern w:val="0"/>
          <w:sz w:val="24"/>
          <w:szCs w:val="24"/>
          <w:lang w:val="en-GB" w:eastAsia="en-GB" w:bidi="ar-SA"/>
          <w14:ligatures w14:val="none"/>
        </w:rPr>
        <w:t> To operate properties, manage facility maintenance, deliver tenant services, and ensure HSE/Security compliance to preserve asset integrity and tenant satisfaction.</w:t>
      </w:r>
    </w:p>
    <w:p w14:paraId="20679F0D" w14:textId="77777777" w:rsidR="0036693D" w:rsidRPr="0036693D" w:rsidRDefault="0036693D" w:rsidP="0036693D">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Elaborated Process Scope (The E2E Journey):</w:t>
      </w:r>
    </w:p>
    <w:p w14:paraId="424D7DCE" w14:textId="77777777" w:rsidR="0036693D" w:rsidRPr="0036693D" w:rsidRDefault="0036693D" w:rsidP="0036693D">
      <w:pPr>
        <w:numPr>
          <w:ilvl w:val="0"/>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Operational Planning:</w:t>
      </w:r>
      <w:r w:rsidRPr="0036693D">
        <w:rPr>
          <w:rFonts w:asciiTheme="majorBidi" w:eastAsia="Times New Roman" w:hAnsiTheme="majorBidi" w:cstheme="majorBidi"/>
          <w:color w:val="0F1115"/>
          <w:kern w:val="0"/>
          <w:sz w:val="24"/>
          <w:szCs w:val="24"/>
          <w:lang w:val="en-GB" w:eastAsia="en-GB" w:bidi="ar-SA"/>
          <w14:ligatures w14:val="none"/>
        </w:rPr>
        <w:t> The process begins annually with the creation of the </w:t>
      </w:r>
      <w:r w:rsidRPr="0036693D">
        <w:rPr>
          <w:rFonts w:asciiTheme="majorBidi" w:eastAsia="Times New Roman" w:hAnsiTheme="majorBidi" w:cstheme="majorBidi"/>
          <w:b/>
          <w:bCs/>
          <w:color w:val="0F1115"/>
          <w:kern w:val="0"/>
          <w:sz w:val="24"/>
          <w:szCs w:val="24"/>
          <w:lang w:val="en-GB" w:eastAsia="en-GB" w:bidi="ar-SA"/>
          <w14:ligatures w14:val="none"/>
        </w:rPr>
        <w:t>Operational Plan</w:t>
      </w:r>
      <w:r w:rsidRPr="0036693D">
        <w:rPr>
          <w:rFonts w:asciiTheme="majorBidi" w:eastAsia="Times New Roman" w:hAnsiTheme="majorBidi" w:cstheme="majorBidi"/>
          <w:color w:val="0F1115"/>
          <w:kern w:val="0"/>
          <w:sz w:val="24"/>
          <w:szCs w:val="24"/>
          <w:lang w:val="en-GB" w:eastAsia="en-GB" w:bidi="ar-SA"/>
          <w14:ligatures w14:val="none"/>
        </w:rPr>
        <w:t>. This includes defining budgets, scheduling planned preventive maintenance (PM), and setting performance targets for all outsourced vendors.</w:t>
      </w:r>
    </w:p>
    <w:p w14:paraId="31E017A3" w14:textId="77777777" w:rsidR="0036693D" w:rsidRPr="0036693D" w:rsidRDefault="0036693D" w:rsidP="0036693D">
      <w:pPr>
        <w:numPr>
          <w:ilvl w:val="0"/>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Tenant &amp; Stakeholder Management:</w:t>
      </w:r>
      <w:r w:rsidRPr="0036693D">
        <w:rPr>
          <w:rFonts w:asciiTheme="majorBidi" w:eastAsia="Times New Roman" w:hAnsiTheme="majorBidi" w:cstheme="majorBidi"/>
          <w:color w:val="0F1115"/>
          <w:kern w:val="0"/>
          <w:sz w:val="24"/>
          <w:szCs w:val="24"/>
          <w:lang w:val="en-GB" w:eastAsia="en-GB" w:bidi="ar-SA"/>
          <w14:ligatures w14:val="none"/>
        </w:rPr>
        <w:t> Operations continuously engages with tenants and external stakeholders (regulators, local community) to manage relationships, lease conditions, and service expectations. </w:t>
      </w:r>
      <w:r w:rsidRPr="0036693D">
        <w:rPr>
          <w:rFonts w:asciiTheme="majorBidi" w:eastAsia="Times New Roman" w:hAnsiTheme="majorBidi" w:cstheme="majorBidi"/>
          <w:i/>
          <w:iCs/>
          <w:color w:val="0F1115"/>
          <w:kern w:val="0"/>
          <w:sz w:val="24"/>
          <w:szCs w:val="24"/>
          <w:lang w:val="en-GB" w:eastAsia="en-GB" w:bidi="ar-SA"/>
          <w14:ligatures w14:val="none"/>
        </w:rPr>
        <w:t>Note: This phase pulls input from L0-3 to ensure smooth handovers.</w:t>
      </w:r>
    </w:p>
    <w:p w14:paraId="7CF78CD9" w14:textId="77777777" w:rsidR="0036693D" w:rsidRPr="0036693D" w:rsidRDefault="0036693D" w:rsidP="0036693D">
      <w:pPr>
        <w:numPr>
          <w:ilvl w:val="0"/>
          <w:numId w:val="15"/>
        </w:numPr>
        <w:shd w:val="clear" w:color="auto" w:fill="FFFFFF"/>
        <w:spacing w:after="12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Facility Operations &amp; Service Delivery (The Daily Execution):</w:t>
      </w:r>
      <w:r w:rsidRPr="0036693D">
        <w:rPr>
          <w:rFonts w:asciiTheme="majorBidi" w:eastAsia="Times New Roman" w:hAnsiTheme="majorBidi" w:cstheme="majorBidi"/>
          <w:color w:val="0F1115"/>
          <w:kern w:val="0"/>
          <w:sz w:val="24"/>
          <w:szCs w:val="24"/>
          <w:lang w:val="en-GB" w:eastAsia="en-GB" w:bidi="ar-SA"/>
          <w14:ligatures w14:val="none"/>
        </w:rPr>
        <w:t> This is the "Heartbeat" of L0-4. The RAM FM team oversees the outsourced contractors performing the day-to-day heavy lifting:</w:t>
      </w:r>
    </w:p>
    <w:p w14:paraId="3FE3495B" w14:textId="77777777" w:rsidR="0036693D" w:rsidRPr="0036693D" w:rsidRDefault="0036693D" w:rsidP="0036693D">
      <w:pPr>
        <w:numPr>
          <w:ilvl w:val="1"/>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Building Operations:</w:t>
      </w:r>
      <w:r w:rsidRPr="0036693D">
        <w:rPr>
          <w:rFonts w:asciiTheme="majorBidi" w:eastAsia="Times New Roman" w:hAnsiTheme="majorBidi" w:cstheme="majorBidi"/>
          <w:color w:val="0F1115"/>
          <w:kern w:val="0"/>
          <w:sz w:val="24"/>
          <w:szCs w:val="24"/>
          <w:lang w:val="en-GB" w:eastAsia="en-GB" w:bidi="ar-SA"/>
          <w14:ligatures w14:val="none"/>
        </w:rPr>
        <w:t> MEP systems are monitored via BMS (Building Management System).</w:t>
      </w:r>
    </w:p>
    <w:p w14:paraId="0D8210E3" w14:textId="77777777" w:rsidR="0036693D" w:rsidRPr="0036693D" w:rsidRDefault="0036693D" w:rsidP="0036693D">
      <w:pPr>
        <w:numPr>
          <w:ilvl w:val="1"/>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Maintenance Services:</w:t>
      </w:r>
      <w:r w:rsidRPr="0036693D">
        <w:rPr>
          <w:rFonts w:asciiTheme="majorBidi" w:eastAsia="Times New Roman" w:hAnsiTheme="majorBidi" w:cstheme="majorBidi"/>
          <w:color w:val="0F1115"/>
          <w:kern w:val="0"/>
          <w:sz w:val="24"/>
          <w:szCs w:val="24"/>
          <w:lang w:val="en-GB" w:eastAsia="en-GB" w:bidi="ar-SA"/>
          <w14:ligatures w14:val="none"/>
        </w:rPr>
        <w:t> Contractors execute the planned PM schedules (e.g., changing HVAC filters).</w:t>
      </w:r>
    </w:p>
    <w:p w14:paraId="51CE8C5C" w14:textId="77777777" w:rsidR="0036693D" w:rsidRPr="0036693D" w:rsidRDefault="0036693D" w:rsidP="0036693D">
      <w:pPr>
        <w:numPr>
          <w:ilvl w:val="1"/>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Soft Services:</w:t>
      </w:r>
      <w:r w:rsidRPr="0036693D">
        <w:rPr>
          <w:rFonts w:asciiTheme="majorBidi" w:eastAsia="Times New Roman" w:hAnsiTheme="majorBidi" w:cstheme="majorBidi"/>
          <w:color w:val="0F1115"/>
          <w:kern w:val="0"/>
          <w:sz w:val="24"/>
          <w:szCs w:val="24"/>
          <w:lang w:val="en-GB" w:eastAsia="en-GB" w:bidi="ar-SA"/>
          <w14:ligatures w14:val="none"/>
        </w:rPr>
        <w:t> Contractors perform cleaning, waste management, and security patrols.</w:t>
      </w:r>
    </w:p>
    <w:p w14:paraId="7BEB9297" w14:textId="77777777" w:rsidR="0036693D" w:rsidRPr="0036693D" w:rsidRDefault="0036693D" w:rsidP="0036693D">
      <w:pPr>
        <w:numPr>
          <w:ilvl w:val="1"/>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Vendor Management:</w:t>
      </w:r>
      <w:r w:rsidRPr="0036693D">
        <w:rPr>
          <w:rFonts w:asciiTheme="majorBidi" w:eastAsia="Times New Roman" w:hAnsiTheme="majorBidi" w:cstheme="majorBidi"/>
          <w:color w:val="0F1115"/>
          <w:kern w:val="0"/>
          <w:sz w:val="24"/>
          <w:szCs w:val="24"/>
          <w:lang w:val="en-GB" w:eastAsia="en-GB" w:bidi="ar-SA"/>
          <w14:ligatures w14:val="none"/>
        </w:rPr>
        <w:t> RAM monitors vendor performance against strict SLAs, ensuring contractors are paid only upon successful completion and inspection.</w:t>
      </w:r>
    </w:p>
    <w:p w14:paraId="17639DA6" w14:textId="77777777" w:rsidR="0036693D" w:rsidRPr="0036693D" w:rsidRDefault="0036693D" w:rsidP="0036693D">
      <w:pPr>
        <w:numPr>
          <w:ilvl w:val="0"/>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Maintenance &amp; Asset Management:</w:t>
      </w:r>
      <w:r w:rsidRPr="0036693D">
        <w:rPr>
          <w:rFonts w:asciiTheme="majorBidi" w:eastAsia="Times New Roman" w:hAnsiTheme="majorBidi" w:cstheme="majorBidi"/>
          <w:color w:val="0F1115"/>
          <w:kern w:val="0"/>
          <w:sz w:val="24"/>
          <w:szCs w:val="24"/>
          <w:lang w:val="en-GB" w:eastAsia="en-GB" w:bidi="ar-SA"/>
          <w14:ligatures w14:val="none"/>
        </w:rPr>
        <w:t> When equipment breaks down, a </w:t>
      </w:r>
      <w:r w:rsidRPr="0036693D">
        <w:rPr>
          <w:rFonts w:asciiTheme="majorBidi" w:eastAsia="Times New Roman" w:hAnsiTheme="majorBidi" w:cstheme="majorBidi"/>
          <w:b/>
          <w:bCs/>
          <w:color w:val="0F1115"/>
          <w:kern w:val="0"/>
          <w:sz w:val="24"/>
          <w:szCs w:val="24"/>
          <w:lang w:val="en-GB" w:eastAsia="en-GB" w:bidi="ar-SA"/>
          <w14:ligatures w14:val="none"/>
        </w:rPr>
        <w:t>Corrective Maintenance (Reactive)</w:t>
      </w:r>
      <w:r w:rsidRPr="0036693D">
        <w:rPr>
          <w:rFonts w:asciiTheme="majorBidi" w:eastAsia="Times New Roman" w:hAnsiTheme="majorBidi" w:cstheme="majorBidi"/>
          <w:color w:val="0F1115"/>
          <w:kern w:val="0"/>
          <w:sz w:val="24"/>
          <w:szCs w:val="24"/>
          <w:lang w:val="en-GB" w:eastAsia="en-GB" w:bidi="ar-SA"/>
          <w14:ligatures w14:val="none"/>
        </w:rPr>
        <w:t> work order is raised. The RAM team prioritizes the repair (P1 = Life Safety). All work is logged in SAP PM to track the Mean Time Between Failures (MTBF) and Mean Time To Repair (MTTR) for lifecycle costing.</w:t>
      </w:r>
    </w:p>
    <w:p w14:paraId="63A3A745" w14:textId="77777777" w:rsidR="0036693D" w:rsidRPr="0036693D" w:rsidRDefault="0036693D" w:rsidP="0036693D">
      <w:pPr>
        <w:numPr>
          <w:ilvl w:val="0"/>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Compliance, Risk &amp; HSE Management:</w:t>
      </w:r>
      <w:r w:rsidRPr="0036693D">
        <w:rPr>
          <w:rFonts w:asciiTheme="majorBidi" w:eastAsia="Times New Roman" w:hAnsiTheme="majorBidi" w:cstheme="majorBidi"/>
          <w:color w:val="0F1115"/>
          <w:kern w:val="0"/>
          <w:sz w:val="24"/>
          <w:szCs w:val="24"/>
          <w:lang w:val="en-GB" w:eastAsia="en-GB" w:bidi="ar-SA"/>
          <w14:ligatures w14:val="none"/>
        </w:rPr>
        <w:t> The HSE team conducts regular safety inspections, enforces permit-to-work systems for contractors, maintains the </w:t>
      </w:r>
      <w:r w:rsidRPr="0036693D">
        <w:rPr>
          <w:rFonts w:asciiTheme="majorBidi" w:eastAsia="Times New Roman" w:hAnsiTheme="majorBidi" w:cstheme="majorBidi"/>
          <w:b/>
          <w:bCs/>
          <w:color w:val="0F1115"/>
          <w:kern w:val="0"/>
          <w:sz w:val="24"/>
          <w:szCs w:val="24"/>
          <w:lang w:val="en-GB" w:eastAsia="en-GB" w:bidi="ar-SA"/>
          <w14:ligatures w14:val="none"/>
        </w:rPr>
        <w:t>Risk Register</w:t>
      </w:r>
      <w:r w:rsidRPr="0036693D">
        <w:rPr>
          <w:rFonts w:asciiTheme="majorBidi" w:eastAsia="Times New Roman" w:hAnsiTheme="majorBidi" w:cstheme="majorBidi"/>
          <w:color w:val="0F1115"/>
          <w:kern w:val="0"/>
          <w:sz w:val="24"/>
          <w:szCs w:val="24"/>
          <w:lang w:val="en-GB" w:eastAsia="en-GB" w:bidi="ar-SA"/>
          <w14:ligatures w14:val="none"/>
        </w:rPr>
        <w:t>, and ensures all fire/life safety certifications are up to date. Major incidents trigger formal incident reports (RAM-FRM-CRS-006).</w:t>
      </w:r>
    </w:p>
    <w:p w14:paraId="1854E43A" w14:textId="77777777" w:rsidR="0036693D" w:rsidRPr="0036693D" w:rsidRDefault="0036693D" w:rsidP="0036693D">
      <w:pPr>
        <w:numPr>
          <w:ilvl w:val="0"/>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lastRenderedPageBreak/>
        <w:t>Emergency Preparedness &amp; Business Continuity:</w:t>
      </w:r>
      <w:r w:rsidRPr="0036693D">
        <w:rPr>
          <w:rFonts w:asciiTheme="majorBidi" w:eastAsia="Times New Roman" w:hAnsiTheme="majorBidi" w:cstheme="majorBidi"/>
          <w:color w:val="0F1115"/>
          <w:kern w:val="0"/>
          <w:sz w:val="24"/>
          <w:szCs w:val="24"/>
          <w:lang w:val="en-GB" w:eastAsia="en-GB" w:bidi="ar-SA"/>
          <w14:ligatures w14:val="none"/>
        </w:rPr>
        <w:t> The team conducts mandatory fire drills and emergency response exercises. In the event of a crisis (power failure, flood, major fire), the </w:t>
      </w:r>
      <w:r w:rsidRPr="0036693D">
        <w:rPr>
          <w:rFonts w:asciiTheme="majorBidi" w:eastAsia="Times New Roman" w:hAnsiTheme="majorBidi" w:cstheme="majorBidi"/>
          <w:b/>
          <w:bCs/>
          <w:color w:val="0F1115"/>
          <w:kern w:val="0"/>
          <w:sz w:val="24"/>
          <w:szCs w:val="24"/>
          <w:lang w:val="en-GB" w:eastAsia="en-GB" w:bidi="ar-SA"/>
          <w14:ligatures w14:val="none"/>
        </w:rPr>
        <w:t>Business Continuity Plan (BCP)</w:t>
      </w:r>
      <w:r w:rsidRPr="0036693D">
        <w:rPr>
          <w:rFonts w:asciiTheme="majorBidi" w:eastAsia="Times New Roman" w:hAnsiTheme="majorBidi" w:cstheme="majorBidi"/>
          <w:color w:val="0F1115"/>
          <w:kern w:val="0"/>
          <w:sz w:val="24"/>
          <w:szCs w:val="24"/>
          <w:lang w:val="en-GB" w:eastAsia="en-GB" w:bidi="ar-SA"/>
          <w14:ligatures w14:val="none"/>
        </w:rPr>
        <w:t> is activated to coordinate an orderly recovery.</w:t>
      </w:r>
    </w:p>
    <w:p w14:paraId="0BC4369A" w14:textId="77777777" w:rsidR="0036693D" w:rsidRPr="0036693D" w:rsidRDefault="0036693D" w:rsidP="0036693D">
      <w:pPr>
        <w:numPr>
          <w:ilvl w:val="0"/>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Financial &amp; Cost Management:</w:t>
      </w:r>
      <w:r w:rsidRPr="0036693D">
        <w:rPr>
          <w:rFonts w:asciiTheme="majorBidi" w:eastAsia="Times New Roman" w:hAnsiTheme="majorBidi" w:cstheme="majorBidi"/>
          <w:color w:val="0F1115"/>
          <w:kern w:val="0"/>
          <w:sz w:val="24"/>
          <w:szCs w:val="24"/>
          <w:lang w:val="en-GB" w:eastAsia="en-GB" w:bidi="ar-SA"/>
          <w14:ligatures w14:val="none"/>
        </w:rPr>
        <w:t> The finance controller monitors the operational budget monthly, tracking utility consumption (energy, water) to identify leaks or inefficiencies. Cost variances are investigated and corrected.</w:t>
      </w:r>
    </w:p>
    <w:p w14:paraId="016F67E6" w14:textId="77777777" w:rsidR="0036693D" w:rsidRPr="0036693D" w:rsidRDefault="0036693D" w:rsidP="0036693D">
      <w:pPr>
        <w:numPr>
          <w:ilvl w:val="0"/>
          <w:numId w:val="15"/>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Knowledge Management &amp; Strategic Improvement:</w:t>
      </w:r>
      <w:r w:rsidRPr="0036693D">
        <w:rPr>
          <w:rFonts w:asciiTheme="majorBidi" w:eastAsia="Times New Roman" w:hAnsiTheme="majorBidi" w:cstheme="majorBidi"/>
          <w:color w:val="0F1115"/>
          <w:kern w:val="0"/>
          <w:sz w:val="24"/>
          <w:szCs w:val="24"/>
          <w:lang w:val="en-GB" w:eastAsia="en-GB" w:bidi="ar-SA"/>
          <w14:ligatures w14:val="none"/>
        </w:rPr>
        <w:t xml:space="preserve"> Lessons learned from major maintenance failures, vendor performance gaps, and tenant complaints are documented and </w:t>
      </w:r>
      <w:proofErr w:type="spellStart"/>
      <w:r w:rsidRPr="0036693D">
        <w:rPr>
          <w:rFonts w:asciiTheme="majorBidi" w:eastAsia="Times New Roman" w:hAnsiTheme="majorBidi" w:cstheme="majorBidi"/>
          <w:color w:val="0F1115"/>
          <w:kern w:val="0"/>
          <w:sz w:val="24"/>
          <w:szCs w:val="24"/>
          <w:lang w:val="en-GB" w:eastAsia="en-GB" w:bidi="ar-SA"/>
          <w14:ligatures w14:val="none"/>
        </w:rPr>
        <w:t>analyzed</w:t>
      </w:r>
      <w:proofErr w:type="spellEnd"/>
      <w:r w:rsidRPr="0036693D">
        <w:rPr>
          <w:rFonts w:asciiTheme="majorBidi" w:eastAsia="Times New Roman" w:hAnsiTheme="majorBidi" w:cstheme="majorBidi"/>
          <w:color w:val="0F1115"/>
          <w:kern w:val="0"/>
          <w:sz w:val="24"/>
          <w:szCs w:val="24"/>
          <w:lang w:val="en-GB" w:eastAsia="en-GB" w:bidi="ar-SA"/>
          <w14:ligatures w14:val="none"/>
        </w:rPr>
        <w:t>. These insights feed back into the next year’s Operational Planning, ensuring the asset becomes more efficient over time.</w:t>
      </w:r>
    </w:p>
    <w:p w14:paraId="29F18DA4" w14:textId="77777777" w:rsidR="0036693D" w:rsidRPr="0036693D" w:rsidRDefault="0036693D" w:rsidP="0036693D">
      <w:pPr>
        <w:spacing w:before="480" w:after="480"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pict w14:anchorId="4BAE779C">
          <v:rect id="_x0000_i1035" style="width:0;height:.75pt" o:hralign="center" o:hrstd="t" o:hr="t" fillcolor="#a0a0a0" stroked="f"/>
        </w:pict>
      </w:r>
    </w:p>
    <w:p w14:paraId="32D39111" w14:textId="77777777" w:rsidR="0036693D" w:rsidRPr="005C6868" w:rsidRDefault="0036693D" w:rsidP="0036693D">
      <w:pPr>
        <w:shd w:val="clear" w:color="auto" w:fill="FFFFFF"/>
        <w:spacing w:before="480" w:after="240" w:line="480" w:lineRule="atLeast"/>
        <w:outlineLvl w:val="1"/>
        <w:rPr>
          <w:rFonts w:asciiTheme="majorBidi" w:eastAsia="Times New Roman" w:hAnsiTheme="majorBidi" w:cstheme="majorBidi"/>
          <w:b/>
          <w:bCs/>
          <w:color w:val="215E99" w:themeColor="text2" w:themeTint="BF"/>
          <w:kern w:val="0"/>
          <w:sz w:val="33"/>
          <w:szCs w:val="33"/>
          <w:lang w:val="en-GB" w:eastAsia="en-GB" w:bidi="ar-SA"/>
          <w14:ligatures w14:val="none"/>
        </w:rPr>
      </w:pPr>
      <w:r w:rsidRPr="005C6868">
        <w:rPr>
          <w:rFonts w:asciiTheme="majorBidi" w:eastAsia="Times New Roman" w:hAnsiTheme="majorBidi" w:cstheme="majorBidi"/>
          <w:b/>
          <w:bCs/>
          <w:color w:val="215E99" w:themeColor="text2" w:themeTint="BF"/>
          <w:kern w:val="0"/>
          <w:sz w:val="33"/>
          <w:szCs w:val="33"/>
          <w:lang w:val="en-GB" w:eastAsia="en-GB" w:bidi="ar-SA"/>
          <w14:ligatures w14:val="none"/>
        </w:rPr>
        <w:t>L0-5: CORPORATE SERVICES &amp; ENABLERS (The "Shared Services &amp; Governance" Stream)</w:t>
      </w:r>
    </w:p>
    <w:p w14:paraId="7970F8E6" w14:textId="77777777" w:rsidR="0036693D" w:rsidRPr="0036693D" w:rsidRDefault="0036693D" w:rsidP="0036693D">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Process Owner:</w:t>
      </w:r>
      <w:r w:rsidRPr="0036693D">
        <w:rPr>
          <w:rFonts w:asciiTheme="majorBidi" w:eastAsia="Times New Roman" w:hAnsiTheme="majorBidi" w:cstheme="majorBidi"/>
          <w:color w:val="0F1115"/>
          <w:kern w:val="0"/>
          <w:sz w:val="24"/>
          <w:szCs w:val="24"/>
          <w:lang w:val="en-GB" w:eastAsia="en-GB" w:bidi="ar-SA"/>
          <w14:ligatures w14:val="none"/>
        </w:rPr>
        <w:t> Head of Corporate Services &amp; Governance</w:t>
      </w:r>
      <w:r w:rsidRPr="0036693D">
        <w:rPr>
          <w:rFonts w:asciiTheme="majorBidi" w:eastAsia="Times New Roman" w:hAnsiTheme="majorBidi" w:cstheme="majorBidi"/>
          <w:color w:val="0F1115"/>
          <w:kern w:val="0"/>
          <w:sz w:val="24"/>
          <w:szCs w:val="24"/>
          <w:lang w:val="en-GB" w:eastAsia="en-GB" w:bidi="ar-SA"/>
          <w14:ligatures w14:val="none"/>
        </w:rPr>
        <w:br/>
      </w:r>
      <w:r w:rsidRPr="0036693D">
        <w:rPr>
          <w:rFonts w:asciiTheme="majorBidi" w:eastAsia="Times New Roman" w:hAnsiTheme="majorBidi" w:cstheme="majorBidi"/>
          <w:b/>
          <w:bCs/>
          <w:color w:val="0F1115"/>
          <w:kern w:val="0"/>
          <w:sz w:val="24"/>
          <w:szCs w:val="24"/>
          <w:lang w:val="en-GB" w:eastAsia="en-GB" w:bidi="ar-SA"/>
          <w14:ligatures w14:val="none"/>
        </w:rPr>
        <w:t>Purpose:</w:t>
      </w:r>
      <w:r w:rsidRPr="0036693D">
        <w:rPr>
          <w:rFonts w:asciiTheme="majorBidi" w:eastAsia="Times New Roman" w:hAnsiTheme="majorBidi" w:cstheme="majorBidi"/>
          <w:color w:val="0F1115"/>
          <w:kern w:val="0"/>
          <w:sz w:val="24"/>
          <w:szCs w:val="24"/>
          <w:lang w:val="en-GB" w:eastAsia="en-GB" w:bidi="ar-SA"/>
          <w14:ligatures w14:val="none"/>
        </w:rPr>
        <w:t> To provide effective corporate services and strong governance to support decision-making, ensure compliance, and enable the operations of L0-1 through L0-4 through a shared services model.</w:t>
      </w:r>
    </w:p>
    <w:p w14:paraId="7E098F31" w14:textId="77777777" w:rsidR="0036693D" w:rsidRPr="0036693D" w:rsidRDefault="0036693D" w:rsidP="0036693D">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Elaborated Process Scope (The E2E Journey):</w:t>
      </w:r>
    </w:p>
    <w:p w14:paraId="4FC74828" w14:textId="77777777" w:rsidR="0036693D" w:rsidRPr="0036693D" w:rsidRDefault="0036693D" w:rsidP="0036693D">
      <w:pPr>
        <w:shd w:val="clear" w:color="auto" w:fill="FFFFFF"/>
        <w:spacing w:before="240" w:after="24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Note on Operating Model:</w:t>
      </w:r>
      <w:r w:rsidRPr="0036693D">
        <w:rPr>
          <w:rFonts w:asciiTheme="majorBidi" w:eastAsia="Times New Roman" w:hAnsiTheme="majorBidi" w:cstheme="majorBidi"/>
          <w:color w:val="0F1115"/>
          <w:kern w:val="0"/>
          <w:sz w:val="24"/>
          <w:szCs w:val="24"/>
          <w:lang w:val="en-GB" w:eastAsia="en-GB" w:bidi="ar-SA"/>
          <w14:ligatures w14:val="none"/>
        </w:rPr>
        <w:t> L0-5 acts as a </w:t>
      </w:r>
      <w:r w:rsidRPr="0036693D">
        <w:rPr>
          <w:rFonts w:asciiTheme="majorBidi" w:eastAsia="Times New Roman" w:hAnsiTheme="majorBidi" w:cstheme="majorBidi"/>
          <w:b/>
          <w:bCs/>
          <w:color w:val="0F1115"/>
          <w:kern w:val="0"/>
          <w:sz w:val="24"/>
          <w:szCs w:val="24"/>
          <w:lang w:val="en-GB" w:eastAsia="en-GB" w:bidi="ar-SA"/>
          <w14:ligatures w14:val="none"/>
        </w:rPr>
        <w:t>Service Provider</w:t>
      </w:r>
      <w:r w:rsidRPr="0036693D">
        <w:rPr>
          <w:rFonts w:asciiTheme="majorBidi" w:eastAsia="Times New Roman" w:hAnsiTheme="majorBidi" w:cstheme="majorBidi"/>
          <w:color w:val="0F1115"/>
          <w:kern w:val="0"/>
          <w:sz w:val="24"/>
          <w:szCs w:val="24"/>
          <w:lang w:val="en-GB" w:eastAsia="en-GB" w:bidi="ar-SA"/>
          <w14:ligatures w14:val="none"/>
        </w:rPr>
        <w:t>. It does not operate independently; 99% of its workload is triggered by </w:t>
      </w:r>
      <w:r w:rsidRPr="0036693D">
        <w:rPr>
          <w:rFonts w:asciiTheme="majorBidi" w:eastAsia="Times New Roman" w:hAnsiTheme="majorBidi" w:cstheme="majorBidi"/>
          <w:b/>
          <w:bCs/>
          <w:color w:val="0F1115"/>
          <w:kern w:val="0"/>
          <w:sz w:val="24"/>
          <w:szCs w:val="24"/>
          <w:lang w:val="en-GB" w:eastAsia="en-GB" w:bidi="ar-SA"/>
          <w14:ligatures w14:val="none"/>
        </w:rPr>
        <w:t>Service Requests (SR)</w:t>
      </w:r>
      <w:r w:rsidRPr="0036693D">
        <w:rPr>
          <w:rFonts w:asciiTheme="majorBidi" w:eastAsia="Times New Roman" w:hAnsiTheme="majorBidi" w:cstheme="majorBidi"/>
          <w:color w:val="0F1115"/>
          <w:kern w:val="0"/>
          <w:sz w:val="24"/>
          <w:szCs w:val="24"/>
          <w:lang w:val="en-GB" w:eastAsia="en-GB" w:bidi="ar-SA"/>
          <w14:ligatures w14:val="none"/>
        </w:rPr>
        <w:t> from the L0-1 through L0-4 business units.</w:t>
      </w:r>
    </w:p>
    <w:p w14:paraId="2B27FC07" w14:textId="77777777" w:rsidR="0036693D" w:rsidRPr="0036693D" w:rsidRDefault="0036693D" w:rsidP="0036693D">
      <w:pPr>
        <w:numPr>
          <w:ilvl w:val="0"/>
          <w:numId w:val="1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Governance &amp; Board Support:</w:t>
      </w:r>
      <w:r w:rsidRPr="0036693D">
        <w:rPr>
          <w:rFonts w:asciiTheme="majorBidi" w:eastAsia="Times New Roman" w:hAnsiTheme="majorBidi" w:cstheme="majorBidi"/>
          <w:color w:val="0F1115"/>
          <w:kern w:val="0"/>
          <w:sz w:val="24"/>
          <w:szCs w:val="24"/>
          <w:lang w:val="en-GB" w:eastAsia="en-GB" w:bidi="ar-SA"/>
          <w14:ligatures w14:val="none"/>
        </w:rPr>
        <w:t> The process begins with the corporate secretary establishing the annual board calendar. The Board is provided with packets and meeting agenda templates (RAM-COR-GOV-001). Board resolutions are formally drafted, recorded, and archived.</w:t>
      </w:r>
    </w:p>
    <w:p w14:paraId="37FC55AF" w14:textId="77777777" w:rsidR="0036693D" w:rsidRPr="0036693D" w:rsidRDefault="0036693D" w:rsidP="0036693D">
      <w:pPr>
        <w:numPr>
          <w:ilvl w:val="0"/>
          <w:numId w:val="1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Strategy &amp; Performance Management:</w:t>
      </w:r>
      <w:r w:rsidRPr="0036693D">
        <w:rPr>
          <w:rFonts w:asciiTheme="majorBidi" w:eastAsia="Times New Roman" w:hAnsiTheme="majorBidi" w:cstheme="majorBidi"/>
          <w:color w:val="0F1115"/>
          <w:kern w:val="0"/>
          <w:sz w:val="24"/>
          <w:szCs w:val="24"/>
          <w:lang w:val="en-GB" w:eastAsia="en-GB" w:bidi="ar-SA"/>
          <w14:ligatures w14:val="none"/>
        </w:rPr>
        <w:t> The strategy team develops the corporate strategy (L0-1 link) and establishes company-wide KPIs. They monitor RAM’s performance via the </w:t>
      </w:r>
      <w:r w:rsidRPr="0036693D">
        <w:rPr>
          <w:rFonts w:asciiTheme="majorBidi" w:eastAsia="Times New Roman" w:hAnsiTheme="majorBidi" w:cstheme="majorBidi"/>
          <w:b/>
          <w:bCs/>
          <w:color w:val="0F1115"/>
          <w:kern w:val="0"/>
          <w:sz w:val="24"/>
          <w:szCs w:val="24"/>
          <w:lang w:val="en-GB" w:eastAsia="en-GB" w:bidi="ar-SA"/>
          <w14:ligatures w14:val="none"/>
        </w:rPr>
        <w:t>Performance Dashboard</w:t>
      </w:r>
      <w:r w:rsidRPr="0036693D">
        <w:rPr>
          <w:rFonts w:asciiTheme="majorBidi" w:eastAsia="Times New Roman" w:hAnsiTheme="majorBidi" w:cstheme="majorBidi"/>
          <w:color w:val="0F1115"/>
          <w:kern w:val="0"/>
          <w:sz w:val="24"/>
          <w:szCs w:val="24"/>
          <w:lang w:val="en-GB" w:eastAsia="en-GB" w:bidi="ar-SA"/>
          <w14:ligatures w14:val="none"/>
        </w:rPr>
        <w:t> and report findings to the Executive Leadership.</w:t>
      </w:r>
    </w:p>
    <w:p w14:paraId="666FFCCE" w14:textId="77777777" w:rsidR="0036693D" w:rsidRPr="0036693D" w:rsidRDefault="0036693D" w:rsidP="0036693D">
      <w:pPr>
        <w:numPr>
          <w:ilvl w:val="0"/>
          <w:numId w:val="1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Financial Management (Shared Services):</w:t>
      </w:r>
      <w:r w:rsidRPr="0036693D">
        <w:rPr>
          <w:rFonts w:asciiTheme="majorBidi" w:eastAsia="Times New Roman" w:hAnsiTheme="majorBidi" w:cstheme="majorBidi"/>
          <w:color w:val="0F1115"/>
          <w:kern w:val="0"/>
          <w:sz w:val="24"/>
          <w:szCs w:val="24"/>
          <w:lang w:val="en-GB" w:eastAsia="en-GB" w:bidi="ar-SA"/>
          <w14:ligatures w14:val="none"/>
        </w:rPr>
        <w:t> When L0-2 needs a budget for a new project, or L0-3 needs an invoice approved, they submit a </w:t>
      </w:r>
      <w:r w:rsidRPr="0036693D">
        <w:rPr>
          <w:rFonts w:asciiTheme="majorBidi" w:eastAsia="Times New Roman" w:hAnsiTheme="majorBidi" w:cstheme="majorBidi"/>
          <w:b/>
          <w:bCs/>
          <w:color w:val="0F1115"/>
          <w:kern w:val="0"/>
          <w:sz w:val="24"/>
          <w:szCs w:val="24"/>
          <w:lang w:val="en-GB" w:eastAsia="en-GB" w:bidi="ar-SA"/>
          <w14:ligatures w14:val="none"/>
        </w:rPr>
        <w:t>Budget Request / Service Request (RAM-COR-SRV-001)</w:t>
      </w:r>
      <w:r w:rsidRPr="0036693D">
        <w:rPr>
          <w:rFonts w:asciiTheme="majorBidi" w:eastAsia="Times New Roman" w:hAnsiTheme="majorBidi" w:cstheme="majorBidi"/>
          <w:color w:val="0F1115"/>
          <w:kern w:val="0"/>
          <w:sz w:val="24"/>
          <w:szCs w:val="24"/>
          <w:lang w:val="en-GB" w:eastAsia="en-GB" w:bidi="ar-SA"/>
          <w14:ligatures w14:val="none"/>
        </w:rPr>
        <w:t> to the Group Finance Shared Services. Finance processes the request, records the transaction, manages the cash flow, and prepares month-end financial statements. They also manage Tax and Statutory compliance.</w:t>
      </w:r>
    </w:p>
    <w:p w14:paraId="714249B1" w14:textId="77777777" w:rsidR="0036693D" w:rsidRPr="0036693D" w:rsidRDefault="0036693D" w:rsidP="0036693D">
      <w:pPr>
        <w:numPr>
          <w:ilvl w:val="0"/>
          <w:numId w:val="1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People &amp; Culture Management (Shared Services):</w:t>
      </w:r>
      <w:r w:rsidRPr="0036693D">
        <w:rPr>
          <w:rFonts w:asciiTheme="majorBidi" w:eastAsia="Times New Roman" w:hAnsiTheme="majorBidi" w:cstheme="majorBidi"/>
          <w:color w:val="0F1115"/>
          <w:kern w:val="0"/>
          <w:sz w:val="24"/>
          <w:szCs w:val="24"/>
          <w:lang w:val="en-GB" w:eastAsia="en-GB" w:bidi="ar-SA"/>
          <w14:ligatures w14:val="none"/>
        </w:rPr>
        <w:t> When L0-4 needs to hire a new Facility Manager, they submit a </w:t>
      </w:r>
      <w:r w:rsidRPr="0036693D">
        <w:rPr>
          <w:rFonts w:asciiTheme="majorBidi" w:eastAsia="Times New Roman" w:hAnsiTheme="majorBidi" w:cstheme="majorBidi"/>
          <w:b/>
          <w:bCs/>
          <w:color w:val="0F1115"/>
          <w:kern w:val="0"/>
          <w:sz w:val="24"/>
          <w:szCs w:val="24"/>
          <w:lang w:val="en-GB" w:eastAsia="en-GB" w:bidi="ar-SA"/>
          <w14:ligatures w14:val="none"/>
        </w:rPr>
        <w:t>Recruitment Requisition (RAM-COR-PEO-001)</w:t>
      </w:r>
      <w:r w:rsidRPr="0036693D">
        <w:rPr>
          <w:rFonts w:asciiTheme="majorBidi" w:eastAsia="Times New Roman" w:hAnsiTheme="majorBidi" w:cstheme="majorBidi"/>
          <w:color w:val="0F1115"/>
          <w:kern w:val="0"/>
          <w:sz w:val="24"/>
          <w:szCs w:val="24"/>
          <w:lang w:val="en-GB" w:eastAsia="en-GB" w:bidi="ar-SA"/>
          <w14:ligatures w14:val="none"/>
        </w:rPr>
        <w:t>. Group HR manages the recruitment process, onboarding, payroll, and employee relations. They also drive the annual employee engagement survey.</w:t>
      </w:r>
    </w:p>
    <w:p w14:paraId="171209DC" w14:textId="77777777" w:rsidR="0036693D" w:rsidRPr="0036693D" w:rsidRDefault="0036693D" w:rsidP="0036693D">
      <w:pPr>
        <w:numPr>
          <w:ilvl w:val="0"/>
          <w:numId w:val="1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Risk &amp; Compliance Management:</w:t>
      </w:r>
      <w:r w:rsidRPr="0036693D">
        <w:rPr>
          <w:rFonts w:asciiTheme="majorBidi" w:eastAsia="Times New Roman" w:hAnsiTheme="majorBidi" w:cstheme="majorBidi"/>
          <w:color w:val="0F1115"/>
          <w:kern w:val="0"/>
          <w:sz w:val="24"/>
          <w:szCs w:val="24"/>
          <w:lang w:val="en-GB" w:eastAsia="en-GB" w:bidi="ar-SA"/>
          <w14:ligatures w14:val="none"/>
        </w:rPr>
        <w:t> The Risk team maintains the </w:t>
      </w:r>
      <w:r w:rsidRPr="0036693D">
        <w:rPr>
          <w:rFonts w:asciiTheme="majorBidi" w:eastAsia="Times New Roman" w:hAnsiTheme="majorBidi" w:cstheme="majorBidi"/>
          <w:b/>
          <w:bCs/>
          <w:color w:val="0F1115"/>
          <w:kern w:val="0"/>
          <w:sz w:val="24"/>
          <w:szCs w:val="24"/>
          <w:lang w:val="en-GB" w:eastAsia="en-GB" w:bidi="ar-SA"/>
          <w14:ligatures w14:val="none"/>
        </w:rPr>
        <w:t>Enterprise Risk Register (RAM-COR-RCM-001)</w:t>
      </w:r>
      <w:r w:rsidRPr="0036693D">
        <w:rPr>
          <w:rFonts w:asciiTheme="majorBidi" w:eastAsia="Times New Roman" w:hAnsiTheme="majorBidi" w:cstheme="majorBidi"/>
          <w:color w:val="0F1115"/>
          <w:kern w:val="0"/>
          <w:sz w:val="24"/>
          <w:szCs w:val="24"/>
          <w:lang w:val="en-GB" w:eastAsia="en-GB" w:bidi="ar-SA"/>
          <w14:ligatures w14:val="none"/>
        </w:rPr>
        <w:t>. They run regular internal audits, track compliance with regulatory obligations, and manage data privacy requirements.</w:t>
      </w:r>
    </w:p>
    <w:p w14:paraId="2A10E875" w14:textId="77777777" w:rsidR="0036693D" w:rsidRPr="0036693D" w:rsidRDefault="0036693D" w:rsidP="0036693D">
      <w:pPr>
        <w:numPr>
          <w:ilvl w:val="0"/>
          <w:numId w:val="1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lastRenderedPageBreak/>
        <w:t>Stakeholder &amp; Communications Management:</w:t>
      </w:r>
      <w:r w:rsidRPr="0036693D">
        <w:rPr>
          <w:rFonts w:asciiTheme="majorBidi" w:eastAsia="Times New Roman" w:hAnsiTheme="majorBidi" w:cstheme="majorBidi"/>
          <w:color w:val="0F1115"/>
          <w:kern w:val="0"/>
          <w:sz w:val="24"/>
          <w:szCs w:val="24"/>
          <w:lang w:val="en-GB" w:eastAsia="en-GB" w:bidi="ar-SA"/>
          <w14:ligatures w14:val="none"/>
        </w:rPr>
        <w:t> The corporate communications team maintains the </w:t>
      </w:r>
      <w:r w:rsidRPr="0036693D">
        <w:rPr>
          <w:rFonts w:asciiTheme="majorBidi" w:eastAsia="Times New Roman" w:hAnsiTheme="majorBidi" w:cstheme="majorBidi"/>
          <w:b/>
          <w:bCs/>
          <w:color w:val="0F1115"/>
          <w:kern w:val="0"/>
          <w:sz w:val="24"/>
          <w:szCs w:val="24"/>
          <w:lang w:val="en-GB" w:eastAsia="en-GB" w:bidi="ar-SA"/>
          <w14:ligatures w14:val="none"/>
        </w:rPr>
        <w:t>Stakeholder Register</w:t>
      </w:r>
      <w:r w:rsidRPr="0036693D">
        <w:rPr>
          <w:rFonts w:asciiTheme="majorBidi" w:eastAsia="Times New Roman" w:hAnsiTheme="majorBidi" w:cstheme="majorBidi"/>
          <w:color w:val="0F1115"/>
          <w:kern w:val="0"/>
          <w:sz w:val="24"/>
          <w:szCs w:val="24"/>
          <w:lang w:val="en-GB" w:eastAsia="en-GB" w:bidi="ar-SA"/>
          <w14:ligatures w14:val="none"/>
        </w:rPr>
        <w:t>. They craft internal communications (e.g., policy changes) and manage external reputation (e.g., press releases, crisis communications).</w:t>
      </w:r>
    </w:p>
    <w:p w14:paraId="65B2986F" w14:textId="77777777" w:rsidR="0036693D" w:rsidRPr="0036693D" w:rsidRDefault="0036693D" w:rsidP="0036693D">
      <w:pPr>
        <w:numPr>
          <w:ilvl w:val="0"/>
          <w:numId w:val="1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Information &amp; Data Management (Shared Services):</w:t>
      </w:r>
      <w:r w:rsidRPr="0036693D">
        <w:rPr>
          <w:rFonts w:asciiTheme="majorBidi" w:eastAsia="Times New Roman" w:hAnsiTheme="majorBidi" w:cstheme="majorBidi"/>
          <w:color w:val="0F1115"/>
          <w:kern w:val="0"/>
          <w:sz w:val="24"/>
          <w:szCs w:val="24"/>
          <w:lang w:val="en-GB" w:eastAsia="en-GB" w:bidi="ar-SA"/>
          <w14:ligatures w14:val="none"/>
        </w:rPr>
        <w:t> When a user requires SAP access, they raise an </w:t>
      </w:r>
      <w:r w:rsidRPr="0036693D">
        <w:rPr>
          <w:rFonts w:asciiTheme="majorBidi" w:eastAsia="Times New Roman" w:hAnsiTheme="majorBidi" w:cstheme="majorBidi"/>
          <w:b/>
          <w:bCs/>
          <w:color w:val="0F1115"/>
          <w:kern w:val="0"/>
          <w:sz w:val="24"/>
          <w:szCs w:val="24"/>
          <w:lang w:val="en-GB" w:eastAsia="en-GB" w:bidi="ar-SA"/>
          <w14:ligatures w14:val="none"/>
        </w:rPr>
        <w:t>IT Service Request</w:t>
      </w:r>
      <w:r w:rsidRPr="0036693D">
        <w:rPr>
          <w:rFonts w:asciiTheme="majorBidi" w:eastAsia="Times New Roman" w:hAnsiTheme="majorBidi" w:cstheme="majorBidi"/>
          <w:color w:val="0F1115"/>
          <w:kern w:val="0"/>
          <w:sz w:val="24"/>
          <w:szCs w:val="24"/>
          <w:lang w:val="en-GB" w:eastAsia="en-GB" w:bidi="ar-SA"/>
          <w14:ligatures w14:val="none"/>
        </w:rPr>
        <w:t>. The IT/Data team manages the granting of system privileges, enforces data security policies, maintains data integrity, and manages system backups.</w:t>
      </w:r>
    </w:p>
    <w:p w14:paraId="0F8EC28E" w14:textId="77777777" w:rsidR="0036693D" w:rsidRPr="0036693D" w:rsidRDefault="0036693D" w:rsidP="0036693D">
      <w:pPr>
        <w:numPr>
          <w:ilvl w:val="0"/>
          <w:numId w:val="1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Asset &amp; Facility Management (Corporate):</w:t>
      </w:r>
      <w:r w:rsidRPr="0036693D">
        <w:rPr>
          <w:rFonts w:asciiTheme="majorBidi" w:eastAsia="Times New Roman" w:hAnsiTheme="majorBidi" w:cstheme="majorBidi"/>
          <w:color w:val="0F1115"/>
          <w:kern w:val="0"/>
          <w:sz w:val="24"/>
          <w:szCs w:val="24"/>
          <w:lang w:val="en-GB" w:eastAsia="en-GB" w:bidi="ar-SA"/>
          <w14:ligatures w14:val="none"/>
        </w:rPr>
        <w:t> This process manages RAM’s </w:t>
      </w:r>
      <w:r w:rsidRPr="0036693D">
        <w:rPr>
          <w:rFonts w:asciiTheme="majorBidi" w:eastAsia="Times New Roman" w:hAnsiTheme="majorBidi" w:cstheme="majorBidi"/>
          <w:i/>
          <w:iCs/>
          <w:color w:val="0F1115"/>
          <w:kern w:val="0"/>
          <w:sz w:val="24"/>
          <w:szCs w:val="24"/>
          <w:lang w:val="en-GB" w:eastAsia="en-GB" w:bidi="ar-SA"/>
          <w14:ligatures w14:val="none"/>
        </w:rPr>
        <w:t>internal corporate</w:t>
      </w:r>
      <w:r w:rsidRPr="0036693D">
        <w:rPr>
          <w:rFonts w:asciiTheme="majorBidi" w:eastAsia="Times New Roman" w:hAnsiTheme="majorBidi" w:cstheme="majorBidi"/>
          <w:color w:val="0F1115"/>
          <w:kern w:val="0"/>
          <w:sz w:val="24"/>
          <w:szCs w:val="24"/>
          <w:lang w:val="en-GB" w:eastAsia="en-GB" w:bidi="ar-SA"/>
          <w14:ligatures w14:val="none"/>
        </w:rPr>
        <w:t> assets (e.g., HQ office building, laptops, servers). It ensures the physical corporate environment and IT hardware are maintained and lifecycle-managed.</w:t>
      </w:r>
    </w:p>
    <w:p w14:paraId="72CA6819" w14:textId="77777777" w:rsidR="0036693D" w:rsidRPr="0036693D" w:rsidRDefault="0036693D" w:rsidP="0036693D">
      <w:pPr>
        <w:numPr>
          <w:ilvl w:val="0"/>
          <w:numId w:val="1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Review &amp; Improve People Practices:</w:t>
      </w:r>
      <w:r w:rsidRPr="0036693D">
        <w:rPr>
          <w:rFonts w:asciiTheme="majorBidi" w:eastAsia="Times New Roman" w:hAnsiTheme="majorBidi" w:cstheme="majorBidi"/>
          <w:color w:val="0F1115"/>
          <w:kern w:val="0"/>
          <w:sz w:val="24"/>
          <w:szCs w:val="24"/>
          <w:lang w:val="en-GB" w:eastAsia="en-GB" w:bidi="ar-SA"/>
          <w14:ligatures w14:val="none"/>
        </w:rPr>
        <w:t xml:space="preserve"> HR conducts an annual review of policies. They </w:t>
      </w:r>
      <w:proofErr w:type="spellStart"/>
      <w:r w:rsidRPr="0036693D">
        <w:rPr>
          <w:rFonts w:asciiTheme="majorBidi" w:eastAsia="Times New Roman" w:hAnsiTheme="majorBidi" w:cstheme="majorBidi"/>
          <w:color w:val="0F1115"/>
          <w:kern w:val="0"/>
          <w:sz w:val="24"/>
          <w:szCs w:val="24"/>
          <w:lang w:val="en-GB" w:eastAsia="en-GB" w:bidi="ar-SA"/>
          <w14:ligatures w14:val="none"/>
        </w:rPr>
        <w:t>analyze</w:t>
      </w:r>
      <w:proofErr w:type="spellEnd"/>
      <w:r w:rsidRPr="0036693D">
        <w:rPr>
          <w:rFonts w:asciiTheme="majorBidi" w:eastAsia="Times New Roman" w:hAnsiTheme="majorBidi" w:cstheme="majorBidi"/>
          <w:color w:val="0F1115"/>
          <w:kern w:val="0"/>
          <w:sz w:val="24"/>
          <w:szCs w:val="24"/>
          <w:lang w:val="en-GB" w:eastAsia="en-GB" w:bidi="ar-SA"/>
          <w14:ligatures w14:val="none"/>
        </w:rPr>
        <w:t xml:space="preserve"> performance data and employee turnover to identify cultural gaps and implement improvement actions.</w:t>
      </w:r>
    </w:p>
    <w:p w14:paraId="5A086EDB" w14:textId="77777777" w:rsidR="0036693D" w:rsidRPr="0036693D" w:rsidRDefault="0036693D" w:rsidP="0036693D">
      <w:pPr>
        <w:numPr>
          <w:ilvl w:val="0"/>
          <w:numId w:val="16"/>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Report &amp; Enhance Governance:</w:t>
      </w:r>
      <w:r w:rsidRPr="0036693D">
        <w:rPr>
          <w:rFonts w:asciiTheme="majorBidi" w:eastAsia="Times New Roman" w:hAnsiTheme="majorBidi" w:cstheme="majorBidi"/>
          <w:color w:val="0F1115"/>
          <w:kern w:val="0"/>
          <w:sz w:val="24"/>
          <w:szCs w:val="24"/>
          <w:lang w:val="en-GB" w:eastAsia="en-GB" w:bidi="ar-SA"/>
          <w14:ligatures w14:val="none"/>
        </w:rPr>
        <w:t> The process concludes with the production of the </w:t>
      </w:r>
      <w:r w:rsidRPr="0036693D">
        <w:rPr>
          <w:rFonts w:asciiTheme="majorBidi" w:eastAsia="Times New Roman" w:hAnsiTheme="majorBidi" w:cstheme="majorBidi"/>
          <w:b/>
          <w:bCs/>
          <w:color w:val="0F1115"/>
          <w:kern w:val="0"/>
          <w:sz w:val="24"/>
          <w:szCs w:val="24"/>
          <w:lang w:val="en-GB" w:eastAsia="en-GB" w:bidi="ar-SA"/>
          <w14:ligatures w14:val="none"/>
        </w:rPr>
        <w:t>Annual Governance Report</w:t>
      </w:r>
      <w:r w:rsidRPr="0036693D">
        <w:rPr>
          <w:rFonts w:asciiTheme="majorBidi" w:eastAsia="Times New Roman" w:hAnsiTheme="majorBidi" w:cstheme="majorBidi"/>
          <w:color w:val="0F1115"/>
          <w:kern w:val="0"/>
          <w:sz w:val="24"/>
          <w:szCs w:val="24"/>
          <w:lang w:val="en-GB" w:eastAsia="en-GB" w:bidi="ar-SA"/>
          <w14:ligatures w14:val="none"/>
        </w:rPr>
        <w:t>. The report consolidates audit findings, compliance status, and Board actions, ensuring absolute transparency and accountability to shareholders and regulators.</w:t>
      </w:r>
    </w:p>
    <w:p w14:paraId="1091B76E" w14:textId="77777777" w:rsidR="0036693D" w:rsidRPr="0036693D" w:rsidRDefault="0036693D" w:rsidP="0036693D">
      <w:pPr>
        <w:spacing w:before="480" w:after="480" w:line="240" w:lineRule="auto"/>
        <w:rPr>
          <w:rFonts w:asciiTheme="majorBidi" w:eastAsia="Times New Roman" w:hAnsiTheme="majorBidi" w:cstheme="majorBidi"/>
          <w:kern w:val="0"/>
          <w:sz w:val="24"/>
          <w:szCs w:val="24"/>
          <w:lang w:val="en-GB" w:eastAsia="en-GB" w:bidi="ar-SA"/>
          <w14:ligatures w14:val="none"/>
        </w:rPr>
      </w:pPr>
      <w:r w:rsidRPr="0036693D">
        <w:rPr>
          <w:rFonts w:asciiTheme="majorBidi" w:eastAsia="Times New Roman" w:hAnsiTheme="majorBidi" w:cstheme="majorBidi"/>
          <w:kern w:val="0"/>
          <w:sz w:val="24"/>
          <w:szCs w:val="24"/>
          <w:lang w:val="en-GB" w:eastAsia="en-GB" w:bidi="ar-SA"/>
          <w14:ligatures w14:val="none"/>
        </w:rPr>
        <w:pict w14:anchorId="7F2F6792">
          <v:rect id="_x0000_i1036" style="width:0;height:.75pt" o:hralign="center" o:hrstd="t" o:hr="t" fillcolor="#a0a0a0" stroked="f"/>
        </w:pict>
      </w:r>
    </w:p>
    <w:p w14:paraId="4136B1B4" w14:textId="77777777" w:rsidR="0036693D" w:rsidRPr="0036693D" w:rsidRDefault="0036693D" w:rsidP="0036693D">
      <w:pPr>
        <w:shd w:val="clear" w:color="auto" w:fill="FFFFFF"/>
        <w:spacing w:before="480" w:after="240" w:line="450" w:lineRule="atLeast"/>
        <w:outlineLvl w:val="2"/>
        <w:rPr>
          <w:rFonts w:asciiTheme="majorBidi" w:eastAsia="Times New Roman" w:hAnsiTheme="majorBidi" w:cstheme="majorBidi"/>
          <w:b/>
          <w:bCs/>
          <w:color w:val="0F1115"/>
          <w:kern w:val="0"/>
          <w:sz w:val="30"/>
          <w:szCs w:val="30"/>
          <w:lang w:val="en-GB" w:eastAsia="en-GB" w:bidi="ar-SA"/>
          <w14:ligatures w14:val="none"/>
        </w:rPr>
      </w:pPr>
      <w:r w:rsidRPr="0036693D">
        <w:rPr>
          <w:rFonts w:asciiTheme="majorBidi" w:eastAsia="Times New Roman" w:hAnsiTheme="majorBidi" w:cstheme="majorBidi"/>
          <w:b/>
          <w:bCs/>
          <w:color w:val="0F1115"/>
          <w:kern w:val="0"/>
          <w:sz w:val="30"/>
          <w:szCs w:val="30"/>
          <w:lang w:val="en-GB" w:eastAsia="en-GB" w:bidi="ar-SA"/>
          <w14:ligatures w14:val="none"/>
        </w:rPr>
        <w:t>How this Documentation helps your Organization:</w:t>
      </w:r>
    </w:p>
    <w:p w14:paraId="6A4C2FD0" w14:textId="77777777" w:rsidR="0036693D" w:rsidRPr="0036693D" w:rsidRDefault="0036693D" w:rsidP="0036693D">
      <w:pPr>
        <w:numPr>
          <w:ilvl w:val="0"/>
          <w:numId w:val="1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For New Hires:</w:t>
      </w:r>
      <w:r w:rsidRPr="0036693D">
        <w:rPr>
          <w:rFonts w:asciiTheme="majorBidi" w:eastAsia="Times New Roman" w:hAnsiTheme="majorBidi" w:cstheme="majorBidi"/>
          <w:color w:val="0F1115"/>
          <w:kern w:val="0"/>
          <w:sz w:val="24"/>
          <w:szCs w:val="24"/>
          <w:lang w:val="en-GB" w:eastAsia="en-GB" w:bidi="ar-SA"/>
          <w14:ligatures w14:val="none"/>
        </w:rPr>
        <w:t> They can read this elaborated scope to understand </w:t>
      </w:r>
      <w:r w:rsidRPr="0036693D">
        <w:rPr>
          <w:rFonts w:asciiTheme="majorBidi" w:eastAsia="Times New Roman" w:hAnsiTheme="majorBidi" w:cstheme="majorBidi"/>
          <w:b/>
          <w:bCs/>
          <w:color w:val="0F1115"/>
          <w:kern w:val="0"/>
          <w:sz w:val="24"/>
          <w:szCs w:val="24"/>
          <w:lang w:val="en-GB" w:eastAsia="en-GB" w:bidi="ar-SA"/>
          <w14:ligatures w14:val="none"/>
        </w:rPr>
        <w:t>how</w:t>
      </w:r>
      <w:r w:rsidRPr="0036693D">
        <w:rPr>
          <w:rFonts w:asciiTheme="majorBidi" w:eastAsia="Times New Roman" w:hAnsiTheme="majorBidi" w:cstheme="majorBidi"/>
          <w:color w:val="0F1115"/>
          <w:kern w:val="0"/>
          <w:sz w:val="24"/>
          <w:szCs w:val="24"/>
          <w:lang w:val="en-GB" w:eastAsia="en-GB" w:bidi="ar-SA"/>
          <w14:ligatures w14:val="none"/>
        </w:rPr>
        <w:t> their specific job fits into the enterprise-wide real estate lifecycle.</w:t>
      </w:r>
    </w:p>
    <w:p w14:paraId="07D32E36" w14:textId="77777777" w:rsidR="0036693D" w:rsidRPr="0036693D" w:rsidRDefault="0036693D" w:rsidP="0036693D">
      <w:pPr>
        <w:numPr>
          <w:ilvl w:val="0"/>
          <w:numId w:val="1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For Process Owners:</w:t>
      </w:r>
      <w:r w:rsidRPr="0036693D">
        <w:rPr>
          <w:rFonts w:asciiTheme="majorBidi" w:eastAsia="Times New Roman" w:hAnsiTheme="majorBidi" w:cstheme="majorBidi"/>
          <w:color w:val="0F1115"/>
          <w:kern w:val="0"/>
          <w:sz w:val="24"/>
          <w:szCs w:val="24"/>
          <w:lang w:val="en-GB" w:eastAsia="en-GB" w:bidi="ar-SA"/>
          <w14:ligatures w14:val="none"/>
        </w:rPr>
        <w:t> They can clearly see their </w:t>
      </w:r>
      <w:r w:rsidRPr="0036693D">
        <w:rPr>
          <w:rFonts w:asciiTheme="majorBidi" w:eastAsia="Times New Roman" w:hAnsiTheme="majorBidi" w:cstheme="majorBidi"/>
          <w:b/>
          <w:bCs/>
          <w:color w:val="0F1115"/>
          <w:kern w:val="0"/>
          <w:sz w:val="24"/>
          <w:szCs w:val="24"/>
          <w:lang w:val="en-GB" w:eastAsia="en-GB" w:bidi="ar-SA"/>
          <w14:ligatures w14:val="none"/>
        </w:rPr>
        <w:t>Upstream Dependencies</w:t>
      </w:r>
      <w:r w:rsidRPr="0036693D">
        <w:rPr>
          <w:rFonts w:asciiTheme="majorBidi" w:eastAsia="Times New Roman" w:hAnsiTheme="majorBidi" w:cstheme="majorBidi"/>
          <w:color w:val="0F1115"/>
          <w:kern w:val="0"/>
          <w:sz w:val="24"/>
          <w:szCs w:val="24"/>
          <w:lang w:val="en-GB" w:eastAsia="en-GB" w:bidi="ar-SA"/>
          <w14:ligatures w14:val="none"/>
        </w:rPr>
        <w:t> (what they receive from the previous L0) and </w:t>
      </w:r>
      <w:r w:rsidRPr="0036693D">
        <w:rPr>
          <w:rFonts w:asciiTheme="majorBidi" w:eastAsia="Times New Roman" w:hAnsiTheme="majorBidi" w:cstheme="majorBidi"/>
          <w:b/>
          <w:bCs/>
          <w:color w:val="0F1115"/>
          <w:kern w:val="0"/>
          <w:sz w:val="24"/>
          <w:szCs w:val="24"/>
          <w:lang w:val="en-GB" w:eastAsia="en-GB" w:bidi="ar-SA"/>
          <w14:ligatures w14:val="none"/>
        </w:rPr>
        <w:t>Downstream Outputs</w:t>
      </w:r>
      <w:r w:rsidRPr="0036693D">
        <w:rPr>
          <w:rFonts w:asciiTheme="majorBidi" w:eastAsia="Times New Roman" w:hAnsiTheme="majorBidi" w:cstheme="majorBidi"/>
          <w:color w:val="0F1115"/>
          <w:kern w:val="0"/>
          <w:sz w:val="24"/>
          <w:szCs w:val="24"/>
          <w:lang w:val="en-GB" w:eastAsia="en-GB" w:bidi="ar-SA"/>
          <w14:ligatures w14:val="none"/>
        </w:rPr>
        <w:t> (what they deliver to the next L0).</w:t>
      </w:r>
    </w:p>
    <w:p w14:paraId="4BA07375" w14:textId="77777777" w:rsidR="0036693D" w:rsidRPr="0036693D" w:rsidRDefault="0036693D" w:rsidP="0036693D">
      <w:pPr>
        <w:numPr>
          <w:ilvl w:val="0"/>
          <w:numId w:val="17"/>
        </w:numPr>
        <w:shd w:val="clear" w:color="auto" w:fill="FFFFFF"/>
        <w:spacing w:after="0" w:line="240" w:lineRule="auto"/>
        <w:rPr>
          <w:rFonts w:asciiTheme="majorBidi" w:eastAsia="Times New Roman" w:hAnsiTheme="majorBidi" w:cstheme="majorBidi"/>
          <w:color w:val="0F1115"/>
          <w:kern w:val="0"/>
          <w:sz w:val="24"/>
          <w:szCs w:val="24"/>
          <w:lang w:val="en-GB" w:eastAsia="en-GB" w:bidi="ar-SA"/>
          <w14:ligatures w14:val="none"/>
        </w:rPr>
      </w:pPr>
      <w:r w:rsidRPr="0036693D">
        <w:rPr>
          <w:rFonts w:asciiTheme="majorBidi" w:eastAsia="Times New Roman" w:hAnsiTheme="majorBidi" w:cstheme="majorBidi"/>
          <w:b/>
          <w:bCs/>
          <w:color w:val="0F1115"/>
          <w:kern w:val="0"/>
          <w:sz w:val="24"/>
          <w:szCs w:val="24"/>
          <w:lang w:val="en-GB" w:eastAsia="en-GB" w:bidi="ar-SA"/>
          <w14:ligatures w14:val="none"/>
        </w:rPr>
        <w:t>For SAP Implementation:</w:t>
      </w:r>
      <w:r w:rsidRPr="0036693D">
        <w:rPr>
          <w:rFonts w:asciiTheme="majorBidi" w:eastAsia="Times New Roman" w:hAnsiTheme="majorBidi" w:cstheme="majorBidi"/>
          <w:color w:val="0F1115"/>
          <w:kern w:val="0"/>
          <w:sz w:val="24"/>
          <w:szCs w:val="24"/>
          <w:lang w:val="en-GB" w:eastAsia="en-GB" w:bidi="ar-SA"/>
          <w14:ligatures w14:val="none"/>
        </w:rPr>
        <w:t> This scope provides the exact "Design Requirements" for mapping SAP workflows (e.g., L0-2 requires SAP PS, L0-4 requires SAP PM, L0-5 requires SAP GRC).</w:t>
      </w:r>
    </w:p>
    <w:p w14:paraId="535FA33C" w14:textId="77777777" w:rsidR="009650D2" w:rsidRPr="0036693D" w:rsidRDefault="009650D2">
      <w:pPr>
        <w:rPr>
          <w:rFonts w:asciiTheme="majorBidi" w:hAnsiTheme="majorBidi" w:cstheme="majorBidi"/>
        </w:rPr>
      </w:pPr>
    </w:p>
    <w:sectPr w:rsidR="009650D2" w:rsidRPr="0036693D" w:rsidSect="00D4115A">
      <w:headerReference w:type="default" r:id="rId7"/>
      <w:footerReference w:type="default" r:id="rId8"/>
      <w:pgSz w:w="11906" w:h="16838"/>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5186F" w14:textId="77777777" w:rsidR="007E4271" w:rsidRDefault="007E4271" w:rsidP="00744281">
      <w:pPr>
        <w:spacing w:after="0" w:line="240" w:lineRule="auto"/>
      </w:pPr>
      <w:r>
        <w:separator/>
      </w:r>
    </w:p>
  </w:endnote>
  <w:endnote w:type="continuationSeparator" w:id="0">
    <w:p w14:paraId="28919A78" w14:textId="77777777" w:rsidR="007E4271" w:rsidRDefault="007E4271" w:rsidP="007442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829164434"/>
      <w:docPartObj>
        <w:docPartGallery w:val="Page Numbers (Bottom of Page)"/>
        <w:docPartUnique/>
      </w:docPartObj>
    </w:sdtPr>
    <w:sdtEndPr>
      <w:rPr>
        <w:noProof/>
      </w:rPr>
    </w:sdtEndPr>
    <w:sdtContent>
      <w:p w14:paraId="16A721B2" w14:textId="745D333C" w:rsidR="005C6868" w:rsidRDefault="005C6868">
        <w:pPr>
          <w:pStyle w:val="Footer"/>
          <w:jc w:val="right"/>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pg. </w:t>
        </w:r>
        <w:r>
          <w:rPr>
            <w:rFonts w:eastAsiaTheme="minorEastAsia" w:cs="Times New Roman"/>
          </w:rPr>
          <w:fldChar w:fldCharType="begin"/>
        </w:r>
        <w:r>
          <w:instrText xml:space="preserve"> PAGE    \* MERGEFORMAT </w:instrText>
        </w:r>
        <w:r>
          <w:rPr>
            <w:rFonts w:eastAsiaTheme="minorEastAsia" w:cs="Times New Roman"/>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p>
    </w:sdtContent>
  </w:sdt>
  <w:p w14:paraId="4C0994C6" w14:textId="77777777" w:rsidR="00744281" w:rsidRDefault="007442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3386B" w14:textId="77777777" w:rsidR="007E4271" w:rsidRDefault="007E4271" w:rsidP="00744281">
      <w:pPr>
        <w:spacing w:after="0" w:line="240" w:lineRule="auto"/>
      </w:pPr>
      <w:r>
        <w:separator/>
      </w:r>
    </w:p>
  </w:footnote>
  <w:footnote w:type="continuationSeparator" w:id="0">
    <w:p w14:paraId="47358F5A" w14:textId="77777777" w:rsidR="007E4271" w:rsidRDefault="007E4271" w:rsidP="007442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3830D" w14:textId="7D7AEC7E" w:rsidR="00744281" w:rsidRDefault="00744281">
    <w:pPr>
      <w:pStyle w:val="Header"/>
    </w:pPr>
    <w:r w:rsidRPr="00744281">
      <w:t>RAM Enterprise Value Stream Architecture (L0)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71A1A"/>
    <w:multiLevelType w:val="multilevel"/>
    <w:tmpl w:val="181A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C93307"/>
    <w:multiLevelType w:val="multilevel"/>
    <w:tmpl w:val="B156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1C4A59"/>
    <w:multiLevelType w:val="multilevel"/>
    <w:tmpl w:val="DE2032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A1419F"/>
    <w:multiLevelType w:val="multilevel"/>
    <w:tmpl w:val="7D62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7000F"/>
    <w:multiLevelType w:val="multilevel"/>
    <w:tmpl w:val="D2D6F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073589"/>
    <w:multiLevelType w:val="multilevel"/>
    <w:tmpl w:val="223C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4A1349"/>
    <w:multiLevelType w:val="multilevel"/>
    <w:tmpl w:val="FAEA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E12AD5"/>
    <w:multiLevelType w:val="multilevel"/>
    <w:tmpl w:val="1E6E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B457A7"/>
    <w:multiLevelType w:val="multilevel"/>
    <w:tmpl w:val="C1AC8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B4D99"/>
    <w:multiLevelType w:val="multilevel"/>
    <w:tmpl w:val="7452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C7F4A"/>
    <w:multiLevelType w:val="multilevel"/>
    <w:tmpl w:val="3C725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F74B9"/>
    <w:multiLevelType w:val="multilevel"/>
    <w:tmpl w:val="4EC8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387E7C"/>
    <w:multiLevelType w:val="multilevel"/>
    <w:tmpl w:val="8062D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205970"/>
    <w:multiLevelType w:val="multilevel"/>
    <w:tmpl w:val="C5F84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83758F"/>
    <w:multiLevelType w:val="multilevel"/>
    <w:tmpl w:val="A726C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87A301C"/>
    <w:multiLevelType w:val="multilevel"/>
    <w:tmpl w:val="9EC8E2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B72195"/>
    <w:multiLevelType w:val="multilevel"/>
    <w:tmpl w:val="EF32D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6447448">
    <w:abstractNumId w:val="7"/>
  </w:num>
  <w:num w:numId="2" w16cid:durableId="530384088">
    <w:abstractNumId w:val="12"/>
  </w:num>
  <w:num w:numId="3" w16cid:durableId="592199909">
    <w:abstractNumId w:val="0"/>
  </w:num>
  <w:num w:numId="4" w16cid:durableId="614139822">
    <w:abstractNumId w:val="11"/>
  </w:num>
  <w:num w:numId="5" w16cid:durableId="473911741">
    <w:abstractNumId w:val="10"/>
  </w:num>
  <w:num w:numId="6" w16cid:durableId="959529952">
    <w:abstractNumId w:val="14"/>
  </w:num>
  <w:num w:numId="7" w16cid:durableId="1693916927">
    <w:abstractNumId w:val="6"/>
  </w:num>
  <w:num w:numId="8" w16cid:durableId="1518889507">
    <w:abstractNumId w:val="8"/>
  </w:num>
  <w:num w:numId="9" w16cid:durableId="187571349">
    <w:abstractNumId w:val="1"/>
  </w:num>
  <w:num w:numId="10" w16cid:durableId="744033561">
    <w:abstractNumId w:val="5"/>
  </w:num>
  <w:num w:numId="11" w16cid:durableId="1368213479">
    <w:abstractNumId w:val="3"/>
  </w:num>
  <w:num w:numId="12" w16cid:durableId="1699502053">
    <w:abstractNumId w:val="15"/>
  </w:num>
  <w:num w:numId="13" w16cid:durableId="344094971">
    <w:abstractNumId w:val="4"/>
  </w:num>
  <w:num w:numId="14" w16cid:durableId="928153518">
    <w:abstractNumId w:val="16"/>
  </w:num>
  <w:num w:numId="15" w16cid:durableId="1828394818">
    <w:abstractNumId w:val="2"/>
  </w:num>
  <w:num w:numId="16" w16cid:durableId="1396591512">
    <w:abstractNumId w:val="13"/>
  </w:num>
  <w:num w:numId="17" w16cid:durableId="1336030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4D34"/>
    <w:rsid w:val="00006503"/>
    <w:rsid w:val="000255D3"/>
    <w:rsid w:val="000B6FB0"/>
    <w:rsid w:val="001822C4"/>
    <w:rsid w:val="00185866"/>
    <w:rsid w:val="001A217F"/>
    <w:rsid w:val="001A35EA"/>
    <w:rsid w:val="002D2B53"/>
    <w:rsid w:val="003575C5"/>
    <w:rsid w:val="00361BC5"/>
    <w:rsid w:val="0036693D"/>
    <w:rsid w:val="00384B94"/>
    <w:rsid w:val="003926D6"/>
    <w:rsid w:val="003E072D"/>
    <w:rsid w:val="004B6DC6"/>
    <w:rsid w:val="00530C38"/>
    <w:rsid w:val="00571686"/>
    <w:rsid w:val="0058252A"/>
    <w:rsid w:val="00596FCE"/>
    <w:rsid w:val="005A7D89"/>
    <w:rsid w:val="005C6868"/>
    <w:rsid w:val="0066074F"/>
    <w:rsid w:val="006755E9"/>
    <w:rsid w:val="00744281"/>
    <w:rsid w:val="007632C5"/>
    <w:rsid w:val="007E4271"/>
    <w:rsid w:val="00844D34"/>
    <w:rsid w:val="009650D2"/>
    <w:rsid w:val="009727F5"/>
    <w:rsid w:val="00A20AB4"/>
    <w:rsid w:val="00A9111D"/>
    <w:rsid w:val="00AB6B21"/>
    <w:rsid w:val="00AF63AE"/>
    <w:rsid w:val="00B53D78"/>
    <w:rsid w:val="00B70AAC"/>
    <w:rsid w:val="00C80371"/>
    <w:rsid w:val="00CC6EB7"/>
    <w:rsid w:val="00D4115A"/>
    <w:rsid w:val="00D613DB"/>
    <w:rsid w:val="00DE12BB"/>
    <w:rsid w:val="00E15A97"/>
    <w:rsid w:val="00E3614F"/>
    <w:rsid w:val="00FB73B0"/>
    <w:rsid w:val="00FD7F2D"/>
    <w:rsid w:val="00FF209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A81EE"/>
  <w15:chartTrackingRefBased/>
  <w15:docId w15:val="{628D9966-1A08-4845-BE59-6EEDA1D535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bidi="ar-EG"/>
    </w:rPr>
  </w:style>
  <w:style w:type="paragraph" w:styleId="Heading1">
    <w:name w:val="heading 1"/>
    <w:basedOn w:val="Normal"/>
    <w:next w:val="Normal"/>
    <w:link w:val="Heading1Char"/>
    <w:uiPriority w:val="9"/>
    <w:qFormat/>
    <w:rsid w:val="00844D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4D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4D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4D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4D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4D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4D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4D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4D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4D34"/>
    <w:rPr>
      <w:rFonts w:asciiTheme="majorHAnsi" w:eastAsiaTheme="majorEastAsia" w:hAnsiTheme="majorHAnsi" w:cstheme="majorBidi"/>
      <w:color w:val="0F4761" w:themeColor="accent1" w:themeShade="BF"/>
      <w:sz w:val="40"/>
      <w:szCs w:val="40"/>
      <w:lang w:val="en-US" w:bidi="ar-EG"/>
    </w:rPr>
  </w:style>
  <w:style w:type="character" w:customStyle="1" w:styleId="Heading2Char">
    <w:name w:val="Heading 2 Char"/>
    <w:basedOn w:val="DefaultParagraphFont"/>
    <w:link w:val="Heading2"/>
    <w:uiPriority w:val="9"/>
    <w:semiHidden/>
    <w:rsid w:val="00844D34"/>
    <w:rPr>
      <w:rFonts w:asciiTheme="majorHAnsi" w:eastAsiaTheme="majorEastAsia" w:hAnsiTheme="majorHAnsi" w:cstheme="majorBidi"/>
      <w:color w:val="0F4761" w:themeColor="accent1" w:themeShade="BF"/>
      <w:sz w:val="32"/>
      <w:szCs w:val="32"/>
      <w:lang w:val="en-US" w:bidi="ar-EG"/>
    </w:rPr>
  </w:style>
  <w:style w:type="character" w:customStyle="1" w:styleId="Heading3Char">
    <w:name w:val="Heading 3 Char"/>
    <w:basedOn w:val="DefaultParagraphFont"/>
    <w:link w:val="Heading3"/>
    <w:uiPriority w:val="9"/>
    <w:semiHidden/>
    <w:rsid w:val="00844D34"/>
    <w:rPr>
      <w:rFonts w:eastAsiaTheme="majorEastAsia" w:cstheme="majorBidi"/>
      <w:color w:val="0F4761" w:themeColor="accent1" w:themeShade="BF"/>
      <w:sz w:val="28"/>
      <w:szCs w:val="28"/>
      <w:lang w:val="en-US" w:bidi="ar-EG"/>
    </w:rPr>
  </w:style>
  <w:style w:type="character" w:customStyle="1" w:styleId="Heading4Char">
    <w:name w:val="Heading 4 Char"/>
    <w:basedOn w:val="DefaultParagraphFont"/>
    <w:link w:val="Heading4"/>
    <w:uiPriority w:val="9"/>
    <w:semiHidden/>
    <w:rsid w:val="00844D34"/>
    <w:rPr>
      <w:rFonts w:eastAsiaTheme="majorEastAsia" w:cstheme="majorBidi"/>
      <w:i/>
      <w:iCs/>
      <w:color w:val="0F4761" w:themeColor="accent1" w:themeShade="BF"/>
      <w:lang w:val="en-US" w:bidi="ar-EG"/>
    </w:rPr>
  </w:style>
  <w:style w:type="character" w:customStyle="1" w:styleId="Heading5Char">
    <w:name w:val="Heading 5 Char"/>
    <w:basedOn w:val="DefaultParagraphFont"/>
    <w:link w:val="Heading5"/>
    <w:uiPriority w:val="9"/>
    <w:semiHidden/>
    <w:rsid w:val="00844D34"/>
    <w:rPr>
      <w:rFonts w:eastAsiaTheme="majorEastAsia" w:cstheme="majorBidi"/>
      <w:color w:val="0F4761" w:themeColor="accent1" w:themeShade="BF"/>
      <w:lang w:val="en-US" w:bidi="ar-EG"/>
    </w:rPr>
  </w:style>
  <w:style w:type="character" w:customStyle="1" w:styleId="Heading6Char">
    <w:name w:val="Heading 6 Char"/>
    <w:basedOn w:val="DefaultParagraphFont"/>
    <w:link w:val="Heading6"/>
    <w:uiPriority w:val="9"/>
    <w:semiHidden/>
    <w:rsid w:val="00844D34"/>
    <w:rPr>
      <w:rFonts w:eastAsiaTheme="majorEastAsia" w:cstheme="majorBidi"/>
      <w:i/>
      <w:iCs/>
      <w:color w:val="595959" w:themeColor="text1" w:themeTint="A6"/>
      <w:lang w:val="en-US" w:bidi="ar-EG"/>
    </w:rPr>
  </w:style>
  <w:style w:type="character" w:customStyle="1" w:styleId="Heading7Char">
    <w:name w:val="Heading 7 Char"/>
    <w:basedOn w:val="DefaultParagraphFont"/>
    <w:link w:val="Heading7"/>
    <w:uiPriority w:val="9"/>
    <w:semiHidden/>
    <w:rsid w:val="00844D34"/>
    <w:rPr>
      <w:rFonts w:eastAsiaTheme="majorEastAsia" w:cstheme="majorBidi"/>
      <w:color w:val="595959" w:themeColor="text1" w:themeTint="A6"/>
      <w:lang w:val="en-US" w:bidi="ar-EG"/>
    </w:rPr>
  </w:style>
  <w:style w:type="character" w:customStyle="1" w:styleId="Heading8Char">
    <w:name w:val="Heading 8 Char"/>
    <w:basedOn w:val="DefaultParagraphFont"/>
    <w:link w:val="Heading8"/>
    <w:uiPriority w:val="9"/>
    <w:semiHidden/>
    <w:rsid w:val="00844D34"/>
    <w:rPr>
      <w:rFonts w:eastAsiaTheme="majorEastAsia" w:cstheme="majorBidi"/>
      <w:i/>
      <w:iCs/>
      <w:color w:val="272727" w:themeColor="text1" w:themeTint="D8"/>
      <w:lang w:val="en-US" w:bidi="ar-EG"/>
    </w:rPr>
  </w:style>
  <w:style w:type="character" w:customStyle="1" w:styleId="Heading9Char">
    <w:name w:val="Heading 9 Char"/>
    <w:basedOn w:val="DefaultParagraphFont"/>
    <w:link w:val="Heading9"/>
    <w:uiPriority w:val="9"/>
    <w:semiHidden/>
    <w:rsid w:val="00844D34"/>
    <w:rPr>
      <w:rFonts w:eastAsiaTheme="majorEastAsia" w:cstheme="majorBidi"/>
      <w:color w:val="272727" w:themeColor="text1" w:themeTint="D8"/>
      <w:lang w:val="en-US" w:bidi="ar-EG"/>
    </w:rPr>
  </w:style>
  <w:style w:type="paragraph" w:styleId="Title">
    <w:name w:val="Title"/>
    <w:basedOn w:val="Normal"/>
    <w:next w:val="Normal"/>
    <w:link w:val="TitleChar"/>
    <w:uiPriority w:val="10"/>
    <w:qFormat/>
    <w:rsid w:val="00844D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4D34"/>
    <w:rPr>
      <w:rFonts w:asciiTheme="majorHAnsi" w:eastAsiaTheme="majorEastAsia" w:hAnsiTheme="majorHAnsi" w:cstheme="majorBidi"/>
      <w:spacing w:val="-10"/>
      <w:kern w:val="28"/>
      <w:sz w:val="56"/>
      <w:szCs w:val="56"/>
      <w:lang w:val="en-US" w:bidi="ar-EG"/>
    </w:rPr>
  </w:style>
  <w:style w:type="paragraph" w:styleId="Subtitle">
    <w:name w:val="Subtitle"/>
    <w:basedOn w:val="Normal"/>
    <w:next w:val="Normal"/>
    <w:link w:val="SubtitleChar"/>
    <w:uiPriority w:val="11"/>
    <w:qFormat/>
    <w:rsid w:val="00844D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4D34"/>
    <w:rPr>
      <w:rFonts w:eastAsiaTheme="majorEastAsia" w:cstheme="majorBidi"/>
      <w:color w:val="595959" w:themeColor="text1" w:themeTint="A6"/>
      <w:spacing w:val="15"/>
      <w:sz w:val="28"/>
      <w:szCs w:val="28"/>
      <w:lang w:val="en-US" w:bidi="ar-EG"/>
    </w:rPr>
  </w:style>
  <w:style w:type="paragraph" w:styleId="Quote">
    <w:name w:val="Quote"/>
    <w:basedOn w:val="Normal"/>
    <w:next w:val="Normal"/>
    <w:link w:val="QuoteChar"/>
    <w:uiPriority w:val="29"/>
    <w:qFormat/>
    <w:rsid w:val="00844D34"/>
    <w:pPr>
      <w:spacing w:before="160"/>
      <w:jc w:val="center"/>
    </w:pPr>
    <w:rPr>
      <w:i/>
      <w:iCs/>
      <w:color w:val="404040" w:themeColor="text1" w:themeTint="BF"/>
    </w:rPr>
  </w:style>
  <w:style w:type="character" w:customStyle="1" w:styleId="QuoteChar">
    <w:name w:val="Quote Char"/>
    <w:basedOn w:val="DefaultParagraphFont"/>
    <w:link w:val="Quote"/>
    <w:uiPriority w:val="29"/>
    <w:rsid w:val="00844D34"/>
    <w:rPr>
      <w:i/>
      <w:iCs/>
      <w:color w:val="404040" w:themeColor="text1" w:themeTint="BF"/>
      <w:lang w:val="en-US" w:bidi="ar-EG"/>
    </w:rPr>
  </w:style>
  <w:style w:type="paragraph" w:styleId="ListParagraph">
    <w:name w:val="List Paragraph"/>
    <w:basedOn w:val="Normal"/>
    <w:uiPriority w:val="34"/>
    <w:qFormat/>
    <w:rsid w:val="00844D34"/>
    <w:pPr>
      <w:ind w:left="720"/>
      <w:contextualSpacing/>
    </w:pPr>
  </w:style>
  <w:style w:type="character" w:styleId="IntenseEmphasis">
    <w:name w:val="Intense Emphasis"/>
    <w:basedOn w:val="DefaultParagraphFont"/>
    <w:uiPriority w:val="21"/>
    <w:qFormat/>
    <w:rsid w:val="00844D34"/>
    <w:rPr>
      <w:i/>
      <w:iCs/>
      <w:color w:val="0F4761" w:themeColor="accent1" w:themeShade="BF"/>
    </w:rPr>
  </w:style>
  <w:style w:type="paragraph" w:styleId="IntenseQuote">
    <w:name w:val="Intense Quote"/>
    <w:basedOn w:val="Normal"/>
    <w:next w:val="Normal"/>
    <w:link w:val="IntenseQuoteChar"/>
    <w:uiPriority w:val="30"/>
    <w:qFormat/>
    <w:rsid w:val="00844D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4D34"/>
    <w:rPr>
      <w:i/>
      <w:iCs/>
      <w:color w:val="0F4761" w:themeColor="accent1" w:themeShade="BF"/>
      <w:lang w:val="en-US" w:bidi="ar-EG"/>
    </w:rPr>
  </w:style>
  <w:style w:type="character" w:styleId="IntenseReference">
    <w:name w:val="Intense Reference"/>
    <w:basedOn w:val="DefaultParagraphFont"/>
    <w:uiPriority w:val="32"/>
    <w:qFormat/>
    <w:rsid w:val="00844D34"/>
    <w:rPr>
      <w:b/>
      <w:bCs/>
      <w:smallCaps/>
      <w:color w:val="0F4761" w:themeColor="accent1" w:themeShade="BF"/>
      <w:spacing w:val="5"/>
    </w:rPr>
  </w:style>
  <w:style w:type="table" w:styleId="PlainTable1">
    <w:name w:val="Plain Table 1"/>
    <w:basedOn w:val="TableNormal"/>
    <w:uiPriority w:val="41"/>
    <w:rsid w:val="00E15A9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74428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44281"/>
    <w:rPr>
      <w:lang w:val="en-US" w:bidi="ar-EG"/>
    </w:rPr>
  </w:style>
  <w:style w:type="paragraph" w:styleId="Footer">
    <w:name w:val="footer"/>
    <w:basedOn w:val="Normal"/>
    <w:link w:val="FooterChar"/>
    <w:uiPriority w:val="99"/>
    <w:unhideWhenUsed/>
    <w:rsid w:val="0074428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4281"/>
    <w:rPr>
      <w:lang w:val="en-US" w:bidi="ar-E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10</Pages>
  <Words>2827</Words>
  <Characters>16119</Characters>
  <Application>Microsoft Office Word</Application>
  <DocSecurity>0</DocSecurity>
  <Lines>134</Lines>
  <Paragraphs>37</Paragraphs>
  <ScaleCrop>false</ScaleCrop>
  <Company/>
  <LinksUpToDate>false</LinksUpToDate>
  <CharactersWithSpaces>18909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HM</dc:creator>
  <cp:keywords/>
  <dc:description/>
  <cp:lastModifiedBy>HM</cp:lastModifiedBy>
  <cp:revision>5</cp:revision>
  <dcterms:created xsi:type="dcterms:W3CDTF">2026-06-27T13:17:00Z</dcterms:created>
  <dcterms:modified xsi:type="dcterms:W3CDTF">2026-06-27T15:29:00Z</dcterms:modified>
</cp:coreProperties>
</file>