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63037109375" w:line="240" w:lineRule="auto"/>
        <w:ind w:left="3070.1425170898438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PLANILLA DE DEVOLUCIÓN </w:t>
      </w:r>
    </w:p>
    <w:tbl>
      <w:tblPr>
        <w:tblStyle w:val="Table1"/>
        <w:tblW w:w="9720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480"/>
        <w:tblGridChange w:id="0">
          <w:tblGrid>
            <w:gridCol w:w="3240"/>
            <w:gridCol w:w="648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83993530273438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4401245117187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SENSEPAD</w:t>
            </w:r>
          </w:p>
        </w:tc>
      </w:tr>
      <w:tr>
        <w:trPr>
          <w:cantSplit w:val="0"/>
          <w:trHeight w:val="4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1997680664062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9199829101562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Instituto Técnico Nuestra Señora de Fátima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1997680664062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Evaluadores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600219726562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(Nombre y apellido)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7.61962890625" w:line="240" w:lineRule="auto"/>
              <w:ind w:left="132.81997680664062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 y 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998901367187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Peneda -Yolanda Argañaraz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6.97998046875" w:line="240" w:lineRule="auto"/>
              <w:ind w:left="141.220092773437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CABA, 01 de julio de 2026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0"/>
        <w:tblGridChange w:id="0">
          <w:tblGrid>
            <w:gridCol w:w="982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b8cce4" w:val="clear"/>
                <w:vertAlign w:val="baseline"/>
                <w:rtl w:val="0"/>
              </w:rPr>
              <w:t xml:space="preserve">PERSPECTIVA STEAM SITUADO</w:t>
            </w:r>
          </w:p>
        </w:tc>
      </w:tr>
      <w:tr>
        <w:trPr>
          <w:cantSplit w:val="0"/>
          <w:trHeight w:val="17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</w:t>
            </w:r>
            <w:r w:rsidDel="00000000" w:rsidR="00000000" w:rsidRPr="00000000">
              <w:rPr/>
              <w:drawing>
                <wp:inline distB="19050" distT="19050" distL="19050" distR="19050">
                  <wp:extent cx="2028825" cy="5524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principal: Tecnológico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.2998046875" w:line="240" w:lineRule="auto"/>
              <w:ind w:left="13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 complementario 1: Científico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.3004150390625" w:line="240" w:lineRule="auto"/>
              <w:ind w:left="13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 complementario (Opcional):No evidencia en el proyecto.</w:t>
            </w:r>
          </w:p>
        </w:tc>
      </w:tr>
      <w:tr>
        <w:trPr>
          <w:cantSplit w:val="0"/>
          <w:trHeight w:val="26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b8cce4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b8cce4" w:val="clear"/>
                <w:vertAlign w:val="baseline"/>
                <w:rtl w:val="0"/>
              </w:rPr>
              <w:t xml:space="preserve">FOCO TRANSVERSAL LENGUA</w:t>
            </w:r>
          </w:p>
        </w:tc>
      </w:tr>
      <w:tr>
        <w:trPr>
          <w:cantSplit w:val="0"/>
          <w:trHeight w:val="191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evidencia: Sí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97998046875" w:line="217.51328945159912" w:lineRule="auto"/>
              <w:ind w:left="123.52005004882812" w:right="644.25048828125" w:firstLine="13.19992065429687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Breve detalle:En la oralidad de las alumnas expositoras al momento de la presentación, también en los informes.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.50003051757812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b8cce4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b8cce4" w:val="clear"/>
          <w:vertAlign w:val="baseline"/>
          <w:rtl w:val="0"/>
        </w:rPr>
        <w:t xml:space="preserve">TRABAJOS EN FERIA</w:t>
      </w:r>
    </w:p>
    <w:tbl>
      <w:tblPr>
        <w:tblStyle w:val="Table3"/>
        <w:tblW w:w="94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400"/>
        <w:gridCol w:w="3600"/>
        <w:tblGridChange w:id="0">
          <w:tblGrid>
            <w:gridCol w:w="2400"/>
            <w:gridCol w:w="3400"/>
            <w:gridCol w:w="3600"/>
          </w:tblGrid>
        </w:tblGridChange>
      </w:tblGrid>
      <w:tr>
        <w:trPr>
          <w:cantSplit w:val="0"/>
          <w:trHeight w:val="1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del trabajo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informe de trabajo se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8945159912" w:lineRule="auto"/>
              <w:ind w:left="138.3599853515625" w:right="338.790283203125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encuentra bien desarrollado y evidencia un trabajo de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318115234375" w:line="240" w:lineRule="auto"/>
              <w:ind w:left="144.08020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investigación.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6353759765625" w:firstLine="0"/>
              <w:jc w:val="righ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pedagógico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8945159912" w:lineRule="auto"/>
              <w:ind w:left="138.3599853515625" w:right="166.866455078125" w:firstLine="8.35998535156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registro pedagógico muestra el trabajo realizado para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330322265625" w:line="240" w:lineRule="auto"/>
              <w:ind w:left="144.08020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redireccionar el proyecto,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19897460937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teniendo en cuenta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20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 de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evaluaciones anteriores.</w:t>
            </w:r>
          </w:p>
        </w:tc>
      </w:tr>
      <w:tr>
        <w:trPr>
          <w:cantSplit w:val="0"/>
          <w:trHeight w:val="94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005493164062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Carpeta de 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proceso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carpeta de campo se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3599853515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encuentra acorde a esta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20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instancia inicial.</w:t>
            </w:r>
          </w:p>
        </w:tc>
      </w:tr>
      <w:tr>
        <w:trPr>
          <w:cantSplit w:val="0"/>
          <w:trHeight w:val="9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400756835937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999023437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Completo acorde a la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79895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instancia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8945159912" w:lineRule="auto"/>
              <w:ind w:left="138.3599853515625" w:right="208.408203125" w:firstLine="8.35998535156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video refleja el trabajo áulico en diferentes etapas del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33184814453125" w:line="240" w:lineRule="auto"/>
              <w:ind w:left="144.08020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5.602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825" cy="552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63037109375" w:line="240" w:lineRule="auto"/>
        <w:ind w:left="3070.1425170898438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PLANILLA DE DEVOLUCIÓN </w:t>
      </w:r>
    </w:p>
    <w:tbl>
      <w:tblPr>
        <w:tblStyle w:val="Table4"/>
        <w:tblW w:w="94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400"/>
        <w:gridCol w:w="3600"/>
        <w:tblGridChange w:id="0">
          <w:tblGrid>
            <w:gridCol w:w="2400"/>
            <w:gridCol w:w="3400"/>
            <w:gridCol w:w="3600"/>
          </w:tblGrid>
        </w:tblGridChange>
      </w:tblGrid>
      <w:tr>
        <w:trPr>
          <w:cantSplit w:val="0"/>
          <w:trHeight w:val="95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90005493164062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999023437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Completo acorde a la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0798950195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instancia regional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8945159912" w:lineRule="auto"/>
              <w:ind w:left="133.5198974609375" w:right="115.20263671875" w:firstLine="13.200073242187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acorde a la instancia, con todos los elementos necesarios para la presentación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00"/>
        <w:gridCol w:w="6380"/>
        <w:tblGridChange w:id="0">
          <w:tblGrid>
            <w:gridCol w:w="3200"/>
            <w:gridCol w:w="63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Evidencia de los QA.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Adecuado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8945159912" w:lineRule="auto"/>
              <w:ind w:left="125.87997436523438" w:right="174.09698486328125" w:firstLine="15.8399963378906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Pertinencia y relevancia. Contenidos acordes al nivel y a la modalidad.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Adecuado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51323223114014" w:lineRule="auto"/>
              <w:ind w:left="139.08004760742188" w:right="74.95025634765625" w:hanging="4.179992675781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Originalidad e innovación en la enseñanza y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330322265625" w:line="240" w:lineRule="auto"/>
              <w:ind w:left="132.25997924804688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Adecuado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Adecuado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20" w:orient="portrait"/>
          <w:pgMar w:bottom="1052.54638671875" w:top="750" w:left="1410" w:right="67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conclusiones/evidencias.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9781494140625" w:line="240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social 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51328945159912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comunitario. Articulación con otras instituciones.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57.0012855529785" w:lineRule="auto"/>
        <w:ind w:left="0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1052.54638671875" w:top="750" w:left="1643.3599853515625" w:right="5969.6917724609375" w:header="0" w:footer="720"/>
          <w:cols w:equalWidth="0" w:num="2">
            <w:col w:space="0" w:w="2160"/>
            <w:col w:space="0" w:w="2160"/>
          </w:cols>
        </w:sect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Adecuado Adecuado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9.3890380859375" w:line="240" w:lineRule="auto"/>
        <w:ind w:left="4488.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825" cy="5524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63037109375" w:line="240" w:lineRule="auto"/>
        <w:ind w:left="3070.1425170898438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PLANILLA DE DEVOLUCIÓN </w:t>
      </w:r>
    </w:p>
    <w:tbl>
      <w:tblPr>
        <w:tblStyle w:val="Table6"/>
        <w:tblW w:w="9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20"/>
        <w:tblGridChange w:id="0">
          <w:tblGrid>
            <w:gridCol w:w="9820"/>
          </w:tblGrid>
        </w:tblGridChange>
      </w:tblGrid>
      <w:tr>
        <w:trPr>
          <w:cantSplit w:val="0"/>
          <w:trHeight w:val="12060.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0003051757812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SUGERENCIAS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978759765625" w:line="217.51215934753418" w:lineRule="auto"/>
              <w:ind w:left="128.3599853515625" w:right="540.00244140625" w:firstLine="1.5400695800781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sugiere fortalecer la documentación pertinente a feria de ciencias( informe técnico y registro pedagógico). También sería pertinente enriquecer la carpeta de campo con más ensayos de los prototipos fallidos que aparecen en el stand.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236083984375" w:line="217.51328945159912" w:lineRule="auto"/>
              <w:ind w:left="128.3599853515625" w:right="421.41357421875" w:firstLine="8.3599853515625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Recomendamos que al finalizar la elección y desarrollo del prototipo funcional, realicen el cálculo de presupuesto para el fin noble que mencionaron durante la exposición.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90.8624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28825" cy="552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363037109375" w:line="240" w:lineRule="auto"/>
        <w:ind w:left="3070.1425170898438" w:right="0" w:firstLine="0"/>
        <w:jc w:val="left"/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chivo" w:cs="Archivo" w:eastAsia="Archivo" w:hAnsi="Archiv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PLANILLA DE DEVOLUCIÓN </w:t>
      </w:r>
    </w:p>
    <w:tbl>
      <w:tblPr>
        <w:tblStyle w:val="Table7"/>
        <w:tblW w:w="9820.0" w:type="dxa"/>
        <w:jc w:val="left"/>
        <w:tblInd w:w="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6760"/>
        <w:tblGridChange w:id="0">
          <w:tblGrid>
            <w:gridCol w:w="3060"/>
            <w:gridCol w:w="6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19970703125" w:right="0" w:firstLine="0"/>
              <w:jc w:val="left"/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199829101562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Nombres y 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998901367187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Peneda -Yolanda Argañaraz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199829101562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9989013671875" w:right="0" w:firstLine="0"/>
              <w:jc w:val="left"/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chivo" w:cs="Archivo" w:eastAsia="Archivo" w:hAnsi="Arch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Peneda -Yolanda Argañaraz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4.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type w:val="continuous"/>
      <w:pgSz w:h="16840" w:w="11920" w:orient="portrait"/>
      <w:pgMar w:bottom="1052.54638671875" w:top="750" w:left="1410" w:right="670" w:header="0" w:footer="720"/>
      <w:cols w:equalWidth="0" w:num="1">
        <w:col w:space="0" w:w="9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chiv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-regular.ttf"/><Relationship Id="rId2" Type="http://schemas.openxmlformats.org/officeDocument/2006/relationships/font" Target="fonts/Archivo-bold.ttf"/><Relationship Id="rId3" Type="http://schemas.openxmlformats.org/officeDocument/2006/relationships/font" Target="fonts/Archivo-italic.ttf"/><Relationship Id="rId4" Type="http://schemas.openxmlformats.org/officeDocument/2006/relationships/font" Target="fonts/Archi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