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0.26458740234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HANMI BANK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Teller Operating Guidelines Acknowledgement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134765625" w:line="240" w:lineRule="auto"/>
        <w:ind w:left="1215.0399780273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TELLER VIOLATION and RECOMMENDED DISCIPLINARY ACTION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231.23263835906982" w:lineRule="auto"/>
        <w:ind w:left="642.0671081542969" w:right="684.793701171875" w:firstLine="3.58551025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Outlined below are some specific violations employees must avoid and the standard level of disciplinary action that  may be taken. For the below violations, the violation time frame consists of a rolling six-month period. </w:t>
      </w:r>
    </w:p>
    <w:tbl>
      <w:tblPr>
        <w:tblStyle w:val="Table1"/>
        <w:tblW w:w="10264.400863647461" w:type="dxa"/>
        <w:jc w:val="left"/>
        <w:tblInd w:w="282.3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3.400192260742"/>
        <w:gridCol w:w="1439.9996948242188"/>
        <w:gridCol w:w="1980.3997802734375"/>
        <w:gridCol w:w="1800"/>
        <w:gridCol w:w="1980.6011962890625"/>
        <w:tblGridChange w:id="0">
          <w:tblGrid>
            <w:gridCol w:w="3063.400192260742"/>
            <w:gridCol w:w="1439.9996948242188"/>
            <w:gridCol w:w="1980.3997802734375"/>
            <w:gridCol w:w="1800"/>
            <w:gridCol w:w="1980.6011962890625"/>
          </w:tblGrid>
        </w:tblGridChange>
      </w:tblGrid>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VIOLATION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VERBAL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WRITTEN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PROBATION*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TERMINATION*</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0.17036437988281" w:right="455.4205322265625" w:hanging="4.9800109863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Leaving cash drawer unlocked  and/or keys unattended.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nd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w:t>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6.58477783203125" w:right="354.82452392578125" w:hanging="1.394424438476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Neglecting to secure cash in the  vault at the end of the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nd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15.38955688476562" w:right="310.20355224609375" w:firstLine="1.19522094726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Holding Cash Tickets/Checks in  teller window overnight.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nd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w:t>
            </w:r>
          </w:p>
        </w:tc>
      </w:tr>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15.19035339355469" w:right="306.47277832031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Falsifying Balancing Records or  Forced Balancing.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w:t>
            </w:r>
          </w:p>
        </w:tc>
      </w:tr>
      <w:tr>
        <w:trPr>
          <w:cantSplit w:val="0"/>
          <w:trHeight w:val="47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541297912598" w:lineRule="auto"/>
              <w:ind w:left="113.39759826660156" w:right="606.4141845703125" w:firstLine="0.3984069824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Use of “kitty” to put teller in  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Occurrence</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6.18637084960938" w:right="471.82830810546875" w:firstLine="4.9800109863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Surprise Cash Count is Out-of Balance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Level of disciplinary action will be determined on a case-by-case basis.</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941204071045" w:lineRule="auto"/>
        <w:ind w:left="638.4814453125" w:right="658.57421875" w:firstLine="15.998382568359375"/>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The department’s recommendations regarding discipline are guidelines. The Bank may deviate from the  recommended disciplinary action at its discretion. These guidelines in no way limit or alter the Company’s policy  of At-Will employment.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15966796875" w:line="240" w:lineRule="auto"/>
        <w:ind w:left="190.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Definition of Terms Listed: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31.23305320739746" w:lineRule="auto"/>
        <w:ind w:left="914.2631530761719" w:right="486.409912109375" w:hanging="356.2248229980469"/>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Leaving cash drawer unlocked and/or keys unattended -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Each Teller is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solely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responsible for the cash and keys  assigned to him or her. Neglecting to lock your cash drawer and take the keys with you whenever you leave your  workstation will subject the teller to disciplinary action, up to and including termination.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595703125" w:line="231.23273849487305" w:lineRule="auto"/>
        <w:ind w:left="913.2672119140625" w:right="423.404541015625" w:hanging="355.2288818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Cash Drawers Left Out-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Each Teller is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solely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responsible for the cash assigned to him or her. Any teller who does  not place his or her cash drawer in the vault at the end of the work day is subject to disciplinary action, up to and  including termination.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0693359375" w:line="231.43366813659668" w:lineRule="auto"/>
        <w:ind w:left="913.4663391113281" w:right="548.310546875" w:hanging="355.4280090332031"/>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Holding Cash Tickets/Checks-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Failure to forward transactions to the appropriate area for processing subjects the  Bank to risk of loss and can negatively impact our customers. Intentional holding of cash items is grounds for  disciplinary action, up to and including termination.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39697265625" w:line="230.02874851226807" w:lineRule="auto"/>
        <w:ind w:left="910.677490234375" w:right="387.451171875" w:hanging="352.6391601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Falsifying Balancing Records or Forced Balancing-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Forcing a cash drawer to be in balance by altering a teller’s  totals or the amount of cash in a cash drawer will not be tolerated and may be grounds for immediate dismissal. The  branch is responsible for notifying their Regional Management and Human Resources Department.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9130859375" w:line="231.23305320739746" w:lineRule="auto"/>
        <w:ind w:left="913.2672119140625" w:right="371.834716796875" w:hanging="355.2288818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Kitty-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Maintaining a “slush” fund from which small cash outages are collected and to which small cash overs are  deposited to cover teller differences is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unacceptable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and will not be tolerated. Use of a “kitty” of any dollar amount  may be grounds for immediate dismissal.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29052734375" w:line="227.2313117980957" w:lineRule="auto"/>
        <w:ind w:left="913.4663391113281" w:right="273.502197265625" w:hanging="353.3064270019531"/>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Surprise Cash Counts-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Any outage of more than $10.00 found through a surprise cash count must be reported to the  Regional Management and Human Resources Department. This type of outage is taken very seriously and may be  grounds for termination.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40" w:lineRule="auto"/>
        <w:ind w:left="14.640045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TELLER CASH LIMITS GUIDELINES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1.83484077453613" w:lineRule="auto"/>
        <w:ind w:left="10.387191772460938" w:right="219.48974609375" w:hanging="0.7968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Each teller is responsible to adhere to the teller cash limits for their branch. The teller cash limits can be found in the Cash Limits  Procedure and documented for the individual teller on the Operational Signing Approval Authority Limits form.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105712890625" w:line="231.2326955795288" w:lineRule="auto"/>
        <w:ind w:left="10.785598754882812" w:right="202.427978515625"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If a teller exceeds their cash drawer limit, they must sell any excess cash to the vault custodian as soon as possible. If their end-of day balance is over the stated limit, the supervisor must approve and sign their balancing sheet and the Branch Cash Recap Sheet.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7305297851562" w:line="240" w:lineRule="auto"/>
        <w:ind w:left="0" w:right="624.212646484375" w:firstLine="0"/>
        <w:jc w:val="righ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______________________ ___________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392333984375" w:firstLine="0"/>
        <w:jc w:val="righ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Employee Initials Date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33642578125" w:line="240" w:lineRule="auto"/>
        <w:ind w:left="0" w:right="622.80029296875" w:firstLine="0"/>
        <w:jc w:val="righ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0.26458740234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HANMI BANK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Teller Operating Guidelines Acknowledgement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80029296875" w:line="240" w:lineRule="auto"/>
        <w:ind w:left="1831.839904785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TELLER OPERATING LOSS/DIFFERENCE GUIDELINES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9580078125" w:line="231.23263835906982" w:lineRule="auto"/>
        <w:ind w:left="10.387191772460938" w:right="250.372314453125" w:firstLine="3.585586547851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Outlined below are some specific violations employees must avoid and the normal standard level of disciplinary steps action that  may be taken. For the below violations, the violation time frame consists of a rolling three-month period.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228515625" w:line="231.23263835906982" w:lineRule="auto"/>
        <w:ind w:left="9.789581298828125" w:right="247.801513671875" w:firstLine="0.7968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guidelines and corresponding actions below apply to the gross total dollars or number of occurrences of operating losses and  teller differences in a rolling three-month period. </w:t>
      </w:r>
    </w:p>
    <w:tbl>
      <w:tblPr>
        <w:tblStyle w:val="Table2"/>
        <w:tblW w:w="10624.39971923828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3.3999633789062"/>
        <w:gridCol w:w="6840.999755859375"/>
        <w:tblGridChange w:id="0">
          <w:tblGrid>
            <w:gridCol w:w="3783.3999633789062"/>
            <w:gridCol w:w="6840.999755859375"/>
          </w:tblGrid>
        </w:tblGridChange>
      </w:tblGrid>
      <w:tr>
        <w:trPr>
          <w:cantSplit w:val="0"/>
          <w:trHeight w:val="13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752532958984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Teller Differences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8.1878662109375" w:right="106.19873046875" w:hanging="0.398559570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 reportable cash difference is defined as any out-of-balance condition  (shortage/overage)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over $10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which is </w:t>
            </w: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located/reversed within </w:t>
            </w: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5 business days</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Teller differences include, but are not limited to, the following: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30.02837657928467" w:lineRule="auto"/>
              <w:ind w:left="491.93267822265625" w:right="103.1420898437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Gross currency differences in a rolling 3 month period of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10.01 or more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Excessive occurrences of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$10.01 or more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regardless if recovered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Large currency differences of $1,000 or more</w:t>
            </w:r>
          </w:p>
        </w:tc>
      </w:tr>
      <w:tr>
        <w:trPr>
          <w:cantSplit w:val="0"/>
          <w:trHeight w:val="11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7199096679688"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Operating Losses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72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Operating losses included, but are not limited to, the following: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32678222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Returned cashed checks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403282165527" w:lineRule="auto"/>
              <w:ind w:left="491.93267822265625" w:right="452.3107910156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Accuracy errors not related to currency handling (Proof errors)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Losses to Hanmi Bank resulting from failure to adhere to established  policies and procedures</w:t>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Gross Dollars (3-Month Period)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single"/>
                <w:shd w:fill="auto" w:val="clear"/>
                <w:vertAlign w:val="baseline"/>
                <w:rtl w:val="0"/>
              </w:rPr>
              <w:t xml:space="preserve">Or</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Number of Occurrences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Recommended Action To Be Taken</w:t>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$0.00 - $250.00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or</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up to 5 occurrences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32678222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Verbal Counseling or Verbal Warning</w:t>
            </w:r>
          </w:p>
        </w:tc>
      </w:tr>
      <w:tr>
        <w:trPr>
          <w:cantSplit w:val="0"/>
          <w:trHeight w:val="9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$251.00 - $500.00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or</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up to 8 occurrences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32678222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Verbal Warning or Written Warning</w:t>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$501.00 - $1,000.00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or</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up to 10 occurrences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32678222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Written Warning or Probation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840.1800537109375" w:right="526.405029296875" w:firstLine="4.58190917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(Failure to meet the terms and conditions of the probationary period  could result in disciplinary action, up to and including termination)</w:t>
            </w:r>
          </w:p>
        </w:tc>
      </w:tr>
      <w:tr>
        <w:trPr>
          <w:cantSplit w:val="0"/>
          <w:trHeight w:val="7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$1,001.00 or more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or</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12 or more occurrences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32678222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Disciplinary Action (up to and including termination)</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3.2160186767578125" w:right="484.539794921875" w:firstLine="13.944015502929688"/>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Teller Cash differences may be a one-time outage or an accumulated total within a consecutive 3 month period. The dollar  amounts include teller differences and losses incurred as a result of not following bank procedures.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335361480713" w:lineRule="auto"/>
        <w:ind w:left="20.14801025390625" w:right="161.221923828125" w:hanging="2.98797607421875"/>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The Bank may deviate from the recommended disciplinary action at its discretion. These guidelines in no way limit or alter the  Company’s policy of At-Will employment.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40" w:lineRule="auto"/>
        <w:ind w:left="10.387191772460938"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EMPLOYEE ACKNOWLEDGEMENT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3251953125" w:line="230.0284194946289" w:lineRule="auto"/>
        <w:ind w:left="12.57843017578125" w:right="1054.906005859375" w:hanging="1.792831420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 have read all provisions of the above Teller Operating Guidelines</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 understand the guidelines and acknowledge I am  accountable for adhering to these guidelines. I understand that any non-adherence to the above guidelines may lead to  disciplinary actions, up to and including termination.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0997314453125" w:line="228.82381439208984" w:lineRule="auto"/>
        <w:ind w:left="10.387191772460938" w:right="864.417724609375" w:hanging="3.18717956542968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________________________________ _______________________________ ____________ Employee Name Signature Date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40" w:lineRule="auto"/>
        <w:ind w:left="14.171981811523438"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SUPERVISOR ACKNOWLEDGEMENT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5367431640625" w:line="240" w:lineRule="auto"/>
        <w:ind w:left="10.785598754882812"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 have read and reviewed the Teller Operating Guidelines with the above mentioned employee.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333465576172" w:line="231.23281002044678" w:lineRule="auto"/>
        <w:ind w:left="14.171981811523438" w:right="864.417724609375" w:hanging="6.97196960449218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________________________________ _______________________________ ____________ Supervisor Name Signature Date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104705810547" w:line="240" w:lineRule="auto"/>
        <w:ind w:left="0" w:right="622.80029296875" w:firstLine="0"/>
        <w:jc w:val="righ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 </w:t>
      </w:r>
    </w:p>
    <w:sectPr>
      <w:pgSz w:h="15840" w:w="12240" w:orient="portrait"/>
      <w:pgMar w:bottom="353.27999114990234" w:top="242.398681640625" w:left="801.6000366210938" w:right="81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