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9505B" w14:textId="585E354C" w:rsidR="0065699B" w:rsidRPr="00163D6C" w:rsidRDefault="00163D6C">
      <w:pPr>
        <w:rPr>
          <w:b/>
          <w:bCs/>
        </w:rPr>
      </w:pPr>
      <w:r w:rsidRPr="00163D6C">
        <w:rPr>
          <w:b/>
          <w:bCs/>
        </w:rPr>
        <w:t>Objective:</w:t>
      </w:r>
    </w:p>
    <w:p w14:paraId="0F13C6EB" w14:textId="77777777" w:rsidR="00F77F7D" w:rsidRDefault="00F77F7D" w:rsidP="00BD0306">
      <w:r w:rsidRPr="00F77F7D">
        <w:t>This document aims to explore methods for retrieving audit logs within the Generic Workflow Framework. The audit process focuses on capturing and tracking job execution details at the table level while ensuring data integrity, transparency, and enabling real-time monitoring and performance tracking across various workflow layers.</w:t>
      </w:r>
    </w:p>
    <w:p w14:paraId="66EBDC20" w14:textId="77777777" w:rsidR="00D11E40" w:rsidRPr="00D11E40" w:rsidRDefault="00D11E40" w:rsidP="00D11E40">
      <w:pPr>
        <w:rPr>
          <w:b/>
          <w:bCs/>
        </w:rPr>
      </w:pPr>
      <w:r w:rsidRPr="00D11E40">
        <w:rPr>
          <w:b/>
          <w:bCs/>
        </w:rPr>
        <w:t>Audit Table Analysis:</w:t>
      </w:r>
    </w:p>
    <w:p w14:paraId="0168B702" w14:textId="77777777" w:rsidR="00D11E40" w:rsidRPr="00D11E40" w:rsidRDefault="00D11E40" w:rsidP="00D11E40">
      <w:r w:rsidRPr="00D11E40">
        <w:t>As part of the Generic Workflow Framework, we are analyzing the design of an audit table/view to evaluate methods for comprehensive tracking and monitoring.</w:t>
      </w:r>
    </w:p>
    <w:p w14:paraId="2941731D" w14:textId="77777777" w:rsidR="00D11E40" w:rsidRPr="00D11E40" w:rsidRDefault="00D11E40" w:rsidP="00D11E40">
      <w:pPr>
        <w:pStyle w:val="ListParagraph"/>
        <w:numPr>
          <w:ilvl w:val="0"/>
          <w:numId w:val="45"/>
        </w:numPr>
        <w:rPr>
          <w:b/>
          <w:bCs/>
        </w:rPr>
      </w:pPr>
      <w:proofErr w:type="spellStart"/>
      <w:r w:rsidRPr="00D11E40">
        <w:rPr>
          <w:b/>
          <w:bCs/>
        </w:rPr>
        <w:t>Job_Task_Audit</w:t>
      </w:r>
      <w:proofErr w:type="spellEnd"/>
      <w:r w:rsidRPr="00D11E40">
        <w:rPr>
          <w:b/>
          <w:bCs/>
        </w:rPr>
        <w:t xml:space="preserve"> (Table-Level Audit Table) </w:t>
      </w:r>
    </w:p>
    <w:p w14:paraId="4EE9D988" w14:textId="77777777" w:rsidR="00D11E40" w:rsidRPr="00D11E40" w:rsidRDefault="00D11E40" w:rsidP="00D11E40">
      <w:pPr>
        <w:pStyle w:val="ListParagraph"/>
        <w:numPr>
          <w:ilvl w:val="0"/>
          <w:numId w:val="47"/>
        </w:numPr>
      </w:pPr>
      <w:r w:rsidRPr="00D11E40">
        <w:t>Examining how execution logs can be captured at the table level to track individual task and child task runs within a workflow.</w:t>
      </w:r>
    </w:p>
    <w:p w14:paraId="7C4B0C02" w14:textId="298BD2B3" w:rsidR="00D11E40" w:rsidRDefault="00D11E40" w:rsidP="00D11E40">
      <w:pPr>
        <w:pStyle w:val="ListParagraph"/>
        <w:numPr>
          <w:ilvl w:val="0"/>
          <w:numId w:val="47"/>
        </w:numPr>
      </w:pPr>
      <w:r w:rsidRPr="00D11E40">
        <w:t>Exploring ways to store and retrieve data ingestion details and processing status for each table to ensure accurate auditing.</w:t>
      </w:r>
    </w:p>
    <w:p w14:paraId="5DE9AE42" w14:textId="41D6A6E8" w:rsidR="00D11E40" w:rsidRPr="00D11E40" w:rsidRDefault="00D11E40" w:rsidP="00D11E40">
      <w:pPr>
        <w:pStyle w:val="ListParagraph"/>
        <w:numPr>
          <w:ilvl w:val="0"/>
          <w:numId w:val="47"/>
        </w:numPr>
      </w:pPr>
      <w:r w:rsidRPr="00D11E40">
        <w:t xml:space="preserve">The required details should be defined according to the </w:t>
      </w:r>
      <w:proofErr w:type="gramStart"/>
      <w:r w:rsidRPr="00D11E40">
        <w:t>schema</w:t>
      </w:r>
      <w:proofErr w:type="gramEnd"/>
      <w:r w:rsidRPr="00D11E40">
        <w:t xml:space="preserve"> below.</w:t>
      </w:r>
    </w:p>
    <w:tbl>
      <w:tblPr>
        <w:tblW w:w="8536" w:type="dxa"/>
        <w:tblInd w:w="814" w:type="dxa"/>
        <w:tblLook w:val="04A0" w:firstRow="1" w:lastRow="0" w:firstColumn="1" w:lastColumn="0" w:noHBand="0" w:noVBand="1"/>
      </w:tblPr>
      <w:tblGrid>
        <w:gridCol w:w="720"/>
        <w:gridCol w:w="990"/>
        <w:gridCol w:w="577"/>
        <w:gridCol w:w="1043"/>
        <w:gridCol w:w="1170"/>
        <w:gridCol w:w="1350"/>
        <w:gridCol w:w="1324"/>
        <w:gridCol w:w="821"/>
        <w:gridCol w:w="541"/>
      </w:tblGrid>
      <w:tr w:rsidR="0032589F" w:rsidRPr="00037A40" w14:paraId="180BDAFE" w14:textId="2E9D3493" w:rsidTr="00563ED4">
        <w:trPr>
          <w:trHeight w:val="300"/>
        </w:trPr>
        <w:tc>
          <w:tcPr>
            <w:tcW w:w="720" w:type="dxa"/>
            <w:tcBorders>
              <w:top w:val="single" w:sz="8" w:space="0" w:color="auto"/>
              <w:left w:val="nil"/>
              <w:bottom w:val="single" w:sz="8" w:space="0" w:color="auto"/>
              <w:right w:val="single" w:sz="8" w:space="0" w:color="auto"/>
            </w:tcBorders>
            <w:shd w:val="clear" w:color="000000" w:fill="F7C7AC"/>
            <w:noWrap/>
            <w:vAlign w:val="center"/>
            <w:hideMark/>
          </w:tcPr>
          <w:p w14:paraId="4534D102" w14:textId="206511F4" w:rsidR="0032589F" w:rsidRPr="00612E01" w:rsidRDefault="0032589F" w:rsidP="00DA1DF7">
            <w:pPr>
              <w:spacing w:after="0" w:line="240" w:lineRule="auto"/>
              <w:rPr>
                <w:rFonts w:ascii="Aptos Narrow" w:hAnsi="Aptos Narrow"/>
                <w:b/>
                <w:bCs/>
                <w:color w:val="000000"/>
                <w:sz w:val="16"/>
                <w:szCs w:val="16"/>
              </w:rPr>
            </w:pPr>
            <w:proofErr w:type="spellStart"/>
            <w:r w:rsidRPr="00612E01">
              <w:rPr>
                <w:rFonts w:ascii="Aptos Narrow" w:hAnsi="Aptos Narrow"/>
                <w:b/>
                <w:bCs/>
                <w:color w:val="000000"/>
                <w:sz w:val="16"/>
                <w:szCs w:val="16"/>
              </w:rPr>
              <w:t>Job</w:t>
            </w:r>
            <w:r w:rsidRPr="00563ED4">
              <w:rPr>
                <w:rFonts w:ascii="Aptos Narrow" w:eastAsia="Times New Roman" w:hAnsi="Aptos Narrow" w:cs="Times New Roman"/>
                <w:b/>
                <w:bCs/>
                <w:color w:val="000000"/>
                <w:kern w:val="0"/>
                <w:sz w:val="22"/>
                <w:szCs w:val="22"/>
                <w14:ligatures w14:val="none"/>
              </w:rPr>
              <w:t>_</w:t>
            </w:r>
            <w:r w:rsidRPr="00563ED4">
              <w:rPr>
                <w:rFonts w:ascii="Aptos Narrow" w:hAnsi="Aptos Narrow"/>
                <w:b/>
                <w:bCs/>
                <w:color w:val="000000"/>
                <w:sz w:val="16"/>
                <w:szCs w:val="16"/>
              </w:rPr>
              <w:t>id</w:t>
            </w:r>
            <w:proofErr w:type="spellEnd"/>
          </w:p>
        </w:tc>
        <w:tc>
          <w:tcPr>
            <w:tcW w:w="990" w:type="dxa"/>
            <w:tcBorders>
              <w:top w:val="single" w:sz="8" w:space="0" w:color="auto"/>
              <w:left w:val="nil"/>
              <w:bottom w:val="single" w:sz="8" w:space="0" w:color="auto"/>
              <w:right w:val="single" w:sz="8" w:space="0" w:color="auto"/>
            </w:tcBorders>
            <w:shd w:val="clear" w:color="000000" w:fill="F7C7AC"/>
            <w:noWrap/>
            <w:vAlign w:val="center"/>
            <w:hideMark/>
          </w:tcPr>
          <w:p w14:paraId="16430269" w14:textId="08919697"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proofErr w:type="spellStart"/>
            <w:r w:rsidRPr="00612E01">
              <w:rPr>
                <w:rFonts w:ascii="Aptos Narrow" w:hAnsi="Aptos Narrow"/>
                <w:b/>
                <w:bCs/>
                <w:color w:val="000000"/>
                <w:sz w:val="16"/>
                <w:szCs w:val="16"/>
              </w:rPr>
              <w:t>Job_Run_id</w:t>
            </w:r>
            <w:proofErr w:type="spellEnd"/>
          </w:p>
        </w:tc>
        <w:tc>
          <w:tcPr>
            <w:tcW w:w="577" w:type="dxa"/>
            <w:tcBorders>
              <w:top w:val="single" w:sz="8" w:space="0" w:color="auto"/>
              <w:left w:val="nil"/>
              <w:bottom w:val="single" w:sz="8" w:space="0" w:color="auto"/>
              <w:right w:val="single" w:sz="8" w:space="0" w:color="auto"/>
            </w:tcBorders>
            <w:shd w:val="clear" w:color="000000" w:fill="F7C7AC"/>
            <w:noWrap/>
            <w:vAlign w:val="center"/>
            <w:hideMark/>
          </w:tcPr>
          <w:p w14:paraId="23C030F7" w14:textId="5687CC22"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r w:rsidRPr="00612E01">
              <w:rPr>
                <w:rFonts w:ascii="Aptos Narrow" w:hAnsi="Aptos Narrow"/>
                <w:b/>
                <w:bCs/>
                <w:color w:val="000000"/>
                <w:sz w:val="16"/>
                <w:szCs w:val="16"/>
              </w:rPr>
              <w:t>Layer</w:t>
            </w:r>
          </w:p>
        </w:tc>
        <w:tc>
          <w:tcPr>
            <w:tcW w:w="1043" w:type="dxa"/>
            <w:tcBorders>
              <w:top w:val="single" w:sz="8" w:space="0" w:color="auto"/>
              <w:left w:val="nil"/>
              <w:bottom w:val="single" w:sz="8" w:space="0" w:color="auto"/>
              <w:right w:val="single" w:sz="8" w:space="0" w:color="auto"/>
            </w:tcBorders>
            <w:shd w:val="clear" w:color="000000" w:fill="F7C7AC"/>
            <w:noWrap/>
            <w:vAlign w:val="center"/>
            <w:hideMark/>
          </w:tcPr>
          <w:p w14:paraId="1F233DC3" w14:textId="04A2D2BB"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proofErr w:type="spellStart"/>
            <w:r w:rsidRPr="00612E01">
              <w:rPr>
                <w:rFonts w:ascii="Aptos Narrow" w:hAnsi="Aptos Narrow"/>
                <w:b/>
                <w:bCs/>
                <w:color w:val="000000"/>
                <w:sz w:val="16"/>
                <w:szCs w:val="16"/>
              </w:rPr>
              <w:t>Task_Run_id</w:t>
            </w:r>
            <w:proofErr w:type="spellEnd"/>
          </w:p>
        </w:tc>
        <w:tc>
          <w:tcPr>
            <w:tcW w:w="1170" w:type="dxa"/>
            <w:tcBorders>
              <w:top w:val="single" w:sz="8" w:space="0" w:color="auto"/>
              <w:left w:val="nil"/>
              <w:bottom w:val="single" w:sz="8" w:space="0" w:color="auto"/>
              <w:right w:val="single" w:sz="8" w:space="0" w:color="auto"/>
            </w:tcBorders>
            <w:shd w:val="clear" w:color="000000" w:fill="F7C7AC"/>
            <w:noWrap/>
            <w:vAlign w:val="center"/>
            <w:hideMark/>
          </w:tcPr>
          <w:p w14:paraId="26052700" w14:textId="0A3630B8"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proofErr w:type="spellStart"/>
            <w:r w:rsidRPr="00612E01">
              <w:rPr>
                <w:rFonts w:ascii="Aptos Narrow" w:hAnsi="Aptos Narrow"/>
                <w:b/>
                <w:bCs/>
                <w:color w:val="000000"/>
                <w:sz w:val="16"/>
                <w:szCs w:val="16"/>
              </w:rPr>
              <w:t>Table_Name</w:t>
            </w:r>
            <w:proofErr w:type="spellEnd"/>
          </w:p>
        </w:tc>
        <w:tc>
          <w:tcPr>
            <w:tcW w:w="1350" w:type="dxa"/>
            <w:tcBorders>
              <w:top w:val="single" w:sz="8" w:space="0" w:color="auto"/>
              <w:left w:val="nil"/>
              <w:bottom w:val="single" w:sz="8" w:space="0" w:color="auto"/>
              <w:right w:val="single" w:sz="8" w:space="0" w:color="auto"/>
            </w:tcBorders>
            <w:shd w:val="clear" w:color="000000" w:fill="F7C7AC"/>
            <w:noWrap/>
            <w:vAlign w:val="center"/>
          </w:tcPr>
          <w:p w14:paraId="15E7B4AC" w14:textId="486241BD"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proofErr w:type="spellStart"/>
            <w:r w:rsidRPr="00612E01">
              <w:rPr>
                <w:rFonts w:ascii="Aptos Narrow" w:hAnsi="Aptos Narrow"/>
                <w:b/>
                <w:bCs/>
                <w:color w:val="000000"/>
                <w:sz w:val="16"/>
                <w:szCs w:val="16"/>
              </w:rPr>
              <w:t>Start_Date_Time</w:t>
            </w:r>
            <w:proofErr w:type="spellEnd"/>
          </w:p>
        </w:tc>
        <w:tc>
          <w:tcPr>
            <w:tcW w:w="1324" w:type="dxa"/>
            <w:tcBorders>
              <w:top w:val="single" w:sz="8" w:space="0" w:color="auto"/>
              <w:left w:val="nil"/>
              <w:bottom w:val="single" w:sz="8" w:space="0" w:color="auto"/>
              <w:right w:val="single" w:sz="8" w:space="0" w:color="auto"/>
            </w:tcBorders>
            <w:shd w:val="clear" w:color="000000" w:fill="F7C7AC"/>
            <w:noWrap/>
            <w:vAlign w:val="center"/>
            <w:hideMark/>
          </w:tcPr>
          <w:p w14:paraId="750ADE08" w14:textId="72F5CE39"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proofErr w:type="spellStart"/>
            <w:r w:rsidRPr="00612E01">
              <w:rPr>
                <w:rFonts w:ascii="Aptos Narrow" w:hAnsi="Aptos Narrow"/>
                <w:b/>
                <w:bCs/>
                <w:color w:val="000000"/>
                <w:sz w:val="16"/>
                <w:szCs w:val="16"/>
              </w:rPr>
              <w:t>End_Date_Time</w:t>
            </w:r>
            <w:proofErr w:type="spellEnd"/>
          </w:p>
        </w:tc>
        <w:tc>
          <w:tcPr>
            <w:tcW w:w="821" w:type="dxa"/>
            <w:tcBorders>
              <w:top w:val="single" w:sz="8" w:space="0" w:color="auto"/>
              <w:left w:val="nil"/>
              <w:bottom w:val="single" w:sz="8" w:space="0" w:color="auto"/>
              <w:right w:val="single" w:sz="8" w:space="0" w:color="auto"/>
            </w:tcBorders>
            <w:shd w:val="clear" w:color="000000" w:fill="F7C7AC"/>
            <w:noWrap/>
            <w:vAlign w:val="center"/>
            <w:hideMark/>
          </w:tcPr>
          <w:p w14:paraId="3CF4D7E9" w14:textId="0FBF3CFC"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r w:rsidRPr="00612E01">
              <w:rPr>
                <w:rFonts w:ascii="Aptos Narrow" w:hAnsi="Aptos Narrow"/>
                <w:b/>
                <w:bCs/>
                <w:color w:val="000000"/>
                <w:sz w:val="16"/>
                <w:szCs w:val="16"/>
              </w:rPr>
              <w:t>Status</w:t>
            </w:r>
          </w:p>
        </w:tc>
        <w:tc>
          <w:tcPr>
            <w:tcW w:w="541" w:type="dxa"/>
            <w:tcBorders>
              <w:top w:val="single" w:sz="8" w:space="0" w:color="auto"/>
              <w:left w:val="nil"/>
              <w:bottom w:val="single" w:sz="8" w:space="0" w:color="auto"/>
              <w:right w:val="single" w:sz="8" w:space="0" w:color="auto"/>
            </w:tcBorders>
            <w:shd w:val="clear" w:color="000000" w:fill="F7C7AC"/>
            <w:vAlign w:val="center"/>
          </w:tcPr>
          <w:p w14:paraId="594EA98C" w14:textId="4BE09EF2" w:rsidR="0032589F" w:rsidRPr="00612E01" w:rsidRDefault="0032589F" w:rsidP="00DA1DF7">
            <w:pPr>
              <w:spacing w:after="0" w:line="240" w:lineRule="auto"/>
              <w:rPr>
                <w:rFonts w:ascii="Aptos Narrow" w:eastAsia="Times New Roman" w:hAnsi="Aptos Narrow" w:cs="Times New Roman"/>
                <w:b/>
                <w:bCs/>
                <w:color w:val="000000"/>
                <w:kern w:val="0"/>
                <w:sz w:val="16"/>
                <w:szCs w:val="16"/>
                <w14:ligatures w14:val="none"/>
              </w:rPr>
            </w:pPr>
            <w:r w:rsidRPr="00612E01">
              <w:rPr>
                <w:rFonts w:ascii="Aptos Narrow" w:hAnsi="Aptos Narrow"/>
                <w:b/>
                <w:bCs/>
                <w:color w:val="000000"/>
                <w:sz w:val="16"/>
                <w:szCs w:val="16"/>
              </w:rPr>
              <w:t>Error</w:t>
            </w:r>
          </w:p>
        </w:tc>
      </w:tr>
      <w:tr w:rsidR="0032589F" w:rsidRPr="00037A40" w14:paraId="243EAC33" w14:textId="141D0532" w:rsidTr="00563ED4">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9DCF17B" w14:textId="1F3AC8FA" w:rsidR="0032589F" w:rsidRPr="00563ED4" w:rsidRDefault="0032589F" w:rsidP="00E706DC">
            <w:pPr>
              <w:spacing w:after="0" w:line="240" w:lineRule="auto"/>
              <w:rPr>
                <w:rFonts w:ascii="Aptos Narrow" w:hAnsi="Aptos Narrow"/>
                <w:b/>
                <w:bCs/>
                <w:color w:val="000000"/>
                <w:sz w:val="16"/>
                <w:szCs w:val="16"/>
              </w:rPr>
            </w:pPr>
          </w:p>
        </w:tc>
        <w:tc>
          <w:tcPr>
            <w:tcW w:w="990" w:type="dxa"/>
            <w:tcBorders>
              <w:top w:val="nil"/>
              <w:left w:val="nil"/>
              <w:bottom w:val="single" w:sz="4" w:space="0" w:color="auto"/>
              <w:right w:val="single" w:sz="4" w:space="0" w:color="auto"/>
            </w:tcBorders>
            <w:shd w:val="clear" w:color="auto" w:fill="auto"/>
            <w:noWrap/>
            <w:vAlign w:val="bottom"/>
            <w:hideMark/>
          </w:tcPr>
          <w:p w14:paraId="4C28BFCB" w14:textId="3063A035" w:rsidR="0032589F" w:rsidRPr="00037A40" w:rsidRDefault="0032589F" w:rsidP="00E706DC">
            <w:pPr>
              <w:spacing w:after="0" w:line="240" w:lineRule="auto"/>
              <w:jc w:val="right"/>
              <w:rPr>
                <w:rFonts w:ascii="Aptos Narrow" w:eastAsia="Times New Roman" w:hAnsi="Aptos Narrow" w:cs="Times New Roman"/>
                <w:b/>
                <w:bCs/>
                <w:color w:val="000000"/>
                <w:kern w:val="0"/>
                <w:sz w:val="22"/>
                <w:szCs w:val="22"/>
                <w14:ligatures w14:val="none"/>
              </w:rPr>
            </w:pPr>
          </w:p>
        </w:tc>
        <w:tc>
          <w:tcPr>
            <w:tcW w:w="577" w:type="dxa"/>
            <w:tcBorders>
              <w:top w:val="nil"/>
              <w:left w:val="nil"/>
              <w:bottom w:val="single" w:sz="4" w:space="0" w:color="auto"/>
              <w:right w:val="single" w:sz="4" w:space="0" w:color="auto"/>
            </w:tcBorders>
            <w:shd w:val="clear" w:color="auto" w:fill="auto"/>
            <w:noWrap/>
            <w:vAlign w:val="bottom"/>
            <w:hideMark/>
          </w:tcPr>
          <w:p w14:paraId="5252ACDB" w14:textId="6B3F0F0F" w:rsidR="0032589F" w:rsidRPr="00037A40" w:rsidRDefault="0032589F" w:rsidP="00E706DC">
            <w:pPr>
              <w:spacing w:after="0" w:line="240" w:lineRule="auto"/>
              <w:rPr>
                <w:rFonts w:ascii="Aptos Narrow" w:eastAsia="Times New Roman" w:hAnsi="Aptos Narrow" w:cs="Times New Roman"/>
                <w:b/>
                <w:bCs/>
                <w:color w:val="000000"/>
                <w:kern w:val="0"/>
                <w:sz w:val="22"/>
                <w:szCs w:val="22"/>
                <w14:ligatures w14:val="none"/>
              </w:rPr>
            </w:pPr>
          </w:p>
        </w:tc>
        <w:tc>
          <w:tcPr>
            <w:tcW w:w="1043" w:type="dxa"/>
            <w:tcBorders>
              <w:top w:val="nil"/>
              <w:left w:val="nil"/>
              <w:bottom w:val="single" w:sz="4" w:space="0" w:color="auto"/>
              <w:right w:val="single" w:sz="4" w:space="0" w:color="auto"/>
            </w:tcBorders>
            <w:shd w:val="clear" w:color="auto" w:fill="auto"/>
            <w:noWrap/>
            <w:vAlign w:val="bottom"/>
            <w:hideMark/>
          </w:tcPr>
          <w:p w14:paraId="48BE2CCB" w14:textId="6F22A595" w:rsidR="0032589F" w:rsidRPr="00037A40" w:rsidRDefault="0032589F" w:rsidP="00E706DC">
            <w:pPr>
              <w:spacing w:after="0" w:line="240" w:lineRule="auto"/>
              <w:jc w:val="right"/>
              <w:rPr>
                <w:rFonts w:ascii="Aptos Narrow" w:eastAsia="Times New Roman" w:hAnsi="Aptos Narrow" w:cs="Times New Roman"/>
                <w:b/>
                <w:bCs/>
                <w:color w:val="000000"/>
                <w:kern w:val="0"/>
                <w:sz w:val="22"/>
                <w:szCs w:val="22"/>
                <w14:ligatures w14:val="none"/>
              </w:rPr>
            </w:pPr>
          </w:p>
        </w:tc>
        <w:tc>
          <w:tcPr>
            <w:tcW w:w="1170" w:type="dxa"/>
            <w:tcBorders>
              <w:top w:val="nil"/>
              <w:left w:val="nil"/>
              <w:bottom w:val="single" w:sz="4" w:space="0" w:color="auto"/>
              <w:right w:val="single" w:sz="4" w:space="0" w:color="auto"/>
            </w:tcBorders>
            <w:shd w:val="clear" w:color="auto" w:fill="auto"/>
            <w:noWrap/>
            <w:vAlign w:val="bottom"/>
            <w:hideMark/>
          </w:tcPr>
          <w:p w14:paraId="42C93C6A" w14:textId="39ABB870" w:rsidR="0032589F" w:rsidRPr="00037A40" w:rsidRDefault="0032589F" w:rsidP="00E706DC">
            <w:pPr>
              <w:spacing w:after="0" w:line="240" w:lineRule="auto"/>
              <w:rPr>
                <w:rFonts w:ascii="Aptos Narrow" w:eastAsia="Times New Roman" w:hAnsi="Aptos Narrow" w:cs="Times New Roman"/>
                <w:b/>
                <w:bCs/>
                <w:color w:val="000000"/>
                <w:kern w:val="0"/>
                <w:sz w:val="22"/>
                <w:szCs w:val="22"/>
                <w14:ligatures w14:val="none"/>
              </w:rPr>
            </w:pPr>
          </w:p>
        </w:tc>
        <w:tc>
          <w:tcPr>
            <w:tcW w:w="1350" w:type="dxa"/>
            <w:tcBorders>
              <w:top w:val="nil"/>
              <w:left w:val="nil"/>
              <w:bottom w:val="single" w:sz="4" w:space="0" w:color="auto"/>
              <w:right w:val="single" w:sz="4" w:space="0" w:color="auto"/>
            </w:tcBorders>
            <w:shd w:val="clear" w:color="auto" w:fill="auto"/>
            <w:noWrap/>
            <w:vAlign w:val="bottom"/>
            <w:hideMark/>
          </w:tcPr>
          <w:p w14:paraId="7F343F30" w14:textId="3CB58EEB" w:rsidR="0032589F" w:rsidRPr="00037A40" w:rsidRDefault="0032589F" w:rsidP="00E706DC">
            <w:pPr>
              <w:spacing w:after="0" w:line="240" w:lineRule="auto"/>
              <w:jc w:val="right"/>
              <w:rPr>
                <w:rFonts w:ascii="Aptos Narrow" w:eastAsia="Times New Roman" w:hAnsi="Aptos Narrow" w:cs="Times New Roman"/>
                <w:b/>
                <w:bCs/>
                <w:color w:val="000000"/>
                <w:kern w:val="0"/>
                <w:sz w:val="22"/>
                <w:szCs w:val="22"/>
                <w14:ligatures w14:val="none"/>
              </w:rPr>
            </w:pPr>
          </w:p>
        </w:tc>
        <w:tc>
          <w:tcPr>
            <w:tcW w:w="1324" w:type="dxa"/>
            <w:tcBorders>
              <w:top w:val="nil"/>
              <w:left w:val="nil"/>
              <w:bottom w:val="single" w:sz="4" w:space="0" w:color="auto"/>
              <w:right w:val="single" w:sz="4" w:space="0" w:color="auto"/>
            </w:tcBorders>
            <w:shd w:val="clear" w:color="auto" w:fill="auto"/>
            <w:noWrap/>
            <w:vAlign w:val="bottom"/>
            <w:hideMark/>
          </w:tcPr>
          <w:p w14:paraId="1269158B" w14:textId="77777777" w:rsidR="0032589F" w:rsidRPr="00037A40" w:rsidRDefault="0032589F" w:rsidP="00E706DC">
            <w:pPr>
              <w:spacing w:after="0" w:line="240" w:lineRule="auto"/>
              <w:rPr>
                <w:rFonts w:ascii="Aptos Narrow" w:eastAsia="Times New Roman" w:hAnsi="Aptos Narrow" w:cs="Times New Roman"/>
                <w:b/>
                <w:bCs/>
                <w:color w:val="000000"/>
                <w:kern w:val="0"/>
                <w:sz w:val="22"/>
                <w:szCs w:val="22"/>
                <w14:ligatures w14:val="none"/>
              </w:rPr>
            </w:pPr>
            <w:r w:rsidRPr="00037A40">
              <w:rPr>
                <w:rFonts w:ascii="Aptos Narrow" w:eastAsia="Times New Roman" w:hAnsi="Aptos Narrow" w:cs="Times New Roman"/>
                <w:b/>
                <w:bCs/>
                <w:color w:val="000000"/>
                <w:kern w:val="0"/>
                <w:sz w:val="22"/>
                <w:szCs w:val="22"/>
                <w14:ligatures w14:val="none"/>
              </w:rPr>
              <w:t> </w:t>
            </w:r>
          </w:p>
        </w:tc>
        <w:tc>
          <w:tcPr>
            <w:tcW w:w="821" w:type="dxa"/>
            <w:tcBorders>
              <w:top w:val="nil"/>
              <w:left w:val="nil"/>
              <w:bottom w:val="single" w:sz="4" w:space="0" w:color="auto"/>
              <w:right w:val="single" w:sz="4" w:space="0" w:color="auto"/>
            </w:tcBorders>
            <w:shd w:val="clear" w:color="auto" w:fill="auto"/>
            <w:noWrap/>
            <w:vAlign w:val="bottom"/>
            <w:hideMark/>
          </w:tcPr>
          <w:p w14:paraId="646C27C5" w14:textId="77777777" w:rsidR="0032589F" w:rsidRPr="00037A40" w:rsidRDefault="0032589F" w:rsidP="00E706DC">
            <w:pPr>
              <w:spacing w:after="0" w:line="240" w:lineRule="auto"/>
              <w:rPr>
                <w:rFonts w:ascii="Aptos Narrow" w:eastAsia="Times New Roman" w:hAnsi="Aptos Narrow" w:cs="Times New Roman"/>
                <w:b/>
                <w:bCs/>
                <w:color w:val="000000"/>
                <w:kern w:val="0"/>
                <w:sz w:val="22"/>
                <w:szCs w:val="22"/>
                <w14:ligatures w14:val="none"/>
              </w:rPr>
            </w:pPr>
            <w:r w:rsidRPr="00037A40">
              <w:rPr>
                <w:rFonts w:ascii="Aptos Narrow" w:eastAsia="Times New Roman" w:hAnsi="Aptos Narrow" w:cs="Times New Roman"/>
                <w:b/>
                <w:bCs/>
                <w:color w:val="000000"/>
                <w:kern w:val="0"/>
                <w:sz w:val="22"/>
                <w:szCs w:val="22"/>
                <w14:ligatures w14:val="none"/>
              </w:rPr>
              <w:t> </w:t>
            </w:r>
          </w:p>
        </w:tc>
        <w:tc>
          <w:tcPr>
            <w:tcW w:w="541" w:type="dxa"/>
            <w:tcBorders>
              <w:top w:val="nil"/>
              <w:left w:val="nil"/>
              <w:bottom w:val="single" w:sz="4" w:space="0" w:color="auto"/>
              <w:right w:val="single" w:sz="4" w:space="0" w:color="auto"/>
            </w:tcBorders>
          </w:tcPr>
          <w:p w14:paraId="449F57A1" w14:textId="77777777" w:rsidR="0032589F" w:rsidRPr="00DA1DF7" w:rsidRDefault="0032589F" w:rsidP="00E706DC">
            <w:pPr>
              <w:spacing w:after="0" w:line="240" w:lineRule="auto"/>
              <w:rPr>
                <w:rFonts w:ascii="Aptos Narrow" w:eastAsia="Times New Roman" w:hAnsi="Aptos Narrow" w:cs="Times New Roman"/>
                <w:b/>
                <w:bCs/>
                <w:color w:val="000000"/>
                <w:kern w:val="0"/>
                <w:sz w:val="22"/>
                <w:szCs w:val="22"/>
                <w14:ligatures w14:val="none"/>
              </w:rPr>
            </w:pPr>
          </w:p>
        </w:tc>
      </w:tr>
    </w:tbl>
    <w:p w14:paraId="46AC5012" w14:textId="77777777" w:rsidR="00DA1DF7" w:rsidRDefault="00DA1DF7" w:rsidP="00DA1DF7"/>
    <w:p w14:paraId="52688CEA" w14:textId="34A811E1" w:rsidR="000674EC" w:rsidRDefault="000674EC" w:rsidP="000674EC">
      <w:pPr>
        <w:rPr>
          <w:b/>
          <w:bCs/>
        </w:rPr>
      </w:pPr>
      <w:r w:rsidRPr="000674EC">
        <w:rPr>
          <w:b/>
          <w:bCs/>
        </w:rPr>
        <w:t xml:space="preserve">Raw Layer (Non-DLT) </w:t>
      </w:r>
      <w:r w:rsidR="00D11E40">
        <w:rPr>
          <w:b/>
          <w:bCs/>
        </w:rPr>
        <w:t xml:space="preserve">- </w:t>
      </w:r>
    </w:p>
    <w:p w14:paraId="19299A6E" w14:textId="7A6F4E66" w:rsidR="00563ED4" w:rsidRPr="00D11E40" w:rsidRDefault="00563ED4" w:rsidP="00563ED4">
      <w:pPr>
        <w:rPr>
          <w:b/>
          <w:bCs/>
          <w:color w:val="0E2841" w:themeColor="text2"/>
        </w:rPr>
      </w:pPr>
      <w:r w:rsidRPr="00D11E40">
        <w:rPr>
          <w:b/>
          <w:bCs/>
          <w:color w:val="0E2841" w:themeColor="text2"/>
        </w:rPr>
        <w:t>Attempting to Retrieve All Required Table-Level Run Details from Databricks SDK (Workspace Client)</w:t>
      </w:r>
    </w:p>
    <w:p w14:paraId="6C16301F" w14:textId="77777777" w:rsidR="00563ED4" w:rsidRPr="00563ED4" w:rsidRDefault="00563ED4" w:rsidP="00563ED4">
      <w:r w:rsidRPr="00563ED4">
        <w:t>In this approach, we are leveraging the Databricks SDK (Workspace Client) to retrieve table-level execution details for each pipeline run. The objective is to extract structured metadata at the table level.</w:t>
      </w:r>
    </w:p>
    <w:p w14:paraId="2A40FE03" w14:textId="77777777" w:rsidR="00563ED4" w:rsidRPr="00563ED4" w:rsidRDefault="00563ED4" w:rsidP="00563ED4">
      <w:r w:rsidRPr="00563ED4">
        <w:t>To achieve this, we are:</w:t>
      </w:r>
    </w:p>
    <w:p w14:paraId="1A5D9089" w14:textId="77777777" w:rsidR="00563ED4" w:rsidRPr="00563ED4" w:rsidRDefault="00563ED4" w:rsidP="00563ED4">
      <w:pPr>
        <w:numPr>
          <w:ilvl w:val="0"/>
          <w:numId w:val="43"/>
        </w:numPr>
      </w:pPr>
      <w:r w:rsidRPr="00563ED4">
        <w:t>Using Databricks SDK's Workspace Client (</w:t>
      </w:r>
      <w:proofErr w:type="spellStart"/>
      <w:proofErr w:type="gramStart"/>
      <w:r w:rsidRPr="00563ED4">
        <w:t>databricks.sdk.WorkspaceClient</w:t>
      </w:r>
      <w:proofErr w:type="spellEnd"/>
      <w:proofErr w:type="gramEnd"/>
      <w:r w:rsidRPr="00563ED4">
        <w:t>) to fetch job run metadata.</w:t>
      </w:r>
    </w:p>
    <w:p w14:paraId="127E8A46" w14:textId="77777777" w:rsidR="00563ED4" w:rsidRPr="00563ED4" w:rsidRDefault="00563ED4" w:rsidP="00563ED4">
      <w:pPr>
        <w:numPr>
          <w:ilvl w:val="0"/>
          <w:numId w:val="43"/>
        </w:numPr>
      </w:pPr>
      <w:r w:rsidRPr="00563ED4">
        <w:t xml:space="preserve">Utilizing </w:t>
      </w:r>
      <w:proofErr w:type="spellStart"/>
      <w:r w:rsidRPr="00563ED4">
        <w:t>client.</w:t>
      </w:r>
      <w:proofErr w:type="gramStart"/>
      <w:r w:rsidRPr="00563ED4">
        <w:t>jobs.list</w:t>
      </w:r>
      <w:proofErr w:type="gramEnd"/>
      <w:r w:rsidRPr="00563ED4">
        <w:t>_runs</w:t>
      </w:r>
      <w:proofErr w:type="spellEnd"/>
      <w:r w:rsidRPr="00563ED4">
        <w:t xml:space="preserve">(), </w:t>
      </w:r>
      <w:proofErr w:type="spellStart"/>
      <w:r w:rsidRPr="00563ED4">
        <w:t>client.jobs.get_run</w:t>
      </w:r>
      <w:proofErr w:type="spellEnd"/>
      <w:r w:rsidRPr="00563ED4">
        <w:t xml:space="preserve">(), and </w:t>
      </w:r>
      <w:proofErr w:type="spellStart"/>
      <w:r w:rsidRPr="00563ED4">
        <w:t>client.jobs.get_run_output</w:t>
      </w:r>
      <w:proofErr w:type="spellEnd"/>
      <w:r w:rsidRPr="00563ED4">
        <w:t>() to capture job-level execution details.</w:t>
      </w:r>
    </w:p>
    <w:p w14:paraId="1B8B633E" w14:textId="77777777" w:rsidR="00563ED4" w:rsidRPr="00563ED4" w:rsidRDefault="00563ED4" w:rsidP="00563ED4">
      <w:pPr>
        <w:numPr>
          <w:ilvl w:val="0"/>
          <w:numId w:val="43"/>
        </w:numPr>
      </w:pPr>
      <w:r w:rsidRPr="00563ED4">
        <w:t xml:space="preserve">Extracting resolved input parameters (e.g., </w:t>
      </w:r>
      <w:proofErr w:type="spellStart"/>
      <w:r w:rsidRPr="00563ED4">
        <w:t>config_file</w:t>
      </w:r>
      <w:proofErr w:type="spellEnd"/>
      <w:r w:rsidRPr="00563ED4">
        <w:t xml:space="preserve">) from </w:t>
      </w:r>
      <w:proofErr w:type="spellStart"/>
      <w:r w:rsidRPr="00563ED4">
        <w:t>resolved_values</w:t>
      </w:r>
      <w:proofErr w:type="spellEnd"/>
      <w:r w:rsidRPr="00563ED4">
        <w:t xml:space="preserve"> in foreach loops to accurately map table-level execution details.</w:t>
      </w:r>
    </w:p>
    <w:p w14:paraId="4D6B03C2" w14:textId="4382A519" w:rsidR="00563ED4" w:rsidRDefault="00563ED4" w:rsidP="00563ED4">
      <w:pPr>
        <w:numPr>
          <w:ilvl w:val="0"/>
          <w:numId w:val="43"/>
        </w:numPr>
      </w:pPr>
      <w:r w:rsidRPr="00563ED4">
        <w:t xml:space="preserve">Finally, combining all extracted details into a temporary view with the predefined </w:t>
      </w:r>
      <w:r w:rsidR="00F8524C">
        <w:t>audit schema</w:t>
      </w:r>
      <w:r w:rsidRPr="00563ED4">
        <w:t>.</w:t>
      </w:r>
    </w:p>
    <w:p w14:paraId="7DA1304C" w14:textId="76EA490A" w:rsidR="00F8524C" w:rsidRDefault="00F8524C" w:rsidP="00F8524C">
      <w:pPr>
        <w:pStyle w:val="ListParagraph"/>
        <w:numPr>
          <w:ilvl w:val="0"/>
          <w:numId w:val="43"/>
        </w:numPr>
      </w:pPr>
      <w:r w:rsidRPr="00F8524C">
        <w:lastRenderedPageBreak/>
        <w:t>Sharing the notebook link where we have extracted the necessary audit details</w:t>
      </w:r>
      <w:r w:rsidR="00D11E40">
        <w:t xml:space="preserve"> at table level</w:t>
      </w:r>
      <w:r w:rsidRPr="00F8524C">
        <w:t xml:space="preserve"> using this approach.</w:t>
      </w:r>
    </w:p>
    <w:p w14:paraId="45135FB5" w14:textId="70334873" w:rsidR="00563ED4" w:rsidRPr="000F3AB5" w:rsidRDefault="00F8524C" w:rsidP="00F8524C">
      <w:pPr>
        <w:pStyle w:val="ListParagraph"/>
      </w:pPr>
      <w:hyperlink r:id="rId6" w:history="1">
        <w:r w:rsidRPr="00F8524C">
          <w:rPr>
            <w:rStyle w:val="Hyperlink"/>
          </w:rPr>
          <w:t>https://adb-4661267993302765.5.azuredatabricks.net/editor/notebooks/2439266503131672?o=4661267993302765#command/2439266503131685</w:t>
        </w:r>
      </w:hyperlink>
      <w:bookmarkStart w:id="0" w:name="_Hlk192242828"/>
    </w:p>
    <w:p w14:paraId="4FF72BB3" w14:textId="0D73BD94" w:rsidR="00AC0597" w:rsidRDefault="000674EC" w:rsidP="00307671">
      <w:pPr>
        <w:rPr>
          <w:b/>
          <w:bCs/>
        </w:rPr>
      </w:pPr>
      <w:r w:rsidRPr="00E94172">
        <w:rPr>
          <w:b/>
          <w:bCs/>
        </w:rPr>
        <w:t xml:space="preserve">Bronze </w:t>
      </w:r>
      <w:proofErr w:type="gramStart"/>
      <w:r w:rsidRPr="00E94172">
        <w:rPr>
          <w:b/>
          <w:bCs/>
        </w:rPr>
        <w:t>Layer(</w:t>
      </w:r>
      <w:proofErr w:type="gramEnd"/>
      <w:r w:rsidRPr="00E94172">
        <w:rPr>
          <w:b/>
          <w:bCs/>
        </w:rPr>
        <w:t xml:space="preserve">DLT) </w:t>
      </w:r>
      <w:r w:rsidR="00D11E40">
        <w:rPr>
          <w:b/>
          <w:bCs/>
        </w:rPr>
        <w:t xml:space="preserve">- </w:t>
      </w:r>
    </w:p>
    <w:p w14:paraId="1643B80D" w14:textId="77777777" w:rsidR="003E2937" w:rsidRPr="003E2937" w:rsidRDefault="003E2937" w:rsidP="003E2937">
      <w:r w:rsidRPr="003E2937">
        <w:rPr>
          <w:b/>
          <w:bCs/>
        </w:rPr>
        <w:t xml:space="preserve">Approach 1: </w:t>
      </w:r>
      <w:r w:rsidRPr="003E2937">
        <w:t>Utilizing Published Event Logs for Audit Tracking</w:t>
      </w:r>
    </w:p>
    <w:p w14:paraId="1AC16D0F" w14:textId="77777777" w:rsidR="001F31B9" w:rsidRDefault="001F31B9" w:rsidP="001248C4">
      <w:pPr>
        <w:numPr>
          <w:ilvl w:val="0"/>
          <w:numId w:val="41"/>
        </w:numPr>
      </w:pPr>
      <w:r w:rsidRPr="001F31B9">
        <w:t xml:space="preserve">Databricks now enables publishing DLT pipeline event logs to the </w:t>
      </w:r>
      <w:proofErr w:type="spellStart"/>
      <w:r w:rsidRPr="001F31B9">
        <w:t>Metastore</w:t>
      </w:r>
      <w:proofErr w:type="spellEnd"/>
      <w:r w:rsidRPr="001F31B9">
        <w:t>, making them accessible to all users. This overcomes the limitation of directly accessing the event log API, which is restricted to the respective pipeline owner.</w:t>
      </w:r>
    </w:p>
    <w:p w14:paraId="6AB5930D" w14:textId="5CBB5BE6" w:rsidR="001F31B9" w:rsidRDefault="001F31B9" w:rsidP="001248C4">
      <w:pPr>
        <w:numPr>
          <w:ilvl w:val="0"/>
          <w:numId w:val="41"/>
        </w:numPr>
      </w:pPr>
      <w:r w:rsidRPr="001F31B9">
        <w:t xml:space="preserve">We can retrieve table-level execution details at the </w:t>
      </w:r>
      <w:proofErr w:type="gramStart"/>
      <w:r w:rsidRPr="001F31B9">
        <w:t>Bronze</w:t>
      </w:r>
      <w:proofErr w:type="gramEnd"/>
      <w:r w:rsidRPr="001F31B9">
        <w:t xml:space="preserve"> layer from the published event logs by leveraging </w:t>
      </w:r>
      <w:r w:rsidRPr="001F31B9">
        <w:rPr>
          <w:b/>
          <w:bCs/>
        </w:rPr>
        <w:t>DLT</w:t>
      </w:r>
      <w:r w:rsidRPr="001F31B9">
        <w:rPr>
          <w:b/>
          <w:bCs/>
        </w:rPr>
        <w:t xml:space="preserve"> </w:t>
      </w:r>
      <w:r w:rsidRPr="001F31B9">
        <w:rPr>
          <w:b/>
          <w:bCs/>
        </w:rPr>
        <w:t>Pipeline</w:t>
      </w:r>
      <w:r w:rsidRPr="001F31B9">
        <w:rPr>
          <w:b/>
          <w:bCs/>
        </w:rPr>
        <w:t xml:space="preserve"> </w:t>
      </w:r>
      <w:r w:rsidRPr="001F31B9">
        <w:rPr>
          <w:b/>
          <w:bCs/>
        </w:rPr>
        <w:t>Id</w:t>
      </w:r>
      <w:r w:rsidRPr="001F31B9">
        <w:t xml:space="preserve"> and </w:t>
      </w:r>
      <w:r w:rsidRPr="001F31B9">
        <w:rPr>
          <w:b/>
          <w:bCs/>
        </w:rPr>
        <w:t>DLT</w:t>
      </w:r>
      <w:r w:rsidRPr="001F31B9">
        <w:rPr>
          <w:b/>
          <w:bCs/>
        </w:rPr>
        <w:t xml:space="preserve"> </w:t>
      </w:r>
      <w:r w:rsidRPr="001F31B9">
        <w:rPr>
          <w:b/>
          <w:bCs/>
        </w:rPr>
        <w:t>Run</w:t>
      </w:r>
      <w:r w:rsidRPr="001F31B9">
        <w:rPr>
          <w:b/>
          <w:bCs/>
        </w:rPr>
        <w:t xml:space="preserve"> </w:t>
      </w:r>
      <w:r w:rsidRPr="001F31B9">
        <w:rPr>
          <w:b/>
          <w:bCs/>
        </w:rPr>
        <w:t>ID</w:t>
      </w:r>
      <w:r w:rsidRPr="001F31B9">
        <w:t>.</w:t>
      </w:r>
    </w:p>
    <w:p w14:paraId="034F224E" w14:textId="77777777" w:rsidR="001F31B9" w:rsidRDefault="001F31B9" w:rsidP="001248C4">
      <w:pPr>
        <w:numPr>
          <w:ilvl w:val="0"/>
          <w:numId w:val="41"/>
        </w:numPr>
      </w:pPr>
      <w:r w:rsidRPr="001F31B9">
        <w:t>To retrieve logs from all DLT pipelines and consolidate them into a view or a designated table following the prescribed schema (</w:t>
      </w:r>
      <w:proofErr w:type="spellStart"/>
      <w:r w:rsidRPr="001F31B9">
        <w:t>Job_Task_Audit</w:t>
      </w:r>
      <w:proofErr w:type="spellEnd"/>
      <w:r w:rsidRPr="001F31B9">
        <w:t xml:space="preserve"> table), the pipeline ID must be dynamically passed in the query. Since SQL does not support dynamic referencing of published event log table names, we use Python to handle this by setting a variable.</w:t>
      </w:r>
    </w:p>
    <w:p w14:paraId="05329117" w14:textId="3DA1CD56" w:rsidR="003E2937" w:rsidRPr="003E2937" w:rsidRDefault="003E2937" w:rsidP="001248C4">
      <w:pPr>
        <w:numPr>
          <w:ilvl w:val="0"/>
          <w:numId w:val="41"/>
        </w:numPr>
      </w:pPr>
      <w:r w:rsidRPr="003E2937">
        <w:t>The view must be refreshed whenever a new DLT pipeline is created to ensure it includes logs from newly published event logs.</w:t>
      </w:r>
    </w:p>
    <w:p w14:paraId="23ED202D" w14:textId="63AEEB4B" w:rsidR="003E2937" w:rsidRDefault="001527E4" w:rsidP="00307671">
      <w:pPr>
        <w:rPr>
          <w:b/>
          <w:bCs/>
        </w:rPr>
      </w:pPr>
      <w:r>
        <w:rPr>
          <w:b/>
          <w:bCs/>
        </w:rPr>
        <w:t>Example –</w:t>
      </w:r>
    </w:p>
    <w:p w14:paraId="04816081" w14:textId="14ADCD12" w:rsidR="001527E4" w:rsidRPr="00307671" w:rsidRDefault="00710585" w:rsidP="00307671">
      <w:pPr>
        <w:rPr>
          <w:b/>
          <w:bCs/>
        </w:rPr>
      </w:pPr>
      <w:r w:rsidRPr="00710585">
        <w:rPr>
          <w:b/>
          <w:bCs/>
        </w:rPr>
        <w:drawing>
          <wp:inline distT="0" distB="0" distL="0" distR="0" wp14:anchorId="6AA0E7FE" wp14:editId="43F79CA8">
            <wp:extent cx="5943600" cy="244475"/>
            <wp:effectExtent l="0" t="0" r="0" b="3175"/>
            <wp:docPr id="192774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4261" name=""/>
                    <pic:cNvPicPr/>
                  </pic:nvPicPr>
                  <pic:blipFill>
                    <a:blip r:embed="rId7"/>
                    <a:stretch>
                      <a:fillRect/>
                    </a:stretch>
                  </pic:blipFill>
                  <pic:spPr>
                    <a:xfrm>
                      <a:off x="0" y="0"/>
                      <a:ext cx="5943600" cy="244475"/>
                    </a:xfrm>
                    <a:prstGeom prst="rect">
                      <a:avLst/>
                    </a:prstGeom>
                  </pic:spPr>
                </pic:pic>
              </a:graphicData>
            </a:graphic>
          </wp:inline>
        </w:drawing>
      </w:r>
    </w:p>
    <w:p w14:paraId="3B3D92E4" w14:textId="77777777" w:rsidR="001248C4" w:rsidRDefault="001248C4" w:rsidP="001248C4">
      <w:pPr>
        <w:rPr>
          <w:b/>
          <w:bCs/>
        </w:rPr>
      </w:pPr>
      <w:r>
        <w:rPr>
          <w:b/>
          <w:bCs/>
        </w:rPr>
        <w:t xml:space="preserve">How Event </w:t>
      </w:r>
      <w:proofErr w:type="gramStart"/>
      <w:r>
        <w:rPr>
          <w:b/>
          <w:bCs/>
        </w:rPr>
        <w:t>logs</w:t>
      </w:r>
      <w:proofErr w:type="gramEnd"/>
      <w:r>
        <w:rPr>
          <w:b/>
          <w:bCs/>
        </w:rPr>
        <w:t xml:space="preserve"> get published?</w:t>
      </w:r>
    </w:p>
    <w:p w14:paraId="443901B4" w14:textId="77777777" w:rsidR="001248C4" w:rsidRDefault="001248C4" w:rsidP="001248C4">
      <w:pPr>
        <w:pStyle w:val="ListParagraph"/>
        <w:numPr>
          <w:ilvl w:val="0"/>
          <w:numId w:val="14"/>
        </w:numPr>
      </w:pPr>
      <w:r w:rsidRPr="00BF23B6">
        <w:t xml:space="preserve">The owner of the pipeline can publish the event log as a public Delta table by toggling the Publish event log to </w:t>
      </w:r>
      <w:proofErr w:type="spellStart"/>
      <w:r w:rsidRPr="00BF23B6">
        <w:t>metastore</w:t>
      </w:r>
      <w:proofErr w:type="spellEnd"/>
      <w:r w:rsidRPr="00BF23B6">
        <w:t> option</w:t>
      </w:r>
      <w:r>
        <w:t xml:space="preserve"> in the </w:t>
      </w:r>
      <w:r w:rsidRPr="001248C4">
        <w:rPr>
          <w:b/>
          <w:bCs/>
        </w:rPr>
        <w:t>Advanced</w:t>
      </w:r>
      <w:r w:rsidRPr="00BF23B6">
        <w:t xml:space="preserve"> section of the pipeline configuration. </w:t>
      </w:r>
      <w:r>
        <w:t>We</w:t>
      </w:r>
      <w:r w:rsidRPr="00BF23B6">
        <w:t xml:space="preserve"> can optionally specify a new table name,</w:t>
      </w:r>
      <w:r>
        <w:t xml:space="preserve"> catalog</w:t>
      </w:r>
      <w:r w:rsidRPr="00BF23B6">
        <w:t>, and schema for the event log</w:t>
      </w:r>
      <w:r>
        <w:t xml:space="preserve">. Refer the </w:t>
      </w:r>
      <w:proofErr w:type="gramStart"/>
      <w:r>
        <w:t>below screenshot</w:t>
      </w:r>
      <w:proofErr w:type="gramEnd"/>
      <w:r>
        <w:t>.</w:t>
      </w:r>
    </w:p>
    <w:p w14:paraId="5A033E2A" w14:textId="77777777" w:rsidR="001248C4" w:rsidRDefault="001248C4" w:rsidP="001248C4">
      <w:pPr>
        <w:pStyle w:val="ListParagraph"/>
        <w:ind w:left="1080"/>
      </w:pPr>
      <w:r w:rsidRPr="00062C83">
        <w:rPr>
          <w:noProof/>
        </w:rPr>
        <w:drawing>
          <wp:inline distT="0" distB="0" distL="0" distR="0" wp14:anchorId="6312E67F" wp14:editId="27EBF8A6">
            <wp:extent cx="2579298" cy="1095375"/>
            <wp:effectExtent l="0" t="0" r="0" b="0"/>
            <wp:docPr id="357759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59465" name="Picture 1" descr="A screenshot of a computer&#10;&#10;AI-generated content may be incorrect."/>
                    <pic:cNvPicPr/>
                  </pic:nvPicPr>
                  <pic:blipFill>
                    <a:blip r:embed="rId8"/>
                    <a:stretch>
                      <a:fillRect/>
                    </a:stretch>
                  </pic:blipFill>
                  <pic:spPr>
                    <a:xfrm>
                      <a:off x="0" y="0"/>
                      <a:ext cx="2625450" cy="1114975"/>
                    </a:xfrm>
                    <a:prstGeom prst="rect">
                      <a:avLst/>
                    </a:prstGeom>
                  </pic:spPr>
                </pic:pic>
              </a:graphicData>
            </a:graphic>
          </wp:inline>
        </w:drawing>
      </w:r>
    </w:p>
    <w:p w14:paraId="4974C10D" w14:textId="77777777" w:rsidR="001248C4" w:rsidRDefault="001248C4" w:rsidP="00E606FA">
      <w:pPr>
        <w:numPr>
          <w:ilvl w:val="0"/>
          <w:numId w:val="41"/>
        </w:numPr>
      </w:pPr>
      <w:r>
        <w:lastRenderedPageBreak/>
        <w:t xml:space="preserve">When specifying the table name, schema, and catalog, a physical Delta table is created in Unity Catalog. Logs can then be extracted from this table and written to the actual audit table, </w:t>
      </w:r>
      <w:r w:rsidRPr="00E606FA">
        <w:t>as demonstrated in Approach 2</w:t>
      </w:r>
      <w:r>
        <w:t>.</w:t>
      </w:r>
    </w:p>
    <w:p w14:paraId="1F1EE9DD" w14:textId="77777777" w:rsidR="001248C4" w:rsidRDefault="001248C4" w:rsidP="00E606FA">
      <w:pPr>
        <w:numPr>
          <w:ilvl w:val="0"/>
          <w:numId w:val="41"/>
        </w:numPr>
      </w:pPr>
      <w:r>
        <w:t>If a new table name, catalog, and schema are not specified, then a table named as ‘</w:t>
      </w:r>
      <w:proofErr w:type="spellStart"/>
      <w:r>
        <w:t>event_log</w:t>
      </w:r>
      <w:proofErr w:type="spellEnd"/>
      <w:r>
        <w:t>_&lt;</w:t>
      </w:r>
      <w:proofErr w:type="spellStart"/>
      <w:r>
        <w:t>pipeline_id</w:t>
      </w:r>
      <w:proofErr w:type="spellEnd"/>
      <w:r>
        <w:t>&gt;’ will get created in the default schema and catalog named set in the pipeline configuration.</w:t>
      </w:r>
    </w:p>
    <w:p w14:paraId="7FFE8A77" w14:textId="77777777" w:rsidR="001248C4" w:rsidRDefault="001248C4" w:rsidP="001248C4">
      <w:pPr>
        <w:pStyle w:val="ListParagraph"/>
        <w:ind w:left="1080"/>
      </w:pPr>
      <w:r w:rsidRPr="00594ABB">
        <w:rPr>
          <w:noProof/>
        </w:rPr>
        <w:drawing>
          <wp:inline distT="0" distB="0" distL="0" distR="0" wp14:anchorId="0D102A9C" wp14:editId="403F64D5">
            <wp:extent cx="5193102" cy="1625618"/>
            <wp:effectExtent l="0" t="0" r="7620" b="0"/>
            <wp:docPr id="1545735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35337" name="Picture 1" descr="A screenshot of a computer&#10;&#10;AI-generated content may be incorrect."/>
                    <pic:cNvPicPr/>
                  </pic:nvPicPr>
                  <pic:blipFill>
                    <a:blip r:embed="rId9"/>
                    <a:stretch>
                      <a:fillRect/>
                    </a:stretch>
                  </pic:blipFill>
                  <pic:spPr>
                    <a:xfrm>
                      <a:off x="0" y="0"/>
                      <a:ext cx="5210151" cy="1630955"/>
                    </a:xfrm>
                    <a:prstGeom prst="rect">
                      <a:avLst/>
                    </a:prstGeom>
                  </pic:spPr>
                </pic:pic>
              </a:graphicData>
            </a:graphic>
          </wp:inline>
        </w:drawing>
      </w:r>
    </w:p>
    <w:p w14:paraId="6EB46383" w14:textId="77777777" w:rsidR="001527E4" w:rsidRDefault="001527E4" w:rsidP="008A38F5">
      <w:pPr>
        <w:rPr>
          <w:b/>
          <w:bCs/>
        </w:rPr>
      </w:pPr>
    </w:p>
    <w:bookmarkEnd w:id="0"/>
    <w:p w14:paraId="41D7C6EC" w14:textId="2B38D50A" w:rsidR="000C24BD" w:rsidRPr="000C24BD" w:rsidRDefault="000C24BD" w:rsidP="000C24BD">
      <w:r w:rsidRPr="000C24BD">
        <w:rPr>
          <w:b/>
          <w:bCs/>
        </w:rPr>
        <w:t xml:space="preserve">Approach </w:t>
      </w:r>
      <w:r w:rsidR="00710585">
        <w:rPr>
          <w:b/>
          <w:bCs/>
        </w:rPr>
        <w:t>2</w:t>
      </w:r>
      <w:r w:rsidRPr="000C24BD">
        <w:rPr>
          <w:b/>
          <w:bCs/>
        </w:rPr>
        <w:t xml:space="preserve">: </w:t>
      </w:r>
      <w:r w:rsidRPr="00230B74">
        <w:t xml:space="preserve">Implementing custom </w:t>
      </w:r>
      <w:r>
        <w:t>audit logic</w:t>
      </w:r>
    </w:p>
    <w:p w14:paraId="579F302C" w14:textId="77B14F32" w:rsidR="000C24BD" w:rsidRPr="000C24BD" w:rsidRDefault="00ED058C" w:rsidP="000C24BD">
      <w:pPr>
        <w:pStyle w:val="ListParagraph"/>
        <w:ind w:left="1080"/>
        <w:rPr>
          <w:b/>
          <w:bCs/>
        </w:rPr>
      </w:pPr>
      <w:r w:rsidRPr="00ED058C">
        <w:rPr>
          <w:b/>
          <w:bCs/>
          <w:noProof/>
        </w:rPr>
        <w:drawing>
          <wp:inline distT="0" distB="0" distL="0" distR="0" wp14:anchorId="683835DC" wp14:editId="0DD038C9">
            <wp:extent cx="5401429" cy="1352739"/>
            <wp:effectExtent l="0" t="0" r="0" b="0"/>
            <wp:docPr id="624364182"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4182" name="Picture 1" descr="A white rectangular box with black text&#10;&#10;AI-generated content may be incorrect."/>
                    <pic:cNvPicPr/>
                  </pic:nvPicPr>
                  <pic:blipFill>
                    <a:blip r:embed="rId10"/>
                    <a:stretch>
                      <a:fillRect/>
                    </a:stretch>
                  </pic:blipFill>
                  <pic:spPr>
                    <a:xfrm>
                      <a:off x="0" y="0"/>
                      <a:ext cx="5401429" cy="1352739"/>
                    </a:xfrm>
                    <a:prstGeom prst="rect">
                      <a:avLst/>
                    </a:prstGeom>
                  </pic:spPr>
                </pic:pic>
              </a:graphicData>
            </a:graphic>
          </wp:inline>
        </w:drawing>
      </w:r>
    </w:p>
    <w:p w14:paraId="3B5CB365" w14:textId="77777777" w:rsidR="000C24BD" w:rsidRPr="000C24BD" w:rsidRDefault="000C24BD" w:rsidP="00E606FA">
      <w:pPr>
        <w:numPr>
          <w:ilvl w:val="0"/>
          <w:numId w:val="41"/>
        </w:numPr>
      </w:pPr>
      <w:r w:rsidRPr="000C24BD">
        <w:t xml:space="preserve">The goal is to track and log table level execution details, including </w:t>
      </w:r>
      <w:proofErr w:type="spellStart"/>
      <w:r w:rsidRPr="000C24BD">
        <w:t>Job_id</w:t>
      </w:r>
      <w:proofErr w:type="spellEnd"/>
      <w:r w:rsidRPr="000C24BD">
        <w:t xml:space="preserve">, </w:t>
      </w:r>
      <w:proofErr w:type="spellStart"/>
      <w:r w:rsidRPr="000C24BD">
        <w:t>Job_Run_id</w:t>
      </w:r>
      <w:proofErr w:type="spellEnd"/>
      <w:r w:rsidRPr="000C24BD">
        <w:t xml:space="preserve">, </w:t>
      </w:r>
      <w:proofErr w:type="spellStart"/>
      <w:r w:rsidRPr="000C24BD">
        <w:t>Task_Run_id</w:t>
      </w:r>
      <w:proofErr w:type="spellEnd"/>
      <w:r w:rsidRPr="000C24BD">
        <w:t xml:space="preserve">, </w:t>
      </w:r>
      <w:proofErr w:type="spellStart"/>
      <w:r w:rsidRPr="000C24BD">
        <w:t>Table_Name</w:t>
      </w:r>
      <w:proofErr w:type="spellEnd"/>
      <w:r w:rsidRPr="000C24BD">
        <w:t xml:space="preserve">, </w:t>
      </w:r>
      <w:proofErr w:type="spellStart"/>
      <w:proofErr w:type="gramStart"/>
      <w:r w:rsidRPr="000C24BD">
        <w:t>Start</w:t>
      </w:r>
      <w:proofErr w:type="gramEnd"/>
      <w:r w:rsidRPr="000C24BD">
        <w:t>_Date_Time</w:t>
      </w:r>
      <w:proofErr w:type="spellEnd"/>
      <w:r w:rsidRPr="000C24BD">
        <w:t xml:space="preserve">, </w:t>
      </w:r>
      <w:proofErr w:type="spellStart"/>
      <w:r w:rsidRPr="000C24BD">
        <w:t>End_Date_Time</w:t>
      </w:r>
      <w:proofErr w:type="spellEnd"/>
      <w:r w:rsidRPr="000C24BD">
        <w:t xml:space="preserve">, Status, and Errors encountered during the DLT pipeline execution. These details will be captured dynamically and stored in the </w:t>
      </w:r>
      <w:proofErr w:type="spellStart"/>
      <w:r w:rsidRPr="000C24BD">
        <w:t>Job_Task_Audit</w:t>
      </w:r>
      <w:proofErr w:type="spellEnd"/>
      <w:r w:rsidRPr="000C24BD">
        <w:t xml:space="preserve"> table.</w:t>
      </w:r>
    </w:p>
    <w:p w14:paraId="6E5AFD29" w14:textId="77777777" w:rsidR="000C24BD" w:rsidRPr="000C24BD" w:rsidRDefault="000C24BD" w:rsidP="00E606FA">
      <w:pPr>
        <w:numPr>
          <w:ilvl w:val="0"/>
          <w:numId w:val="41"/>
        </w:numPr>
      </w:pPr>
      <w:r w:rsidRPr="000C24BD">
        <w:t xml:space="preserve">Extract job-level metadata such as </w:t>
      </w:r>
      <w:proofErr w:type="spellStart"/>
      <w:r w:rsidRPr="000C24BD">
        <w:t>job_id</w:t>
      </w:r>
      <w:proofErr w:type="spellEnd"/>
      <w:r w:rsidRPr="000C24BD">
        <w:t xml:space="preserve">, </w:t>
      </w:r>
      <w:proofErr w:type="spellStart"/>
      <w:r w:rsidRPr="000C24BD">
        <w:t>job_run_id</w:t>
      </w:r>
      <w:proofErr w:type="spellEnd"/>
      <w:r w:rsidRPr="000C24BD">
        <w:t xml:space="preserve">, and </w:t>
      </w:r>
      <w:proofErr w:type="spellStart"/>
      <w:r w:rsidRPr="000C24BD">
        <w:t>task_run_id</w:t>
      </w:r>
      <w:proofErr w:type="spellEnd"/>
      <w:r w:rsidRPr="000C24BD">
        <w:t xml:space="preserve"> from Databricks pipeline configurations. These values in the pipeline configuration will be dynamically updated with the current run IDs in each run by making an API call from the </w:t>
      </w:r>
      <w:proofErr w:type="gramStart"/>
      <w:r w:rsidRPr="000C24BD">
        <w:t>Bronze</w:t>
      </w:r>
      <w:proofErr w:type="gramEnd"/>
      <w:r w:rsidRPr="000C24BD">
        <w:t xml:space="preserve"> notebook task before triggering the DLT execution.</w:t>
      </w:r>
    </w:p>
    <w:p w14:paraId="33AEF512" w14:textId="77777777" w:rsidR="000C24BD" w:rsidRPr="000C24BD" w:rsidRDefault="000C24BD" w:rsidP="00E606FA">
      <w:pPr>
        <w:numPr>
          <w:ilvl w:val="0"/>
          <w:numId w:val="41"/>
        </w:numPr>
      </w:pPr>
      <w:r w:rsidRPr="000C24BD">
        <w:t xml:space="preserve">Record timestamps for </w:t>
      </w:r>
      <w:proofErr w:type="spellStart"/>
      <w:r w:rsidRPr="000C24BD">
        <w:t>Start_Date_Time</w:t>
      </w:r>
      <w:proofErr w:type="spellEnd"/>
      <w:r w:rsidRPr="000C24BD">
        <w:t xml:space="preserve"> and </w:t>
      </w:r>
      <w:proofErr w:type="spellStart"/>
      <w:r w:rsidRPr="000C24BD">
        <w:t>End_Date_Time</w:t>
      </w:r>
      <w:proofErr w:type="spellEnd"/>
      <w:r w:rsidRPr="000C24BD">
        <w:t xml:space="preserve"> when the execution begins and ends. Capture the </w:t>
      </w:r>
      <w:proofErr w:type="spellStart"/>
      <w:r w:rsidRPr="000C24BD">
        <w:t>Table_Name</w:t>
      </w:r>
      <w:proofErr w:type="spellEnd"/>
      <w:r w:rsidRPr="000C24BD">
        <w:t xml:space="preserve"> being processed and its corresponding status. </w:t>
      </w:r>
      <w:proofErr w:type="gramStart"/>
      <w:r w:rsidRPr="000C24BD">
        <w:t>Log</w:t>
      </w:r>
      <w:proofErr w:type="gramEnd"/>
      <w:r w:rsidRPr="000C24BD">
        <w:t xml:space="preserve"> any errors encountered during execution.</w:t>
      </w:r>
    </w:p>
    <w:p w14:paraId="758BDD98" w14:textId="3387684F" w:rsidR="00FB1CE8" w:rsidRDefault="00FB1CE8" w:rsidP="00E606FA">
      <w:pPr>
        <w:numPr>
          <w:ilvl w:val="0"/>
          <w:numId w:val="41"/>
        </w:numPr>
      </w:pPr>
      <w:r w:rsidRPr="00FB1CE8">
        <w:lastRenderedPageBreak/>
        <w:t>In this approach, we need to maintain two tables: one DLT table and one Delta table. The DLT table is required because, in the event of a failure, the pipeline will not run unless at least one active flow exists in the DLT pipeline run.</w:t>
      </w:r>
    </w:p>
    <w:p w14:paraId="2194DA71" w14:textId="3E24ACF0" w:rsidR="000C24BD" w:rsidRDefault="006D1245" w:rsidP="00E606FA">
      <w:pPr>
        <w:numPr>
          <w:ilvl w:val="0"/>
          <w:numId w:val="41"/>
        </w:numPr>
      </w:pPr>
      <w:r w:rsidRPr="006D1245">
        <w:t xml:space="preserve">The DLT table stores the latest audit information for the current run and </w:t>
      </w:r>
      <w:r>
        <w:t>then data from the DLT table gets written</w:t>
      </w:r>
      <w:r w:rsidRPr="006D1245">
        <w:t xml:space="preserve"> </w:t>
      </w:r>
      <w:r>
        <w:t xml:space="preserve">to the </w:t>
      </w:r>
      <w:r w:rsidRPr="006D1245">
        <w:t>non-DLT table.</w:t>
      </w:r>
    </w:p>
    <w:p w14:paraId="1073E57C" w14:textId="77777777" w:rsidR="00D92D25" w:rsidRDefault="00D92D25" w:rsidP="00D92D25">
      <w:pPr>
        <w:ind w:left="360"/>
        <w:rPr>
          <w:b/>
          <w:bCs/>
        </w:rPr>
      </w:pPr>
      <w:r>
        <w:rPr>
          <w:b/>
          <w:bCs/>
        </w:rPr>
        <w:t>Limitations in this approach:</w:t>
      </w:r>
    </w:p>
    <w:p w14:paraId="234BA775" w14:textId="231A7529" w:rsidR="006A1C2A" w:rsidRPr="00A51776" w:rsidRDefault="00FB1CE8" w:rsidP="00E606FA">
      <w:pPr>
        <w:numPr>
          <w:ilvl w:val="0"/>
          <w:numId w:val="41"/>
        </w:numPr>
      </w:pPr>
      <w:r w:rsidRPr="00FB1CE8">
        <w:t>If a DLT pipeline fails before 'setting up the table' (due to syntax or cluster issues), logging the event in the audit table is not possible.</w:t>
      </w:r>
    </w:p>
    <w:p w14:paraId="411687F7" w14:textId="557E2D92" w:rsidR="00D92D25" w:rsidRPr="00A51776" w:rsidRDefault="00D92D25" w:rsidP="00E606FA">
      <w:pPr>
        <w:numPr>
          <w:ilvl w:val="0"/>
          <w:numId w:val="41"/>
        </w:numPr>
      </w:pPr>
      <w:r w:rsidRPr="00A51776">
        <w:t>DLT table for each pipeline. This is because a DLT table created in one pipeline cannot be used in another.</w:t>
      </w:r>
    </w:p>
    <w:p w14:paraId="1FA03A20" w14:textId="5387C71C" w:rsidR="00245D25" w:rsidRDefault="00D92D25" w:rsidP="00710585">
      <w:pPr>
        <w:numPr>
          <w:ilvl w:val="0"/>
          <w:numId w:val="41"/>
        </w:numPr>
      </w:pPr>
      <w:r w:rsidRPr="00A51776">
        <w:t xml:space="preserve">We cannot insert </w:t>
      </w:r>
      <w:r w:rsidR="00F720FD">
        <w:t>logs of every DLT pipeline</w:t>
      </w:r>
      <w:r w:rsidRPr="00A51776">
        <w:t xml:space="preserve"> directly into </w:t>
      </w:r>
      <w:r w:rsidR="00F720FD">
        <w:t>one</w:t>
      </w:r>
      <w:r w:rsidRPr="00A51776">
        <w:t xml:space="preserve"> DLT table, so a non-DLT table is used instead</w:t>
      </w:r>
      <w:r>
        <w:t xml:space="preserve"> to combine the logs of all DLT pipelines.</w:t>
      </w:r>
    </w:p>
    <w:p w14:paraId="4783BD9F" w14:textId="52CD4DA6" w:rsidR="00710585" w:rsidRDefault="00CE2615" w:rsidP="00710585">
      <w:pPr>
        <w:rPr>
          <w:b/>
          <w:bCs/>
        </w:rPr>
      </w:pPr>
      <w:r w:rsidRPr="00CE2615">
        <w:rPr>
          <w:b/>
          <w:bCs/>
        </w:rPr>
        <w:t>Conclusion and Next Steps</w:t>
      </w:r>
      <w:r w:rsidR="00710585" w:rsidRPr="00710585">
        <w:rPr>
          <w:b/>
          <w:bCs/>
        </w:rPr>
        <w:t>:</w:t>
      </w:r>
    </w:p>
    <w:p w14:paraId="1EE038A7" w14:textId="6660AE86" w:rsidR="009B2215" w:rsidRPr="00CE2615" w:rsidRDefault="00CE2615" w:rsidP="00AC0597">
      <w:pPr>
        <w:ind w:left="360"/>
      </w:pPr>
      <w:r w:rsidRPr="00CE2615">
        <w:t xml:space="preserve">The above approaches for the Raw and Bronze layers present analyzed observations on retrieving logs using Databricks' existing logging mechanisms and custom logic at the </w:t>
      </w:r>
      <w:proofErr w:type="gramStart"/>
      <w:r w:rsidRPr="00CE2615">
        <w:t>Bronze</w:t>
      </w:r>
      <w:proofErr w:type="gramEnd"/>
      <w:r w:rsidRPr="00CE2615">
        <w:t xml:space="preserve"> layer. Once the final audit process requirements are clearly defined, we can decide how to incorporate these approaches—whether by consolidating logs into a Delta audit table, a view, or another database—as part of the framework.</w:t>
      </w:r>
    </w:p>
    <w:sectPr w:rsidR="009B2215" w:rsidRPr="00CE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423"/>
    <w:multiLevelType w:val="hybridMultilevel"/>
    <w:tmpl w:val="2332AD6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25736F"/>
    <w:multiLevelType w:val="hybridMultilevel"/>
    <w:tmpl w:val="4EEC0F96"/>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AE05989"/>
    <w:multiLevelType w:val="hybridMultilevel"/>
    <w:tmpl w:val="69AC5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4931"/>
    <w:multiLevelType w:val="hybridMultilevel"/>
    <w:tmpl w:val="EF40FF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714DD"/>
    <w:multiLevelType w:val="hybridMultilevel"/>
    <w:tmpl w:val="4E2C7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014C5"/>
    <w:multiLevelType w:val="multilevel"/>
    <w:tmpl w:val="149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E62D8"/>
    <w:multiLevelType w:val="hybridMultilevel"/>
    <w:tmpl w:val="9CF4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C3CC7"/>
    <w:multiLevelType w:val="hybridMultilevel"/>
    <w:tmpl w:val="9A10C212"/>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14AD7097"/>
    <w:multiLevelType w:val="multilevel"/>
    <w:tmpl w:val="674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75472"/>
    <w:multiLevelType w:val="hybridMultilevel"/>
    <w:tmpl w:val="758E2DB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0510862"/>
    <w:multiLevelType w:val="hybridMultilevel"/>
    <w:tmpl w:val="EDF0D84A"/>
    <w:lvl w:ilvl="0" w:tplc="04090003">
      <w:start w:val="1"/>
      <w:numFmt w:val="bullet"/>
      <w:lvlText w:val="o"/>
      <w:lvlJc w:val="left"/>
      <w:pPr>
        <w:ind w:left="1080" w:hanging="360"/>
      </w:pPr>
      <w:rPr>
        <w:rFonts w:ascii="Courier New" w:hAnsi="Courier New" w:cs="Courier New" w:hint="default"/>
      </w:rPr>
    </w:lvl>
    <w:lvl w:ilvl="1" w:tplc="96AA81F6">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B318C7"/>
    <w:multiLevelType w:val="multilevel"/>
    <w:tmpl w:val="68CE0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55E85"/>
    <w:multiLevelType w:val="hybridMultilevel"/>
    <w:tmpl w:val="3C1C539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A0F2E22"/>
    <w:multiLevelType w:val="multilevel"/>
    <w:tmpl w:val="3886CD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A7D3F84"/>
    <w:multiLevelType w:val="multilevel"/>
    <w:tmpl w:val="CED6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E35F9"/>
    <w:multiLevelType w:val="multilevel"/>
    <w:tmpl w:val="767E4D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07205"/>
    <w:multiLevelType w:val="hybridMultilevel"/>
    <w:tmpl w:val="E64C72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83793"/>
    <w:multiLevelType w:val="hybridMultilevel"/>
    <w:tmpl w:val="8EFE0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131BC"/>
    <w:multiLevelType w:val="hybridMultilevel"/>
    <w:tmpl w:val="90188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96D99"/>
    <w:multiLevelType w:val="hybridMultilevel"/>
    <w:tmpl w:val="B4CC91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70B41"/>
    <w:multiLevelType w:val="hybridMultilevel"/>
    <w:tmpl w:val="D71E1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FE1D0C"/>
    <w:multiLevelType w:val="hybridMultilevel"/>
    <w:tmpl w:val="A1DE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87491"/>
    <w:multiLevelType w:val="hybridMultilevel"/>
    <w:tmpl w:val="7C3A3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660F3"/>
    <w:multiLevelType w:val="multilevel"/>
    <w:tmpl w:val="517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B04AC"/>
    <w:multiLevelType w:val="hybridMultilevel"/>
    <w:tmpl w:val="3D66E45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8A06D55"/>
    <w:multiLevelType w:val="hybridMultilevel"/>
    <w:tmpl w:val="2A96083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15:restartNumberingAfterBreak="0">
    <w:nsid w:val="49B20866"/>
    <w:multiLevelType w:val="hybridMultilevel"/>
    <w:tmpl w:val="A1D614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E61EB"/>
    <w:multiLevelType w:val="hybridMultilevel"/>
    <w:tmpl w:val="7388A742"/>
    <w:lvl w:ilvl="0" w:tplc="04090003">
      <w:start w:val="1"/>
      <w:numFmt w:val="bullet"/>
      <w:lvlText w:val="o"/>
      <w:lvlJc w:val="left"/>
      <w:pPr>
        <w:ind w:left="915" w:hanging="360"/>
      </w:pPr>
      <w:rPr>
        <w:rFonts w:ascii="Courier New"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8" w15:restartNumberingAfterBreak="0">
    <w:nsid w:val="513E74CC"/>
    <w:multiLevelType w:val="hybridMultilevel"/>
    <w:tmpl w:val="03F06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C20F0"/>
    <w:multiLevelType w:val="hybridMultilevel"/>
    <w:tmpl w:val="42EA6A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DB40F5C"/>
    <w:multiLevelType w:val="hybridMultilevel"/>
    <w:tmpl w:val="F53EF78E"/>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5E4D0C2F"/>
    <w:multiLevelType w:val="hybridMultilevel"/>
    <w:tmpl w:val="416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F45C3"/>
    <w:multiLevelType w:val="hybridMultilevel"/>
    <w:tmpl w:val="33084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962D43"/>
    <w:multiLevelType w:val="hybridMultilevel"/>
    <w:tmpl w:val="4EE89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1D654E"/>
    <w:multiLevelType w:val="hybridMultilevel"/>
    <w:tmpl w:val="6E2C0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B01EA"/>
    <w:multiLevelType w:val="multilevel"/>
    <w:tmpl w:val="39C23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37095D"/>
    <w:multiLevelType w:val="multilevel"/>
    <w:tmpl w:val="ACE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F176D"/>
    <w:multiLevelType w:val="multilevel"/>
    <w:tmpl w:val="A7F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3616F"/>
    <w:multiLevelType w:val="hybridMultilevel"/>
    <w:tmpl w:val="ACDA9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9421D"/>
    <w:multiLevelType w:val="hybridMultilevel"/>
    <w:tmpl w:val="1B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97DD7"/>
    <w:multiLevelType w:val="hybridMultilevel"/>
    <w:tmpl w:val="FF0C2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00438"/>
    <w:multiLevelType w:val="multilevel"/>
    <w:tmpl w:val="630652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21A26"/>
    <w:multiLevelType w:val="hybridMultilevel"/>
    <w:tmpl w:val="B7EEC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CB0035"/>
    <w:multiLevelType w:val="multilevel"/>
    <w:tmpl w:val="475E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CC175B"/>
    <w:multiLevelType w:val="hybridMultilevel"/>
    <w:tmpl w:val="88DCFB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4695F"/>
    <w:multiLevelType w:val="hybridMultilevel"/>
    <w:tmpl w:val="EB76A90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225319">
    <w:abstractNumId w:val="11"/>
  </w:num>
  <w:num w:numId="2" w16cid:durableId="1734043170">
    <w:abstractNumId w:val="36"/>
  </w:num>
  <w:num w:numId="3" w16cid:durableId="817958627">
    <w:abstractNumId w:val="32"/>
  </w:num>
  <w:num w:numId="4" w16cid:durableId="990980712">
    <w:abstractNumId w:val="0"/>
  </w:num>
  <w:num w:numId="5" w16cid:durableId="1108700781">
    <w:abstractNumId w:val="4"/>
  </w:num>
  <w:num w:numId="6" w16cid:durableId="390809652">
    <w:abstractNumId w:val="22"/>
  </w:num>
  <w:num w:numId="7" w16cid:durableId="1788280952">
    <w:abstractNumId w:val="10"/>
  </w:num>
  <w:num w:numId="8" w16cid:durableId="1821271376">
    <w:abstractNumId w:val="3"/>
  </w:num>
  <w:num w:numId="9" w16cid:durableId="1661232645">
    <w:abstractNumId w:val="13"/>
  </w:num>
  <w:num w:numId="10" w16cid:durableId="1267273290">
    <w:abstractNumId w:val="37"/>
  </w:num>
  <w:num w:numId="11" w16cid:durableId="427123580">
    <w:abstractNumId w:val="5"/>
  </w:num>
  <w:num w:numId="12" w16cid:durableId="1546872741">
    <w:abstractNumId w:val="44"/>
  </w:num>
  <w:num w:numId="13" w16cid:durableId="1023245343">
    <w:abstractNumId w:val="6"/>
  </w:num>
  <w:num w:numId="14" w16cid:durableId="190656400">
    <w:abstractNumId w:val="38"/>
  </w:num>
  <w:num w:numId="15" w16cid:durableId="2051493580">
    <w:abstractNumId w:val="18"/>
  </w:num>
  <w:num w:numId="16" w16cid:durableId="186255686">
    <w:abstractNumId w:val="40"/>
  </w:num>
  <w:num w:numId="17" w16cid:durableId="1162938443">
    <w:abstractNumId w:val="39"/>
  </w:num>
  <w:num w:numId="18" w16cid:durableId="725688568">
    <w:abstractNumId w:val="45"/>
  </w:num>
  <w:num w:numId="19" w16cid:durableId="364524105">
    <w:abstractNumId w:val="33"/>
  </w:num>
  <w:num w:numId="20" w16cid:durableId="2052260453">
    <w:abstractNumId w:val="24"/>
  </w:num>
  <w:num w:numId="21" w16cid:durableId="1496264831">
    <w:abstractNumId w:val="17"/>
  </w:num>
  <w:num w:numId="22" w16cid:durableId="1517966081">
    <w:abstractNumId w:val="29"/>
  </w:num>
  <w:num w:numId="23" w16cid:durableId="1669096088">
    <w:abstractNumId w:val="20"/>
  </w:num>
  <w:num w:numId="24" w16cid:durableId="1431004518">
    <w:abstractNumId w:val="19"/>
  </w:num>
  <w:num w:numId="25" w16cid:durableId="1760440037">
    <w:abstractNumId w:val="28"/>
  </w:num>
  <w:num w:numId="26" w16cid:durableId="1745293090">
    <w:abstractNumId w:val="27"/>
  </w:num>
  <w:num w:numId="27" w16cid:durableId="1012948726">
    <w:abstractNumId w:val="26"/>
  </w:num>
  <w:num w:numId="28" w16cid:durableId="1646163092">
    <w:abstractNumId w:val="16"/>
  </w:num>
  <w:num w:numId="29" w16cid:durableId="1902788871">
    <w:abstractNumId w:val="42"/>
  </w:num>
  <w:num w:numId="30" w16cid:durableId="1273781562">
    <w:abstractNumId w:val="25"/>
  </w:num>
  <w:num w:numId="31" w16cid:durableId="391975022">
    <w:abstractNumId w:val="1"/>
  </w:num>
  <w:num w:numId="32" w16cid:durableId="260994528">
    <w:abstractNumId w:val="30"/>
  </w:num>
  <w:num w:numId="33" w16cid:durableId="355929739">
    <w:abstractNumId w:val="7"/>
  </w:num>
  <w:num w:numId="34" w16cid:durableId="1741706968">
    <w:abstractNumId w:val="9"/>
  </w:num>
  <w:num w:numId="35" w16cid:durableId="1431776788">
    <w:abstractNumId w:val="43"/>
  </w:num>
  <w:num w:numId="36" w16cid:durableId="1859269623">
    <w:abstractNumId w:val="21"/>
  </w:num>
  <w:num w:numId="37" w16cid:durableId="250894572">
    <w:abstractNumId w:val="35"/>
  </w:num>
  <w:num w:numId="38" w16cid:durableId="1951694093">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8848465">
    <w:abstractNumId w:val="8"/>
  </w:num>
  <w:num w:numId="40" w16cid:durableId="1696611270">
    <w:abstractNumId w:val="34"/>
  </w:num>
  <w:num w:numId="41" w16cid:durableId="1232427188">
    <w:abstractNumId w:val="15"/>
  </w:num>
  <w:num w:numId="42" w16cid:durableId="804852294">
    <w:abstractNumId w:val="23"/>
  </w:num>
  <w:num w:numId="43" w16cid:durableId="1969627232">
    <w:abstractNumId w:val="41"/>
  </w:num>
  <w:num w:numId="44" w16cid:durableId="1233586503">
    <w:abstractNumId w:val="14"/>
  </w:num>
  <w:num w:numId="45" w16cid:durableId="480660524">
    <w:abstractNumId w:val="2"/>
  </w:num>
  <w:num w:numId="46" w16cid:durableId="1918857325">
    <w:abstractNumId w:val="31"/>
  </w:num>
  <w:num w:numId="47" w16cid:durableId="1784181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6C"/>
    <w:rsid w:val="00003949"/>
    <w:rsid w:val="00037A40"/>
    <w:rsid w:val="00046950"/>
    <w:rsid w:val="00052484"/>
    <w:rsid w:val="00062C83"/>
    <w:rsid w:val="00066D08"/>
    <w:rsid w:val="000674EC"/>
    <w:rsid w:val="000A2C8E"/>
    <w:rsid w:val="000B03E5"/>
    <w:rsid w:val="000C24BD"/>
    <w:rsid w:val="000F3AB5"/>
    <w:rsid w:val="0010586F"/>
    <w:rsid w:val="001248C4"/>
    <w:rsid w:val="001527E4"/>
    <w:rsid w:val="00163D6C"/>
    <w:rsid w:val="0018375E"/>
    <w:rsid w:val="001C0E12"/>
    <w:rsid w:val="001F31B9"/>
    <w:rsid w:val="00230B74"/>
    <w:rsid w:val="00245D25"/>
    <w:rsid w:val="00253626"/>
    <w:rsid w:val="002B28E6"/>
    <w:rsid w:val="00307272"/>
    <w:rsid w:val="00307671"/>
    <w:rsid w:val="0032589F"/>
    <w:rsid w:val="00331CD5"/>
    <w:rsid w:val="00344A7B"/>
    <w:rsid w:val="00355019"/>
    <w:rsid w:val="003963FC"/>
    <w:rsid w:val="003A4BB8"/>
    <w:rsid w:val="003B401C"/>
    <w:rsid w:val="003E2937"/>
    <w:rsid w:val="00465554"/>
    <w:rsid w:val="00495AB5"/>
    <w:rsid w:val="004A3CCA"/>
    <w:rsid w:val="00522804"/>
    <w:rsid w:val="00563ED4"/>
    <w:rsid w:val="00594ABB"/>
    <w:rsid w:val="005B4860"/>
    <w:rsid w:val="005D226D"/>
    <w:rsid w:val="00612E01"/>
    <w:rsid w:val="0065699B"/>
    <w:rsid w:val="006A1C2A"/>
    <w:rsid w:val="006B3E4F"/>
    <w:rsid w:val="006B4FD5"/>
    <w:rsid w:val="006D1245"/>
    <w:rsid w:val="006F4206"/>
    <w:rsid w:val="00701C8B"/>
    <w:rsid w:val="00710585"/>
    <w:rsid w:val="00714067"/>
    <w:rsid w:val="007163EE"/>
    <w:rsid w:val="00723650"/>
    <w:rsid w:val="007541D5"/>
    <w:rsid w:val="00792900"/>
    <w:rsid w:val="007C2878"/>
    <w:rsid w:val="008010FC"/>
    <w:rsid w:val="00823B6A"/>
    <w:rsid w:val="00851F89"/>
    <w:rsid w:val="008A38F5"/>
    <w:rsid w:val="008D24DE"/>
    <w:rsid w:val="009030F3"/>
    <w:rsid w:val="00903467"/>
    <w:rsid w:val="00943201"/>
    <w:rsid w:val="009433A1"/>
    <w:rsid w:val="00960433"/>
    <w:rsid w:val="009A04FC"/>
    <w:rsid w:val="009B2215"/>
    <w:rsid w:val="00A47C50"/>
    <w:rsid w:val="00A52594"/>
    <w:rsid w:val="00A56084"/>
    <w:rsid w:val="00A75E3A"/>
    <w:rsid w:val="00A82E76"/>
    <w:rsid w:val="00AC0597"/>
    <w:rsid w:val="00AF7E50"/>
    <w:rsid w:val="00B378C8"/>
    <w:rsid w:val="00B42C45"/>
    <w:rsid w:val="00B545C0"/>
    <w:rsid w:val="00B91E3A"/>
    <w:rsid w:val="00BA0586"/>
    <w:rsid w:val="00BA445F"/>
    <w:rsid w:val="00BC206E"/>
    <w:rsid w:val="00BD0306"/>
    <w:rsid w:val="00BE4795"/>
    <w:rsid w:val="00BF23B6"/>
    <w:rsid w:val="00C47790"/>
    <w:rsid w:val="00C9660F"/>
    <w:rsid w:val="00CC4CEA"/>
    <w:rsid w:val="00CE2615"/>
    <w:rsid w:val="00CF0CBA"/>
    <w:rsid w:val="00D020F8"/>
    <w:rsid w:val="00D04B0D"/>
    <w:rsid w:val="00D11E40"/>
    <w:rsid w:val="00D177B3"/>
    <w:rsid w:val="00D74396"/>
    <w:rsid w:val="00D92D25"/>
    <w:rsid w:val="00DA1DF7"/>
    <w:rsid w:val="00DE5DBC"/>
    <w:rsid w:val="00E55EFD"/>
    <w:rsid w:val="00E606FA"/>
    <w:rsid w:val="00E706DC"/>
    <w:rsid w:val="00E8022B"/>
    <w:rsid w:val="00E94172"/>
    <w:rsid w:val="00EC1F87"/>
    <w:rsid w:val="00ED058C"/>
    <w:rsid w:val="00ED6254"/>
    <w:rsid w:val="00EF2C3D"/>
    <w:rsid w:val="00F06D2A"/>
    <w:rsid w:val="00F16FA6"/>
    <w:rsid w:val="00F21CCA"/>
    <w:rsid w:val="00F679C5"/>
    <w:rsid w:val="00F720FD"/>
    <w:rsid w:val="00F77F7D"/>
    <w:rsid w:val="00F8524C"/>
    <w:rsid w:val="00FB1CE8"/>
    <w:rsid w:val="00FD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9E58"/>
  <w15:chartTrackingRefBased/>
  <w15:docId w15:val="{3785EF42-DB39-4DFA-A1D4-3289F4C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4C"/>
  </w:style>
  <w:style w:type="paragraph" w:styleId="Heading1">
    <w:name w:val="heading 1"/>
    <w:basedOn w:val="Normal"/>
    <w:next w:val="Normal"/>
    <w:link w:val="Heading1Char"/>
    <w:uiPriority w:val="9"/>
    <w:qFormat/>
    <w:rsid w:val="00163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D6C"/>
    <w:rPr>
      <w:rFonts w:eastAsiaTheme="majorEastAsia" w:cstheme="majorBidi"/>
      <w:color w:val="272727" w:themeColor="text1" w:themeTint="D8"/>
    </w:rPr>
  </w:style>
  <w:style w:type="paragraph" w:styleId="Title">
    <w:name w:val="Title"/>
    <w:basedOn w:val="Normal"/>
    <w:next w:val="Normal"/>
    <w:link w:val="TitleChar"/>
    <w:uiPriority w:val="10"/>
    <w:qFormat/>
    <w:rsid w:val="0016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D6C"/>
    <w:pPr>
      <w:spacing w:before="160"/>
      <w:jc w:val="center"/>
    </w:pPr>
    <w:rPr>
      <w:i/>
      <w:iCs/>
      <w:color w:val="404040" w:themeColor="text1" w:themeTint="BF"/>
    </w:rPr>
  </w:style>
  <w:style w:type="character" w:customStyle="1" w:styleId="QuoteChar">
    <w:name w:val="Quote Char"/>
    <w:basedOn w:val="DefaultParagraphFont"/>
    <w:link w:val="Quote"/>
    <w:uiPriority w:val="29"/>
    <w:rsid w:val="00163D6C"/>
    <w:rPr>
      <w:i/>
      <w:iCs/>
      <w:color w:val="404040" w:themeColor="text1" w:themeTint="BF"/>
    </w:rPr>
  </w:style>
  <w:style w:type="paragraph" w:styleId="ListParagraph">
    <w:name w:val="List Paragraph"/>
    <w:basedOn w:val="Normal"/>
    <w:uiPriority w:val="34"/>
    <w:qFormat/>
    <w:rsid w:val="00163D6C"/>
    <w:pPr>
      <w:ind w:left="720"/>
      <w:contextualSpacing/>
    </w:pPr>
  </w:style>
  <w:style w:type="character" w:styleId="IntenseEmphasis">
    <w:name w:val="Intense Emphasis"/>
    <w:basedOn w:val="DefaultParagraphFont"/>
    <w:uiPriority w:val="21"/>
    <w:qFormat/>
    <w:rsid w:val="00163D6C"/>
    <w:rPr>
      <w:i/>
      <w:iCs/>
      <w:color w:val="0F4761" w:themeColor="accent1" w:themeShade="BF"/>
    </w:rPr>
  </w:style>
  <w:style w:type="paragraph" w:styleId="IntenseQuote">
    <w:name w:val="Intense Quote"/>
    <w:basedOn w:val="Normal"/>
    <w:next w:val="Normal"/>
    <w:link w:val="IntenseQuoteChar"/>
    <w:uiPriority w:val="30"/>
    <w:qFormat/>
    <w:rsid w:val="00163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D6C"/>
    <w:rPr>
      <w:i/>
      <w:iCs/>
      <w:color w:val="0F4761" w:themeColor="accent1" w:themeShade="BF"/>
    </w:rPr>
  </w:style>
  <w:style w:type="character" w:styleId="IntenseReference">
    <w:name w:val="Intense Reference"/>
    <w:basedOn w:val="DefaultParagraphFont"/>
    <w:uiPriority w:val="32"/>
    <w:qFormat/>
    <w:rsid w:val="00163D6C"/>
    <w:rPr>
      <w:b/>
      <w:bCs/>
      <w:smallCaps/>
      <w:color w:val="0F4761" w:themeColor="accent1" w:themeShade="BF"/>
      <w:spacing w:val="5"/>
    </w:rPr>
  </w:style>
  <w:style w:type="table" w:styleId="TableGrid">
    <w:name w:val="Table Grid"/>
    <w:basedOn w:val="TableNormal"/>
    <w:uiPriority w:val="39"/>
    <w:rsid w:val="00D74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5019"/>
    <w:rPr>
      <w:rFonts w:ascii="Times New Roman" w:hAnsi="Times New Roman" w:cs="Times New Roman"/>
    </w:rPr>
  </w:style>
  <w:style w:type="character" w:styleId="Hyperlink">
    <w:name w:val="Hyperlink"/>
    <w:basedOn w:val="DefaultParagraphFont"/>
    <w:uiPriority w:val="99"/>
    <w:unhideWhenUsed/>
    <w:rsid w:val="00F8524C"/>
    <w:rPr>
      <w:color w:val="467886" w:themeColor="hyperlink"/>
      <w:u w:val="single"/>
    </w:rPr>
  </w:style>
  <w:style w:type="character" w:styleId="UnresolvedMention">
    <w:name w:val="Unresolved Mention"/>
    <w:basedOn w:val="DefaultParagraphFont"/>
    <w:uiPriority w:val="99"/>
    <w:semiHidden/>
    <w:unhideWhenUsed/>
    <w:rsid w:val="00F85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0991">
      <w:bodyDiv w:val="1"/>
      <w:marLeft w:val="0"/>
      <w:marRight w:val="0"/>
      <w:marTop w:val="0"/>
      <w:marBottom w:val="0"/>
      <w:divBdr>
        <w:top w:val="none" w:sz="0" w:space="0" w:color="auto"/>
        <w:left w:val="none" w:sz="0" w:space="0" w:color="auto"/>
        <w:bottom w:val="none" w:sz="0" w:space="0" w:color="auto"/>
        <w:right w:val="none" w:sz="0" w:space="0" w:color="auto"/>
      </w:divBdr>
    </w:div>
    <w:div w:id="303194852">
      <w:bodyDiv w:val="1"/>
      <w:marLeft w:val="0"/>
      <w:marRight w:val="0"/>
      <w:marTop w:val="0"/>
      <w:marBottom w:val="0"/>
      <w:divBdr>
        <w:top w:val="none" w:sz="0" w:space="0" w:color="auto"/>
        <w:left w:val="none" w:sz="0" w:space="0" w:color="auto"/>
        <w:bottom w:val="none" w:sz="0" w:space="0" w:color="auto"/>
        <w:right w:val="none" w:sz="0" w:space="0" w:color="auto"/>
      </w:divBdr>
    </w:div>
    <w:div w:id="322204904">
      <w:bodyDiv w:val="1"/>
      <w:marLeft w:val="0"/>
      <w:marRight w:val="0"/>
      <w:marTop w:val="0"/>
      <w:marBottom w:val="0"/>
      <w:divBdr>
        <w:top w:val="none" w:sz="0" w:space="0" w:color="auto"/>
        <w:left w:val="none" w:sz="0" w:space="0" w:color="auto"/>
        <w:bottom w:val="none" w:sz="0" w:space="0" w:color="auto"/>
        <w:right w:val="none" w:sz="0" w:space="0" w:color="auto"/>
      </w:divBdr>
    </w:div>
    <w:div w:id="366761203">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
    <w:div w:id="399447706">
      <w:bodyDiv w:val="1"/>
      <w:marLeft w:val="0"/>
      <w:marRight w:val="0"/>
      <w:marTop w:val="0"/>
      <w:marBottom w:val="0"/>
      <w:divBdr>
        <w:top w:val="none" w:sz="0" w:space="0" w:color="auto"/>
        <w:left w:val="none" w:sz="0" w:space="0" w:color="auto"/>
        <w:bottom w:val="none" w:sz="0" w:space="0" w:color="auto"/>
        <w:right w:val="none" w:sz="0" w:space="0" w:color="auto"/>
      </w:divBdr>
    </w:div>
    <w:div w:id="432013409">
      <w:bodyDiv w:val="1"/>
      <w:marLeft w:val="0"/>
      <w:marRight w:val="0"/>
      <w:marTop w:val="0"/>
      <w:marBottom w:val="0"/>
      <w:divBdr>
        <w:top w:val="none" w:sz="0" w:space="0" w:color="auto"/>
        <w:left w:val="none" w:sz="0" w:space="0" w:color="auto"/>
        <w:bottom w:val="none" w:sz="0" w:space="0" w:color="auto"/>
        <w:right w:val="none" w:sz="0" w:space="0" w:color="auto"/>
      </w:divBdr>
    </w:div>
    <w:div w:id="500975336">
      <w:bodyDiv w:val="1"/>
      <w:marLeft w:val="0"/>
      <w:marRight w:val="0"/>
      <w:marTop w:val="0"/>
      <w:marBottom w:val="0"/>
      <w:divBdr>
        <w:top w:val="none" w:sz="0" w:space="0" w:color="auto"/>
        <w:left w:val="none" w:sz="0" w:space="0" w:color="auto"/>
        <w:bottom w:val="none" w:sz="0" w:space="0" w:color="auto"/>
        <w:right w:val="none" w:sz="0" w:space="0" w:color="auto"/>
      </w:divBdr>
    </w:div>
    <w:div w:id="557742859">
      <w:bodyDiv w:val="1"/>
      <w:marLeft w:val="0"/>
      <w:marRight w:val="0"/>
      <w:marTop w:val="0"/>
      <w:marBottom w:val="0"/>
      <w:divBdr>
        <w:top w:val="none" w:sz="0" w:space="0" w:color="auto"/>
        <w:left w:val="none" w:sz="0" w:space="0" w:color="auto"/>
        <w:bottom w:val="none" w:sz="0" w:space="0" w:color="auto"/>
        <w:right w:val="none" w:sz="0" w:space="0" w:color="auto"/>
      </w:divBdr>
    </w:div>
    <w:div w:id="573860181">
      <w:bodyDiv w:val="1"/>
      <w:marLeft w:val="0"/>
      <w:marRight w:val="0"/>
      <w:marTop w:val="0"/>
      <w:marBottom w:val="0"/>
      <w:divBdr>
        <w:top w:val="none" w:sz="0" w:space="0" w:color="auto"/>
        <w:left w:val="none" w:sz="0" w:space="0" w:color="auto"/>
        <w:bottom w:val="none" w:sz="0" w:space="0" w:color="auto"/>
        <w:right w:val="none" w:sz="0" w:space="0" w:color="auto"/>
      </w:divBdr>
    </w:div>
    <w:div w:id="598834629">
      <w:bodyDiv w:val="1"/>
      <w:marLeft w:val="0"/>
      <w:marRight w:val="0"/>
      <w:marTop w:val="0"/>
      <w:marBottom w:val="0"/>
      <w:divBdr>
        <w:top w:val="none" w:sz="0" w:space="0" w:color="auto"/>
        <w:left w:val="none" w:sz="0" w:space="0" w:color="auto"/>
        <w:bottom w:val="none" w:sz="0" w:space="0" w:color="auto"/>
        <w:right w:val="none" w:sz="0" w:space="0" w:color="auto"/>
      </w:divBdr>
    </w:div>
    <w:div w:id="608665015">
      <w:bodyDiv w:val="1"/>
      <w:marLeft w:val="0"/>
      <w:marRight w:val="0"/>
      <w:marTop w:val="0"/>
      <w:marBottom w:val="0"/>
      <w:divBdr>
        <w:top w:val="none" w:sz="0" w:space="0" w:color="auto"/>
        <w:left w:val="none" w:sz="0" w:space="0" w:color="auto"/>
        <w:bottom w:val="none" w:sz="0" w:space="0" w:color="auto"/>
        <w:right w:val="none" w:sz="0" w:space="0" w:color="auto"/>
      </w:divBdr>
    </w:div>
    <w:div w:id="614555257">
      <w:bodyDiv w:val="1"/>
      <w:marLeft w:val="0"/>
      <w:marRight w:val="0"/>
      <w:marTop w:val="0"/>
      <w:marBottom w:val="0"/>
      <w:divBdr>
        <w:top w:val="none" w:sz="0" w:space="0" w:color="auto"/>
        <w:left w:val="none" w:sz="0" w:space="0" w:color="auto"/>
        <w:bottom w:val="none" w:sz="0" w:space="0" w:color="auto"/>
        <w:right w:val="none" w:sz="0" w:space="0" w:color="auto"/>
      </w:divBdr>
    </w:div>
    <w:div w:id="670333754">
      <w:bodyDiv w:val="1"/>
      <w:marLeft w:val="0"/>
      <w:marRight w:val="0"/>
      <w:marTop w:val="0"/>
      <w:marBottom w:val="0"/>
      <w:divBdr>
        <w:top w:val="none" w:sz="0" w:space="0" w:color="auto"/>
        <w:left w:val="none" w:sz="0" w:space="0" w:color="auto"/>
        <w:bottom w:val="none" w:sz="0" w:space="0" w:color="auto"/>
        <w:right w:val="none" w:sz="0" w:space="0" w:color="auto"/>
      </w:divBdr>
    </w:div>
    <w:div w:id="684064920">
      <w:bodyDiv w:val="1"/>
      <w:marLeft w:val="0"/>
      <w:marRight w:val="0"/>
      <w:marTop w:val="0"/>
      <w:marBottom w:val="0"/>
      <w:divBdr>
        <w:top w:val="none" w:sz="0" w:space="0" w:color="auto"/>
        <w:left w:val="none" w:sz="0" w:space="0" w:color="auto"/>
        <w:bottom w:val="none" w:sz="0" w:space="0" w:color="auto"/>
        <w:right w:val="none" w:sz="0" w:space="0" w:color="auto"/>
      </w:divBdr>
    </w:div>
    <w:div w:id="688988659">
      <w:bodyDiv w:val="1"/>
      <w:marLeft w:val="0"/>
      <w:marRight w:val="0"/>
      <w:marTop w:val="0"/>
      <w:marBottom w:val="0"/>
      <w:divBdr>
        <w:top w:val="none" w:sz="0" w:space="0" w:color="auto"/>
        <w:left w:val="none" w:sz="0" w:space="0" w:color="auto"/>
        <w:bottom w:val="none" w:sz="0" w:space="0" w:color="auto"/>
        <w:right w:val="none" w:sz="0" w:space="0" w:color="auto"/>
      </w:divBdr>
    </w:div>
    <w:div w:id="699089875">
      <w:bodyDiv w:val="1"/>
      <w:marLeft w:val="0"/>
      <w:marRight w:val="0"/>
      <w:marTop w:val="0"/>
      <w:marBottom w:val="0"/>
      <w:divBdr>
        <w:top w:val="none" w:sz="0" w:space="0" w:color="auto"/>
        <w:left w:val="none" w:sz="0" w:space="0" w:color="auto"/>
        <w:bottom w:val="none" w:sz="0" w:space="0" w:color="auto"/>
        <w:right w:val="none" w:sz="0" w:space="0" w:color="auto"/>
      </w:divBdr>
    </w:div>
    <w:div w:id="775101229">
      <w:bodyDiv w:val="1"/>
      <w:marLeft w:val="0"/>
      <w:marRight w:val="0"/>
      <w:marTop w:val="0"/>
      <w:marBottom w:val="0"/>
      <w:divBdr>
        <w:top w:val="none" w:sz="0" w:space="0" w:color="auto"/>
        <w:left w:val="none" w:sz="0" w:space="0" w:color="auto"/>
        <w:bottom w:val="none" w:sz="0" w:space="0" w:color="auto"/>
        <w:right w:val="none" w:sz="0" w:space="0" w:color="auto"/>
      </w:divBdr>
    </w:div>
    <w:div w:id="1013265250">
      <w:bodyDiv w:val="1"/>
      <w:marLeft w:val="0"/>
      <w:marRight w:val="0"/>
      <w:marTop w:val="0"/>
      <w:marBottom w:val="0"/>
      <w:divBdr>
        <w:top w:val="none" w:sz="0" w:space="0" w:color="auto"/>
        <w:left w:val="none" w:sz="0" w:space="0" w:color="auto"/>
        <w:bottom w:val="none" w:sz="0" w:space="0" w:color="auto"/>
        <w:right w:val="none" w:sz="0" w:space="0" w:color="auto"/>
      </w:divBdr>
    </w:div>
    <w:div w:id="1033307416">
      <w:bodyDiv w:val="1"/>
      <w:marLeft w:val="0"/>
      <w:marRight w:val="0"/>
      <w:marTop w:val="0"/>
      <w:marBottom w:val="0"/>
      <w:divBdr>
        <w:top w:val="none" w:sz="0" w:space="0" w:color="auto"/>
        <w:left w:val="none" w:sz="0" w:space="0" w:color="auto"/>
        <w:bottom w:val="none" w:sz="0" w:space="0" w:color="auto"/>
        <w:right w:val="none" w:sz="0" w:space="0" w:color="auto"/>
      </w:divBdr>
    </w:div>
    <w:div w:id="1035154243">
      <w:bodyDiv w:val="1"/>
      <w:marLeft w:val="0"/>
      <w:marRight w:val="0"/>
      <w:marTop w:val="0"/>
      <w:marBottom w:val="0"/>
      <w:divBdr>
        <w:top w:val="none" w:sz="0" w:space="0" w:color="auto"/>
        <w:left w:val="none" w:sz="0" w:space="0" w:color="auto"/>
        <w:bottom w:val="none" w:sz="0" w:space="0" w:color="auto"/>
        <w:right w:val="none" w:sz="0" w:space="0" w:color="auto"/>
      </w:divBdr>
    </w:div>
    <w:div w:id="1050031580">
      <w:bodyDiv w:val="1"/>
      <w:marLeft w:val="0"/>
      <w:marRight w:val="0"/>
      <w:marTop w:val="0"/>
      <w:marBottom w:val="0"/>
      <w:divBdr>
        <w:top w:val="none" w:sz="0" w:space="0" w:color="auto"/>
        <w:left w:val="none" w:sz="0" w:space="0" w:color="auto"/>
        <w:bottom w:val="none" w:sz="0" w:space="0" w:color="auto"/>
        <w:right w:val="none" w:sz="0" w:space="0" w:color="auto"/>
      </w:divBdr>
    </w:div>
    <w:div w:id="1072310568">
      <w:bodyDiv w:val="1"/>
      <w:marLeft w:val="0"/>
      <w:marRight w:val="0"/>
      <w:marTop w:val="0"/>
      <w:marBottom w:val="0"/>
      <w:divBdr>
        <w:top w:val="none" w:sz="0" w:space="0" w:color="auto"/>
        <w:left w:val="none" w:sz="0" w:space="0" w:color="auto"/>
        <w:bottom w:val="none" w:sz="0" w:space="0" w:color="auto"/>
        <w:right w:val="none" w:sz="0" w:space="0" w:color="auto"/>
      </w:divBdr>
      <w:divsChild>
        <w:div w:id="1747796801">
          <w:marLeft w:val="0"/>
          <w:marRight w:val="0"/>
          <w:marTop w:val="0"/>
          <w:marBottom w:val="0"/>
          <w:divBdr>
            <w:top w:val="none" w:sz="0" w:space="0" w:color="auto"/>
            <w:left w:val="none" w:sz="0" w:space="0" w:color="auto"/>
            <w:bottom w:val="none" w:sz="0" w:space="0" w:color="auto"/>
            <w:right w:val="none" w:sz="0" w:space="0" w:color="auto"/>
          </w:divBdr>
          <w:divsChild>
            <w:div w:id="8107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9964">
      <w:bodyDiv w:val="1"/>
      <w:marLeft w:val="0"/>
      <w:marRight w:val="0"/>
      <w:marTop w:val="0"/>
      <w:marBottom w:val="0"/>
      <w:divBdr>
        <w:top w:val="none" w:sz="0" w:space="0" w:color="auto"/>
        <w:left w:val="none" w:sz="0" w:space="0" w:color="auto"/>
        <w:bottom w:val="none" w:sz="0" w:space="0" w:color="auto"/>
        <w:right w:val="none" w:sz="0" w:space="0" w:color="auto"/>
      </w:divBdr>
    </w:div>
    <w:div w:id="1338727072">
      <w:bodyDiv w:val="1"/>
      <w:marLeft w:val="0"/>
      <w:marRight w:val="0"/>
      <w:marTop w:val="0"/>
      <w:marBottom w:val="0"/>
      <w:divBdr>
        <w:top w:val="none" w:sz="0" w:space="0" w:color="auto"/>
        <w:left w:val="none" w:sz="0" w:space="0" w:color="auto"/>
        <w:bottom w:val="none" w:sz="0" w:space="0" w:color="auto"/>
        <w:right w:val="none" w:sz="0" w:space="0" w:color="auto"/>
      </w:divBdr>
      <w:divsChild>
        <w:div w:id="1196694445">
          <w:marLeft w:val="0"/>
          <w:marRight w:val="0"/>
          <w:marTop w:val="0"/>
          <w:marBottom w:val="0"/>
          <w:divBdr>
            <w:top w:val="none" w:sz="0" w:space="0" w:color="auto"/>
            <w:left w:val="none" w:sz="0" w:space="0" w:color="auto"/>
            <w:bottom w:val="none" w:sz="0" w:space="0" w:color="auto"/>
            <w:right w:val="none" w:sz="0" w:space="0" w:color="auto"/>
          </w:divBdr>
          <w:divsChild>
            <w:div w:id="338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170">
      <w:bodyDiv w:val="1"/>
      <w:marLeft w:val="0"/>
      <w:marRight w:val="0"/>
      <w:marTop w:val="0"/>
      <w:marBottom w:val="0"/>
      <w:divBdr>
        <w:top w:val="none" w:sz="0" w:space="0" w:color="auto"/>
        <w:left w:val="none" w:sz="0" w:space="0" w:color="auto"/>
        <w:bottom w:val="none" w:sz="0" w:space="0" w:color="auto"/>
        <w:right w:val="none" w:sz="0" w:space="0" w:color="auto"/>
      </w:divBdr>
    </w:div>
    <w:div w:id="1516529447">
      <w:bodyDiv w:val="1"/>
      <w:marLeft w:val="0"/>
      <w:marRight w:val="0"/>
      <w:marTop w:val="0"/>
      <w:marBottom w:val="0"/>
      <w:divBdr>
        <w:top w:val="none" w:sz="0" w:space="0" w:color="auto"/>
        <w:left w:val="none" w:sz="0" w:space="0" w:color="auto"/>
        <w:bottom w:val="none" w:sz="0" w:space="0" w:color="auto"/>
        <w:right w:val="none" w:sz="0" w:space="0" w:color="auto"/>
      </w:divBdr>
    </w:div>
    <w:div w:id="1528329112">
      <w:bodyDiv w:val="1"/>
      <w:marLeft w:val="0"/>
      <w:marRight w:val="0"/>
      <w:marTop w:val="0"/>
      <w:marBottom w:val="0"/>
      <w:divBdr>
        <w:top w:val="none" w:sz="0" w:space="0" w:color="auto"/>
        <w:left w:val="none" w:sz="0" w:space="0" w:color="auto"/>
        <w:bottom w:val="none" w:sz="0" w:space="0" w:color="auto"/>
        <w:right w:val="none" w:sz="0" w:space="0" w:color="auto"/>
      </w:divBdr>
    </w:div>
    <w:div w:id="1577785846">
      <w:bodyDiv w:val="1"/>
      <w:marLeft w:val="0"/>
      <w:marRight w:val="0"/>
      <w:marTop w:val="0"/>
      <w:marBottom w:val="0"/>
      <w:divBdr>
        <w:top w:val="none" w:sz="0" w:space="0" w:color="auto"/>
        <w:left w:val="none" w:sz="0" w:space="0" w:color="auto"/>
        <w:bottom w:val="none" w:sz="0" w:space="0" w:color="auto"/>
        <w:right w:val="none" w:sz="0" w:space="0" w:color="auto"/>
      </w:divBdr>
    </w:div>
    <w:div w:id="1654674377">
      <w:bodyDiv w:val="1"/>
      <w:marLeft w:val="0"/>
      <w:marRight w:val="0"/>
      <w:marTop w:val="0"/>
      <w:marBottom w:val="0"/>
      <w:divBdr>
        <w:top w:val="none" w:sz="0" w:space="0" w:color="auto"/>
        <w:left w:val="none" w:sz="0" w:space="0" w:color="auto"/>
        <w:bottom w:val="none" w:sz="0" w:space="0" w:color="auto"/>
        <w:right w:val="none" w:sz="0" w:space="0" w:color="auto"/>
      </w:divBdr>
      <w:divsChild>
        <w:div w:id="212696996">
          <w:marLeft w:val="0"/>
          <w:marRight w:val="0"/>
          <w:marTop w:val="0"/>
          <w:marBottom w:val="0"/>
          <w:divBdr>
            <w:top w:val="none" w:sz="0" w:space="0" w:color="auto"/>
            <w:left w:val="none" w:sz="0" w:space="0" w:color="auto"/>
            <w:bottom w:val="none" w:sz="0" w:space="0" w:color="auto"/>
            <w:right w:val="none" w:sz="0" w:space="0" w:color="auto"/>
          </w:divBdr>
          <w:divsChild>
            <w:div w:id="2023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079">
      <w:bodyDiv w:val="1"/>
      <w:marLeft w:val="0"/>
      <w:marRight w:val="0"/>
      <w:marTop w:val="0"/>
      <w:marBottom w:val="0"/>
      <w:divBdr>
        <w:top w:val="none" w:sz="0" w:space="0" w:color="auto"/>
        <w:left w:val="none" w:sz="0" w:space="0" w:color="auto"/>
        <w:bottom w:val="none" w:sz="0" w:space="0" w:color="auto"/>
        <w:right w:val="none" w:sz="0" w:space="0" w:color="auto"/>
      </w:divBdr>
    </w:div>
    <w:div w:id="1746340984">
      <w:bodyDiv w:val="1"/>
      <w:marLeft w:val="0"/>
      <w:marRight w:val="0"/>
      <w:marTop w:val="0"/>
      <w:marBottom w:val="0"/>
      <w:divBdr>
        <w:top w:val="none" w:sz="0" w:space="0" w:color="auto"/>
        <w:left w:val="none" w:sz="0" w:space="0" w:color="auto"/>
        <w:bottom w:val="none" w:sz="0" w:space="0" w:color="auto"/>
        <w:right w:val="none" w:sz="0" w:space="0" w:color="auto"/>
      </w:divBdr>
    </w:div>
    <w:div w:id="1763988966">
      <w:bodyDiv w:val="1"/>
      <w:marLeft w:val="0"/>
      <w:marRight w:val="0"/>
      <w:marTop w:val="0"/>
      <w:marBottom w:val="0"/>
      <w:divBdr>
        <w:top w:val="none" w:sz="0" w:space="0" w:color="auto"/>
        <w:left w:val="none" w:sz="0" w:space="0" w:color="auto"/>
        <w:bottom w:val="none" w:sz="0" w:space="0" w:color="auto"/>
        <w:right w:val="none" w:sz="0" w:space="0" w:color="auto"/>
      </w:divBdr>
    </w:div>
    <w:div w:id="1765809418">
      <w:bodyDiv w:val="1"/>
      <w:marLeft w:val="0"/>
      <w:marRight w:val="0"/>
      <w:marTop w:val="0"/>
      <w:marBottom w:val="0"/>
      <w:divBdr>
        <w:top w:val="none" w:sz="0" w:space="0" w:color="auto"/>
        <w:left w:val="none" w:sz="0" w:space="0" w:color="auto"/>
        <w:bottom w:val="none" w:sz="0" w:space="0" w:color="auto"/>
        <w:right w:val="none" w:sz="0" w:space="0" w:color="auto"/>
      </w:divBdr>
    </w:div>
    <w:div w:id="1798791641">
      <w:bodyDiv w:val="1"/>
      <w:marLeft w:val="0"/>
      <w:marRight w:val="0"/>
      <w:marTop w:val="0"/>
      <w:marBottom w:val="0"/>
      <w:divBdr>
        <w:top w:val="none" w:sz="0" w:space="0" w:color="auto"/>
        <w:left w:val="none" w:sz="0" w:space="0" w:color="auto"/>
        <w:bottom w:val="none" w:sz="0" w:space="0" w:color="auto"/>
        <w:right w:val="none" w:sz="0" w:space="0" w:color="auto"/>
      </w:divBdr>
    </w:div>
    <w:div w:id="1844128312">
      <w:bodyDiv w:val="1"/>
      <w:marLeft w:val="0"/>
      <w:marRight w:val="0"/>
      <w:marTop w:val="0"/>
      <w:marBottom w:val="0"/>
      <w:divBdr>
        <w:top w:val="none" w:sz="0" w:space="0" w:color="auto"/>
        <w:left w:val="none" w:sz="0" w:space="0" w:color="auto"/>
        <w:bottom w:val="none" w:sz="0" w:space="0" w:color="auto"/>
        <w:right w:val="none" w:sz="0" w:space="0" w:color="auto"/>
      </w:divBdr>
    </w:div>
    <w:div w:id="1873573843">
      <w:bodyDiv w:val="1"/>
      <w:marLeft w:val="0"/>
      <w:marRight w:val="0"/>
      <w:marTop w:val="0"/>
      <w:marBottom w:val="0"/>
      <w:divBdr>
        <w:top w:val="none" w:sz="0" w:space="0" w:color="auto"/>
        <w:left w:val="none" w:sz="0" w:space="0" w:color="auto"/>
        <w:bottom w:val="none" w:sz="0" w:space="0" w:color="auto"/>
        <w:right w:val="none" w:sz="0" w:space="0" w:color="auto"/>
      </w:divBdr>
    </w:div>
    <w:div w:id="1901162580">
      <w:bodyDiv w:val="1"/>
      <w:marLeft w:val="0"/>
      <w:marRight w:val="0"/>
      <w:marTop w:val="0"/>
      <w:marBottom w:val="0"/>
      <w:divBdr>
        <w:top w:val="none" w:sz="0" w:space="0" w:color="auto"/>
        <w:left w:val="none" w:sz="0" w:space="0" w:color="auto"/>
        <w:bottom w:val="none" w:sz="0" w:space="0" w:color="auto"/>
        <w:right w:val="none" w:sz="0" w:space="0" w:color="auto"/>
      </w:divBdr>
    </w:div>
    <w:div w:id="1914924802">
      <w:bodyDiv w:val="1"/>
      <w:marLeft w:val="0"/>
      <w:marRight w:val="0"/>
      <w:marTop w:val="0"/>
      <w:marBottom w:val="0"/>
      <w:divBdr>
        <w:top w:val="none" w:sz="0" w:space="0" w:color="auto"/>
        <w:left w:val="none" w:sz="0" w:space="0" w:color="auto"/>
        <w:bottom w:val="none" w:sz="0" w:space="0" w:color="auto"/>
        <w:right w:val="none" w:sz="0" w:space="0" w:color="auto"/>
      </w:divBdr>
    </w:div>
    <w:div w:id="1938295763">
      <w:bodyDiv w:val="1"/>
      <w:marLeft w:val="0"/>
      <w:marRight w:val="0"/>
      <w:marTop w:val="0"/>
      <w:marBottom w:val="0"/>
      <w:divBdr>
        <w:top w:val="none" w:sz="0" w:space="0" w:color="auto"/>
        <w:left w:val="none" w:sz="0" w:space="0" w:color="auto"/>
        <w:bottom w:val="none" w:sz="0" w:space="0" w:color="auto"/>
        <w:right w:val="none" w:sz="0" w:space="0" w:color="auto"/>
      </w:divBdr>
    </w:div>
    <w:div w:id="1981569526">
      <w:bodyDiv w:val="1"/>
      <w:marLeft w:val="0"/>
      <w:marRight w:val="0"/>
      <w:marTop w:val="0"/>
      <w:marBottom w:val="0"/>
      <w:divBdr>
        <w:top w:val="none" w:sz="0" w:space="0" w:color="auto"/>
        <w:left w:val="none" w:sz="0" w:space="0" w:color="auto"/>
        <w:bottom w:val="none" w:sz="0" w:space="0" w:color="auto"/>
        <w:right w:val="none" w:sz="0" w:space="0" w:color="auto"/>
      </w:divBdr>
    </w:div>
    <w:div w:id="1982806307">
      <w:bodyDiv w:val="1"/>
      <w:marLeft w:val="0"/>
      <w:marRight w:val="0"/>
      <w:marTop w:val="0"/>
      <w:marBottom w:val="0"/>
      <w:divBdr>
        <w:top w:val="none" w:sz="0" w:space="0" w:color="auto"/>
        <w:left w:val="none" w:sz="0" w:space="0" w:color="auto"/>
        <w:bottom w:val="none" w:sz="0" w:space="0" w:color="auto"/>
        <w:right w:val="none" w:sz="0" w:space="0" w:color="auto"/>
      </w:divBdr>
    </w:div>
    <w:div w:id="1990017241">
      <w:bodyDiv w:val="1"/>
      <w:marLeft w:val="0"/>
      <w:marRight w:val="0"/>
      <w:marTop w:val="0"/>
      <w:marBottom w:val="0"/>
      <w:divBdr>
        <w:top w:val="none" w:sz="0" w:space="0" w:color="auto"/>
        <w:left w:val="none" w:sz="0" w:space="0" w:color="auto"/>
        <w:bottom w:val="none" w:sz="0" w:space="0" w:color="auto"/>
        <w:right w:val="none" w:sz="0" w:space="0" w:color="auto"/>
      </w:divBdr>
    </w:div>
    <w:div w:id="2062629164">
      <w:bodyDiv w:val="1"/>
      <w:marLeft w:val="0"/>
      <w:marRight w:val="0"/>
      <w:marTop w:val="0"/>
      <w:marBottom w:val="0"/>
      <w:divBdr>
        <w:top w:val="none" w:sz="0" w:space="0" w:color="auto"/>
        <w:left w:val="none" w:sz="0" w:space="0" w:color="auto"/>
        <w:bottom w:val="none" w:sz="0" w:space="0" w:color="auto"/>
        <w:right w:val="none" w:sz="0" w:space="0" w:color="auto"/>
      </w:divBdr>
    </w:div>
    <w:div w:id="2084522332">
      <w:bodyDiv w:val="1"/>
      <w:marLeft w:val="0"/>
      <w:marRight w:val="0"/>
      <w:marTop w:val="0"/>
      <w:marBottom w:val="0"/>
      <w:divBdr>
        <w:top w:val="none" w:sz="0" w:space="0" w:color="auto"/>
        <w:left w:val="none" w:sz="0" w:space="0" w:color="auto"/>
        <w:bottom w:val="none" w:sz="0" w:space="0" w:color="auto"/>
        <w:right w:val="none" w:sz="0" w:space="0" w:color="auto"/>
      </w:divBdr>
    </w:div>
    <w:div w:id="2130776477">
      <w:bodyDiv w:val="1"/>
      <w:marLeft w:val="0"/>
      <w:marRight w:val="0"/>
      <w:marTop w:val="0"/>
      <w:marBottom w:val="0"/>
      <w:divBdr>
        <w:top w:val="none" w:sz="0" w:space="0" w:color="auto"/>
        <w:left w:val="none" w:sz="0" w:space="0" w:color="auto"/>
        <w:bottom w:val="none" w:sz="0" w:space="0" w:color="auto"/>
        <w:right w:val="none" w:sz="0" w:space="0" w:color="auto"/>
      </w:divBdr>
      <w:divsChild>
        <w:div w:id="604581487">
          <w:marLeft w:val="0"/>
          <w:marRight w:val="0"/>
          <w:marTop w:val="0"/>
          <w:marBottom w:val="0"/>
          <w:divBdr>
            <w:top w:val="none" w:sz="0" w:space="0" w:color="auto"/>
            <w:left w:val="none" w:sz="0" w:space="0" w:color="auto"/>
            <w:bottom w:val="none" w:sz="0" w:space="0" w:color="auto"/>
            <w:right w:val="none" w:sz="0" w:space="0" w:color="auto"/>
          </w:divBdr>
          <w:divsChild>
            <w:div w:id="1853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b-4661267993302765.5.azuredatabricks.net/editor/notebooks/2439266503131672?o=4661267993302765%23command/2439266503131685"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Notes xmlns="00c60132-40aa-4eec-ac14-534bfc515c1b" xsi:nil="true"/>
    <DatePresented xmlns="00c60132-40aa-4eec-ac14-534bfc515c1b" xsi:nil="true"/>
    <TaxCatchAll xmlns="96140e32-ae8b-478d-9153-611c4fa0765e" xsi:nil="true"/>
  </documentManagement>
</p:properties>
</file>

<file path=customXml/itemProps1.xml><?xml version="1.0" encoding="utf-8"?>
<ds:datastoreItem xmlns:ds="http://schemas.openxmlformats.org/officeDocument/2006/customXml" ds:itemID="{677FB6E4-02A8-4161-A866-61403CB835F2}">
  <ds:schemaRefs>
    <ds:schemaRef ds:uri="http://schemas.openxmlformats.org/officeDocument/2006/bibliography"/>
  </ds:schemaRefs>
</ds:datastoreItem>
</file>

<file path=customXml/itemProps2.xml><?xml version="1.0" encoding="utf-8"?>
<ds:datastoreItem xmlns:ds="http://schemas.openxmlformats.org/officeDocument/2006/customXml" ds:itemID="{F2C64C36-6E9E-4C8C-804F-D056BE699A52}"/>
</file>

<file path=customXml/itemProps3.xml><?xml version="1.0" encoding="utf-8"?>
<ds:datastoreItem xmlns:ds="http://schemas.openxmlformats.org/officeDocument/2006/customXml" ds:itemID="{71EF7C0E-C004-4EEE-8BC4-13DC487CCD5D}"/>
</file>

<file path=customXml/itemProps4.xml><?xml version="1.0" encoding="utf-8"?>
<ds:datastoreItem xmlns:ds="http://schemas.openxmlformats.org/officeDocument/2006/customXml" ds:itemID="{71C46DA5-294A-4AEC-8AAF-596B452F654E}"/>
</file>

<file path=docProps/app.xml><?xml version="1.0" encoding="utf-8"?>
<Properties xmlns="http://schemas.openxmlformats.org/officeDocument/2006/extended-properties" xmlns:vt="http://schemas.openxmlformats.org/officeDocument/2006/docPropsVTypes">
  <Template>Normal</Template>
  <TotalTime>26146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ShivamKumar Gupta</dc:creator>
  <cp:keywords/>
  <dc:description/>
  <cp:lastModifiedBy>ShivamKumar Gupta</cp:lastModifiedBy>
  <cp:revision>34</cp:revision>
  <dcterms:created xsi:type="dcterms:W3CDTF">2025-02-27T10:57:00Z</dcterms:created>
  <dcterms:modified xsi:type="dcterms:W3CDTF">2025-03-19T15:35:00Z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ies>
</file>