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Diagnosis summary here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1 – morning – Before Food – 30 Days</w:t>
        <w:br/>
        <w:br/>
        <w:t xml:space="preserve">Eat your medicines in time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