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8C899" w14:textId="293CF070" w:rsidR="001E1DA0" w:rsidRPr="007E636D" w:rsidRDefault="00A85AEB" w:rsidP="00A85AEB">
      <w:pPr>
        <w:jc w:val="center"/>
        <w:rPr>
          <w:rFonts w:cstheme="minorHAnsi"/>
          <w:b/>
          <w:bCs/>
          <w:color w:val="44546A" w:themeColor="text2"/>
          <w:sz w:val="24"/>
          <w:szCs w:val="24"/>
        </w:rPr>
      </w:pPr>
      <w:r w:rsidRPr="00DF45AE">
        <w:rPr>
          <w:rFonts w:cstheme="minorHAnsi"/>
          <w:b/>
          <w:bCs/>
          <w:color w:val="000000" w:themeColor="text1"/>
          <w:sz w:val="24"/>
          <w:szCs w:val="24"/>
        </w:rPr>
        <w:t xml:space="preserve">RAI </w:t>
      </w:r>
      <w:r w:rsidR="007E636D" w:rsidRPr="00DF45AE">
        <w:rPr>
          <w:rFonts w:cstheme="minorHAnsi"/>
          <w:b/>
          <w:bCs/>
          <w:color w:val="000000" w:themeColor="text1"/>
          <w:sz w:val="24"/>
          <w:szCs w:val="24"/>
        </w:rPr>
        <w:t xml:space="preserve">PREVIDÊNCIA BRB </w:t>
      </w:r>
      <w:r w:rsidRPr="00DF45AE">
        <w:rPr>
          <w:rFonts w:cstheme="minorHAnsi"/>
          <w:b/>
          <w:bCs/>
          <w:color w:val="000000" w:themeColor="text1"/>
          <w:sz w:val="24"/>
          <w:szCs w:val="24"/>
        </w:rPr>
        <w:t>2025</w:t>
      </w:r>
      <w:r w:rsidR="006C1934" w:rsidRPr="00DF45AE">
        <w:rPr>
          <w:rFonts w:cstheme="minorHAnsi"/>
          <w:b/>
          <w:bCs/>
          <w:color w:val="000000" w:themeColor="text1"/>
          <w:sz w:val="24"/>
          <w:szCs w:val="24"/>
        </w:rPr>
        <w:t xml:space="preserve"> – VERSÃO ONLINE</w:t>
      </w:r>
    </w:p>
    <w:p w14:paraId="79E3987B" w14:textId="77777777" w:rsidR="009A5A38" w:rsidRDefault="009A5A38" w:rsidP="00A85AEB">
      <w:pPr>
        <w:rPr>
          <w:rFonts w:cstheme="minorHAnsi"/>
          <w:b/>
          <w:bCs/>
          <w:sz w:val="24"/>
          <w:szCs w:val="24"/>
        </w:rPr>
      </w:pPr>
    </w:p>
    <w:p w14:paraId="6C9DBF14" w14:textId="77777777" w:rsidR="00E65906" w:rsidRPr="0000129E" w:rsidRDefault="00E65906" w:rsidP="00E65906">
      <w:pPr>
        <w:rPr>
          <w:rFonts w:cstheme="minorHAnsi"/>
          <w:b/>
          <w:bCs/>
          <w:sz w:val="24"/>
          <w:szCs w:val="24"/>
        </w:rPr>
      </w:pPr>
      <w:r w:rsidRPr="0000129E">
        <w:rPr>
          <w:rFonts w:cstheme="minorHAnsi"/>
          <w:b/>
          <w:bCs/>
          <w:sz w:val="24"/>
          <w:szCs w:val="24"/>
          <w:highlight w:val="yellow"/>
        </w:rPr>
        <w:t>MENU: INÍCIO</w:t>
      </w:r>
    </w:p>
    <w:p w14:paraId="023C43B8" w14:textId="77777777" w:rsidR="00ED27F2" w:rsidRPr="0000129E" w:rsidRDefault="00ED27F2" w:rsidP="00A85AEB">
      <w:pPr>
        <w:rPr>
          <w:rFonts w:cstheme="minorHAnsi"/>
          <w:b/>
          <w:bCs/>
          <w:sz w:val="24"/>
          <w:szCs w:val="24"/>
        </w:rPr>
      </w:pPr>
    </w:p>
    <w:p w14:paraId="2C57F838" w14:textId="481D43CE" w:rsidR="009A5A38" w:rsidRPr="0006344A" w:rsidRDefault="008C53FD" w:rsidP="00A85AEB">
      <w:pPr>
        <w:rPr>
          <w:rFonts w:cstheme="minorHAnsi"/>
          <w:b/>
          <w:bCs/>
          <w:sz w:val="24"/>
          <w:szCs w:val="24"/>
          <w:highlight w:val="green"/>
        </w:rPr>
      </w:pPr>
      <w:r w:rsidRPr="0006344A">
        <w:rPr>
          <w:rFonts w:cstheme="minorHAnsi"/>
          <w:b/>
          <w:bCs/>
          <w:sz w:val="24"/>
          <w:szCs w:val="24"/>
          <w:highlight w:val="green"/>
        </w:rPr>
        <w:t>1</w:t>
      </w:r>
      <w:r w:rsidR="00413728" w:rsidRPr="0006344A">
        <w:rPr>
          <w:rFonts w:cstheme="minorHAnsi"/>
          <w:b/>
          <w:bCs/>
          <w:sz w:val="24"/>
          <w:szCs w:val="24"/>
          <w:highlight w:val="green"/>
        </w:rPr>
        <w:t>.</w:t>
      </w:r>
      <w:r w:rsidRPr="0006344A">
        <w:rPr>
          <w:rFonts w:cstheme="minorHAnsi"/>
          <w:b/>
          <w:bCs/>
          <w:sz w:val="24"/>
          <w:szCs w:val="24"/>
          <w:highlight w:val="green"/>
        </w:rPr>
        <w:t xml:space="preserve"> </w:t>
      </w:r>
      <w:r w:rsidR="00ED27F2" w:rsidRPr="0006344A">
        <w:rPr>
          <w:rFonts w:cstheme="minorHAnsi"/>
          <w:b/>
          <w:bCs/>
          <w:sz w:val="24"/>
          <w:szCs w:val="24"/>
          <w:highlight w:val="green"/>
        </w:rPr>
        <w:t>APRESENTAÇÃO</w:t>
      </w:r>
    </w:p>
    <w:p w14:paraId="3AF94B00" w14:textId="77777777" w:rsidR="006A5AFD" w:rsidRPr="0006344A" w:rsidRDefault="006A5AFD" w:rsidP="00BA248E">
      <w:pPr>
        <w:jc w:val="both"/>
        <w:rPr>
          <w:rFonts w:cstheme="minorHAnsi"/>
          <w:sz w:val="24"/>
          <w:szCs w:val="24"/>
          <w:highlight w:val="green"/>
        </w:rPr>
      </w:pPr>
      <w:r w:rsidRPr="0006344A">
        <w:rPr>
          <w:rFonts w:cstheme="minorHAnsi"/>
          <w:sz w:val="24"/>
          <w:szCs w:val="24"/>
          <w:highlight w:val="green"/>
        </w:rPr>
        <w:t>Consolidar uma série de resultados positivos em um ano bastante desafiador nos motiva a buscar metas mais ousadas para os próximos exercícios. Neste Relatório Anual 2025, apresentamos um panorama dos principais resultados dos planos previdenciários, bem como das ações institucionais realizadas pela Previdência BRB. Conquistamos objetivos que reforçam ainda mais nosso compromisso com uma gestão responsável, sustentável e orientada para o longo prazo.</w:t>
      </w:r>
    </w:p>
    <w:p w14:paraId="08BF1E8A" w14:textId="77777777" w:rsidR="006A5AFD" w:rsidRPr="0006344A" w:rsidRDefault="006A5AFD" w:rsidP="00BA248E">
      <w:pPr>
        <w:spacing w:line="278" w:lineRule="auto"/>
        <w:jc w:val="both"/>
        <w:rPr>
          <w:rFonts w:cstheme="minorHAnsi"/>
          <w:sz w:val="24"/>
          <w:szCs w:val="24"/>
          <w:highlight w:val="green"/>
        </w:rPr>
      </w:pPr>
      <w:r w:rsidRPr="0006344A">
        <w:rPr>
          <w:rFonts w:cstheme="minorHAnsi"/>
          <w:sz w:val="24"/>
          <w:szCs w:val="24"/>
          <w:highlight w:val="green"/>
        </w:rPr>
        <w:t>Ultrapassamos a marca de R$ 4 bilhões em patrimônio, conquista que reflete a solidez da Previdência BRB e a confiança de nossos participantes. Alcançamos retornos consistentes de rentabilidade nos sete planos, superando as metas atuariais e os índices de referência. Avançamos em iniciativas voltadas ao crescimento, à sustentabilidade dos planos de benefícios e à perenidade da Entidade. Inovamos nossos produtos, criando perfis de investimento para dois de nossos planos. Estabelecemos parcerias relevantes para o crescimento do BrasíliaPrev em número de participantes e novos instituidores.</w:t>
      </w:r>
    </w:p>
    <w:p w14:paraId="270337F3" w14:textId="77777777" w:rsidR="006A5AFD" w:rsidRPr="0006344A" w:rsidRDefault="006A5AFD" w:rsidP="00BA248E">
      <w:pPr>
        <w:jc w:val="both"/>
        <w:rPr>
          <w:rFonts w:cstheme="minorHAnsi"/>
          <w:sz w:val="24"/>
          <w:szCs w:val="24"/>
          <w:highlight w:val="green"/>
        </w:rPr>
      </w:pPr>
      <w:r w:rsidRPr="0006344A">
        <w:rPr>
          <w:rFonts w:cstheme="minorHAnsi"/>
          <w:sz w:val="24"/>
          <w:szCs w:val="24"/>
          <w:highlight w:val="green"/>
        </w:rPr>
        <w:t>Esses são alguns exemplos que demonstram o comprometimento da governança e dos colaboradores que trabalham alinhados e em sinergia para atingir os objetivos do Planejamento Estratégico. Convidamos você a conhecer, nas próximas páginas deste Relatório Anual, os principais destaques e conquistas que marcaram o ano de 2025.</w:t>
      </w:r>
    </w:p>
    <w:p w14:paraId="41863860" w14:textId="0D547253" w:rsidR="006A5AFD" w:rsidRPr="0000129E" w:rsidRDefault="006A5AFD" w:rsidP="00BA248E">
      <w:pPr>
        <w:spacing w:line="278" w:lineRule="auto"/>
        <w:jc w:val="both"/>
        <w:rPr>
          <w:rFonts w:cstheme="minorHAnsi"/>
          <w:sz w:val="24"/>
          <w:szCs w:val="24"/>
        </w:rPr>
      </w:pPr>
      <w:r w:rsidRPr="0006344A">
        <w:rPr>
          <w:rFonts w:cstheme="minorHAnsi"/>
          <w:sz w:val="24"/>
          <w:szCs w:val="24"/>
          <w:highlight w:val="green"/>
        </w:rPr>
        <w:t xml:space="preserve">Boa </w:t>
      </w:r>
      <w:r w:rsidR="00A54C02" w:rsidRPr="0006344A">
        <w:rPr>
          <w:rFonts w:cstheme="minorHAnsi"/>
          <w:sz w:val="24"/>
          <w:szCs w:val="24"/>
          <w:highlight w:val="green"/>
        </w:rPr>
        <w:t>l</w:t>
      </w:r>
      <w:r w:rsidRPr="0006344A">
        <w:rPr>
          <w:rFonts w:cstheme="minorHAnsi"/>
          <w:sz w:val="24"/>
          <w:szCs w:val="24"/>
          <w:highlight w:val="green"/>
        </w:rPr>
        <w:t>eitura!</w:t>
      </w:r>
    </w:p>
    <w:p w14:paraId="4BE364EA" w14:textId="77777777" w:rsidR="008B283E" w:rsidRPr="0000129E" w:rsidRDefault="008B283E" w:rsidP="006A5AFD">
      <w:pPr>
        <w:spacing w:line="278" w:lineRule="auto"/>
        <w:rPr>
          <w:rFonts w:cstheme="minorHAnsi"/>
          <w:sz w:val="24"/>
          <w:szCs w:val="24"/>
        </w:rPr>
      </w:pPr>
    </w:p>
    <w:p w14:paraId="707A0521" w14:textId="6981E1D4" w:rsidR="00E51546" w:rsidRPr="00E51896" w:rsidRDefault="00E51546" w:rsidP="006A5AFD">
      <w:pPr>
        <w:spacing w:line="278" w:lineRule="auto"/>
        <w:rPr>
          <w:rFonts w:cstheme="minorHAnsi"/>
          <w:b/>
          <w:bCs/>
          <w:sz w:val="24"/>
          <w:szCs w:val="24"/>
          <w:highlight w:val="green"/>
        </w:rPr>
      </w:pPr>
      <w:r w:rsidRPr="00E51896">
        <w:rPr>
          <w:rFonts w:cstheme="minorHAnsi"/>
          <w:b/>
          <w:bCs/>
          <w:sz w:val="24"/>
          <w:szCs w:val="24"/>
          <w:highlight w:val="green"/>
        </w:rPr>
        <w:t>Grandes Números</w:t>
      </w:r>
    </w:p>
    <w:p w14:paraId="33DF275E" w14:textId="2F13D74E" w:rsidR="00E51546" w:rsidRPr="0000129E" w:rsidRDefault="00E51546" w:rsidP="006A5AFD">
      <w:pPr>
        <w:spacing w:line="278" w:lineRule="auto"/>
        <w:rPr>
          <w:rFonts w:cstheme="minorHAnsi"/>
          <w:sz w:val="24"/>
          <w:szCs w:val="24"/>
        </w:rPr>
      </w:pPr>
      <w:r w:rsidRPr="00E51896">
        <w:rPr>
          <w:rFonts w:cstheme="minorHAnsi"/>
          <w:b/>
          <w:bCs/>
          <w:sz w:val="24"/>
          <w:szCs w:val="24"/>
          <w:highlight w:val="green"/>
        </w:rPr>
        <w:t>+</w:t>
      </w:r>
      <w:r w:rsidR="002F0E83" w:rsidRPr="00E51896">
        <w:rPr>
          <w:rFonts w:cstheme="minorHAnsi"/>
          <w:b/>
          <w:bCs/>
          <w:sz w:val="24"/>
          <w:szCs w:val="24"/>
          <w:highlight w:val="green"/>
        </w:rPr>
        <w:t>5,31</w:t>
      </w:r>
      <w:r w:rsidRPr="00E51896">
        <w:rPr>
          <w:rFonts w:cstheme="minorHAnsi"/>
          <w:b/>
          <w:bCs/>
          <w:sz w:val="24"/>
          <w:szCs w:val="24"/>
          <w:highlight w:val="green"/>
        </w:rPr>
        <w:t>%</w:t>
      </w:r>
      <w:r w:rsidRPr="00E51896">
        <w:rPr>
          <w:rFonts w:cstheme="minorHAnsi"/>
          <w:sz w:val="24"/>
          <w:szCs w:val="24"/>
          <w:highlight w:val="green"/>
        </w:rPr>
        <w:br/>
        <w:t>Crescimento</w:t>
      </w:r>
      <w:r w:rsidR="00770ABE" w:rsidRPr="00E51896">
        <w:rPr>
          <w:rFonts w:cstheme="minorHAnsi"/>
          <w:sz w:val="24"/>
          <w:szCs w:val="24"/>
          <w:highlight w:val="green"/>
        </w:rPr>
        <w:t xml:space="preserve"> de participantes</w:t>
      </w:r>
      <w:r w:rsidR="00770ABE" w:rsidRPr="00E51896">
        <w:rPr>
          <w:rFonts w:cstheme="minorHAnsi"/>
          <w:sz w:val="24"/>
          <w:szCs w:val="24"/>
          <w:highlight w:val="green"/>
        </w:rPr>
        <w:br/>
      </w:r>
      <w:r w:rsidR="00770ABE" w:rsidRPr="00E51896">
        <w:rPr>
          <w:rFonts w:cstheme="minorHAnsi"/>
          <w:b/>
          <w:bCs/>
          <w:sz w:val="24"/>
          <w:szCs w:val="24"/>
          <w:highlight w:val="green"/>
        </w:rPr>
        <w:t xml:space="preserve">Atingimos </w:t>
      </w:r>
      <w:r w:rsidR="00AC0B17" w:rsidRPr="00E51896">
        <w:rPr>
          <w:rFonts w:cstheme="minorHAnsi"/>
          <w:b/>
          <w:bCs/>
          <w:sz w:val="24"/>
          <w:szCs w:val="24"/>
          <w:highlight w:val="green"/>
        </w:rPr>
        <w:t>7.619</w:t>
      </w:r>
    </w:p>
    <w:p w14:paraId="5E134525" w14:textId="6B7C6D7F" w:rsidR="00766F03" w:rsidRPr="00E51896" w:rsidRDefault="00766F03" w:rsidP="006A5AFD">
      <w:pPr>
        <w:spacing w:line="278" w:lineRule="auto"/>
        <w:rPr>
          <w:rFonts w:cstheme="minorHAnsi"/>
          <w:sz w:val="24"/>
          <w:szCs w:val="24"/>
          <w:highlight w:val="green"/>
        </w:rPr>
      </w:pPr>
      <w:r w:rsidRPr="00E51896">
        <w:rPr>
          <w:rFonts w:cstheme="minorHAnsi"/>
          <w:b/>
          <w:bCs/>
          <w:sz w:val="24"/>
          <w:szCs w:val="24"/>
          <w:highlight w:val="green"/>
        </w:rPr>
        <w:t>+</w:t>
      </w:r>
      <w:r w:rsidR="004F0EEA" w:rsidRPr="00E51896">
        <w:rPr>
          <w:rFonts w:cstheme="minorHAnsi"/>
          <w:b/>
          <w:bCs/>
          <w:sz w:val="24"/>
          <w:szCs w:val="24"/>
          <w:highlight w:val="green"/>
        </w:rPr>
        <w:t>8,46</w:t>
      </w:r>
      <w:r w:rsidRPr="00E51896">
        <w:rPr>
          <w:rFonts w:cstheme="minorHAnsi"/>
          <w:b/>
          <w:bCs/>
          <w:sz w:val="24"/>
          <w:szCs w:val="24"/>
          <w:highlight w:val="green"/>
        </w:rPr>
        <w:t>%</w:t>
      </w:r>
      <w:r w:rsidRPr="00E51896">
        <w:rPr>
          <w:rFonts w:cstheme="minorHAnsi"/>
          <w:sz w:val="24"/>
          <w:szCs w:val="24"/>
          <w:highlight w:val="green"/>
        </w:rPr>
        <w:br/>
        <w:t>Arrecadação total</w:t>
      </w:r>
      <w:r w:rsidR="007C4D0D" w:rsidRPr="00E51896">
        <w:rPr>
          <w:rFonts w:cstheme="minorHAnsi"/>
          <w:sz w:val="24"/>
          <w:szCs w:val="24"/>
          <w:highlight w:val="green"/>
        </w:rPr>
        <w:br/>
      </w:r>
      <w:r w:rsidRPr="00E51896">
        <w:rPr>
          <w:rFonts w:cstheme="minorHAnsi"/>
          <w:sz w:val="24"/>
          <w:szCs w:val="24"/>
          <w:highlight w:val="green"/>
        </w:rPr>
        <w:t>Receitas previdenciais</w:t>
      </w:r>
    </w:p>
    <w:p w14:paraId="06B9755E" w14:textId="68561C4B" w:rsidR="00D6293A" w:rsidRPr="0000129E" w:rsidRDefault="00513D91" w:rsidP="006A5AFD">
      <w:pPr>
        <w:spacing w:line="278" w:lineRule="auto"/>
        <w:rPr>
          <w:rFonts w:cstheme="minorHAnsi"/>
          <w:sz w:val="24"/>
          <w:szCs w:val="24"/>
        </w:rPr>
      </w:pPr>
      <w:r w:rsidRPr="00E51896">
        <w:rPr>
          <w:rFonts w:cstheme="minorHAnsi"/>
          <w:b/>
          <w:bCs/>
          <w:sz w:val="24"/>
          <w:szCs w:val="24"/>
          <w:highlight w:val="green"/>
        </w:rPr>
        <w:t>10</w:t>
      </w:r>
      <w:r w:rsidR="00DB4445" w:rsidRPr="00E51896">
        <w:rPr>
          <w:rFonts w:cstheme="minorHAnsi"/>
          <w:b/>
          <w:bCs/>
          <w:sz w:val="24"/>
          <w:szCs w:val="24"/>
          <w:highlight w:val="green"/>
        </w:rPr>
        <w:t>3,20</w:t>
      </w:r>
      <w:r w:rsidR="00FA2824" w:rsidRPr="00E51896">
        <w:rPr>
          <w:rFonts w:cstheme="minorHAnsi"/>
          <w:b/>
          <w:bCs/>
          <w:sz w:val="24"/>
          <w:szCs w:val="24"/>
          <w:highlight w:val="green"/>
        </w:rPr>
        <w:t>%</w:t>
      </w:r>
      <w:r w:rsidR="0095547D" w:rsidRPr="00E51896">
        <w:rPr>
          <w:rFonts w:cstheme="minorHAnsi"/>
          <w:sz w:val="24"/>
          <w:szCs w:val="24"/>
          <w:highlight w:val="green"/>
        </w:rPr>
        <w:br/>
        <w:t>Superávit BD-01</w:t>
      </w:r>
      <w:r w:rsidR="00FA2824" w:rsidRPr="00E51896">
        <w:rPr>
          <w:rFonts w:cstheme="minorHAnsi"/>
          <w:sz w:val="24"/>
          <w:szCs w:val="24"/>
          <w:highlight w:val="green"/>
        </w:rPr>
        <w:br/>
      </w:r>
      <w:r w:rsidR="00FA2824" w:rsidRPr="00E51896">
        <w:rPr>
          <w:rFonts w:cstheme="minorHAnsi"/>
          <w:b/>
          <w:bCs/>
          <w:sz w:val="24"/>
          <w:szCs w:val="24"/>
          <w:highlight w:val="green"/>
        </w:rPr>
        <w:t xml:space="preserve">R$ </w:t>
      </w:r>
      <w:r w:rsidR="009C4D4E" w:rsidRPr="00E51896">
        <w:rPr>
          <w:rFonts w:cstheme="minorHAnsi"/>
          <w:b/>
          <w:bCs/>
          <w:sz w:val="24"/>
          <w:szCs w:val="24"/>
          <w:highlight w:val="green"/>
        </w:rPr>
        <w:t>91</w:t>
      </w:r>
      <w:r w:rsidR="004B287E" w:rsidRPr="00E51896">
        <w:rPr>
          <w:rFonts w:cstheme="minorHAnsi"/>
          <w:b/>
          <w:bCs/>
          <w:sz w:val="24"/>
          <w:szCs w:val="24"/>
          <w:highlight w:val="green"/>
        </w:rPr>
        <w:t>,</w:t>
      </w:r>
      <w:r w:rsidR="009C4D4E" w:rsidRPr="00E51896">
        <w:rPr>
          <w:rFonts w:cstheme="minorHAnsi"/>
          <w:b/>
          <w:bCs/>
          <w:sz w:val="24"/>
          <w:szCs w:val="24"/>
          <w:highlight w:val="green"/>
        </w:rPr>
        <w:t>1</w:t>
      </w:r>
      <w:r w:rsidR="004B287E" w:rsidRPr="00E51896">
        <w:rPr>
          <w:rFonts w:cstheme="minorHAnsi"/>
          <w:b/>
          <w:bCs/>
          <w:sz w:val="24"/>
          <w:szCs w:val="24"/>
          <w:highlight w:val="green"/>
        </w:rPr>
        <w:t xml:space="preserve"> milhões</w:t>
      </w:r>
    </w:p>
    <w:p w14:paraId="1928DDF5" w14:textId="44D12685" w:rsidR="002F5E47" w:rsidRPr="0000129E" w:rsidRDefault="00513D91" w:rsidP="002F5E47">
      <w:pPr>
        <w:spacing w:line="278" w:lineRule="auto"/>
        <w:rPr>
          <w:rFonts w:cstheme="minorHAnsi"/>
          <w:sz w:val="24"/>
          <w:szCs w:val="24"/>
        </w:rPr>
      </w:pPr>
      <w:r w:rsidRPr="00580B76">
        <w:rPr>
          <w:rFonts w:cstheme="minorHAnsi"/>
          <w:b/>
          <w:bCs/>
          <w:sz w:val="24"/>
          <w:szCs w:val="24"/>
          <w:highlight w:val="green"/>
        </w:rPr>
        <w:lastRenderedPageBreak/>
        <w:t>10</w:t>
      </w:r>
      <w:r w:rsidR="00AD711E" w:rsidRPr="00580B76">
        <w:rPr>
          <w:rFonts w:cstheme="minorHAnsi"/>
          <w:b/>
          <w:bCs/>
          <w:sz w:val="24"/>
          <w:szCs w:val="24"/>
          <w:highlight w:val="green"/>
        </w:rPr>
        <w:t>0,86</w:t>
      </w:r>
      <w:r w:rsidR="002F5E47" w:rsidRPr="00580B76">
        <w:rPr>
          <w:rFonts w:cstheme="minorHAnsi"/>
          <w:b/>
          <w:bCs/>
          <w:sz w:val="24"/>
          <w:szCs w:val="24"/>
          <w:highlight w:val="green"/>
        </w:rPr>
        <w:t>%</w:t>
      </w:r>
      <w:r w:rsidR="002F5E47" w:rsidRPr="00580B76">
        <w:rPr>
          <w:rFonts w:cstheme="minorHAnsi"/>
          <w:sz w:val="24"/>
          <w:szCs w:val="24"/>
          <w:highlight w:val="green"/>
        </w:rPr>
        <w:br/>
        <w:t>Superávit CV-03</w:t>
      </w:r>
      <w:r w:rsidR="002F5E47" w:rsidRPr="00580B76">
        <w:rPr>
          <w:rFonts w:cstheme="minorHAnsi"/>
          <w:sz w:val="24"/>
          <w:szCs w:val="24"/>
          <w:highlight w:val="green"/>
        </w:rPr>
        <w:br/>
      </w:r>
      <w:r w:rsidR="002F5E47" w:rsidRPr="00580B76">
        <w:rPr>
          <w:rFonts w:cstheme="minorHAnsi"/>
          <w:b/>
          <w:bCs/>
          <w:sz w:val="24"/>
          <w:szCs w:val="24"/>
          <w:highlight w:val="green"/>
        </w:rPr>
        <w:t>R$</w:t>
      </w:r>
      <w:r w:rsidR="006C799D" w:rsidRPr="00580B76">
        <w:rPr>
          <w:rFonts w:cstheme="minorHAnsi"/>
          <w:b/>
          <w:bCs/>
          <w:sz w:val="24"/>
          <w:szCs w:val="24"/>
          <w:highlight w:val="green"/>
        </w:rPr>
        <w:t xml:space="preserve"> 8,2 milhões</w:t>
      </w:r>
    </w:p>
    <w:p w14:paraId="2181CD98" w14:textId="6EF886FE" w:rsidR="00CD4C61" w:rsidRPr="0000129E" w:rsidRDefault="00BC6210" w:rsidP="006A5AFD">
      <w:pPr>
        <w:spacing w:line="278" w:lineRule="auto"/>
        <w:rPr>
          <w:rFonts w:cstheme="minorHAnsi"/>
          <w:sz w:val="24"/>
          <w:szCs w:val="24"/>
        </w:rPr>
      </w:pPr>
      <w:r w:rsidRPr="00580B76">
        <w:rPr>
          <w:rFonts w:cstheme="minorHAnsi"/>
          <w:b/>
          <w:bCs/>
          <w:sz w:val="24"/>
          <w:szCs w:val="24"/>
          <w:highlight w:val="green"/>
        </w:rPr>
        <w:t>+</w:t>
      </w:r>
      <w:r w:rsidR="00A970DD" w:rsidRPr="00580B76">
        <w:rPr>
          <w:rFonts w:cstheme="minorHAnsi"/>
          <w:b/>
          <w:bCs/>
          <w:sz w:val="24"/>
          <w:szCs w:val="24"/>
          <w:highlight w:val="green"/>
        </w:rPr>
        <w:t>8,52</w:t>
      </w:r>
      <w:r w:rsidRPr="00580B76">
        <w:rPr>
          <w:rFonts w:cstheme="minorHAnsi"/>
          <w:b/>
          <w:bCs/>
          <w:sz w:val="24"/>
          <w:szCs w:val="24"/>
          <w:highlight w:val="green"/>
        </w:rPr>
        <w:t>%</w:t>
      </w:r>
      <w:r w:rsidRPr="00580B76">
        <w:rPr>
          <w:rFonts w:cstheme="minorHAnsi"/>
          <w:sz w:val="24"/>
          <w:szCs w:val="24"/>
          <w:highlight w:val="green"/>
        </w:rPr>
        <w:br/>
        <w:t>Aumento</w:t>
      </w:r>
      <w:r w:rsidR="00CD4C61" w:rsidRPr="00580B76">
        <w:rPr>
          <w:rFonts w:cstheme="minorHAnsi"/>
          <w:sz w:val="24"/>
          <w:szCs w:val="24"/>
          <w:highlight w:val="green"/>
        </w:rPr>
        <w:t xml:space="preserve"> de recursos dos planos</w:t>
      </w:r>
      <w:r w:rsidR="00CD4C61" w:rsidRPr="00580B76">
        <w:rPr>
          <w:rFonts w:cstheme="minorHAnsi"/>
          <w:sz w:val="24"/>
          <w:szCs w:val="24"/>
          <w:highlight w:val="green"/>
        </w:rPr>
        <w:br/>
        <w:t>De R$ 3,99 bi</w:t>
      </w:r>
      <w:r w:rsidR="005E4C1B" w:rsidRPr="00580B76">
        <w:rPr>
          <w:rFonts w:cstheme="minorHAnsi"/>
          <w:sz w:val="24"/>
          <w:szCs w:val="24"/>
          <w:highlight w:val="green"/>
        </w:rPr>
        <w:t xml:space="preserve"> em 2024</w:t>
      </w:r>
      <w:r w:rsidR="00CD4C61" w:rsidRPr="00580B76">
        <w:rPr>
          <w:rFonts w:cstheme="minorHAnsi"/>
          <w:sz w:val="24"/>
          <w:szCs w:val="24"/>
          <w:highlight w:val="green"/>
        </w:rPr>
        <w:t xml:space="preserve"> para </w:t>
      </w:r>
      <w:r w:rsidR="00CD4C61" w:rsidRPr="00580B76">
        <w:rPr>
          <w:rFonts w:cstheme="minorHAnsi"/>
          <w:b/>
          <w:bCs/>
          <w:sz w:val="24"/>
          <w:szCs w:val="24"/>
          <w:highlight w:val="green"/>
        </w:rPr>
        <w:t xml:space="preserve">R$ </w:t>
      </w:r>
      <w:r w:rsidR="00A03BB8" w:rsidRPr="00580B76">
        <w:rPr>
          <w:rFonts w:cstheme="minorHAnsi"/>
          <w:b/>
          <w:bCs/>
          <w:sz w:val="24"/>
          <w:szCs w:val="24"/>
          <w:highlight w:val="green"/>
        </w:rPr>
        <w:t>4</w:t>
      </w:r>
      <w:r w:rsidR="005E4C1B" w:rsidRPr="00580B76">
        <w:rPr>
          <w:rFonts w:cstheme="minorHAnsi"/>
          <w:b/>
          <w:bCs/>
          <w:sz w:val="24"/>
          <w:szCs w:val="24"/>
          <w:highlight w:val="green"/>
        </w:rPr>
        <w:t>,</w:t>
      </w:r>
      <w:r w:rsidR="00A03BB8" w:rsidRPr="00580B76">
        <w:rPr>
          <w:rFonts w:cstheme="minorHAnsi"/>
          <w:b/>
          <w:bCs/>
          <w:sz w:val="24"/>
          <w:szCs w:val="24"/>
          <w:highlight w:val="green"/>
        </w:rPr>
        <w:t>33</w:t>
      </w:r>
      <w:r w:rsidR="0089222C" w:rsidRPr="00580B76">
        <w:rPr>
          <w:rFonts w:cstheme="minorHAnsi"/>
          <w:b/>
          <w:bCs/>
          <w:sz w:val="24"/>
          <w:szCs w:val="24"/>
          <w:highlight w:val="green"/>
        </w:rPr>
        <w:t xml:space="preserve"> </w:t>
      </w:r>
      <w:r w:rsidR="00CD4C61" w:rsidRPr="00580B76">
        <w:rPr>
          <w:rFonts w:cstheme="minorHAnsi"/>
          <w:b/>
          <w:bCs/>
          <w:sz w:val="24"/>
          <w:szCs w:val="24"/>
          <w:highlight w:val="green"/>
        </w:rPr>
        <w:t>bi</w:t>
      </w:r>
      <w:r w:rsidR="0089222C" w:rsidRPr="00580B76">
        <w:rPr>
          <w:rFonts w:cstheme="minorHAnsi"/>
          <w:b/>
          <w:bCs/>
          <w:sz w:val="24"/>
          <w:szCs w:val="24"/>
          <w:highlight w:val="green"/>
        </w:rPr>
        <w:t xml:space="preserve"> em 2025</w:t>
      </w:r>
    </w:p>
    <w:p w14:paraId="3F300F4E" w14:textId="5A8A8B8B" w:rsidR="00C23A99" w:rsidRPr="0000129E" w:rsidRDefault="00C23A99" w:rsidP="006A5AFD">
      <w:pPr>
        <w:spacing w:line="278" w:lineRule="auto"/>
        <w:rPr>
          <w:rFonts w:cstheme="minorHAnsi"/>
          <w:sz w:val="24"/>
          <w:szCs w:val="24"/>
        </w:rPr>
      </w:pPr>
      <w:r w:rsidRPr="00580B76">
        <w:rPr>
          <w:rFonts w:cstheme="minorHAnsi"/>
          <w:b/>
          <w:bCs/>
          <w:sz w:val="24"/>
          <w:szCs w:val="24"/>
          <w:highlight w:val="green"/>
        </w:rPr>
        <w:t>-</w:t>
      </w:r>
      <w:r w:rsidR="00363C47" w:rsidRPr="00580B76">
        <w:rPr>
          <w:rFonts w:cstheme="minorHAnsi"/>
          <w:b/>
          <w:bCs/>
          <w:sz w:val="24"/>
          <w:szCs w:val="24"/>
          <w:highlight w:val="green"/>
        </w:rPr>
        <w:t>4,14</w:t>
      </w:r>
      <w:r w:rsidRPr="00580B76">
        <w:rPr>
          <w:rFonts w:cstheme="minorHAnsi"/>
          <w:b/>
          <w:bCs/>
          <w:sz w:val="24"/>
          <w:szCs w:val="24"/>
          <w:highlight w:val="green"/>
        </w:rPr>
        <w:t>%</w:t>
      </w:r>
      <w:r w:rsidRPr="00580B76">
        <w:rPr>
          <w:rFonts w:cstheme="minorHAnsi"/>
          <w:sz w:val="24"/>
          <w:szCs w:val="24"/>
          <w:highlight w:val="green"/>
        </w:rPr>
        <w:br/>
        <w:t>Redução das</w:t>
      </w:r>
      <w:r w:rsidR="0088268E" w:rsidRPr="00580B76">
        <w:rPr>
          <w:rFonts w:cstheme="minorHAnsi"/>
          <w:sz w:val="24"/>
          <w:szCs w:val="24"/>
          <w:highlight w:val="green"/>
        </w:rPr>
        <w:t xml:space="preserve"> Despesas Adm.</w:t>
      </w:r>
      <w:r w:rsidR="0088268E" w:rsidRPr="00580B76">
        <w:rPr>
          <w:rFonts w:cstheme="minorHAnsi"/>
          <w:sz w:val="24"/>
          <w:szCs w:val="24"/>
          <w:highlight w:val="green"/>
        </w:rPr>
        <w:br/>
        <w:t>Orçamento executado ficou abaixo do projetado</w:t>
      </w:r>
    </w:p>
    <w:p w14:paraId="17ADC69A" w14:textId="247EF93C" w:rsidR="00663DAC" w:rsidRPr="0000129E" w:rsidRDefault="00663DAC" w:rsidP="00D970E8">
      <w:pPr>
        <w:spacing w:line="278" w:lineRule="auto"/>
        <w:rPr>
          <w:rFonts w:cstheme="minorHAnsi"/>
          <w:sz w:val="24"/>
          <w:szCs w:val="24"/>
        </w:rPr>
      </w:pPr>
    </w:p>
    <w:p w14:paraId="1CB27025" w14:textId="46507538" w:rsidR="00663DAC" w:rsidRPr="0000129E" w:rsidRDefault="00663DAC" w:rsidP="00663DAC">
      <w:pPr>
        <w:rPr>
          <w:rFonts w:cstheme="minorHAnsi"/>
          <w:b/>
          <w:bCs/>
          <w:sz w:val="24"/>
          <w:szCs w:val="24"/>
        </w:rPr>
      </w:pPr>
      <w:r w:rsidRPr="0000129E">
        <w:rPr>
          <w:rFonts w:cstheme="minorHAnsi"/>
          <w:b/>
          <w:bCs/>
          <w:sz w:val="24"/>
          <w:szCs w:val="24"/>
          <w:highlight w:val="yellow"/>
        </w:rPr>
        <w:t>MENU: INSTITUCIONAL</w:t>
      </w:r>
    </w:p>
    <w:p w14:paraId="0A261809" w14:textId="25BF081C" w:rsidR="00551D54" w:rsidRPr="0000129E" w:rsidRDefault="00663DAC" w:rsidP="006633CF">
      <w:pPr>
        <w:pStyle w:val="Ttulo1"/>
        <w:rPr>
          <w:rFonts w:asciiTheme="minorHAnsi" w:hAnsiTheme="minorHAnsi" w:cstheme="minorHAnsi"/>
          <w:b/>
          <w:bCs/>
          <w:color w:val="EE0000"/>
          <w:sz w:val="24"/>
          <w:szCs w:val="24"/>
          <w:highlight w:val="yellow"/>
        </w:rPr>
      </w:pPr>
      <w:r w:rsidRPr="0000129E">
        <w:rPr>
          <w:rFonts w:asciiTheme="minorHAnsi" w:hAnsiTheme="minorHAnsi" w:cstheme="minorHAnsi"/>
          <w:b/>
          <w:bCs/>
          <w:color w:val="EE0000"/>
          <w:sz w:val="24"/>
          <w:szCs w:val="24"/>
        </w:rPr>
        <w:t>2</w:t>
      </w:r>
      <w:r w:rsidR="00413728" w:rsidRPr="0000129E">
        <w:rPr>
          <w:rFonts w:asciiTheme="minorHAnsi" w:hAnsiTheme="minorHAnsi" w:cstheme="minorHAnsi"/>
          <w:b/>
          <w:bCs/>
          <w:color w:val="EE0000"/>
          <w:sz w:val="24"/>
          <w:szCs w:val="24"/>
        </w:rPr>
        <w:t>.</w:t>
      </w:r>
      <w:r w:rsidRPr="0000129E">
        <w:rPr>
          <w:rFonts w:asciiTheme="minorHAnsi" w:hAnsiTheme="minorHAnsi" w:cstheme="minorHAnsi"/>
          <w:b/>
          <w:bCs/>
          <w:color w:val="EE0000"/>
          <w:sz w:val="24"/>
          <w:szCs w:val="24"/>
        </w:rPr>
        <w:t xml:space="preserve"> </w:t>
      </w:r>
      <w:r w:rsidR="00954450" w:rsidRPr="0000129E">
        <w:rPr>
          <w:rFonts w:asciiTheme="minorHAnsi" w:hAnsiTheme="minorHAnsi" w:cstheme="minorHAnsi"/>
          <w:b/>
          <w:bCs/>
          <w:color w:val="EE0000"/>
          <w:sz w:val="24"/>
          <w:szCs w:val="24"/>
          <w:highlight w:val="yellow"/>
        </w:rPr>
        <w:t xml:space="preserve">MENSAGEM DA DIRETORIA </w:t>
      </w:r>
      <w:r w:rsidR="00551D54" w:rsidRPr="0000129E">
        <w:rPr>
          <w:rFonts w:asciiTheme="minorHAnsi" w:hAnsiTheme="minorHAnsi" w:cstheme="minorHAnsi"/>
          <w:b/>
          <w:bCs/>
          <w:color w:val="EE0000"/>
          <w:sz w:val="24"/>
          <w:szCs w:val="24"/>
          <w:highlight w:val="yellow"/>
        </w:rPr>
        <w:t>(</w:t>
      </w:r>
      <w:r w:rsidR="00950B7F" w:rsidRPr="0000129E">
        <w:rPr>
          <w:rFonts w:asciiTheme="minorHAnsi" w:hAnsiTheme="minorHAnsi" w:cstheme="minorHAnsi"/>
          <w:b/>
          <w:bCs/>
          <w:color w:val="EE0000"/>
          <w:sz w:val="24"/>
          <w:szCs w:val="24"/>
          <w:highlight w:val="yellow"/>
        </w:rPr>
        <w:t>SUBMENU DO INSTITUCIONAL)</w:t>
      </w:r>
    </w:p>
    <w:p w14:paraId="44FD24FE" w14:textId="5C9E93F7" w:rsidR="00C11DD6" w:rsidRPr="0000129E" w:rsidRDefault="00D124D0" w:rsidP="00D124D0">
      <w:pPr>
        <w:pStyle w:val="Ttulo1"/>
        <w:rPr>
          <w:rFonts w:asciiTheme="minorHAnsi" w:hAnsiTheme="minorHAnsi" w:cstheme="minorHAnsi"/>
          <w:color w:val="EE0000"/>
          <w:sz w:val="24"/>
          <w:szCs w:val="24"/>
          <w:highlight w:val="yellow"/>
        </w:rPr>
      </w:pPr>
      <w:r w:rsidRPr="0000129E">
        <w:rPr>
          <w:rFonts w:asciiTheme="minorHAnsi" w:hAnsiTheme="minorHAnsi" w:cstheme="minorHAnsi"/>
          <w:color w:val="EE0000"/>
          <w:sz w:val="24"/>
          <w:szCs w:val="24"/>
          <w:highlight w:val="yellow"/>
        </w:rPr>
        <w:t xml:space="preserve">Conteúdo </w:t>
      </w:r>
      <w:r w:rsidR="00A85AEB" w:rsidRPr="0000129E">
        <w:rPr>
          <w:rFonts w:asciiTheme="minorHAnsi" w:hAnsiTheme="minorHAnsi" w:cstheme="minorHAnsi"/>
          <w:color w:val="EE0000"/>
          <w:sz w:val="24"/>
          <w:szCs w:val="24"/>
          <w:highlight w:val="yellow"/>
        </w:rPr>
        <w:t>Pendente</w:t>
      </w:r>
      <w:r w:rsidR="00E75797" w:rsidRPr="0000129E">
        <w:rPr>
          <w:rFonts w:asciiTheme="minorHAnsi" w:hAnsiTheme="minorHAnsi" w:cstheme="minorHAnsi"/>
          <w:color w:val="EE0000"/>
          <w:sz w:val="24"/>
          <w:szCs w:val="24"/>
          <w:highlight w:val="yellow"/>
        </w:rPr>
        <w:t xml:space="preserve"> (em validação – será disponibilizado em 20/03)</w:t>
      </w:r>
      <w:r w:rsidRPr="0000129E">
        <w:rPr>
          <w:rFonts w:asciiTheme="minorHAnsi" w:hAnsiTheme="minorHAnsi" w:cstheme="minorHAnsi"/>
          <w:color w:val="EE0000"/>
          <w:sz w:val="24"/>
          <w:szCs w:val="24"/>
          <w:highlight w:val="yellow"/>
        </w:rPr>
        <w:t xml:space="preserve"> </w:t>
      </w:r>
      <w:r w:rsidR="00C11DD6" w:rsidRPr="0000129E">
        <w:rPr>
          <w:rFonts w:asciiTheme="minorHAnsi" w:hAnsiTheme="minorHAnsi" w:cstheme="minorHAnsi"/>
          <w:color w:val="EE0000"/>
          <w:sz w:val="24"/>
          <w:szCs w:val="24"/>
          <w:highlight w:val="yellow"/>
        </w:rPr>
        <w:t>Grandes Feitos</w:t>
      </w:r>
    </w:p>
    <w:p w14:paraId="3E810F0C" w14:textId="77777777" w:rsidR="00C11DD6" w:rsidRPr="0000129E" w:rsidRDefault="00C11DD6" w:rsidP="00C11DD6">
      <w:pPr>
        <w:pStyle w:val="PargrafodaLista"/>
        <w:numPr>
          <w:ilvl w:val="0"/>
          <w:numId w:val="19"/>
        </w:numPr>
        <w:jc w:val="both"/>
        <w:rPr>
          <w:rFonts w:cstheme="minorHAnsi"/>
          <w:color w:val="EE0000"/>
          <w:sz w:val="24"/>
          <w:szCs w:val="24"/>
          <w:highlight w:val="yellow"/>
        </w:rPr>
      </w:pPr>
      <w:r w:rsidRPr="0000129E">
        <w:rPr>
          <w:rFonts w:cstheme="minorHAnsi"/>
          <w:color w:val="EE0000"/>
          <w:sz w:val="24"/>
          <w:szCs w:val="24"/>
          <w:highlight w:val="yellow"/>
        </w:rPr>
        <w:t xml:space="preserve">Inclusão de Perfil de Investimentos nos Planos CD-05 e </w:t>
      </w:r>
      <w:proofErr w:type="spellStart"/>
      <w:r w:rsidRPr="0000129E">
        <w:rPr>
          <w:rFonts w:cstheme="minorHAnsi"/>
          <w:color w:val="EE0000"/>
          <w:sz w:val="24"/>
          <w:szCs w:val="24"/>
          <w:highlight w:val="yellow"/>
        </w:rPr>
        <w:t>BrasiliaPrev</w:t>
      </w:r>
      <w:proofErr w:type="spellEnd"/>
      <w:r w:rsidRPr="0000129E">
        <w:rPr>
          <w:rFonts w:cstheme="minorHAnsi"/>
          <w:color w:val="EE0000"/>
          <w:sz w:val="24"/>
          <w:szCs w:val="24"/>
          <w:highlight w:val="yellow"/>
        </w:rPr>
        <w:t>.</w:t>
      </w:r>
    </w:p>
    <w:p w14:paraId="782B12FA" w14:textId="77777777" w:rsidR="00C11DD6" w:rsidRPr="0000129E" w:rsidRDefault="00C11DD6" w:rsidP="00C11DD6">
      <w:pPr>
        <w:pStyle w:val="PargrafodaLista"/>
        <w:numPr>
          <w:ilvl w:val="0"/>
          <w:numId w:val="19"/>
        </w:numPr>
        <w:jc w:val="both"/>
        <w:rPr>
          <w:rFonts w:cstheme="minorHAnsi"/>
          <w:color w:val="EE0000"/>
          <w:sz w:val="24"/>
          <w:szCs w:val="24"/>
          <w:highlight w:val="yellow"/>
        </w:rPr>
      </w:pPr>
      <w:r w:rsidRPr="0000129E">
        <w:rPr>
          <w:rFonts w:cstheme="minorHAnsi"/>
          <w:color w:val="EE0000"/>
          <w:sz w:val="24"/>
          <w:szCs w:val="24"/>
          <w:highlight w:val="yellow"/>
        </w:rPr>
        <w:t>Alcançamos a marca de mil participantes no Plano CD-05;</w:t>
      </w:r>
    </w:p>
    <w:p w14:paraId="2783F5EF" w14:textId="77777777" w:rsidR="00C11DD6" w:rsidRPr="0000129E" w:rsidRDefault="00C11DD6" w:rsidP="00C11DD6">
      <w:pPr>
        <w:pStyle w:val="PargrafodaLista"/>
        <w:numPr>
          <w:ilvl w:val="0"/>
          <w:numId w:val="19"/>
        </w:numPr>
        <w:jc w:val="both"/>
        <w:rPr>
          <w:rFonts w:cstheme="minorHAnsi"/>
          <w:color w:val="EE0000"/>
          <w:sz w:val="24"/>
          <w:szCs w:val="24"/>
          <w:highlight w:val="yellow"/>
        </w:rPr>
      </w:pPr>
      <w:r w:rsidRPr="0000129E">
        <w:rPr>
          <w:rFonts w:cstheme="minorHAnsi"/>
          <w:color w:val="EE0000"/>
          <w:sz w:val="24"/>
          <w:szCs w:val="24"/>
          <w:highlight w:val="yellow"/>
        </w:rPr>
        <w:t xml:space="preserve">Alcançamos a marca de mil participantes no Plano </w:t>
      </w:r>
      <w:proofErr w:type="spellStart"/>
      <w:r w:rsidRPr="0000129E">
        <w:rPr>
          <w:rFonts w:cstheme="minorHAnsi"/>
          <w:color w:val="EE0000"/>
          <w:sz w:val="24"/>
          <w:szCs w:val="24"/>
          <w:highlight w:val="yellow"/>
        </w:rPr>
        <w:t>BrasiliaPrev</w:t>
      </w:r>
      <w:proofErr w:type="spellEnd"/>
      <w:r w:rsidRPr="0000129E">
        <w:rPr>
          <w:rFonts w:cstheme="minorHAnsi"/>
          <w:color w:val="EE0000"/>
          <w:sz w:val="24"/>
          <w:szCs w:val="24"/>
          <w:highlight w:val="yellow"/>
        </w:rPr>
        <w:t>;</w:t>
      </w:r>
    </w:p>
    <w:p w14:paraId="5513AF83" w14:textId="40A8F77C" w:rsidR="00C11DD6" w:rsidRPr="0000129E" w:rsidRDefault="00C11DD6" w:rsidP="00C11DD6">
      <w:pPr>
        <w:pStyle w:val="PargrafodaLista"/>
        <w:numPr>
          <w:ilvl w:val="0"/>
          <w:numId w:val="19"/>
        </w:numPr>
        <w:jc w:val="both"/>
        <w:rPr>
          <w:rFonts w:cstheme="minorHAnsi"/>
          <w:color w:val="EE0000"/>
          <w:sz w:val="24"/>
          <w:szCs w:val="24"/>
          <w:highlight w:val="yellow"/>
        </w:rPr>
      </w:pPr>
      <w:r w:rsidRPr="0000129E">
        <w:rPr>
          <w:rFonts w:cstheme="minorHAnsi"/>
          <w:color w:val="EE0000"/>
          <w:sz w:val="24"/>
          <w:szCs w:val="24"/>
          <w:highlight w:val="yellow"/>
        </w:rPr>
        <w:t xml:space="preserve">Recebemos o 1º Assistido no Plano </w:t>
      </w:r>
      <w:proofErr w:type="spellStart"/>
      <w:r w:rsidRPr="0000129E">
        <w:rPr>
          <w:rFonts w:cstheme="minorHAnsi"/>
          <w:color w:val="EE0000"/>
          <w:sz w:val="24"/>
          <w:szCs w:val="24"/>
          <w:highlight w:val="yellow"/>
        </w:rPr>
        <w:t>BrasiliaPrev</w:t>
      </w:r>
      <w:proofErr w:type="spellEnd"/>
      <w:r w:rsidRPr="0000129E">
        <w:rPr>
          <w:rFonts w:cstheme="minorHAnsi"/>
          <w:color w:val="EE0000"/>
          <w:sz w:val="24"/>
          <w:szCs w:val="24"/>
          <w:highlight w:val="yellow"/>
        </w:rPr>
        <w:t>.</w:t>
      </w:r>
    </w:p>
    <w:p w14:paraId="5BDF8869" w14:textId="77777777" w:rsidR="005D2B16" w:rsidRPr="0000129E" w:rsidRDefault="005D2B16" w:rsidP="005D2B16">
      <w:pPr>
        <w:ind w:left="360"/>
        <w:rPr>
          <w:rFonts w:cstheme="minorHAnsi"/>
          <w:b/>
          <w:bCs/>
          <w:sz w:val="24"/>
          <w:szCs w:val="24"/>
        </w:rPr>
      </w:pPr>
    </w:p>
    <w:p w14:paraId="71C92871" w14:textId="612ECF9C" w:rsidR="005D2B16" w:rsidRPr="0000129E" w:rsidRDefault="005D2B16" w:rsidP="00954450">
      <w:pPr>
        <w:rPr>
          <w:rFonts w:cstheme="minorHAnsi"/>
          <w:b/>
          <w:bCs/>
          <w:sz w:val="24"/>
          <w:szCs w:val="24"/>
        </w:rPr>
      </w:pPr>
      <w:r w:rsidRPr="0000129E">
        <w:rPr>
          <w:rFonts w:cstheme="minorHAnsi"/>
          <w:b/>
          <w:bCs/>
          <w:sz w:val="24"/>
          <w:szCs w:val="24"/>
        </w:rPr>
        <w:t>2.1 RESUMO EXECUTIVO</w:t>
      </w:r>
    </w:p>
    <w:p w14:paraId="1C5F0D7F" w14:textId="0A75942B" w:rsidR="005D2B16" w:rsidRPr="0000129E" w:rsidRDefault="00502397" w:rsidP="00954450">
      <w:pPr>
        <w:rPr>
          <w:rFonts w:cstheme="minorHAnsi"/>
          <w:b/>
          <w:bCs/>
          <w:sz w:val="24"/>
          <w:szCs w:val="24"/>
        </w:rPr>
      </w:pPr>
      <w:r w:rsidRPr="00E83D4F">
        <w:rPr>
          <w:rFonts w:cstheme="minorHAnsi"/>
          <w:b/>
          <w:bCs/>
          <w:sz w:val="24"/>
          <w:szCs w:val="24"/>
          <w:highlight w:val="green"/>
        </w:rPr>
        <w:t>7.619</w:t>
      </w:r>
      <w:r w:rsidR="005D2B16" w:rsidRPr="00E83D4F">
        <w:rPr>
          <w:rFonts w:cstheme="minorHAnsi"/>
          <w:b/>
          <w:bCs/>
          <w:sz w:val="24"/>
          <w:szCs w:val="24"/>
          <w:highlight w:val="green"/>
        </w:rPr>
        <w:br/>
      </w:r>
      <w:r w:rsidR="005D2B16" w:rsidRPr="00E83D4F">
        <w:rPr>
          <w:rFonts w:cstheme="minorHAnsi"/>
          <w:sz w:val="24"/>
          <w:szCs w:val="24"/>
          <w:highlight w:val="green"/>
        </w:rPr>
        <w:t>Total de ​Participantes</w:t>
      </w:r>
    </w:p>
    <w:p w14:paraId="54E91734" w14:textId="01C26FC4" w:rsidR="005D2B16" w:rsidRPr="0000129E" w:rsidRDefault="00954450" w:rsidP="00954450">
      <w:pPr>
        <w:rPr>
          <w:rFonts w:cstheme="minorHAnsi"/>
          <w:b/>
          <w:bCs/>
          <w:color w:val="EE0000"/>
          <w:sz w:val="24"/>
          <w:szCs w:val="24"/>
        </w:rPr>
      </w:pPr>
      <w:proofErr w:type="gramStart"/>
      <w:r w:rsidRPr="0000129E">
        <w:rPr>
          <w:rFonts w:cstheme="minorHAnsi"/>
          <w:b/>
          <w:bCs/>
          <w:color w:val="EE0000"/>
          <w:sz w:val="24"/>
          <w:szCs w:val="24"/>
          <w:highlight w:val="yellow"/>
        </w:rPr>
        <w:t>XX</w:t>
      </w:r>
      <w:r w:rsidR="0006491C" w:rsidRPr="0000129E">
        <w:rPr>
          <w:rFonts w:cstheme="minorHAnsi"/>
          <w:b/>
          <w:bCs/>
          <w:color w:val="EE0000"/>
          <w:sz w:val="24"/>
          <w:szCs w:val="24"/>
          <w:highlight w:val="yellow"/>
        </w:rPr>
        <w:t>,XX</w:t>
      </w:r>
      <w:proofErr w:type="gramEnd"/>
      <w:r w:rsidR="0006491C" w:rsidRPr="0000129E">
        <w:rPr>
          <w:rFonts w:cstheme="minorHAnsi"/>
          <w:b/>
          <w:bCs/>
          <w:color w:val="EE0000"/>
          <w:sz w:val="24"/>
          <w:szCs w:val="24"/>
          <w:highlight w:val="yellow"/>
        </w:rPr>
        <w:t>%</w:t>
      </w:r>
      <w:r w:rsidR="005D2B16" w:rsidRPr="0000129E">
        <w:rPr>
          <w:rFonts w:cstheme="minorHAnsi"/>
          <w:b/>
          <w:bCs/>
          <w:color w:val="EE0000"/>
          <w:sz w:val="24"/>
          <w:szCs w:val="24"/>
          <w:highlight w:val="yellow"/>
        </w:rPr>
        <w:br/>
      </w:r>
      <w:r w:rsidR="005D2B16" w:rsidRPr="0000129E">
        <w:rPr>
          <w:rFonts w:cstheme="minorHAnsi"/>
          <w:color w:val="EE0000"/>
          <w:sz w:val="24"/>
          <w:szCs w:val="24"/>
          <w:highlight w:val="yellow"/>
        </w:rPr>
        <w:t>Rentabilidade ​média dos Planos ​em 2025 (a</w:t>
      </w:r>
      <w:r w:rsidR="00A85301" w:rsidRPr="0000129E">
        <w:rPr>
          <w:rFonts w:cstheme="minorHAnsi"/>
          <w:color w:val="EE0000"/>
          <w:sz w:val="24"/>
          <w:szCs w:val="24"/>
          <w:highlight w:val="yellow"/>
        </w:rPr>
        <w:t>o ano</w:t>
      </w:r>
      <w:r w:rsidR="005D2B16" w:rsidRPr="0000129E">
        <w:rPr>
          <w:rFonts w:cstheme="minorHAnsi"/>
          <w:color w:val="EE0000"/>
          <w:sz w:val="24"/>
          <w:szCs w:val="24"/>
          <w:highlight w:val="yellow"/>
        </w:rPr>
        <w:t>)</w:t>
      </w:r>
    </w:p>
    <w:p w14:paraId="6B0D0577" w14:textId="7482BFAA" w:rsidR="005D2B16" w:rsidRPr="0000129E" w:rsidRDefault="00450A1D" w:rsidP="00954450">
      <w:pPr>
        <w:rPr>
          <w:rFonts w:cstheme="minorHAnsi"/>
          <w:b/>
          <w:bCs/>
          <w:color w:val="EE0000"/>
          <w:sz w:val="24"/>
          <w:szCs w:val="24"/>
        </w:rPr>
      </w:pPr>
      <w:r w:rsidRPr="0000129E">
        <w:rPr>
          <w:rFonts w:cstheme="minorHAnsi"/>
          <w:b/>
          <w:bCs/>
          <w:color w:val="EE0000"/>
          <w:sz w:val="24"/>
          <w:szCs w:val="24"/>
          <w:highlight w:val="yellow"/>
        </w:rPr>
        <w:t>XX</w:t>
      </w:r>
      <w:r w:rsidR="00036392" w:rsidRPr="0000129E">
        <w:rPr>
          <w:rFonts w:cstheme="minorHAnsi"/>
          <w:b/>
          <w:bCs/>
          <w:color w:val="EE0000"/>
          <w:sz w:val="24"/>
          <w:szCs w:val="24"/>
          <w:highlight w:val="yellow"/>
        </w:rPr>
        <w:t>ª</w:t>
      </w:r>
      <w:r w:rsidR="005D2B16" w:rsidRPr="0000129E">
        <w:rPr>
          <w:rFonts w:cstheme="minorHAnsi"/>
          <w:b/>
          <w:bCs/>
          <w:color w:val="EE0000"/>
          <w:sz w:val="24"/>
          <w:szCs w:val="24"/>
          <w:highlight w:val="yellow"/>
        </w:rPr>
        <w:br/>
      </w:r>
      <w:r w:rsidR="005D2B16" w:rsidRPr="0000129E">
        <w:rPr>
          <w:rFonts w:cstheme="minorHAnsi"/>
          <w:color w:val="EE0000"/>
          <w:sz w:val="24"/>
          <w:szCs w:val="24"/>
          <w:highlight w:val="yellow"/>
        </w:rPr>
        <w:t xml:space="preserve">No ranking de </w:t>
      </w:r>
      <w:proofErr w:type="spellStart"/>
      <w:r w:rsidR="00537F10">
        <w:rPr>
          <w:rFonts w:cstheme="minorHAnsi"/>
          <w:color w:val="EE0000"/>
          <w:sz w:val="24"/>
          <w:szCs w:val="24"/>
          <w:highlight w:val="yellow"/>
        </w:rPr>
        <w:t>xxx</w:t>
      </w:r>
      <w:proofErr w:type="spellEnd"/>
      <w:r w:rsidR="005D2B16" w:rsidRPr="0000129E">
        <w:rPr>
          <w:rFonts w:cstheme="minorHAnsi"/>
          <w:color w:val="EE0000"/>
          <w:sz w:val="24"/>
          <w:szCs w:val="24"/>
          <w:highlight w:val="yellow"/>
        </w:rPr>
        <w:t xml:space="preserve"> ​EFPC da ABRAPP</w:t>
      </w:r>
    </w:p>
    <w:p w14:paraId="6DEA014B" w14:textId="77E3986B" w:rsidR="005D2B16" w:rsidRPr="0000129E" w:rsidRDefault="001C24F7" w:rsidP="00954450">
      <w:pPr>
        <w:rPr>
          <w:rFonts w:cstheme="minorHAnsi"/>
          <w:b/>
          <w:bCs/>
          <w:sz w:val="24"/>
          <w:szCs w:val="24"/>
        </w:rPr>
      </w:pPr>
      <w:r w:rsidRPr="00671E99">
        <w:rPr>
          <w:rFonts w:cstheme="minorHAnsi"/>
          <w:b/>
          <w:bCs/>
          <w:sz w:val="24"/>
          <w:szCs w:val="24"/>
          <w:highlight w:val="green"/>
        </w:rPr>
        <w:t>0,42</w:t>
      </w:r>
      <w:r w:rsidR="006B1FB4" w:rsidRPr="00671E99">
        <w:rPr>
          <w:rFonts w:cstheme="minorHAnsi"/>
          <w:b/>
          <w:bCs/>
          <w:sz w:val="24"/>
          <w:szCs w:val="24"/>
          <w:highlight w:val="green"/>
        </w:rPr>
        <w:t>%</w:t>
      </w:r>
      <w:r w:rsidR="005D2B16" w:rsidRPr="00671E99">
        <w:rPr>
          <w:rFonts w:cstheme="minorHAnsi"/>
          <w:b/>
          <w:bCs/>
          <w:sz w:val="24"/>
          <w:szCs w:val="24"/>
          <w:highlight w:val="green"/>
        </w:rPr>
        <w:br/>
      </w:r>
      <w:r w:rsidR="005D2B16" w:rsidRPr="00671E99">
        <w:rPr>
          <w:rFonts w:cstheme="minorHAnsi"/>
          <w:sz w:val="24"/>
          <w:szCs w:val="24"/>
          <w:highlight w:val="green"/>
        </w:rPr>
        <w:t>Relação de ​despesas/ Ativo ​Total Administrado</w:t>
      </w:r>
    </w:p>
    <w:p w14:paraId="57BA5ED2" w14:textId="5A14F631" w:rsidR="005D2B16" w:rsidRPr="00537F10" w:rsidRDefault="00816A25" w:rsidP="00954450">
      <w:pPr>
        <w:rPr>
          <w:rFonts w:cstheme="minorHAnsi"/>
          <w:b/>
          <w:bCs/>
          <w:sz w:val="24"/>
          <w:szCs w:val="24"/>
          <w:highlight w:val="green"/>
        </w:rPr>
      </w:pPr>
      <w:r w:rsidRPr="00537F10">
        <w:rPr>
          <w:rFonts w:cstheme="minorHAnsi"/>
          <w:b/>
          <w:bCs/>
          <w:sz w:val="24"/>
          <w:szCs w:val="24"/>
          <w:highlight w:val="green"/>
        </w:rPr>
        <w:t>210</w:t>
      </w:r>
      <w:r w:rsidR="003A1951" w:rsidRPr="00537F10">
        <w:rPr>
          <w:rFonts w:cstheme="minorHAnsi"/>
          <w:b/>
          <w:bCs/>
          <w:sz w:val="24"/>
          <w:szCs w:val="24"/>
          <w:highlight w:val="green"/>
        </w:rPr>
        <w:t>,</w:t>
      </w:r>
      <w:r w:rsidR="00C33496" w:rsidRPr="00537F10">
        <w:rPr>
          <w:rFonts w:cstheme="minorHAnsi"/>
          <w:b/>
          <w:bCs/>
          <w:sz w:val="24"/>
          <w:szCs w:val="24"/>
          <w:highlight w:val="green"/>
        </w:rPr>
        <w:t>3</w:t>
      </w:r>
      <w:r w:rsidR="005D2B16" w:rsidRPr="00537F10">
        <w:rPr>
          <w:rFonts w:cstheme="minorHAnsi"/>
          <w:b/>
          <w:bCs/>
          <w:sz w:val="24"/>
          <w:szCs w:val="24"/>
          <w:highlight w:val="green"/>
        </w:rPr>
        <w:br/>
      </w:r>
      <w:r w:rsidR="005D2B16" w:rsidRPr="00537F10">
        <w:rPr>
          <w:rFonts w:cstheme="minorHAnsi"/>
          <w:sz w:val="24"/>
          <w:szCs w:val="24"/>
          <w:highlight w:val="green"/>
        </w:rPr>
        <w:t>milhões de reais ​em contribuições ​recebidas</w:t>
      </w:r>
    </w:p>
    <w:p w14:paraId="2A05B0AB" w14:textId="4187C2F1" w:rsidR="005D2B16" w:rsidRPr="0000129E" w:rsidRDefault="0057429A" w:rsidP="00954450">
      <w:pPr>
        <w:rPr>
          <w:rFonts w:cstheme="minorHAnsi"/>
          <w:b/>
          <w:bCs/>
          <w:sz w:val="24"/>
          <w:szCs w:val="24"/>
        </w:rPr>
      </w:pPr>
      <w:r w:rsidRPr="00537F10">
        <w:rPr>
          <w:rFonts w:cstheme="minorHAnsi"/>
          <w:b/>
          <w:bCs/>
          <w:sz w:val="24"/>
          <w:szCs w:val="24"/>
          <w:highlight w:val="green"/>
        </w:rPr>
        <w:t>285,5</w:t>
      </w:r>
      <w:r w:rsidR="005D2B16" w:rsidRPr="00537F10">
        <w:rPr>
          <w:rFonts w:cstheme="minorHAnsi"/>
          <w:b/>
          <w:bCs/>
          <w:sz w:val="24"/>
          <w:szCs w:val="24"/>
          <w:highlight w:val="green"/>
        </w:rPr>
        <w:br/>
      </w:r>
      <w:r w:rsidR="005D2B16" w:rsidRPr="00537F10">
        <w:rPr>
          <w:rFonts w:cstheme="minorHAnsi"/>
          <w:sz w:val="24"/>
          <w:szCs w:val="24"/>
          <w:highlight w:val="green"/>
        </w:rPr>
        <w:t>milhões de reais ​em benefícios ​pagos</w:t>
      </w:r>
    </w:p>
    <w:p w14:paraId="073E4D09" w14:textId="77777777" w:rsidR="000005E4" w:rsidRPr="0000129E" w:rsidRDefault="000005E4" w:rsidP="006633CF">
      <w:pPr>
        <w:pStyle w:val="Ttulo1"/>
        <w:rPr>
          <w:rFonts w:asciiTheme="minorHAnsi" w:hAnsiTheme="minorHAnsi" w:cstheme="minorHAnsi"/>
          <w:b/>
          <w:bCs/>
          <w:sz w:val="24"/>
          <w:szCs w:val="24"/>
        </w:rPr>
      </w:pPr>
    </w:p>
    <w:p w14:paraId="25C3A015" w14:textId="13D1C4CB" w:rsidR="00A85AEB" w:rsidRPr="0000129E" w:rsidRDefault="003F4958" w:rsidP="006633CF">
      <w:pPr>
        <w:pStyle w:val="Ttulo1"/>
        <w:rPr>
          <w:rFonts w:asciiTheme="minorHAnsi" w:hAnsiTheme="minorHAnsi" w:cstheme="minorHAnsi"/>
          <w:b/>
          <w:bCs/>
          <w:color w:val="EE0000"/>
          <w:sz w:val="24"/>
          <w:szCs w:val="24"/>
        </w:rPr>
      </w:pPr>
      <w:r w:rsidRPr="0000129E">
        <w:rPr>
          <w:rFonts w:asciiTheme="minorHAnsi" w:hAnsiTheme="minorHAnsi" w:cstheme="minorHAnsi"/>
          <w:b/>
          <w:bCs/>
          <w:color w:val="EE0000"/>
          <w:sz w:val="24"/>
          <w:szCs w:val="24"/>
        </w:rPr>
        <w:t>3</w:t>
      </w:r>
      <w:r w:rsidR="00533414" w:rsidRPr="0000129E">
        <w:rPr>
          <w:rFonts w:asciiTheme="minorHAnsi" w:hAnsiTheme="minorHAnsi" w:cstheme="minorHAnsi"/>
          <w:b/>
          <w:bCs/>
          <w:color w:val="EE0000"/>
          <w:sz w:val="24"/>
          <w:szCs w:val="24"/>
        </w:rPr>
        <w:t>.</w:t>
      </w:r>
      <w:r w:rsidRPr="0000129E">
        <w:rPr>
          <w:rFonts w:asciiTheme="minorHAnsi" w:hAnsiTheme="minorHAnsi" w:cstheme="minorHAnsi"/>
          <w:b/>
          <w:bCs/>
          <w:color w:val="EE0000"/>
          <w:sz w:val="24"/>
          <w:szCs w:val="24"/>
        </w:rPr>
        <w:t xml:space="preserve"> </w:t>
      </w:r>
      <w:r w:rsidR="00811761" w:rsidRPr="0000129E">
        <w:rPr>
          <w:rFonts w:asciiTheme="minorHAnsi" w:hAnsiTheme="minorHAnsi" w:cstheme="minorHAnsi"/>
          <w:b/>
          <w:bCs/>
          <w:color w:val="EE0000"/>
          <w:sz w:val="24"/>
          <w:szCs w:val="24"/>
        </w:rPr>
        <w:t>PERFIL CORPORATIVO</w:t>
      </w:r>
      <w:r w:rsidR="00CA0FAA" w:rsidRPr="0000129E">
        <w:rPr>
          <w:rFonts w:asciiTheme="minorHAnsi" w:hAnsiTheme="minorHAnsi" w:cstheme="minorHAnsi"/>
          <w:b/>
          <w:bCs/>
          <w:color w:val="EE0000"/>
          <w:sz w:val="24"/>
          <w:szCs w:val="24"/>
        </w:rPr>
        <w:t xml:space="preserve"> </w:t>
      </w:r>
      <w:r w:rsidR="00C62A99" w:rsidRPr="0000129E">
        <w:rPr>
          <w:rFonts w:asciiTheme="minorHAnsi" w:hAnsiTheme="minorHAnsi" w:cstheme="minorHAnsi"/>
          <w:b/>
          <w:bCs/>
          <w:color w:val="EE0000"/>
          <w:sz w:val="24"/>
          <w:szCs w:val="24"/>
          <w:highlight w:val="yellow"/>
        </w:rPr>
        <w:t>(SUBMENU DO INSTITUCIONAL)</w:t>
      </w:r>
    </w:p>
    <w:p w14:paraId="7B96AB06" w14:textId="586DE1C3" w:rsidR="00A85AEB" w:rsidRPr="0000129E" w:rsidRDefault="00C62A99" w:rsidP="00E75797">
      <w:pPr>
        <w:pStyle w:val="Ttulo1"/>
        <w:rPr>
          <w:rFonts w:asciiTheme="minorHAnsi" w:hAnsiTheme="minorHAnsi" w:cstheme="minorHAnsi"/>
          <w:color w:val="EE0000"/>
          <w:sz w:val="24"/>
          <w:szCs w:val="24"/>
        </w:rPr>
      </w:pPr>
      <w:r w:rsidRPr="0000129E">
        <w:rPr>
          <w:rFonts w:asciiTheme="minorHAnsi" w:hAnsiTheme="minorHAnsi" w:cstheme="minorHAnsi"/>
          <w:b/>
          <w:bCs/>
          <w:color w:val="EE0000"/>
          <w:sz w:val="24"/>
          <w:szCs w:val="24"/>
          <w:highlight w:val="yellow"/>
        </w:rPr>
        <w:t>3.</w:t>
      </w:r>
      <w:r w:rsidR="003F4958" w:rsidRPr="0000129E">
        <w:rPr>
          <w:rFonts w:asciiTheme="minorHAnsi" w:hAnsiTheme="minorHAnsi" w:cstheme="minorHAnsi"/>
          <w:b/>
          <w:bCs/>
          <w:color w:val="EE0000"/>
          <w:sz w:val="24"/>
          <w:szCs w:val="24"/>
          <w:highlight w:val="yellow"/>
        </w:rPr>
        <w:t xml:space="preserve">1 </w:t>
      </w:r>
      <w:r w:rsidR="00A85AEB" w:rsidRPr="0000129E">
        <w:rPr>
          <w:rFonts w:asciiTheme="minorHAnsi" w:hAnsiTheme="minorHAnsi" w:cstheme="minorHAnsi"/>
          <w:b/>
          <w:bCs/>
          <w:color w:val="EE0000"/>
          <w:sz w:val="24"/>
          <w:szCs w:val="24"/>
          <w:highlight w:val="yellow"/>
        </w:rPr>
        <w:t xml:space="preserve">A </w:t>
      </w:r>
      <w:r w:rsidR="00DD1C4B" w:rsidRPr="0000129E">
        <w:rPr>
          <w:rFonts w:asciiTheme="minorHAnsi" w:hAnsiTheme="minorHAnsi" w:cstheme="minorHAnsi"/>
          <w:b/>
          <w:bCs/>
          <w:color w:val="EE0000"/>
          <w:sz w:val="24"/>
          <w:szCs w:val="24"/>
          <w:highlight w:val="yellow"/>
        </w:rPr>
        <w:t>ENTIDADE</w:t>
      </w:r>
      <w:r w:rsidR="003F4958" w:rsidRPr="0000129E">
        <w:rPr>
          <w:rFonts w:asciiTheme="minorHAnsi" w:hAnsiTheme="minorHAnsi" w:cstheme="minorHAnsi"/>
          <w:color w:val="EE0000"/>
          <w:sz w:val="24"/>
          <w:szCs w:val="24"/>
          <w:highlight w:val="yellow"/>
        </w:rPr>
        <w:t xml:space="preserve"> - Conteúdo</w:t>
      </w:r>
      <w:r w:rsidR="0067162E" w:rsidRPr="0000129E">
        <w:rPr>
          <w:rFonts w:asciiTheme="minorHAnsi" w:hAnsiTheme="minorHAnsi" w:cstheme="minorHAnsi"/>
          <w:color w:val="EE0000"/>
          <w:sz w:val="24"/>
          <w:szCs w:val="24"/>
          <w:highlight w:val="yellow"/>
        </w:rPr>
        <w:t xml:space="preserve"> Pendente</w:t>
      </w:r>
      <w:r w:rsidR="00E75797" w:rsidRPr="0000129E">
        <w:rPr>
          <w:rFonts w:asciiTheme="minorHAnsi" w:hAnsiTheme="minorHAnsi" w:cstheme="minorHAnsi"/>
          <w:color w:val="EE0000"/>
          <w:sz w:val="24"/>
          <w:szCs w:val="24"/>
          <w:highlight w:val="yellow"/>
        </w:rPr>
        <w:t xml:space="preserve"> (em validação – será disponibilizado em 20/03)</w:t>
      </w:r>
    </w:p>
    <w:p w14:paraId="28591058" w14:textId="77777777" w:rsidR="000005E4" w:rsidRPr="0000129E" w:rsidRDefault="000005E4" w:rsidP="000005E4">
      <w:pPr>
        <w:outlineLvl w:val="1"/>
        <w:rPr>
          <w:rFonts w:cstheme="minorHAnsi"/>
          <w:sz w:val="24"/>
          <w:szCs w:val="24"/>
        </w:rPr>
      </w:pPr>
    </w:p>
    <w:p w14:paraId="3EA552E1" w14:textId="2401ECAD" w:rsidR="0067162E" w:rsidRPr="00B62BB8" w:rsidRDefault="004C5542" w:rsidP="00DB4802">
      <w:pPr>
        <w:outlineLvl w:val="1"/>
        <w:rPr>
          <w:rFonts w:cstheme="minorHAnsi"/>
          <w:b/>
          <w:bCs/>
          <w:sz w:val="24"/>
          <w:szCs w:val="24"/>
          <w:highlight w:val="green"/>
        </w:rPr>
      </w:pPr>
      <w:r w:rsidRPr="00B62BB8">
        <w:rPr>
          <w:rFonts w:cstheme="minorHAnsi"/>
          <w:b/>
          <w:bCs/>
          <w:sz w:val="24"/>
          <w:szCs w:val="24"/>
          <w:highlight w:val="green"/>
        </w:rPr>
        <w:t xml:space="preserve">3.2 </w:t>
      </w:r>
      <w:r w:rsidR="00A219E1" w:rsidRPr="00B62BB8">
        <w:rPr>
          <w:rFonts w:cstheme="minorHAnsi"/>
          <w:b/>
          <w:bCs/>
          <w:sz w:val="24"/>
          <w:szCs w:val="24"/>
          <w:highlight w:val="green"/>
        </w:rPr>
        <w:t>PATROCINADORAS</w:t>
      </w:r>
    </w:p>
    <w:p w14:paraId="50DCB0B6" w14:textId="0235834B" w:rsidR="002C5318" w:rsidRPr="0000129E" w:rsidRDefault="002C5318" w:rsidP="008F1A64">
      <w:pPr>
        <w:jc w:val="both"/>
        <w:rPr>
          <w:rFonts w:cstheme="minorHAnsi"/>
          <w:color w:val="000000" w:themeColor="text1"/>
          <w:sz w:val="24"/>
          <w:szCs w:val="24"/>
        </w:rPr>
      </w:pPr>
      <w:r w:rsidRPr="00B62BB8">
        <w:rPr>
          <w:rFonts w:cstheme="minorHAnsi"/>
          <w:color w:val="000000" w:themeColor="text1"/>
          <w:sz w:val="24"/>
          <w:szCs w:val="24"/>
          <w:highlight w:val="green"/>
        </w:rPr>
        <w:t xml:space="preserve">As </w:t>
      </w:r>
      <w:r w:rsidRPr="00B62BB8">
        <w:rPr>
          <w:rFonts w:cstheme="minorHAnsi"/>
          <w:b/>
          <w:bCs/>
          <w:color w:val="000000" w:themeColor="text1"/>
          <w:sz w:val="24"/>
          <w:szCs w:val="24"/>
          <w:highlight w:val="green"/>
        </w:rPr>
        <w:t>Patrocinadoras</w:t>
      </w:r>
      <w:r w:rsidRPr="00B62BB8">
        <w:rPr>
          <w:rFonts w:cstheme="minorHAnsi"/>
          <w:color w:val="000000" w:themeColor="text1"/>
          <w:sz w:val="24"/>
          <w:szCs w:val="24"/>
          <w:highlight w:val="green"/>
        </w:rPr>
        <w:t xml:space="preserve"> são representadas por empresas ou grupos que disponibilizam, mediante formalização de convênio com o fundo de pensão, um Plano de Benefícios previdenciários para os seus empregados. Nessa situação, as contribuições vertidas ao Plano são feitas conjuntamente pela empresa Patrocinadora e os participantes do Plano. Desta categoria, que pressupõe a existência de vínculo empregatício entre as partes, os Planos administrados pela Previdência BRB possuem 22 (vinte e duas) Patrocinadoras, incluindo a própria Entidade.</w:t>
      </w:r>
    </w:p>
    <w:p w14:paraId="3D741ECB"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 Previdência BRB</w:t>
      </w:r>
      <w:r w:rsidRPr="0000129E">
        <w:rPr>
          <w:rFonts w:cstheme="minorHAnsi"/>
          <w:sz w:val="24"/>
          <w:szCs w:val="24"/>
        </w:rPr>
        <w:t xml:space="preserve"> </w:t>
      </w:r>
    </w:p>
    <w:p w14:paraId="2ACE2212"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2. Banco BRB</w:t>
      </w:r>
    </w:p>
    <w:p w14:paraId="40FDDB97"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3. BRBCARD</w:t>
      </w:r>
    </w:p>
    <w:p w14:paraId="65DDFB88"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4. Corretora Seguros BRB</w:t>
      </w:r>
    </w:p>
    <w:p w14:paraId="10077BC8" w14:textId="3A1E091E" w:rsidR="002C5318" w:rsidRPr="00983D02" w:rsidRDefault="002C5318" w:rsidP="004C5E24">
      <w:pPr>
        <w:spacing w:after="0" w:line="360" w:lineRule="auto"/>
        <w:rPr>
          <w:rFonts w:cstheme="minorHAnsi"/>
          <w:sz w:val="24"/>
          <w:szCs w:val="24"/>
          <w:highlight w:val="green"/>
        </w:rPr>
      </w:pPr>
      <w:r w:rsidRPr="00983D02">
        <w:rPr>
          <w:rFonts w:cstheme="minorHAnsi"/>
          <w:sz w:val="24"/>
          <w:szCs w:val="24"/>
          <w:highlight w:val="green"/>
        </w:rPr>
        <w:t>5. Saúde BRB</w:t>
      </w:r>
    </w:p>
    <w:p w14:paraId="0A24664D"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6. Metrô-DF</w:t>
      </w:r>
    </w:p>
    <w:p w14:paraId="317545C1" w14:textId="77777777" w:rsidR="002C5318" w:rsidRPr="0000129E" w:rsidRDefault="002C5318" w:rsidP="004C5E24">
      <w:pPr>
        <w:spacing w:after="0" w:line="360" w:lineRule="auto"/>
        <w:rPr>
          <w:rFonts w:cstheme="minorHAnsi"/>
          <w:sz w:val="24"/>
          <w:szCs w:val="24"/>
        </w:rPr>
      </w:pPr>
      <w:r w:rsidRPr="0000129E">
        <w:rPr>
          <w:rFonts w:cstheme="minorHAnsi"/>
          <w:sz w:val="24"/>
          <w:szCs w:val="24"/>
        </w:rPr>
        <w:t xml:space="preserve">7. Ceasa-DF </w:t>
      </w:r>
    </w:p>
    <w:p w14:paraId="7B01D646"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8. ANEABRB</w:t>
      </w:r>
      <w:r w:rsidRPr="0000129E">
        <w:rPr>
          <w:rFonts w:cstheme="minorHAnsi"/>
          <w:sz w:val="24"/>
          <w:szCs w:val="24"/>
        </w:rPr>
        <w:t xml:space="preserve"> </w:t>
      </w:r>
    </w:p>
    <w:p w14:paraId="1086417B" w14:textId="77777777" w:rsidR="002C5318" w:rsidRPr="00983D02" w:rsidRDefault="002C5318" w:rsidP="004C5E24">
      <w:pPr>
        <w:spacing w:after="0" w:line="360" w:lineRule="auto"/>
        <w:rPr>
          <w:rFonts w:cstheme="minorHAnsi"/>
          <w:sz w:val="24"/>
          <w:szCs w:val="24"/>
          <w:highlight w:val="green"/>
        </w:rPr>
      </w:pPr>
      <w:r w:rsidRPr="00983D02">
        <w:rPr>
          <w:rFonts w:cstheme="minorHAnsi"/>
          <w:sz w:val="24"/>
          <w:szCs w:val="24"/>
          <w:highlight w:val="green"/>
        </w:rPr>
        <w:t>9. Prefeitura Municipal de Maringá-PR</w:t>
      </w:r>
    </w:p>
    <w:p w14:paraId="098ABD84"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10. Câmara Municipal de Maringá-PR</w:t>
      </w:r>
    </w:p>
    <w:p w14:paraId="2A951C6A"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11. Agência Maringaense de Regulação - AMR</w:t>
      </w:r>
    </w:p>
    <w:p w14:paraId="356FCF79"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12. Instituto Ambiental de Maringá - IAM</w:t>
      </w:r>
    </w:p>
    <w:p w14:paraId="1D771AF1"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13. Instituto de Pesquisa e Planejamento Urbano de Maringá-IPPLAM</w:t>
      </w:r>
    </w:p>
    <w:p w14:paraId="7D515C0D"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14. Maringá Previdência</w:t>
      </w:r>
    </w:p>
    <w:p w14:paraId="35454A05"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15. Prefeitura de São Tomé-PR</w:t>
      </w:r>
      <w:r w:rsidRPr="0000129E">
        <w:rPr>
          <w:rFonts w:cstheme="minorHAnsi"/>
          <w:sz w:val="24"/>
          <w:szCs w:val="24"/>
        </w:rPr>
        <w:t xml:space="preserve">  </w:t>
      </w:r>
    </w:p>
    <w:p w14:paraId="3E357FDA"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16. Câmara Municipal de São Tomé-PR</w:t>
      </w:r>
    </w:p>
    <w:p w14:paraId="2576A676" w14:textId="77777777" w:rsidR="002C5318" w:rsidRPr="00983D02" w:rsidRDefault="002C5318" w:rsidP="004C5E24">
      <w:pPr>
        <w:spacing w:after="0" w:line="360" w:lineRule="auto"/>
        <w:rPr>
          <w:rFonts w:cstheme="minorHAnsi"/>
          <w:sz w:val="24"/>
          <w:szCs w:val="24"/>
          <w:highlight w:val="green"/>
        </w:rPr>
      </w:pPr>
      <w:r w:rsidRPr="00983D02">
        <w:rPr>
          <w:rFonts w:cstheme="minorHAnsi"/>
          <w:sz w:val="24"/>
          <w:szCs w:val="24"/>
          <w:highlight w:val="green"/>
        </w:rPr>
        <w:t>17. Prefeitura de Cruzeiro do Sul-PR</w:t>
      </w:r>
    </w:p>
    <w:p w14:paraId="53DCD5A8" w14:textId="77777777" w:rsidR="002C5318" w:rsidRPr="00983D02" w:rsidRDefault="002C5318" w:rsidP="004C5E24">
      <w:pPr>
        <w:spacing w:after="0" w:line="360" w:lineRule="auto"/>
        <w:rPr>
          <w:rFonts w:cstheme="minorHAnsi"/>
          <w:sz w:val="24"/>
          <w:szCs w:val="24"/>
          <w:highlight w:val="green"/>
        </w:rPr>
      </w:pPr>
      <w:r w:rsidRPr="00983D02">
        <w:rPr>
          <w:rFonts w:cstheme="minorHAnsi"/>
          <w:sz w:val="24"/>
          <w:szCs w:val="24"/>
          <w:highlight w:val="green"/>
        </w:rPr>
        <w:t>18. Câmara Municipal de Cruzeiro do Sul-PR</w:t>
      </w:r>
    </w:p>
    <w:p w14:paraId="59FD713C"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19. Prefeitura de Querência do Norte-PR</w:t>
      </w:r>
    </w:p>
    <w:p w14:paraId="6AEDF784" w14:textId="77777777" w:rsidR="002C5318" w:rsidRPr="0000129E" w:rsidRDefault="002C5318" w:rsidP="004C5E24">
      <w:pPr>
        <w:spacing w:after="0" w:line="360" w:lineRule="auto"/>
        <w:rPr>
          <w:rFonts w:cstheme="minorHAnsi"/>
          <w:sz w:val="24"/>
          <w:szCs w:val="24"/>
        </w:rPr>
      </w:pPr>
      <w:r w:rsidRPr="00983D02">
        <w:rPr>
          <w:rFonts w:cstheme="minorHAnsi"/>
          <w:sz w:val="24"/>
          <w:szCs w:val="24"/>
          <w:highlight w:val="green"/>
        </w:rPr>
        <w:t>20. Câmara Municipal de Querência do Norte-PR</w:t>
      </w:r>
    </w:p>
    <w:p w14:paraId="463D724C" w14:textId="77777777" w:rsidR="002C5318" w:rsidRPr="0000129E" w:rsidRDefault="002C5318" w:rsidP="004C5E24">
      <w:pPr>
        <w:spacing w:after="0" w:line="360" w:lineRule="auto"/>
        <w:rPr>
          <w:rFonts w:cstheme="minorHAnsi"/>
          <w:sz w:val="24"/>
          <w:szCs w:val="24"/>
        </w:rPr>
      </w:pPr>
      <w:r w:rsidRPr="0000129E">
        <w:rPr>
          <w:rFonts w:cstheme="minorHAnsi"/>
          <w:sz w:val="24"/>
          <w:szCs w:val="24"/>
        </w:rPr>
        <w:t>21. Município de Cruzeiro do Oeste-PR</w:t>
      </w:r>
    </w:p>
    <w:p w14:paraId="3E56A474" w14:textId="77777777" w:rsidR="002C5318" w:rsidRPr="0000129E" w:rsidRDefault="002C5318" w:rsidP="004C5E24">
      <w:pPr>
        <w:spacing w:after="0" w:line="360" w:lineRule="auto"/>
        <w:rPr>
          <w:rFonts w:cstheme="minorHAnsi"/>
          <w:sz w:val="24"/>
          <w:szCs w:val="24"/>
        </w:rPr>
      </w:pPr>
      <w:r w:rsidRPr="0000129E">
        <w:rPr>
          <w:rFonts w:cstheme="minorHAnsi"/>
          <w:sz w:val="24"/>
          <w:szCs w:val="24"/>
        </w:rPr>
        <w:lastRenderedPageBreak/>
        <w:t>22. Cruzeiro do Oeste Câmara Municipal-PR</w:t>
      </w:r>
    </w:p>
    <w:p w14:paraId="1CEFBDA0" w14:textId="77777777" w:rsidR="002C5318" w:rsidRPr="0000129E" w:rsidRDefault="002C5318" w:rsidP="002C5318">
      <w:pPr>
        <w:pStyle w:val="PargrafodaLista"/>
        <w:rPr>
          <w:rFonts w:cstheme="minorHAnsi"/>
          <w:color w:val="000000" w:themeColor="text1"/>
          <w:sz w:val="24"/>
          <w:szCs w:val="24"/>
        </w:rPr>
      </w:pPr>
    </w:p>
    <w:p w14:paraId="5901FB62" w14:textId="7197204A" w:rsidR="00A219E1" w:rsidRPr="00B62BB8" w:rsidRDefault="00A219E1" w:rsidP="00A219E1">
      <w:pPr>
        <w:rPr>
          <w:rFonts w:cstheme="minorHAnsi"/>
          <w:b/>
          <w:bCs/>
          <w:sz w:val="24"/>
          <w:szCs w:val="24"/>
          <w:highlight w:val="green"/>
        </w:rPr>
      </w:pPr>
      <w:r w:rsidRPr="00B62BB8">
        <w:rPr>
          <w:rFonts w:cstheme="minorHAnsi"/>
          <w:b/>
          <w:bCs/>
          <w:sz w:val="24"/>
          <w:szCs w:val="24"/>
          <w:highlight w:val="green"/>
        </w:rPr>
        <w:t>3.3 INSTITUIDORAS</w:t>
      </w:r>
    </w:p>
    <w:p w14:paraId="344A618B" w14:textId="7FFC6455" w:rsidR="002C5318" w:rsidRPr="0000129E" w:rsidRDefault="002C5318" w:rsidP="008F1A64">
      <w:pPr>
        <w:jc w:val="both"/>
        <w:rPr>
          <w:rFonts w:cstheme="minorHAnsi"/>
          <w:color w:val="000000" w:themeColor="text1"/>
          <w:sz w:val="24"/>
          <w:szCs w:val="24"/>
        </w:rPr>
      </w:pPr>
      <w:r w:rsidRPr="00B62BB8">
        <w:rPr>
          <w:rFonts w:cstheme="minorHAnsi"/>
          <w:color w:val="000000" w:themeColor="text1"/>
          <w:sz w:val="24"/>
          <w:szCs w:val="24"/>
          <w:highlight w:val="green"/>
        </w:rPr>
        <w:t xml:space="preserve">As </w:t>
      </w:r>
      <w:r w:rsidRPr="00B62BB8">
        <w:rPr>
          <w:rFonts w:cstheme="minorHAnsi"/>
          <w:b/>
          <w:bCs/>
          <w:color w:val="000000" w:themeColor="text1"/>
          <w:sz w:val="24"/>
          <w:szCs w:val="24"/>
          <w:highlight w:val="green"/>
        </w:rPr>
        <w:t>Instituidoras</w:t>
      </w:r>
      <w:r w:rsidRPr="00B62BB8">
        <w:rPr>
          <w:rFonts w:cstheme="minorHAnsi"/>
          <w:color w:val="000000" w:themeColor="text1"/>
          <w:sz w:val="24"/>
          <w:szCs w:val="24"/>
          <w:highlight w:val="green"/>
        </w:rPr>
        <w:t xml:space="preserve"> são entidades representativas de caráter profissional, classista ou setorial, que disponibilizam, mediante formalização de convênio com o fundo de pensão, Plano de Benefícios previdenciários para os seus associados ou membros. Nessa situação, as contribuições vertidas ao Plano são feitas exclusivamente pelos participantes, ou seja, sem a obrigação de aportes da associação que os congrega. Atualmente, a Previdência BRB possui convênio </w:t>
      </w:r>
      <w:r w:rsidRPr="00B62BB8">
        <w:rPr>
          <w:rFonts w:cstheme="minorHAnsi"/>
          <w:sz w:val="24"/>
          <w:szCs w:val="24"/>
          <w:highlight w:val="green"/>
        </w:rPr>
        <w:t xml:space="preserve">com 15 (quinze) </w:t>
      </w:r>
      <w:r w:rsidRPr="00B62BB8">
        <w:rPr>
          <w:rFonts w:cstheme="minorHAnsi"/>
          <w:color w:val="000000" w:themeColor="text1"/>
          <w:sz w:val="24"/>
          <w:szCs w:val="24"/>
          <w:highlight w:val="green"/>
        </w:rPr>
        <w:t>instituidoras/filiadas, incluindo a própria Entidade.</w:t>
      </w:r>
    </w:p>
    <w:p w14:paraId="248CD0BD" w14:textId="77777777" w:rsidR="002C5318" w:rsidRPr="0000129E" w:rsidRDefault="002C5318" w:rsidP="00A219E1">
      <w:pPr>
        <w:spacing w:after="0" w:line="360" w:lineRule="auto"/>
        <w:rPr>
          <w:rFonts w:cstheme="minorHAnsi"/>
          <w:sz w:val="24"/>
          <w:szCs w:val="24"/>
        </w:rPr>
      </w:pPr>
      <w:r w:rsidRPr="0000129E">
        <w:rPr>
          <w:rFonts w:cstheme="minorHAnsi"/>
          <w:sz w:val="24"/>
          <w:szCs w:val="24"/>
        </w:rPr>
        <w:t>1. Previdência BRB</w:t>
      </w:r>
    </w:p>
    <w:p w14:paraId="4930A1D3" w14:textId="77777777" w:rsidR="002C5318" w:rsidRPr="0000129E" w:rsidRDefault="002C5318" w:rsidP="00A219E1">
      <w:pPr>
        <w:spacing w:after="0" w:line="360" w:lineRule="auto"/>
        <w:rPr>
          <w:rFonts w:cstheme="minorHAnsi"/>
          <w:sz w:val="24"/>
          <w:szCs w:val="24"/>
        </w:rPr>
      </w:pPr>
      <w:r w:rsidRPr="00B62BB8">
        <w:rPr>
          <w:rFonts w:cstheme="minorHAnsi"/>
          <w:sz w:val="24"/>
          <w:szCs w:val="24"/>
          <w:highlight w:val="green"/>
        </w:rPr>
        <w:t>2. ANEABRB</w:t>
      </w:r>
    </w:p>
    <w:p w14:paraId="69BCFA36" w14:textId="77777777" w:rsidR="002C5318" w:rsidRPr="00B62BB8" w:rsidRDefault="002C5318" w:rsidP="00A219E1">
      <w:pPr>
        <w:spacing w:after="0" w:line="360" w:lineRule="auto"/>
        <w:rPr>
          <w:rFonts w:cstheme="minorHAnsi"/>
          <w:sz w:val="24"/>
          <w:szCs w:val="24"/>
          <w:highlight w:val="green"/>
        </w:rPr>
      </w:pPr>
      <w:r w:rsidRPr="00B62BB8">
        <w:rPr>
          <w:rFonts w:cstheme="minorHAnsi"/>
          <w:sz w:val="24"/>
          <w:szCs w:val="24"/>
          <w:highlight w:val="green"/>
        </w:rPr>
        <w:t>3. AABR</w:t>
      </w:r>
    </w:p>
    <w:p w14:paraId="11D7CC4D" w14:textId="77777777" w:rsidR="002C5318" w:rsidRPr="0000129E" w:rsidRDefault="002C5318" w:rsidP="00A219E1">
      <w:pPr>
        <w:spacing w:after="0" w:line="360" w:lineRule="auto"/>
        <w:rPr>
          <w:rFonts w:cstheme="minorHAnsi"/>
          <w:sz w:val="24"/>
          <w:szCs w:val="24"/>
        </w:rPr>
      </w:pPr>
      <w:r w:rsidRPr="00B62BB8">
        <w:rPr>
          <w:rFonts w:cstheme="minorHAnsi"/>
          <w:sz w:val="24"/>
          <w:szCs w:val="24"/>
          <w:highlight w:val="green"/>
        </w:rPr>
        <w:t>4. COPEV-DF</w:t>
      </w:r>
    </w:p>
    <w:p w14:paraId="1EC561EB" w14:textId="77777777" w:rsidR="002C5318" w:rsidRPr="0000129E" w:rsidRDefault="002C5318" w:rsidP="00A219E1">
      <w:pPr>
        <w:spacing w:after="0" w:line="360" w:lineRule="auto"/>
        <w:rPr>
          <w:rFonts w:cstheme="minorHAnsi"/>
          <w:sz w:val="24"/>
          <w:szCs w:val="24"/>
        </w:rPr>
      </w:pPr>
      <w:r w:rsidRPr="00B62BB8">
        <w:rPr>
          <w:rFonts w:cstheme="minorHAnsi"/>
          <w:sz w:val="24"/>
          <w:szCs w:val="24"/>
          <w:highlight w:val="green"/>
        </w:rPr>
        <w:t>5. ABRAPP</w:t>
      </w:r>
    </w:p>
    <w:p w14:paraId="154A33D7" w14:textId="77777777" w:rsidR="002C5318" w:rsidRPr="00B62BB8" w:rsidRDefault="002C5318" w:rsidP="00A219E1">
      <w:pPr>
        <w:spacing w:after="0" w:line="360" w:lineRule="auto"/>
        <w:rPr>
          <w:rFonts w:cstheme="minorHAnsi"/>
          <w:sz w:val="24"/>
          <w:szCs w:val="24"/>
          <w:highlight w:val="green"/>
        </w:rPr>
      </w:pPr>
      <w:r w:rsidRPr="0000129E">
        <w:rPr>
          <w:rFonts w:cstheme="minorHAnsi"/>
          <w:sz w:val="24"/>
          <w:szCs w:val="24"/>
        </w:rPr>
        <w:t>6. CRMV-DF</w:t>
      </w:r>
      <w:r w:rsidRPr="0000129E">
        <w:rPr>
          <w:rFonts w:cstheme="minorHAnsi"/>
          <w:sz w:val="24"/>
          <w:szCs w:val="24"/>
        </w:rPr>
        <w:br/>
      </w:r>
      <w:r w:rsidRPr="00B62BB8">
        <w:rPr>
          <w:rFonts w:cstheme="minorHAnsi"/>
          <w:sz w:val="24"/>
          <w:szCs w:val="24"/>
          <w:highlight w:val="green"/>
        </w:rPr>
        <w:t>7. Bloco 244</w:t>
      </w:r>
    </w:p>
    <w:p w14:paraId="5AB36CCF" w14:textId="77777777" w:rsidR="002C5318" w:rsidRPr="00B62BB8" w:rsidRDefault="002C5318" w:rsidP="00A219E1">
      <w:pPr>
        <w:spacing w:after="0" w:line="360" w:lineRule="auto"/>
        <w:rPr>
          <w:rFonts w:cstheme="minorHAnsi"/>
          <w:sz w:val="24"/>
          <w:szCs w:val="24"/>
          <w:highlight w:val="green"/>
        </w:rPr>
      </w:pPr>
      <w:r w:rsidRPr="00B62BB8">
        <w:rPr>
          <w:rFonts w:cstheme="minorHAnsi"/>
          <w:sz w:val="24"/>
          <w:szCs w:val="24"/>
          <w:highlight w:val="green"/>
        </w:rPr>
        <w:t>8. GS3-Tecnologia</w:t>
      </w:r>
    </w:p>
    <w:p w14:paraId="306239C3" w14:textId="77777777" w:rsidR="002C5318" w:rsidRPr="0000129E" w:rsidRDefault="002C5318" w:rsidP="00A219E1">
      <w:pPr>
        <w:spacing w:after="0" w:line="360" w:lineRule="auto"/>
        <w:rPr>
          <w:rFonts w:cstheme="minorHAnsi"/>
          <w:sz w:val="24"/>
          <w:szCs w:val="24"/>
        </w:rPr>
      </w:pPr>
      <w:r w:rsidRPr="00B62BB8">
        <w:rPr>
          <w:rFonts w:cstheme="minorHAnsi"/>
          <w:sz w:val="24"/>
          <w:szCs w:val="24"/>
          <w:highlight w:val="green"/>
        </w:rPr>
        <w:t>9. Colégio Biângulo</w:t>
      </w:r>
    </w:p>
    <w:p w14:paraId="434EAB48" w14:textId="77777777" w:rsidR="002C5318" w:rsidRPr="0000129E" w:rsidRDefault="002C5318" w:rsidP="00A219E1">
      <w:pPr>
        <w:spacing w:after="0" w:line="360" w:lineRule="auto"/>
        <w:rPr>
          <w:rFonts w:cstheme="minorHAnsi"/>
          <w:color w:val="000000" w:themeColor="text1"/>
          <w:sz w:val="24"/>
          <w:szCs w:val="24"/>
        </w:rPr>
      </w:pPr>
      <w:r w:rsidRPr="0000129E">
        <w:rPr>
          <w:rFonts w:cstheme="minorHAnsi"/>
          <w:color w:val="000000" w:themeColor="text1"/>
          <w:sz w:val="24"/>
          <w:szCs w:val="24"/>
        </w:rPr>
        <w:t>10. PPN Tecnologia</w:t>
      </w:r>
    </w:p>
    <w:p w14:paraId="3C0DC0E6" w14:textId="77777777" w:rsidR="002C5318" w:rsidRPr="0000129E" w:rsidRDefault="002C5318" w:rsidP="00A219E1">
      <w:pPr>
        <w:spacing w:after="0" w:line="360" w:lineRule="auto"/>
        <w:rPr>
          <w:rFonts w:cstheme="minorHAnsi"/>
          <w:color w:val="000000" w:themeColor="text1"/>
          <w:sz w:val="24"/>
          <w:szCs w:val="24"/>
        </w:rPr>
      </w:pPr>
      <w:r w:rsidRPr="0000129E">
        <w:rPr>
          <w:rFonts w:cstheme="minorHAnsi"/>
          <w:color w:val="000000" w:themeColor="text1"/>
          <w:sz w:val="24"/>
          <w:szCs w:val="24"/>
        </w:rPr>
        <w:t>11. Colégio do Sol</w:t>
      </w:r>
    </w:p>
    <w:p w14:paraId="76AE05ED" w14:textId="77777777" w:rsidR="002C5318" w:rsidRPr="0000129E" w:rsidRDefault="002C5318" w:rsidP="00A219E1">
      <w:pPr>
        <w:spacing w:after="0" w:line="360" w:lineRule="auto"/>
        <w:rPr>
          <w:rFonts w:cstheme="minorHAnsi"/>
          <w:color w:val="000000" w:themeColor="text1"/>
          <w:sz w:val="24"/>
          <w:szCs w:val="24"/>
        </w:rPr>
      </w:pPr>
      <w:r w:rsidRPr="0000129E">
        <w:rPr>
          <w:rFonts w:cstheme="minorHAnsi"/>
          <w:color w:val="000000" w:themeColor="text1"/>
          <w:sz w:val="24"/>
          <w:szCs w:val="24"/>
        </w:rPr>
        <w:t>12. Prime</w:t>
      </w:r>
    </w:p>
    <w:p w14:paraId="0D265527" w14:textId="77777777" w:rsidR="002C5318" w:rsidRPr="0000129E" w:rsidRDefault="002C5318" w:rsidP="00A219E1">
      <w:pPr>
        <w:spacing w:after="0" w:line="360" w:lineRule="auto"/>
        <w:rPr>
          <w:rFonts w:eastAsia="Times New Roman" w:cstheme="minorHAnsi"/>
          <w:color w:val="000000"/>
          <w:sz w:val="24"/>
          <w:szCs w:val="24"/>
          <w:lang w:eastAsia="pt-BR"/>
        </w:rPr>
      </w:pPr>
      <w:r w:rsidRPr="0000129E">
        <w:rPr>
          <w:rFonts w:eastAsia="Times New Roman" w:cstheme="minorHAnsi"/>
          <w:color w:val="000000"/>
          <w:sz w:val="24"/>
          <w:szCs w:val="24"/>
          <w:lang w:eastAsia="pt-BR"/>
        </w:rPr>
        <w:t>13. Academia Ultra 1</w:t>
      </w:r>
    </w:p>
    <w:p w14:paraId="129D7CFB" w14:textId="77777777" w:rsidR="002C5318" w:rsidRPr="0000129E" w:rsidRDefault="002C5318" w:rsidP="00A219E1">
      <w:pPr>
        <w:spacing w:after="0" w:line="360" w:lineRule="auto"/>
        <w:rPr>
          <w:rFonts w:eastAsia="Times New Roman" w:cstheme="minorHAnsi"/>
          <w:color w:val="000000"/>
          <w:sz w:val="24"/>
          <w:szCs w:val="24"/>
          <w:lang w:eastAsia="pt-BR"/>
        </w:rPr>
      </w:pPr>
      <w:r w:rsidRPr="0000129E">
        <w:rPr>
          <w:rFonts w:eastAsia="Times New Roman" w:cstheme="minorHAnsi"/>
          <w:color w:val="000000"/>
          <w:sz w:val="24"/>
          <w:szCs w:val="24"/>
          <w:lang w:eastAsia="pt-BR"/>
        </w:rPr>
        <w:t>14. Academia Ultra 2</w:t>
      </w:r>
    </w:p>
    <w:p w14:paraId="3ED06B6C" w14:textId="77777777" w:rsidR="002C5318" w:rsidRPr="0000129E" w:rsidRDefault="002C5318" w:rsidP="00A219E1">
      <w:pPr>
        <w:spacing w:after="0" w:line="360" w:lineRule="auto"/>
        <w:rPr>
          <w:rFonts w:eastAsia="Times New Roman" w:cstheme="minorHAnsi"/>
          <w:color w:val="000000"/>
          <w:sz w:val="24"/>
          <w:szCs w:val="24"/>
          <w:lang w:eastAsia="pt-BR"/>
        </w:rPr>
      </w:pPr>
      <w:r w:rsidRPr="0000129E">
        <w:rPr>
          <w:rFonts w:eastAsia="Times New Roman" w:cstheme="minorHAnsi"/>
          <w:color w:val="000000"/>
          <w:sz w:val="24"/>
          <w:szCs w:val="24"/>
          <w:lang w:eastAsia="pt-BR"/>
        </w:rPr>
        <w:t>15. Academia Ultra 3</w:t>
      </w:r>
    </w:p>
    <w:p w14:paraId="5CB5D796" w14:textId="4DBB0723" w:rsidR="002C5318" w:rsidRPr="0000129E" w:rsidRDefault="002C5318" w:rsidP="00A219E1">
      <w:pPr>
        <w:rPr>
          <w:rFonts w:cstheme="minorHAnsi"/>
          <w:b/>
          <w:bCs/>
          <w:sz w:val="24"/>
          <w:szCs w:val="24"/>
        </w:rPr>
      </w:pPr>
      <w:r w:rsidRPr="0000129E">
        <w:rPr>
          <w:rFonts w:cstheme="minorHAnsi"/>
          <w:b/>
          <w:bCs/>
          <w:sz w:val="24"/>
          <w:szCs w:val="24"/>
        </w:rPr>
        <w:t>Patrocinadoras e Instituidoras divididas por Plano:</w:t>
      </w:r>
    </w:p>
    <w:tbl>
      <w:tblPr>
        <w:tblW w:w="0" w:type="auto"/>
        <w:tblLayout w:type="fixed"/>
        <w:tblCellMar>
          <w:left w:w="70" w:type="dxa"/>
          <w:right w:w="70" w:type="dxa"/>
        </w:tblCellMar>
        <w:tblLook w:val="04A0" w:firstRow="1" w:lastRow="0" w:firstColumn="1" w:lastColumn="0" w:noHBand="0" w:noVBand="1"/>
      </w:tblPr>
      <w:tblGrid>
        <w:gridCol w:w="1582"/>
        <w:gridCol w:w="1962"/>
        <w:gridCol w:w="3119"/>
        <w:gridCol w:w="1841"/>
      </w:tblGrid>
      <w:tr w:rsidR="002C5318" w:rsidRPr="007E636D" w14:paraId="203A432E" w14:textId="77777777" w:rsidTr="000E3C55">
        <w:trPr>
          <w:trHeight w:val="684"/>
          <w:tblHeader/>
        </w:trPr>
        <w:tc>
          <w:tcPr>
            <w:tcW w:w="1582" w:type="dxa"/>
            <w:tcBorders>
              <w:top w:val="nil"/>
              <w:left w:val="nil"/>
              <w:bottom w:val="nil"/>
              <w:right w:val="nil"/>
            </w:tcBorders>
            <w:shd w:val="clear" w:color="000000" w:fill="244062"/>
            <w:noWrap/>
            <w:vAlign w:val="center"/>
            <w:hideMark/>
          </w:tcPr>
          <w:p w14:paraId="471C8F07" w14:textId="77777777" w:rsidR="002C5318" w:rsidRPr="001C1533" w:rsidRDefault="002C5318" w:rsidP="000E3C55">
            <w:pPr>
              <w:spacing w:after="0" w:line="240" w:lineRule="auto"/>
              <w:jc w:val="center"/>
              <w:rPr>
                <w:rFonts w:eastAsia="Times New Roman" w:cstheme="minorHAnsi"/>
                <w:b/>
                <w:bCs/>
                <w:color w:val="FFFFFF"/>
                <w:sz w:val="20"/>
                <w:szCs w:val="20"/>
                <w:lang w:eastAsia="pt-BR"/>
              </w:rPr>
            </w:pPr>
            <w:r w:rsidRPr="001C1533">
              <w:rPr>
                <w:rFonts w:eastAsia="Times New Roman" w:cstheme="minorHAnsi"/>
                <w:b/>
                <w:bCs/>
                <w:color w:val="FFFFFF"/>
                <w:sz w:val="20"/>
                <w:szCs w:val="20"/>
                <w:lang w:eastAsia="pt-BR"/>
              </w:rPr>
              <w:t>Plano</w:t>
            </w:r>
          </w:p>
        </w:tc>
        <w:tc>
          <w:tcPr>
            <w:tcW w:w="1962" w:type="dxa"/>
            <w:tcBorders>
              <w:top w:val="nil"/>
              <w:left w:val="nil"/>
              <w:bottom w:val="nil"/>
              <w:right w:val="nil"/>
            </w:tcBorders>
            <w:shd w:val="clear" w:color="000000" w:fill="244062"/>
            <w:noWrap/>
            <w:vAlign w:val="center"/>
            <w:hideMark/>
          </w:tcPr>
          <w:p w14:paraId="2DA7CAD9" w14:textId="77777777" w:rsidR="002C5318" w:rsidRPr="001C1533" w:rsidRDefault="002C5318" w:rsidP="000E3C55">
            <w:pPr>
              <w:spacing w:after="0" w:line="240" w:lineRule="auto"/>
              <w:jc w:val="center"/>
              <w:rPr>
                <w:rFonts w:eastAsia="Times New Roman" w:cstheme="minorHAnsi"/>
                <w:b/>
                <w:bCs/>
                <w:color w:val="FFFFFF"/>
                <w:sz w:val="20"/>
                <w:szCs w:val="20"/>
                <w:lang w:eastAsia="pt-BR"/>
              </w:rPr>
            </w:pPr>
            <w:r w:rsidRPr="001C1533">
              <w:rPr>
                <w:rFonts w:eastAsia="Times New Roman" w:cstheme="minorHAnsi"/>
                <w:b/>
                <w:bCs/>
                <w:color w:val="FFFFFF"/>
                <w:sz w:val="20"/>
                <w:szCs w:val="20"/>
                <w:lang w:eastAsia="pt-BR"/>
              </w:rPr>
              <w:t>Tipo de Vínculo</w:t>
            </w:r>
          </w:p>
        </w:tc>
        <w:tc>
          <w:tcPr>
            <w:tcW w:w="3119" w:type="dxa"/>
            <w:tcBorders>
              <w:top w:val="nil"/>
              <w:left w:val="nil"/>
              <w:bottom w:val="nil"/>
              <w:right w:val="nil"/>
            </w:tcBorders>
            <w:shd w:val="clear" w:color="000000" w:fill="244062"/>
            <w:noWrap/>
            <w:vAlign w:val="center"/>
            <w:hideMark/>
          </w:tcPr>
          <w:p w14:paraId="191DAF5E" w14:textId="77777777" w:rsidR="002C5318" w:rsidRPr="001C1533" w:rsidRDefault="002C5318" w:rsidP="000E3C55">
            <w:pPr>
              <w:spacing w:after="0" w:line="240" w:lineRule="auto"/>
              <w:jc w:val="center"/>
              <w:rPr>
                <w:rFonts w:eastAsia="Times New Roman" w:cstheme="minorHAnsi"/>
                <w:b/>
                <w:bCs/>
                <w:color w:val="FFFFFF"/>
                <w:sz w:val="20"/>
                <w:szCs w:val="20"/>
                <w:lang w:eastAsia="pt-BR"/>
              </w:rPr>
            </w:pPr>
            <w:r w:rsidRPr="001C1533">
              <w:rPr>
                <w:rFonts w:eastAsia="Times New Roman" w:cstheme="minorHAnsi"/>
                <w:b/>
                <w:bCs/>
                <w:color w:val="FFFFFF"/>
                <w:sz w:val="20"/>
                <w:szCs w:val="20"/>
                <w:lang w:eastAsia="pt-BR"/>
              </w:rPr>
              <w:t>Empresa</w:t>
            </w:r>
          </w:p>
        </w:tc>
        <w:tc>
          <w:tcPr>
            <w:tcW w:w="1841" w:type="dxa"/>
            <w:tcBorders>
              <w:top w:val="nil"/>
              <w:left w:val="nil"/>
              <w:bottom w:val="nil"/>
              <w:right w:val="nil"/>
            </w:tcBorders>
            <w:shd w:val="clear" w:color="000000" w:fill="244062"/>
            <w:noWrap/>
            <w:vAlign w:val="center"/>
            <w:hideMark/>
          </w:tcPr>
          <w:p w14:paraId="22DD5608" w14:textId="77777777" w:rsidR="002C5318" w:rsidRPr="001C1533" w:rsidRDefault="002C5318" w:rsidP="000E3C55">
            <w:pPr>
              <w:spacing w:after="0" w:line="240" w:lineRule="auto"/>
              <w:jc w:val="center"/>
              <w:rPr>
                <w:rFonts w:eastAsia="Times New Roman" w:cstheme="minorHAnsi"/>
                <w:b/>
                <w:bCs/>
                <w:color w:val="FFFFFF"/>
                <w:sz w:val="20"/>
                <w:szCs w:val="20"/>
                <w:lang w:eastAsia="pt-BR"/>
              </w:rPr>
            </w:pPr>
            <w:r w:rsidRPr="001C1533">
              <w:rPr>
                <w:rFonts w:eastAsia="Times New Roman" w:cstheme="minorHAnsi"/>
                <w:b/>
                <w:bCs/>
                <w:color w:val="FFFFFF"/>
                <w:sz w:val="20"/>
                <w:szCs w:val="20"/>
                <w:lang w:eastAsia="pt-BR"/>
              </w:rPr>
              <w:t>Quantidade por Plano</w:t>
            </w:r>
          </w:p>
        </w:tc>
      </w:tr>
      <w:tr w:rsidR="002C5318" w:rsidRPr="007E636D" w14:paraId="3EB10647" w14:textId="77777777" w:rsidTr="000E3C55">
        <w:trPr>
          <w:trHeight w:val="288"/>
        </w:trPr>
        <w:tc>
          <w:tcPr>
            <w:tcW w:w="1582" w:type="dxa"/>
            <w:tcBorders>
              <w:top w:val="single" w:sz="8" w:space="0" w:color="auto"/>
              <w:left w:val="single" w:sz="8" w:space="0" w:color="auto"/>
              <w:bottom w:val="nil"/>
              <w:right w:val="nil"/>
            </w:tcBorders>
            <w:shd w:val="clear" w:color="000000" w:fill="F2F2F2"/>
            <w:noWrap/>
            <w:vAlign w:val="bottom"/>
            <w:hideMark/>
          </w:tcPr>
          <w:p w14:paraId="7630001E"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BD-01</w:t>
            </w:r>
          </w:p>
        </w:tc>
        <w:tc>
          <w:tcPr>
            <w:tcW w:w="1962" w:type="dxa"/>
            <w:tcBorders>
              <w:top w:val="single" w:sz="8" w:space="0" w:color="auto"/>
              <w:left w:val="nil"/>
              <w:bottom w:val="nil"/>
              <w:right w:val="nil"/>
            </w:tcBorders>
            <w:shd w:val="clear" w:color="000000" w:fill="F2F2F2"/>
            <w:noWrap/>
            <w:vAlign w:val="bottom"/>
            <w:hideMark/>
          </w:tcPr>
          <w:p w14:paraId="2A8178E2"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single" w:sz="8" w:space="0" w:color="auto"/>
              <w:left w:val="nil"/>
              <w:bottom w:val="nil"/>
              <w:right w:val="nil"/>
            </w:tcBorders>
            <w:shd w:val="clear" w:color="000000" w:fill="F2F2F2"/>
            <w:noWrap/>
            <w:vAlign w:val="bottom"/>
            <w:hideMark/>
          </w:tcPr>
          <w:p w14:paraId="440744DA"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BRB</w:t>
            </w:r>
          </w:p>
        </w:tc>
        <w:tc>
          <w:tcPr>
            <w:tcW w:w="1841" w:type="dxa"/>
            <w:tcBorders>
              <w:top w:val="single" w:sz="8" w:space="0" w:color="auto"/>
              <w:left w:val="nil"/>
              <w:bottom w:val="nil"/>
              <w:right w:val="single" w:sz="8" w:space="0" w:color="auto"/>
            </w:tcBorders>
            <w:shd w:val="clear" w:color="000000" w:fill="F2F2F2"/>
            <w:noWrap/>
            <w:vAlign w:val="bottom"/>
            <w:hideMark/>
          </w:tcPr>
          <w:p w14:paraId="65E9355C"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2</w:t>
            </w:r>
          </w:p>
        </w:tc>
      </w:tr>
      <w:tr w:rsidR="002C5318" w:rsidRPr="007E636D" w14:paraId="5CA5228E" w14:textId="77777777" w:rsidTr="000E3C55">
        <w:trPr>
          <w:trHeight w:val="300"/>
        </w:trPr>
        <w:tc>
          <w:tcPr>
            <w:tcW w:w="1582" w:type="dxa"/>
            <w:tcBorders>
              <w:top w:val="nil"/>
              <w:left w:val="single" w:sz="8" w:space="0" w:color="auto"/>
              <w:bottom w:val="single" w:sz="8" w:space="0" w:color="auto"/>
              <w:right w:val="nil"/>
            </w:tcBorders>
            <w:shd w:val="clear" w:color="000000" w:fill="F2F2F2"/>
            <w:noWrap/>
            <w:vAlign w:val="bottom"/>
            <w:hideMark/>
          </w:tcPr>
          <w:p w14:paraId="284AB54D"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single" w:sz="8" w:space="0" w:color="auto"/>
              <w:right w:val="nil"/>
            </w:tcBorders>
            <w:shd w:val="clear" w:color="000000" w:fill="F2F2F2"/>
            <w:noWrap/>
            <w:vAlign w:val="bottom"/>
            <w:hideMark/>
          </w:tcPr>
          <w:p w14:paraId="551A06D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single" w:sz="8" w:space="0" w:color="auto"/>
              <w:right w:val="nil"/>
            </w:tcBorders>
            <w:shd w:val="clear" w:color="000000" w:fill="F2F2F2"/>
            <w:noWrap/>
            <w:vAlign w:val="bottom"/>
            <w:hideMark/>
          </w:tcPr>
          <w:p w14:paraId="628544F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Previdência BRB</w:t>
            </w:r>
          </w:p>
        </w:tc>
        <w:tc>
          <w:tcPr>
            <w:tcW w:w="1841" w:type="dxa"/>
            <w:tcBorders>
              <w:top w:val="nil"/>
              <w:left w:val="nil"/>
              <w:bottom w:val="single" w:sz="8" w:space="0" w:color="auto"/>
              <w:right w:val="single" w:sz="8" w:space="0" w:color="auto"/>
            </w:tcBorders>
            <w:shd w:val="clear" w:color="000000" w:fill="F2F2F2"/>
            <w:noWrap/>
            <w:vAlign w:val="bottom"/>
            <w:hideMark/>
          </w:tcPr>
          <w:p w14:paraId="2DB38FEC"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6DB45C1A"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462B88E9"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CD-02</w:t>
            </w:r>
          </w:p>
        </w:tc>
        <w:tc>
          <w:tcPr>
            <w:tcW w:w="1962" w:type="dxa"/>
            <w:tcBorders>
              <w:top w:val="nil"/>
              <w:left w:val="nil"/>
              <w:bottom w:val="nil"/>
              <w:right w:val="nil"/>
            </w:tcBorders>
            <w:shd w:val="clear" w:color="000000" w:fill="F2F2F2"/>
            <w:noWrap/>
            <w:vAlign w:val="bottom"/>
            <w:hideMark/>
          </w:tcPr>
          <w:p w14:paraId="0F303EFF"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48ED62C6"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BRB</w:t>
            </w:r>
          </w:p>
        </w:tc>
        <w:tc>
          <w:tcPr>
            <w:tcW w:w="1841" w:type="dxa"/>
            <w:tcBorders>
              <w:top w:val="nil"/>
              <w:left w:val="nil"/>
              <w:bottom w:val="nil"/>
              <w:right w:val="single" w:sz="8" w:space="0" w:color="auto"/>
            </w:tcBorders>
            <w:shd w:val="clear" w:color="000000" w:fill="F2F2F2"/>
            <w:noWrap/>
            <w:vAlign w:val="bottom"/>
            <w:hideMark/>
          </w:tcPr>
          <w:p w14:paraId="55F3313A"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2</w:t>
            </w:r>
          </w:p>
        </w:tc>
      </w:tr>
      <w:tr w:rsidR="002C5318" w:rsidRPr="007E636D" w14:paraId="2435B6F4" w14:textId="77777777" w:rsidTr="000E3C55">
        <w:trPr>
          <w:trHeight w:val="300"/>
        </w:trPr>
        <w:tc>
          <w:tcPr>
            <w:tcW w:w="1582" w:type="dxa"/>
            <w:tcBorders>
              <w:top w:val="nil"/>
              <w:left w:val="single" w:sz="8" w:space="0" w:color="auto"/>
              <w:bottom w:val="single" w:sz="8" w:space="0" w:color="auto"/>
              <w:right w:val="nil"/>
            </w:tcBorders>
            <w:shd w:val="clear" w:color="000000" w:fill="F2F2F2"/>
            <w:noWrap/>
            <w:vAlign w:val="bottom"/>
            <w:hideMark/>
          </w:tcPr>
          <w:p w14:paraId="3B3E5013"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single" w:sz="8" w:space="0" w:color="auto"/>
              <w:right w:val="nil"/>
            </w:tcBorders>
            <w:shd w:val="clear" w:color="000000" w:fill="F2F2F2"/>
            <w:noWrap/>
            <w:vAlign w:val="bottom"/>
            <w:hideMark/>
          </w:tcPr>
          <w:p w14:paraId="6092C1D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single" w:sz="8" w:space="0" w:color="auto"/>
              <w:right w:val="nil"/>
            </w:tcBorders>
            <w:shd w:val="clear" w:color="000000" w:fill="F2F2F2"/>
            <w:noWrap/>
            <w:vAlign w:val="bottom"/>
            <w:hideMark/>
          </w:tcPr>
          <w:p w14:paraId="7923463E"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Previdência BRB</w:t>
            </w:r>
          </w:p>
        </w:tc>
        <w:tc>
          <w:tcPr>
            <w:tcW w:w="1841" w:type="dxa"/>
            <w:tcBorders>
              <w:top w:val="nil"/>
              <w:left w:val="nil"/>
              <w:bottom w:val="single" w:sz="8" w:space="0" w:color="auto"/>
              <w:right w:val="single" w:sz="8" w:space="0" w:color="auto"/>
            </w:tcBorders>
            <w:shd w:val="clear" w:color="000000" w:fill="F2F2F2"/>
            <w:noWrap/>
            <w:vAlign w:val="bottom"/>
            <w:hideMark/>
          </w:tcPr>
          <w:p w14:paraId="594AC35D"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58C10B3F"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3BB88542"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CV-03</w:t>
            </w:r>
          </w:p>
        </w:tc>
        <w:tc>
          <w:tcPr>
            <w:tcW w:w="1962" w:type="dxa"/>
            <w:tcBorders>
              <w:top w:val="nil"/>
              <w:left w:val="nil"/>
              <w:bottom w:val="nil"/>
              <w:right w:val="nil"/>
            </w:tcBorders>
            <w:shd w:val="clear" w:color="000000" w:fill="F2F2F2"/>
            <w:noWrap/>
            <w:vAlign w:val="bottom"/>
            <w:hideMark/>
          </w:tcPr>
          <w:p w14:paraId="30DD0DEB"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2B6BBB2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BRB</w:t>
            </w:r>
          </w:p>
        </w:tc>
        <w:tc>
          <w:tcPr>
            <w:tcW w:w="1841" w:type="dxa"/>
            <w:tcBorders>
              <w:top w:val="nil"/>
              <w:left w:val="nil"/>
              <w:bottom w:val="nil"/>
              <w:right w:val="single" w:sz="8" w:space="0" w:color="auto"/>
            </w:tcBorders>
            <w:shd w:val="clear" w:color="000000" w:fill="F2F2F2"/>
            <w:noWrap/>
            <w:vAlign w:val="bottom"/>
            <w:hideMark/>
          </w:tcPr>
          <w:p w14:paraId="5EF78548"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4</w:t>
            </w:r>
          </w:p>
        </w:tc>
      </w:tr>
      <w:tr w:rsidR="002C5318" w:rsidRPr="007E636D" w14:paraId="0098E472"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00D965E7"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2F27059E"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070F48CF"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Previdência BRB</w:t>
            </w:r>
          </w:p>
        </w:tc>
        <w:tc>
          <w:tcPr>
            <w:tcW w:w="1841" w:type="dxa"/>
            <w:tcBorders>
              <w:top w:val="nil"/>
              <w:left w:val="nil"/>
              <w:bottom w:val="nil"/>
              <w:right w:val="single" w:sz="8" w:space="0" w:color="auto"/>
            </w:tcBorders>
            <w:shd w:val="clear" w:color="000000" w:fill="F2F2F2"/>
            <w:noWrap/>
            <w:vAlign w:val="bottom"/>
            <w:hideMark/>
          </w:tcPr>
          <w:p w14:paraId="7068D3F9"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16878F93"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0480915B"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5354FC6B"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7E64683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Corretora Seguros BRB</w:t>
            </w:r>
          </w:p>
        </w:tc>
        <w:tc>
          <w:tcPr>
            <w:tcW w:w="1841" w:type="dxa"/>
            <w:tcBorders>
              <w:top w:val="nil"/>
              <w:left w:val="nil"/>
              <w:bottom w:val="nil"/>
              <w:right w:val="single" w:sz="8" w:space="0" w:color="auto"/>
            </w:tcBorders>
            <w:shd w:val="clear" w:color="000000" w:fill="F2F2F2"/>
            <w:noWrap/>
            <w:vAlign w:val="bottom"/>
            <w:hideMark/>
          </w:tcPr>
          <w:p w14:paraId="6CFF3B01"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2AF1D719" w14:textId="77777777" w:rsidTr="000E3C55">
        <w:trPr>
          <w:trHeight w:val="300"/>
        </w:trPr>
        <w:tc>
          <w:tcPr>
            <w:tcW w:w="1582" w:type="dxa"/>
            <w:tcBorders>
              <w:top w:val="nil"/>
              <w:left w:val="single" w:sz="8" w:space="0" w:color="auto"/>
              <w:bottom w:val="single" w:sz="8" w:space="0" w:color="auto"/>
              <w:right w:val="nil"/>
            </w:tcBorders>
            <w:shd w:val="clear" w:color="000000" w:fill="F2F2F2"/>
            <w:noWrap/>
            <w:vAlign w:val="bottom"/>
            <w:hideMark/>
          </w:tcPr>
          <w:p w14:paraId="699BB7C4"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single" w:sz="8" w:space="0" w:color="auto"/>
              <w:right w:val="nil"/>
            </w:tcBorders>
            <w:shd w:val="clear" w:color="000000" w:fill="F2F2F2"/>
            <w:noWrap/>
            <w:vAlign w:val="bottom"/>
            <w:hideMark/>
          </w:tcPr>
          <w:p w14:paraId="15E5D15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single" w:sz="8" w:space="0" w:color="auto"/>
              <w:right w:val="nil"/>
            </w:tcBorders>
            <w:shd w:val="clear" w:color="000000" w:fill="F2F2F2"/>
            <w:noWrap/>
            <w:vAlign w:val="bottom"/>
            <w:hideMark/>
          </w:tcPr>
          <w:p w14:paraId="2C9CC91A"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BRBCARD</w:t>
            </w:r>
          </w:p>
        </w:tc>
        <w:tc>
          <w:tcPr>
            <w:tcW w:w="1841" w:type="dxa"/>
            <w:tcBorders>
              <w:top w:val="nil"/>
              <w:left w:val="nil"/>
              <w:bottom w:val="nil"/>
              <w:right w:val="single" w:sz="8" w:space="0" w:color="auto"/>
            </w:tcBorders>
            <w:shd w:val="clear" w:color="000000" w:fill="F2F2F2"/>
            <w:noWrap/>
            <w:vAlign w:val="bottom"/>
            <w:hideMark/>
          </w:tcPr>
          <w:p w14:paraId="15DBC3C3"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2620424C" w14:textId="77777777" w:rsidTr="000E3C55">
        <w:trPr>
          <w:trHeight w:val="300"/>
        </w:trPr>
        <w:tc>
          <w:tcPr>
            <w:tcW w:w="1582" w:type="dxa"/>
            <w:tcBorders>
              <w:top w:val="nil"/>
              <w:left w:val="single" w:sz="8" w:space="0" w:color="auto"/>
              <w:bottom w:val="single" w:sz="8" w:space="0" w:color="auto"/>
              <w:right w:val="nil"/>
            </w:tcBorders>
            <w:shd w:val="clear" w:color="000000" w:fill="F2F2F2"/>
            <w:noWrap/>
            <w:vAlign w:val="center"/>
            <w:hideMark/>
          </w:tcPr>
          <w:p w14:paraId="1AD5A9F5"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lastRenderedPageBreak/>
              <w:t>CD-Metrô</w:t>
            </w:r>
          </w:p>
        </w:tc>
        <w:tc>
          <w:tcPr>
            <w:tcW w:w="1962" w:type="dxa"/>
            <w:tcBorders>
              <w:top w:val="nil"/>
              <w:left w:val="nil"/>
              <w:bottom w:val="single" w:sz="8" w:space="0" w:color="auto"/>
              <w:right w:val="nil"/>
            </w:tcBorders>
            <w:shd w:val="clear" w:color="000000" w:fill="F2F2F2"/>
            <w:noWrap/>
            <w:vAlign w:val="center"/>
            <w:hideMark/>
          </w:tcPr>
          <w:p w14:paraId="11E5E79C"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single" w:sz="8" w:space="0" w:color="auto"/>
              <w:right w:val="nil"/>
            </w:tcBorders>
            <w:shd w:val="clear" w:color="000000" w:fill="F2F2F2"/>
            <w:noWrap/>
            <w:vAlign w:val="center"/>
            <w:hideMark/>
          </w:tcPr>
          <w:p w14:paraId="3BF309B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Metrô-DF</w:t>
            </w:r>
          </w:p>
        </w:tc>
        <w:tc>
          <w:tcPr>
            <w:tcW w:w="1841" w:type="dxa"/>
            <w:tcBorders>
              <w:top w:val="single" w:sz="8" w:space="0" w:color="auto"/>
              <w:left w:val="nil"/>
              <w:bottom w:val="single" w:sz="8" w:space="0" w:color="auto"/>
              <w:right w:val="single" w:sz="8" w:space="0" w:color="auto"/>
            </w:tcBorders>
            <w:shd w:val="clear" w:color="000000" w:fill="F2F2F2"/>
            <w:noWrap/>
            <w:vAlign w:val="center"/>
            <w:hideMark/>
          </w:tcPr>
          <w:p w14:paraId="75C8743D"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1</w:t>
            </w:r>
          </w:p>
        </w:tc>
      </w:tr>
      <w:tr w:rsidR="002C5318" w:rsidRPr="007E636D" w14:paraId="4F7FC26B"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3E9C1415"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CD-05</w:t>
            </w:r>
          </w:p>
        </w:tc>
        <w:tc>
          <w:tcPr>
            <w:tcW w:w="1962" w:type="dxa"/>
            <w:tcBorders>
              <w:top w:val="nil"/>
              <w:left w:val="nil"/>
              <w:bottom w:val="nil"/>
              <w:right w:val="nil"/>
            </w:tcBorders>
            <w:shd w:val="clear" w:color="000000" w:fill="F2F2F2"/>
            <w:noWrap/>
            <w:vAlign w:val="bottom"/>
            <w:hideMark/>
          </w:tcPr>
          <w:p w14:paraId="04BB457F"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1F65C0C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BRB</w:t>
            </w:r>
          </w:p>
        </w:tc>
        <w:tc>
          <w:tcPr>
            <w:tcW w:w="1841" w:type="dxa"/>
            <w:tcBorders>
              <w:top w:val="nil"/>
              <w:left w:val="nil"/>
              <w:bottom w:val="nil"/>
              <w:right w:val="single" w:sz="8" w:space="0" w:color="auto"/>
            </w:tcBorders>
            <w:shd w:val="clear" w:color="000000" w:fill="F2F2F2"/>
            <w:noWrap/>
            <w:vAlign w:val="bottom"/>
            <w:hideMark/>
          </w:tcPr>
          <w:p w14:paraId="1DA14925"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6</w:t>
            </w:r>
          </w:p>
        </w:tc>
      </w:tr>
      <w:tr w:rsidR="002C5318" w:rsidRPr="007E636D" w14:paraId="65881953"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735262A0"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3A9E9993"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71766335"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Previdência BRB</w:t>
            </w:r>
          </w:p>
        </w:tc>
        <w:tc>
          <w:tcPr>
            <w:tcW w:w="1841" w:type="dxa"/>
            <w:tcBorders>
              <w:top w:val="nil"/>
              <w:left w:val="nil"/>
              <w:bottom w:val="nil"/>
              <w:right w:val="single" w:sz="8" w:space="0" w:color="auto"/>
            </w:tcBorders>
            <w:shd w:val="clear" w:color="000000" w:fill="F2F2F2"/>
            <w:noWrap/>
            <w:vAlign w:val="bottom"/>
            <w:hideMark/>
          </w:tcPr>
          <w:p w14:paraId="65C8DB0B"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4A977006"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3140674F"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0EC8199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2D8A922B"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BRBCARD</w:t>
            </w:r>
          </w:p>
        </w:tc>
        <w:tc>
          <w:tcPr>
            <w:tcW w:w="1841" w:type="dxa"/>
            <w:tcBorders>
              <w:top w:val="nil"/>
              <w:left w:val="nil"/>
              <w:bottom w:val="nil"/>
              <w:right w:val="single" w:sz="8" w:space="0" w:color="auto"/>
            </w:tcBorders>
            <w:shd w:val="clear" w:color="000000" w:fill="F2F2F2"/>
            <w:noWrap/>
            <w:vAlign w:val="bottom"/>
            <w:hideMark/>
          </w:tcPr>
          <w:p w14:paraId="38164D12"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60AB2F9E"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2EB170C5"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68400031"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7A5454B4"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Saúde BRB</w:t>
            </w:r>
          </w:p>
        </w:tc>
        <w:tc>
          <w:tcPr>
            <w:tcW w:w="1841" w:type="dxa"/>
            <w:tcBorders>
              <w:top w:val="nil"/>
              <w:left w:val="nil"/>
              <w:bottom w:val="nil"/>
              <w:right w:val="single" w:sz="8" w:space="0" w:color="auto"/>
            </w:tcBorders>
            <w:shd w:val="clear" w:color="000000" w:fill="F2F2F2"/>
            <w:noWrap/>
            <w:vAlign w:val="bottom"/>
            <w:hideMark/>
          </w:tcPr>
          <w:p w14:paraId="104275BB"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3D9E81AF"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224EB271"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40205E0F"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34C54A74" w14:textId="77777777" w:rsidR="002C5318" w:rsidRPr="001C1533" w:rsidRDefault="002C5318" w:rsidP="000E3C55">
            <w:pPr>
              <w:spacing w:after="0" w:line="240" w:lineRule="auto"/>
              <w:rPr>
                <w:rFonts w:eastAsia="Times New Roman" w:cstheme="minorHAnsi"/>
                <w:color w:val="000000"/>
                <w:sz w:val="20"/>
                <w:szCs w:val="20"/>
                <w:lang w:eastAsia="pt-BR"/>
              </w:rPr>
            </w:pPr>
            <w:proofErr w:type="spellStart"/>
            <w:r w:rsidRPr="001C1533">
              <w:rPr>
                <w:rFonts w:eastAsia="Times New Roman" w:cstheme="minorHAnsi"/>
                <w:color w:val="000000"/>
                <w:sz w:val="20"/>
                <w:szCs w:val="20"/>
                <w:lang w:eastAsia="pt-BR"/>
              </w:rPr>
              <w:t>Aneabrb</w:t>
            </w:r>
            <w:proofErr w:type="spellEnd"/>
          </w:p>
        </w:tc>
        <w:tc>
          <w:tcPr>
            <w:tcW w:w="1841" w:type="dxa"/>
            <w:tcBorders>
              <w:top w:val="nil"/>
              <w:left w:val="nil"/>
              <w:bottom w:val="nil"/>
              <w:right w:val="single" w:sz="8" w:space="0" w:color="auto"/>
            </w:tcBorders>
            <w:shd w:val="clear" w:color="000000" w:fill="F2F2F2"/>
            <w:noWrap/>
            <w:vAlign w:val="bottom"/>
            <w:hideMark/>
          </w:tcPr>
          <w:p w14:paraId="0FC6184A"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3BC8B9E4" w14:textId="77777777" w:rsidTr="000E3C55">
        <w:trPr>
          <w:trHeight w:val="300"/>
        </w:trPr>
        <w:tc>
          <w:tcPr>
            <w:tcW w:w="1582" w:type="dxa"/>
            <w:tcBorders>
              <w:top w:val="nil"/>
              <w:left w:val="single" w:sz="8" w:space="0" w:color="auto"/>
              <w:bottom w:val="single" w:sz="8" w:space="0" w:color="auto"/>
              <w:right w:val="nil"/>
            </w:tcBorders>
            <w:shd w:val="clear" w:color="000000" w:fill="F2F2F2"/>
            <w:noWrap/>
            <w:vAlign w:val="bottom"/>
            <w:hideMark/>
          </w:tcPr>
          <w:p w14:paraId="04E1F643"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single" w:sz="8" w:space="0" w:color="auto"/>
              <w:right w:val="nil"/>
            </w:tcBorders>
            <w:shd w:val="clear" w:color="000000" w:fill="F2F2F2"/>
            <w:noWrap/>
            <w:vAlign w:val="bottom"/>
            <w:hideMark/>
          </w:tcPr>
          <w:p w14:paraId="6BB11A1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single" w:sz="8" w:space="0" w:color="auto"/>
              <w:right w:val="nil"/>
            </w:tcBorders>
            <w:shd w:val="clear" w:color="000000" w:fill="F2F2F2"/>
            <w:noWrap/>
            <w:vAlign w:val="bottom"/>
            <w:hideMark/>
          </w:tcPr>
          <w:p w14:paraId="0442D593"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CEASA-DF</w:t>
            </w:r>
          </w:p>
        </w:tc>
        <w:tc>
          <w:tcPr>
            <w:tcW w:w="1841" w:type="dxa"/>
            <w:tcBorders>
              <w:top w:val="nil"/>
              <w:left w:val="nil"/>
              <w:bottom w:val="single" w:sz="8" w:space="0" w:color="auto"/>
              <w:right w:val="single" w:sz="8" w:space="0" w:color="auto"/>
            </w:tcBorders>
            <w:shd w:val="clear" w:color="000000" w:fill="F2F2F2"/>
            <w:noWrap/>
            <w:vAlign w:val="bottom"/>
            <w:hideMark/>
          </w:tcPr>
          <w:p w14:paraId="13082D90"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5D4AB5AB"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1E902BBC"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BrasíliaPrev</w:t>
            </w:r>
          </w:p>
        </w:tc>
        <w:tc>
          <w:tcPr>
            <w:tcW w:w="1962" w:type="dxa"/>
            <w:tcBorders>
              <w:top w:val="nil"/>
              <w:left w:val="nil"/>
              <w:bottom w:val="nil"/>
              <w:right w:val="nil"/>
            </w:tcBorders>
            <w:shd w:val="clear" w:color="000000" w:fill="F2F2F2"/>
            <w:noWrap/>
            <w:vAlign w:val="bottom"/>
            <w:hideMark/>
          </w:tcPr>
          <w:p w14:paraId="1BEA7EDA"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w:t>
            </w:r>
          </w:p>
        </w:tc>
        <w:tc>
          <w:tcPr>
            <w:tcW w:w="3119" w:type="dxa"/>
            <w:tcBorders>
              <w:top w:val="nil"/>
              <w:left w:val="nil"/>
              <w:bottom w:val="nil"/>
              <w:right w:val="nil"/>
            </w:tcBorders>
            <w:shd w:val="clear" w:color="000000" w:fill="F2F2F2"/>
            <w:noWrap/>
            <w:vAlign w:val="bottom"/>
            <w:hideMark/>
          </w:tcPr>
          <w:p w14:paraId="0E11237A"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Previdência BRB</w:t>
            </w:r>
          </w:p>
        </w:tc>
        <w:tc>
          <w:tcPr>
            <w:tcW w:w="1841" w:type="dxa"/>
            <w:tcBorders>
              <w:top w:val="nil"/>
              <w:left w:val="nil"/>
              <w:bottom w:val="nil"/>
              <w:right w:val="single" w:sz="8" w:space="0" w:color="auto"/>
            </w:tcBorders>
            <w:shd w:val="clear" w:color="000000" w:fill="F2F2F2"/>
            <w:noWrap/>
            <w:vAlign w:val="bottom"/>
            <w:hideMark/>
          </w:tcPr>
          <w:p w14:paraId="428AAE3A"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15</w:t>
            </w:r>
          </w:p>
        </w:tc>
      </w:tr>
      <w:tr w:rsidR="002C5318" w:rsidRPr="007E636D" w14:paraId="7CAE74BE"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16284FB8"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2386FD3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w:t>
            </w:r>
          </w:p>
        </w:tc>
        <w:tc>
          <w:tcPr>
            <w:tcW w:w="3119" w:type="dxa"/>
            <w:tcBorders>
              <w:top w:val="nil"/>
              <w:left w:val="nil"/>
              <w:bottom w:val="nil"/>
              <w:right w:val="nil"/>
            </w:tcBorders>
            <w:shd w:val="clear" w:color="000000" w:fill="F2F2F2"/>
            <w:noWrap/>
            <w:vAlign w:val="bottom"/>
            <w:hideMark/>
          </w:tcPr>
          <w:p w14:paraId="0CAD09BD" w14:textId="77777777" w:rsidR="002C5318" w:rsidRPr="001C1533" w:rsidRDefault="002C5318" w:rsidP="000E3C55">
            <w:pPr>
              <w:spacing w:after="0" w:line="240" w:lineRule="auto"/>
              <w:rPr>
                <w:rFonts w:eastAsia="Times New Roman" w:cstheme="minorHAnsi"/>
                <w:color w:val="000000"/>
                <w:sz w:val="20"/>
                <w:szCs w:val="20"/>
                <w:lang w:eastAsia="pt-BR"/>
              </w:rPr>
            </w:pPr>
            <w:proofErr w:type="spellStart"/>
            <w:r w:rsidRPr="001C1533">
              <w:rPr>
                <w:rFonts w:eastAsia="Times New Roman" w:cstheme="minorHAnsi"/>
                <w:color w:val="000000"/>
                <w:sz w:val="20"/>
                <w:szCs w:val="20"/>
                <w:lang w:eastAsia="pt-BR"/>
              </w:rPr>
              <w:t>Aneabrb</w:t>
            </w:r>
            <w:proofErr w:type="spellEnd"/>
          </w:p>
        </w:tc>
        <w:tc>
          <w:tcPr>
            <w:tcW w:w="1841" w:type="dxa"/>
            <w:tcBorders>
              <w:top w:val="nil"/>
              <w:left w:val="nil"/>
              <w:bottom w:val="nil"/>
              <w:right w:val="single" w:sz="8" w:space="0" w:color="auto"/>
            </w:tcBorders>
            <w:shd w:val="clear" w:color="000000" w:fill="F2F2F2"/>
            <w:noWrap/>
            <w:vAlign w:val="bottom"/>
            <w:hideMark/>
          </w:tcPr>
          <w:p w14:paraId="655B5A92"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39F7BEAF"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4BC197D5"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5CEA9521"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w:t>
            </w:r>
          </w:p>
        </w:tc>
        <w:tc>
          <w:tcPr>
            <w:tcW w:w="3119" w:type="dxa"/>
            <w:tcBorders>
              <w:top w:val="nil"/>
              <w:left w:val="nil"/>
              <w:bottom w:val="nil"/>
              <w:right w:val="nil"/>
            </w:tcBorders>
            <w:shd w:val="clear" w:color="000000" w:fill="F2F2F2"/>
            <w:noWrap/>
            <w:vAlign w:val="bottom"/>
            <w:hideMark/>
          </w:tcPr>
          <w:p w14:paraId="2E67E92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COPEV-DF</w:t>
            </w:r>
          </w:p>
        </w:tc>
        <w:tc>
          <w:tcPr>
            <w:tcW w:w="1841" w:type="dxa"/>
            <w:tcBorders>
              <w:top w:val="nil"/>
              <w:left w:val="nil"/>
              <w:bottom w:val="nil"/>
              <w:right w:val="single" w:sz="8" w:space="0" w:color="auto"/>
            </w:tcBorders>
            <w:shd w:val="clear" w:color="000000" w:fill="F2F2F2"/>
            <w:noWrap/>
            <w:vAlign w:val="bottom"/>
            <w:hideMark/>
          </w:tcPr>
          <w:p w14:paraId="63687906"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171BA138"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705B21CD"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732CBAB1"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w:t>
            </w:r>
          </w:p>
        </w:tc>
        <w:tc>
          <w:tcPr>
            <w:tcW w:w="3119" w:type="dxa"/>
            <w:tcBorders>
              <w:top w:val="nil"/>
              <w:left w:val="nil"/>
              <w:bottom w:val="nil"/>
              <w:right w:val="nil"/>
            </w:tcBorders>
            <w:shd w:val="clear" w:color="000000" w:fill="F2F2F2"/>
            <w:noWrap/>
            <w:vAlign w:val="bottom"/>
            <w:hideMark/>
          </w:tcPr>
          <w:p w14:paraId="16031702"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AABR</w:t>
            </w:r>
          </w:p>
        </w:tc>
        <w:tc>
          <w:tcPr>
            <w:tcW w:w="1841" w:type="dxa"/>
            <w:tcBorders>
              <w:top w:val="nil"/>
              <w:left w:val="nil"/>
              <w:bottom w:val="nil"/>
              <w:right w:val="single" w:sz="8" w:space="0" w:color="auto"/>
            </w:tcBorders>
            <w:shd w:val="clear" w:color="000000" w:fill="F2F2F2"/>
            <w:noWrap/>
            <w:vAlign w:val="bottom"/>
            <w:hideMark/>
          </w:tcPr>
          <w:p w14:paraId="0F966133"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241C3CAF"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1A04A3F5"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3F12B3D6"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w:t>
            </w:r>
          </w:p>
        </w:tc>
        <w:tc>
          <w:tcPr>
            <w:tcW w:w="3119" w:type="dxa"/>
            <w:tcBorders>
              <w:top w:val="nil"/>
              <w:left w:val="nil"/>
              <w:bottom w:val="nil"/>
              <w:right w:val="nil"/>
            </w:tcBorders>
            <w:shd w:val="clear" w:color="000000" w:fill="F2F2F2"/>
            <w:noWrap/>
            <w:vAlign w:val="bottom"/>
            <w:hideMark/>
          </w:tcPr>
          <w:p w14:paraId="4B89FDAC"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ABRAPP</w:t>
            </w:r>
          </w:p>
        </w:tc>
        <w:tc>
          <w:tcPr>
            <w:tcW w:w="1841" w:type="dxa"/>
            <w:tcBorders>
              <w:top w:val="nil"/>
              <w:left w:val="nil"/>
              <w:bottom w:val="nil"/>
              <w:right w:val="single" w:sz="8" w:space="0" w:color="auto"/>
            </w:tcBorders>
            <w:shd w:val="clear" w:color="000000" w:fill="F2F2F2"/>
            <w:noWrap/>
            <w:vAlign w:val="bottom"/>
            <w:hideMark/>
          </w:tcPr>
          <w:p w14:paraId="07D57CAA"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2AAD0740"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6A50BE84"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36A9CFF4"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w:t>
            </w:r>
          </w:p>
        </w:tc>
        <w:tc>
          <w:tcPr>
            <w:tcW w:w="3119" w:type="dxa"/>
            <w:tcBorders>
              <w:top w:val="nil"/>
              <w:left w:val="nil"/>
              <w:bottom w:val="nil"/>
              <w:right w:val="nil"/>
            </w:tcBorders>
            <w:shd w:val="clear" w:color="000000" w:fill="F2F2F2"/>
            <w:noWrap/>
            <w:vAlign w:val="bottom"/>
            <w:hideMark/>
          </w:tcPr>
          <w:p w14:paraId="2B9BA31A"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CRMV-DF</w:t>
            </w:r>
          </w:p>
        </w:tc>
        <w:tc>
          <w:tcPr>
            <w:tcW w:w="1841" w:type="dxa"/>
            <w:tcBorders>
              <w:top w:val="nil"/>
              <w:left w:val="nil"/>
              <w:bottom w:val="nil"/>
              <w:right w:val="single" w:sz="8" w:space="0" w:color="auto"/>
            </w:tcBorders>
            <w:shd w:val="clear" w:color="000000" w:fill="F2F2F2"/>
            <w:noWrap/>
            <w:vAlign w:val="bottom"/>
            <w:hideMark/>
          </w:tcPr>
          <w:p w14:paraId="0CCCDFA9"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6164B6BA"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4AFBE636"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3CBB75CA"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nil"/>
              <w:right w:val="nil"/>
            </w:tcBorders>
            <w:shd w:val="clear" w:color="000000" w:fill="F2F2F2"/>
            <w:noWrap/>
            <w:vAlign w:val="bottom"/>
            <w:hideMark/>
          </w:tcPr>
          <w:p w14:paraId="7EA2ADDB"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Bloco 244</w:t>
            </w:r>
          </w:p>
        </w:tc>
        <w:tc>
          <w:tcPr>
            <w:tcW w:w="1841" w:type="dxa"/>
            <w:tcBorders>
              <w:top w:val="nil"/>
              <w:left w:val="nil"/>
              <w:bottom w:val="nil"/>
              <w:right w:val="single" w:sz="8" w:space="0" w:color="auto"/>
            </w:tcBorders>
            <w:shd w:val="clear" w:color="000000" w:fill="F2F2F2"/>
            <w:noWrap/>
            <w:vAlign w:val="bottom"/>
            <w:hideMark/>
          </w:tcPr>
          <w:p w14:paraId="41F4A4D7"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75A442F9" w14:textId="77777777" w:rsidTr="000E3C55">
        <w:trPr>
          <w:trHeight w:val="300"/>
        </w:trPr>
        <w:tc>
          <w:tcPr>
            <w:tcW w:w="1582" w:type="dxa"/>
            <w:tcBorders>
              <w:top w:val="nil"/>
              <w:left w:val="single" w:sz="8" w:space="0" w:color="auto"/>
              <w:bottom w:val="nil"/>
              <w:right w:val="nil"/>
            </w:tcBorders>
            <w:shd w:val="clear" w:color="000000" w:fill="F2F2F2"/>
            <w:noWrap/>
            <w:vAlign w:val="bottom"/>
            <w:hideMark/>
          </w:tcPr>
          <w:p w14:paraId="6FC2E99D"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23892964"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nil"/>
              <w:right w:val="nil"/>
            </w:tcBorders>
            <w:shd w:val="clear" w:color="000000" w:fill="F2F2F2"/>
            <w:noWrap/>
            <w:vAlign w:val="bottom"/>
            <w:hideMark/>
          </w:tcPr>
          <w:p w14:paraId="6005B6D2"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GS3 Tecnologia</w:t>
            </w:r>
          </w:p>
        </w:tc>
        <w:tc>
          <w:tcPr>
            <w:tcW w:w="1841" w:type="dxa"/>
            <w:tcBorders>
              <w:top w:val="nil"/>
              <w:left w:val="nil"/>
              <w:bottom w:val="nil"/>
              <w:right w:val="single" w:sz="8" w:space="0" w:color="auto"/>
            </w:tcBorders>
            <w:shd w:val="clear" w:color="000000" w:fill="F2F2F2"/>
            <w:noWrap/>
            <w:vAlign w:val="bottom"/>
            <w:hideMark/>
          </w:tcPr>
          <w:p w14:paraId="564379CB"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7CB63FCC"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39AA4FAE"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55BF9E8D"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nil"/>
              <w:right w:val="nil"/>
            </w:tcBorders>
            <w:shd w:val="clear" w:color="000000" w:fill="F2F2F2"/>
            <w:noWrap/>
            <w:vAlign w:val="bottom"/>
            <w:hideMark/>
          </w:tcPr>
          <w:p w14:paraId="333266FB"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Colégio Biângulo</w:t>
            </w:r>
          </w:p>
        </w:tc>
        <w:tc>
          <w:tcPr>
            <w:tcW w:w="1841" w:type="dxa"/>
            <w:tcBorders>
              <w:top w:val="nil"/>
              <w:left w:val="nil"/>
              <w:bottom w:val="nil"/>
              <w:right w:val="single" w:sz="8" w:space="0" w:color="auto"/>
            </w:tcBorders>
            <w:shd w:val="clear" w:color="000000" w:fill="F2F2F2"/>
            <w:noWrap/>
            <w:vAlign w:val="bottom"/>
            <w:hideMark/>
          </w:tcPr>
          <w:p w14:paraId="2FA58A45"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4C6F2ABD"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76BA60EE"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672572FC"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nil"/>
              <w:right w:val="nil"/>
            </w:tcBorders>
            <w:shd w:val="clear" w:color="000000" w:fill="F2F2F2"/>
            <w:noWrap/>
            <w:vAlign w:val="bottom"/>
            <w:hideMark/>
          </w:tcPr>
          <w:p w14:paraId="22B91660"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PPN Tecnologia</w:t>
            </w:r>
          </w:p>
        </w:tc>
        <w:tc>
          <w:tcPr>
            <w:tcW w:w="1841" w:type="dxa"/>
            <w:tcBorders>
              <w:top w:val="nil"/>
              <w:left w:val="nil"/>
              <w:bottom w:val="nil"/>
              <w:right w:val="single" w:sz="8" w:space="0" w:color="auto"/>
            </w:tcBorders>
            <w:shd w:val="clear" w:color="000000" w:fill="F2F2F2"/>
            <w:noWrap/>
            <w:vAlign w:val="bottom"/>
            <w:hideMark/>
          </w:tcPr>
          <w:p w14:paraId="319C18C6"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7D2A2DE3"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5FC76116"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7EE46D51"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nil"/>
              <w:right w:val="nil"/>
            </w:tcBorders>
            <w:shd w:val="clear" w:color="000000" w:fill="F2F2F2"/>
            <w:noWrap/>
            <w:vAlign w:val="bottom"/>
            <w:hideMark/>
          </w:tcPr>
          <w:p w14:paraId="1C42C4F3"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Colégio do Sol</w:t>
            </w:r>
          </w:p>
        </w:tc>
        <w:tc>
          <w:tcPr>
            <w:tcW w:w="1841" w:type="dxa"/>
            <w:tcBorders>
              <w:top w:val="nil"/>
              <w:left w:val="nil"/>
              <w:bottom w:val="nil"/>
              <w:right w:val="single" w:sz="8" w:space="0" w:color="auto"/>
            </w:tcBorders>
            <w:shd w:val="clear" w:color="000000" w:fill="F2F2F2"/>
            <w:noWrap/>
            <w:vAlign w:val="bottom"/>
            <w:hideMark/>
          </w:tcPr>
          <w:p w14:paraId="488A4FF4"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62612096"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562F4D08"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6FAB1793"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nil"/>
              <w:right w:val="nil"/>
            </w:tcBorders>
            <w:shd w:val="clear" w:color="000000" w:fill="F2F2F2"/>
            <w:noWrap/>
            <w:vAlign w:val="bottom"/>
            <w:hideMark/>
          </w:tcPr>
          <w:p w14:paraId="11B4634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Prime</w:t>
            </w:r>
          </w:p>
        </w:tc>
        <w:tc>
          <w:tcPr>
            <w:tcW w:w="1841" w:type="dxa"/>
            <w:tcBorders>
              <w:top w:val="nil"/>
              <w:left w:val="nil"/>
              <w:bottom w:val="nil"/>
              <w:right w:val="single" w:sz="8" w:space="0" w:color="auto"/>
            </w:tcBorders>
            <w:shd w:val="clear" w:color="000000" w:fill="F2F2F2"/>
            <w:noWrap/>
            <w:vAlign w:val="bottom"/>
            <w:hideMark/>
          </w:tcPr>
          <w:p w14:paraId="505184D1"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3C372D6E"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432C1274"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0CCCBE91"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nil"/>
              <w:right w:val="nil"/>
            </w:tcBorders>
            <w:shd w:val="clear" w:color="000000" w:fill="F2F2F2"/>
            <w:noWrap/>
            <w:vAlign w:val="bottom"/>
            <w:hideMark/>
          </w:tcPr>
          <w:p w14:paraId="25B76CA9"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Academia Ultra 1</w:t>
            </w:r>
          </w:p>
        </w:tc>
        <w:tc>
          <w:tcPr>
            <w:tcW w:w="1841" w:type="dxa"/>
            <w:tcBorders>
              <w:top w:val="nil"/>
              <w:left w:val="nil"/>
              <w:bottom w:val="nil"/>
              <w:right w:val="single" w:sz="8" w:space="0" w:color="auto"/>
            </w:tcBorders>
            <w:shd w:val="clear" w:color="000000" w:fill="F2F2F2"/>
            <w:noWrap/>
            <w:vAlign w:val="bottom"/>
            <w:hideMark/>
          </w:tcPr>
          <w:p w14:paraId="08D05AC7"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 </w:t>
            </w:r>
          </w:p>
        </w:tc>
      </w:tr>
      <w:tr w:rsidR="002C5318" w:rsidRPr="007E636D" w14:paraId="0F35314C"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2BD6A416"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6461B2A3"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nil"/>
              <w:right w:val="nil"/>
            </w:tcBorders>
            <w:shd w:val="clear" w:color="000000" w:fill="F2F2F2"/>
            <w:noWrap/>
            <w:vAlign w:val="bottom"/>
            <w:hideMark/>
          </w:tcPr>
          <w:p w14:paraId="130EFE7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Academia Ultra 2</w:t>
            </w:r>
          </w:p>
        </w:tc>
        <w:tc>
          <w:tcPr>
            <w:tcW w:w="1841" w:type="dxa"/>
            <w:tcBorders>
              <w:top w:val="nil"/>
              <w:left w:val="nil"/>
              <w:bottom w:val="nil"/>
              <w:right w:val="single" w:sz="8" w:space="0" w:color="auto"/>
            </w:tcBorders>
            <w:shd w:val="clear" w:color="000000" w:fill="F2F2F2"/>
            <w:noWrap/>
            <w:vAlign w:val="bottom"/>
            <w:hideMark/>
          </w:tcPr>
          <w:p w14:paraId="4145009C"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 </w:t>
            </w:r>
          </w:p>
        </w:tc>
      </w:tr>
      <w:tr w:rsidR="002C5318" w:rsidRPr="007E636D" w14:paraId="47832ECB" w14:textId="77777777" w:rsidTr="000E3C55">
        <w:trPr>
          <w:trHeight w:val="300"/>
        </w:trPr>
        <w:tc>
          <w:tcPr>
            <w:tcW w:w="1582" w:type="dxa"/>
            <w:tcBorders>
              <w:top w:val="nil"/>
              <w:left w:val="single" w:sz="8" w:space="0" w:color="auto"/>
              <w:bottom w:val="single" w:sz="8" w:space="0" w:color="auto"/>
              <w:right w:val="nil"/>
            </w:tcBorders>
            <w:shd w:val="clear" w:color="000000" w:fill="F2F2F2"/>
            <w:noWrap/>
            <w:vAlign w:val="bottom"/>
            <w:hideMark/>
          </w:tcPr>
          <w:p w14:paraId="06B0F52C"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single" w:sz="8" w:space="0" w:color="auto"/>
              <w:right w:val="nil"/>
            </w:tcBorders>
            <w:shd w:val="clear" w:color="000000" w:fill="F2F2F2"/>
            <w:noWrap/>
            <w:vAlign w:val="bottom"/>
            <w:hideMark/>
          </w:tcPr>
          <w:p w14:paraId="4DBA542D"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Instituidora Filiada</w:t>
            </w:r>
          </w:p>
        </w:tc>
        <w:tc>
          <w:tcPr>
            <w:tcW w:w="3119" w:type="dxa"/>
            <w:tcBorders>
              <w:top w:val="nil"/>
              <w:left w:val="nil"/>
              <w:bottom w:val="single" w:sz="8" w:space="0" w:color="auto"/>
              <w:right w:val="nil"/>
            </w:tcBorders>
            <w:shd w:val="clear" w:color="000000" w:fill="F2F2F2"/>
            <w:noWrap/>
            <w:vAlign w:val="bottom"/>
            <w:hideMark/>
          </w:tcPr>
          <w:p w14:paraId="003C2F39"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Academia Ultra 3</w:t>
            </w:r>
          </w:p>
        </w:tc>
        <w:tc>
          <w:tcPr>
            <w:tcW w:w="1841" w:type="dxa"/>
            <w:tcBorders>
              <w:top w:val="nil"/>
              <w:left w:val="nil"/>
              <w:bottom w:val="nil"/>
              <w:right w:val="single" w:sz="8" w:space="0" w:color="auto"/>
            </w:tcBorders>
            <w:shd w:val="clear" w:color="000000" w:fill="F2F2F2"/>
            <w:noWrap/>
            <w:vAlign w:val="bottom"/>
            <w:hideMark/>
          </w:tcPr>
          <w:p w14:paraId="1FEC4E43"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25C066A9"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0EA6EA6E"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RegiusPrev</w:t>
            </w:r>
          </w:p>
        </w:tc>
        <w:tc>
          <w:tcPr>
            <w:tcW w:w="1962" w:type="dxa"/>
            <w:tcBorders>
              <w:top w:val="nil"/>
              <w:left w:val="nil"/>
              <w:bottom w:val="nil"/>
              <w:right w:val="nil"/>
            </w:tcBorders>
            <w:shd w:val="clear" w:color="000000" w:fill="F2F2F2"/>
            <w:noWrap/>
            <w:vAlign w:val="bottom"/>
            <w:hideMark/>
          </w:tcPr>
          <w:p w14:paraId="347C38C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1C9B1AB0"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Cruzeiro do Oeste Câmara Municipal</w:t>
            </w:r>
          </w:p>
        </w:tc>
        <w:tc>
          <w:tcPr>
            <w:tcW w:w="1841" w:type="dxa"/>
            <w:tcBorders>
              <w:top w:val="single" w:sz="8" w:space="0" w:color="auto"/>
              <w:left w:val="nil"/>
              <w:bottom w:val="nil"/>
              <w:right w:val="single" w:sz="8" w:space="0" w:color="auto"/>
            </w:tcBorders>
            <w:shd w:val="clear" w:color="000000" w:fill="F2F2F2"/>
            <w:noWrap/>
            <w:vAlign w:val="bottom"/>
            <w:hideMark/>
          </w:tcPr>
          <w:p w14:paraId="055B971A"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14</w:t>
            </w:r>
          </w:p>
        </w:tc>
      </w:tr>
      <w:tr w:rsidR="002C5318" w:rsidRPr="007E636D" w14:paraId="4D5C540C"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612F2D4C"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69E99685"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41406B52"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Município de Cruzeiro do Oeste</w:t>
            </w:r>
          </w:p>
        </w:tc>
        <w:tc>
          <w:tcPr>
            <w:tcW w:w="1841" w:type="dxa"/>
            <w:tcBorders>
              <w:top w:val="nil"/>
              <w:left w:val="nil"/>
              <w:bottom w:val="nil"/>
              <w:right w:val="single" w:sz="8" w:space="0" w:color="auto"/>
            </w:tcBorders>
            <w:shd w:val="clear" w:color="000000" w:fill="F2F2F2"/>
            <w:noWrap/>
            <w:vAlign w:val="bottom"/>
            <w:hideMark/>
          </w:tcPr>
          <w:p w14:paraId="5F61FE0E"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743B508B"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6A113EF4"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32A8F461"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16B3E9A2"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Cruzeiro do Sul Câmara Municipal</w:t>
            </w:r>
          </w:p>
        </w:tc>
        <w:tc>
          <w:tcPr>
            <w:tcW w:w="1841" w:type="dxa"/>
            <w:tcBorders>
              <w:top w:val="nil"/>
              <w:left w:val="nil"/>
              <w:bottom w:val="nil"/>
              <w:right w:val="single" w:sz="8" w:space="0" w:color="auto"/>
            </w:tcBorders>
            <w:shd w:val="clear" w:color="000000" w:fill="F2F2F2"/>
            <w:noWrap/>
            <w:vAlign w:val="bottom"/>
            <w:hideMark/>
          </w:tcPr>
          <w:p w14:paraId="0F16AEC4"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4B1FC778"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228DDF4E"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37BC8216"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55D75C29"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Município de Cruzeiro do Sul</w:t>
            </w:r>
          </w:p>
        </w:tc>
        <w:tc>
          <w:tcPr>
            <w:tcW w:w="1841" w:type="dxa"/>
            <w:tcBorders>
              <w:top w:val="nil"/>
              <w:left w:val="nil"/>
              <w:bottom w:val="nil"/>
              <w:right w:val="single" w:sz="8" w:space="0" w:color="auto"/>
            </w:tcBorders>
            <w:shd w:val="clear" w:color="000000" w:fill="F2F2F2"/>
            <w:noWrap/>
            <w:vAlign w:val="bottom"/>
            <w:hideMark/>
          </w:tcPr>
          <w:p w14:paraId="41F76663"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04B08B85"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1D3428D4"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750F0582"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5C534AC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Município de São Tomé</w:t>
            </w:r>
          </w:p>
        </w:tc>
        <w:tc>
          <w:tcPr>
            <w:tcW w:w="1841" w:type="dxa"/>
            <w:tcBorders>
              <w:top w:val="nil"/>
              <w:left w:val="nil"/>
              <w:bottom w:val="nil"/>
              <w:right w:val="single" w:sz="8" w:space="0" w:color="auto"/>
            </w:tcBorders>
            <w:shd w:val="clear" w:color="000000" w:fill="F2F2F2"/>
            <w:noWrap/>
            <w:vAlign w:val="bottom"/>
            <w:hideMark/>
          </w:tcPr>
          <w:p w14:paraId="0268AC8F"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2231EC83"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03E52F2F"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0A4FDB96"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34A7B295"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São Tomé Câmara Municipal</w:t>
            </w:r>
          </w:p>
        </w:tc>
        <w:tc>
          <w:tcPr>
            <w:tcW w:w="1841" w:type="dxa"/>
            <w:tcBorders>
              <w:top w:val="nil"/>
              <w:left w:val="nil"/>
              <w:bottom w:val="nil"/>
              <w:right w:val="single" w:sz="8" w:space="0" w:color="auto"/>
            </w:tcBorders>
            <w:shd w:val="clear" w:color="000000" w:fill="F2F2F2"/>
            <w:noWrap/>
            <w:vAlign w:val="bottom"/>
            <w:hideMark/>
          </w:tcPr>
          <w:p w14:paraId="207ACDB2"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2DD62F98"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704B1A51"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0C3D8AE1"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300595C2"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Município de Querência do Norte</w:t>
            </w:r>
          </w:p>
        </w:tc>
        <w:tc>
          <w:tcPr>
            <w:tcW w:w="1841" w:type="dxa"/>
            <w:tcBorders>
              <w:top w:val="nil"/>
              <w:left w:val="nil"/>
              <w:bottom w:val="nil"/>
              <w:right w:val="single" w:sz="8" w:space="0" w:color="auto"/>
            </w:tcBorders>
            <w:shd w:val="clear" w:color="000000" w:fill="F2F2F2"/>
            <w:noWrap/>
            <w:vAlign w:val="bottom"/>
            <w:hideMark/>
          </w:tcPr>
          <w:p w14:paraId="614EF9E8"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5873BD26"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0CECACCB"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6EADA1AA"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161FE042"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Querência do Norte Câmara Municipal</w:t>
            </w:r>
          </w:p>
        </w:tc>
        <w:tc>
          <w:tcPr>
            <w:tcW w:w="1841" w:type="dxa"/>
            <w:tcBorders>
              <w:top w:val="nil"/>
              <w:left w:val="nil"/>
              <w:bottom w:val="nil"/>
              <w:right w:val="single" w:sz="8" w:space="0" w:color="auto"/>
            </w:tcBorders>
            <w:shd w:val="clear" w:color="000000" w:fill="F2F2F2"/>
            <w:noWrap/>
            <w:vAlign w:val="bottom"/>
            <w:hideMark/>
          </w:tcPr>
          <w:p w14:paraId="5FEB1439"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1137AE0A"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6B2C50F7"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1E2AFEBB"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727B0E1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Município de Maringá - Prefeitura</w:t>
            </w:r>
          </w:p>
        </w:tc>
        <w:tc>
          <w:tcPr>
            <w:tcW w:w="1841" w:type="dxa"/>
            <w:tcBorders>
              <w:top w:val="nil"/>
              <w:left w:val="nil"/>
              <w:bottom w:val="nil"/>
              <w:right w:val="single" w:sz="8" w:space="0" w:color="auto"/>
            </w:tcBorders>
            <w:shd w:val="clear" w:color="000000" w:fill="F2F2F2"/>
            <w:noWrap/>
            <w:vAlign w:val="bottom"/>
            <w:hideMark/>
          </w:tcPr>
          <w:p w14:paraId="75D89777"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47C92A00"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201C6836"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7CD6AA64"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5253C92B"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Agência Maringaense de Regulação – AMR</w:t>
            </w:r>
          </w:p>
        </w:tc>
        <w:tc>
          <w:tcPr>
            <w:tcW w:w="1841" w:type="dxa"/>
            <w:tcBorders>
              <w:top w:val="nil"/>
              <w:left w:val="nil"/>
              <w:bottom w:val="nil"/>
              <w:right w:val="single" w:sz="8" w:space="0" w:color="auto"/>
            </w:tcBorders>
            <w:shd w:val="clear" w:color="000000" w:fill="F2F2F2"/>
            <w:noWrap/>
            <w:vAlign w:val="bottom"/>
            <w:hideMark/>
          </w:tcPr>
          <w:p w14:paraId="735966C9"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1C6171CD"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0B5D1AF2"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0DDF5A55"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4C992CFE"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IPPLAM</w:t>
            </w:r>
          </w:p>
        </w:tc>
        <w:tc>
          <w:tcPr>
            <w:tcW w:w="1841" w:type="dxa"/>
            <w:tcBorders>
              <w:top w:val="nil"/>
              <w:left w:val="nil"/>
              <w:bottom w:val="nil"/>
              <w:right w:val="single" w:sz="8" w:space="0" w:color="auto"/>
            </w:tcBorders>
            <w:shd w:val="clear" w:color="000000" w:fill="F2F2F2"/>
            <w:noWrap/>
            <w:vAlign w:val="bottom"/>
            <w:hideMark/>
          </w:tcPr>
          <w:p w14:paraId="2B5FFC5E"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474BFEF4"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61577C2B"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74436E63"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59EEB3F7"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Maringá Previdência</w:t>
            </w:r>
          </w:p>
        </w:tc>
        <w:tc>
          <w:tcPr>
            <w:tcW w:w="1841" w:type="dxa"/>
            <w:tcBorders>
              <w:top w:val="nil"/>
              <w:left w:val="nil"/>
              <w:bottom w:val="nil"/>
              <w:right w:val="single" w:sz="8" w:space="0" w:color="auto"/>
            </w:tcBorders>
            <w:shd w:val="clear" w:color="000000" w:fill="F2F2F2"/>
            <w:noWrap/>
            <w:vAlign w:val="bottom"/>
            <w:hideMark/>
          </w:tcPr>
          <w:p w14:paraId="357AE911"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2F4103C6" w14:textId="77777777" w:rsidTr="000E3C55">
        <w:trPr>
          <w:trHeight w:val="288"/>
        </w:trPr>
        <w:tc>
          <w:tcPr>
            <w:tcW w:w="1582" w:type="dxa"/>
            <w:tcBorders>
              <w:top w:val="nil"/>
              <w:left w:val="single" w:sz="8" w:space="0" w:color="auto"/>
              <w:bottom w:val="nil"/>
              <w:right w:val="nil"/>
            </w:tcBorders>
            <w:shd w:val="clear" w:color="000000" w:fill="F2F2F2"/>
            <w:noWrap/>
            <w:vAlign w:val="bottom"/>
            <w:hideMark/>
          </w:tcPr>
          <w:p w14:paraId="49809EF2"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nil"/>
              <w:right w:val="nil"/>
            </w:tcBorders>
            <w:shd w:val="clear" w:color="000000" w:fill="F2F2F2"/>
            <w:noWrap/>
            <w:vAlign w:val="bottom"/>
            <w:hideMark/>
          </w:tcPr>
          <w:p w14:paraId="665E8E9E"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nil"/>
              <w:right w:val="nil"/>
            </w:tcBorders>
            <w:shd w:val="clear" w:color="000000" w:fill="F2F2F2"/>
            <w:noWrap/>
            <w:vAlign w:val="bottom"/>
            <w:hideMark/>
          </w:tcPr>
          <w:p w14:paraId="54922208"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Instituto Ambiental de Maringá – IAM</w:t>
            </w:r>
          </w:p>
        </w:tc>
        <w:tc>
          <w:tcPr>
            <w:tcW w:w="1841" w:type="dxa"/>
            <w:tcBorders>
              <w:top w:val="nil"/>
              <w:left w:val="nil"/>
              <w:bottom w:val="nil"/>
              <w:right w:val="single" w:sz="8" w:space="0" w:color="auto"/>
            </w:tcBorders>
            <w:shd w:val="clear" w:color="000000" w:fill="F2F2F2"/>
            <w:noWrap/>
            <w:vAlign w:val="bottom"/>
            <w:hideMark/>
          </w:tcPr>
          <w:p w14:paraId="0530768F"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r w:rsidR="002C5318" w:rsidRPr="007E636D" w14:paraId="76A40B87" w14:textId="77777777" w:rsidTr="000E3C55">
        <w:trPr>
          <w:trHeight w:val="300"/>
        </w:trPr>
        <w:tc>
          <w:tcPr>
            <w:tcW w:w="1582" w:type="dxa"/>
            <w:tcBorders>
              <w:top w:val="nil"/>
              <w:left w:val="single" w:sz="8" w:space="0" w:color="auto"/>
              <w:bottom w:val="single" w:sz="8" w:space="0" w:color="auto"/>
              <w:right w:val="nil"/>
            </w:tcBorders>
            <w:shd w:val="clear" w:color="000000" w:fill="F2F2F2"/>
            <w:noWrap/>
            <w:vAlign w:val="bottom"/>
            <w:hideMark/>
          </w:tcPr>
          <w:p w14:paraId="6C3A82C4" w14:textId="77777777" w:rsidR="002C5318" w:rsidRPr="001C1533" w:rsidRDefault="002C5318" w:rsidP="000E3C55">
            <w:pPr>
              <w:spacing w:after="0" w:line="240" w:lineRule="auto"/>
              <w:jc w:val="center"/>
              <w:rPr>
                <w:rFonts w:eastAsia="Times New Roman" w:cstheme="minorHAnsi"/>
                <w:b/>
                <w:bCs/>
                <w:color w:val="000000"/>
                <w:sz w:val="20"/>
                <w:szCs w:val="20"/>
                <w:lang w:eastAsia="pt-BR"/>
              </w:rPr>
            </w:pPr>
            <w:r w:rsidRPr="001C1533">
              <w:rPr>
                <w:rFonts w:eastAsia="Times New Roman" w:cstheme="minorHAnsi"/>
                <w:b/>
                <w:bCs/>
                <w:color w:val="000000"/>
                <w:sz w:val="20"/>
                <w:szCs w:val="20"/>
                <w:lang w:eastAsia="pt-BR"/>
              </w:rPr>
              <w:t> </w:t>
            </w:r>
          </w:p>
        </w:tc>
        <w:tc>
          <w:tcPr>
            <w:tcW w:w="1962" w:type="dxa"/>
            <w:tcBorders>
              <w:top w:val="nil"/>
              <w:left w:val="nil"/>
              <w:bottom w:val="single" w:sz="8" w:space="0" w:color="auto"/>
              <w:right w:val="nil"/>
            </w:tcBorders>
            <w:shd w:val="clear" w:color="000000" w:fill="F2F2F2"/>
            <w:noWrap/>
            <w:vAlign w:val="bottom"/>
            <w:hideMark/>
          </w:tcPr>
          <w:p w14:paraId="1BB7901E"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Patrocinadora</w:t>
            </w:r>
          </w:p>
        </w:tc>
        <w:tc>
          <w:tcPr>
            <w:tcW w:w="3119" w:type="dxa"/>
            <w:tcBorders>
              <w:top w:val="nil"/>
              <w:left w:val="nil"/>
              <w:bottom w:val="single" w:sz="8" w:space="0" w:color="auto"/>
              <w:right w:val="nil"/>
            </w:tcBorders>
            <w:shd w:val="clear" w:color="000000" w:fill="F2F2F2"/>
            <w:noWrap/>
            <w:vAlign w:val="bottom"/>
            <w:hideMark/>
          </w:tcPr>
          <w:p w14:paraId="6C208C90" w14:textId="77777777" w:rsidR="002C5318" w:rsidRPr="001C1533" w:rsidRDefault="002C5318" w:rsidP="000E3C55">
            <w:pPr>
              <w:spacing w:after="0" w:line="240" w:lineRule="auto"/>
              <w:rPr>
                <w:rFonts w:eastAsia="Times New Roman" w:cstheme="minorHAnsi"/>
                <w:color w:val="000000"/>
                <w:sz w:val="20"/>
                <w:szCs w:val="20"/>
                <w:lang w:eastAsia="pt-BR"/>
              </w:rPr>
            </w:pPr>
            <w:r w:rsidRPr="001C1533">
              <w:rPr>
                <w:rFonts w:eastAsia="Times New Roman" w:cstheme="minorHAnsi"/>
                <w:color w:val="000000"/>
                <w:sz w:val="20"/>
                <w:szCs w:val="20"/>
                <w:lang w:eastAsia="pt-BR"/>
              </w:rPr>
              <w:t>Câmara Municipal de Maringá</w:t>
            </w:r>
          </w:p>
        </w:tc>
        <w:tc>
          <w:tcPr>
            <w:tcW w:w="1841" w:type="dxa"/>
            <w:tcBorders>
              <w:top w:val="nil"/>
              <w:left w:val="nil"/>
              <w:bottom w:val="single" w:sz="8" w:space="0" w:color="auto"/>
              <w:right w:val="single" w:sz="8" w:space="0" w:color="auto"/>
            </w:tcBorders>
            <w:shd w:val="clear" w:color="000000" w:fill="F2F2F2"/>
            <w:noWrap/>
            <w:vAlign w:val="bottom"/>
            <w:hideMark/>
          </w:tcPr>
          <w:p w14:paraId="37BD5CF6" w14:textId="77777777" w:rsidR="002C5318" w:rsidRPr="001C1533" w:rsidRDefault="002C5318" w:rsidP="000E3C55">
            <w:pPr>
              <w:spacing w:after="0" w:line="240" w:lineRule="auto"/>
              <w:jc w:val="center"/>
              <w:rPr>
                <w:rFonts w:eastAsia="Times New Roman" w:cstheme="minorHAnsi"/>
                <w:b/>
                <w:bCs/>
                <w:color w:val="F2F2F2"/>
                <w:sz w:val="20"/>
                <w:szCs w:val="20"/>
                <w:lang w:eastAsia="pt-BR"/>
              </w:rPr>
            </w:pPr>
            <w:r w:rsidRPr="001C1533">
              <w:rPr>
                <w:rFonts w:eastAsia="Times New Roman" w:cstheme="minorHAnsi"/>
                <w:b/>
                <w:bCs/>
                <w:color w:val="F2F2F2"/>
                <w:sz w:val="20"/>
                <w:szCs w:val="20"/>
                <w:lang w:eastAsia="pt-BR"/>
              </w:rPr>
              <w:t>1</w:t>
            </w:r>
          </w:p>
        </w:tc>
      </w:tr>
    </w:tbl>
    <w:p w14:paraId="1BBCD704" w14:textId="77777777" w:rsidR="002C5318" w:rsidRPr="007E636D" w:rsidRDefault="002C5318" w:rsidP="002C5318">
      <w:pPr>
        <w:ind w:left="360"/>
        <w:outlineLvl w:val="1"/>
        <w:rPr>
          <w:rFonts w:cstheme="minorHAnsi"/>
          <w:sz w:val="24"/>
          <w:szCs w:val="24"/>
        </w:rPr>
      </w:pPr>
    </w:p>
    <w:p w14:paraId="4FC16056" w14:textId="77777777" w:rsidR="0086245D" w:rsidRDefault="0086245D" w:rsidP="00E75797">
      <w:pPr>
        <w:outlineLvl w:val="1"/>
        <w:rPr>
          <w:rFonts w:cstheme="minorHAnsi"/>
          <w:b/>
          <w:bCs/>
          <w:sz w:val="24"/>
          <w:szCs w:val="24"/>
        </w:rPr>
      </w:pPr>
    </w:p>
    <w:p w14:paraId="485C6873" w14:textId="209FB1C6" w:rsidR="0067162E" w:rsidRPr="007E636D" w:rsidRDefault="00C51B11" w:rsidP="00E75797">
      <w:pPr>
        <w:outlineLvl w:val="1"/>
        <w:rPr>
          <w:rFonts w:cstheme="minorHAnsi"/>
          <w:b/>
          <w:bCs/>
          <w:sz w:val="24"/>
          <w:szCs w:val="24"/>
        </w:rPr>
      </w:pPr>
      <w:r>
        <w:rPr>
          <w:rFonts w:cstheme="minorHAnsi"/>
          <w:b/>
          <w:bCs/>
          <w:sz w:val="24"/>
          <w:szCs w:val="24"/>
        </w:rPr>
        <w:t>3.4</w:t>
      </w:r>
      <w:r w:rsidR="00E31464">
        <w:rPr>
          <w:rFonts w:cstheme="minorHAnsi"/>
          <w:b/>
          <w:bCs/>
          <w:sz w:val="24"/>
          <w:szCs w:val="24"/>
        </w:rPr>
        <w:t xml:space="preserve"> </w:t>
      </w:r>
      <w:r w:rsidR="0086245D" w:rsidRPr="007E636D">
        <w:rPr>
          <w:rFonts w:cstheme="minorHAnsi"/>
          <w:b/>
          <w:bCs/>
          <w:sz w:val="24"/>
          <w:szCs w:val="24"/>
        </w:rPr>
        <w:t>NOSSA GENTE [PÚBLICO INTERNO]</w:t>
      </w:r>
    </w:p>
    <w:p w14:paraId="6E426816" w14:textId="77777777" w:rsidR="00E75797" w:rsidRPr="007E636D" w:rsidRDefault="00E75797" w:rsidP="00E75797">
      <w:pPr>
        <w:jc w:val="both"/>
        <w:rPr>
          <w:rFonts w:cstheme="minorHAnsi"/>
          <w:sz w:val="24"/>
          <w:szCs w:val="24"/>
        </w:rPr>
      </w:pPr>
      <w:r w:rsidRPr="007E636D">
        <w:rPr>
          <w:rFonts w:cstheme="minorHAnsi"/>
          <w:sz w:val="24"/>
          <w:szCs w:val="24"/>
        </w:rPr>
        <w:t xml:space="preserve">Em 2025, a Previdência BRB investiu na capacitação contínua de colaboradores e dirigentes, realizando treinamentos voltados ao desenvolvimento de competências </w:t>
      </w:r>
      <w:r w:rsidRPr="007E636D">
        <w:rPr>
          <w:rFonts w:cstheme="minorHAnsi"/>
          <w:sz w:val="24"/>
          <w:szCs w:val="24"/>
        </w:rPr>
        <w:lastRenderedPageBreak/>
        <w:t>alinhadas ao planejamento estratégico. Os encontros mensais e as reuniões de líderes serviram como oportunidades de aprendizado, troca de experiências e fortalecimento do trabalho em equipe.</w:t>
      </w:r>
    </w:p>
    <w:p w14:paraId="049FFE52" w14:textId="77777777" w:rsidR="00E75797" w:rsidRPr="007E636D" w:rsidRDefault="00E75797" w:rsidP="00E75797">
      <w:pPr>
        <w:jc w:val="both"/>
        <w:rPr>
          <w:rFonts w:cstheme="minorHAnsi"/>
          <w:sz w:val="24"/>
          <w:szCs w:val="24"/>
        </w:rPr>
      </w:pPr>
      <w:r w:rsidRPr="007E636D">
        <w:rPr>
          <w:rFonts w:cstheme="minorHAnsi"/>
          <w:sz w:val="24"/>
          <w:szCs w:val="24"/>
        </w:rPr>
        <w:t>Entre os programas realizados, destacam-se:</w:t>
      </w:r>
    </w:p>
    <w:p w14:paraId="08EC4537" w14:textId="3E61F84B" w:rsidR="00E75797" w:rsidRPr="007E636D" w:rsidRDefault="00E75797" w:rsidP="00E75797">
      <w:pPr>
        <w:numPr>
          <w:ilvl w:val="0"/>
          <w:numId w:val="21"/>
        </w:numPr>
        <w:spacing w:line="278" w:lineRule="auto"/>
        <w:jc w:val="both"/>
        <w:rPr>
          <w:rFonts w:cstheme="minorHAnsi"/>
          <w:sz w:val="24"/>
          <w:szCs w:val="24"/>
        </w:rPr>
      </w:pPr>
      <w:r w:rsidRPr="007E636D">
        <w:rPr>
          <w:rFonts w:cstheme="minorHAnsi"/>
          <w:b/>
          <w:bCs/>
          <w:sz w:val="24"/>
          <w:szCs w:val="24"/>
        </w:rPr>
        <w:t>Programa PREPARE-SE</w:t>
      </w:r>
      <w:r w:rsidRPr="007E636D">
        <w:rPr>
          <w:rFonts w:cstheme="minorHAnsi"/>
          <w:sz w:val="24"/>
          <w:szCs w:val="24"/>
        </w:rPr>
        <w:t>: voltado à preparação de membros dos órgãos estatutários e comitês para atuar e tomar decisões em suas respectivas áreas nos colegiados. O programa incluiu todos os colaboradores da Entidade e foi aberto também para participantes e assistidos que tenham interesse em atuar futuramente como dirigente ou conselh</w:t>
      </w:r>
      <w:r w:rsidR="0030228B" w:rsidRPr="007E636D">
        <w:rPr>
          <w:rFonts w:cstheme="minorHAnsi"/>
          <w:sz w:val="24"/>
          <w:szCs w:val="24"/>
        </w:rPr>
        <w:t>eiro</w:t>
      </w:r>
      <w:r w:rsidRPr="007E636D">
        <w:rPr>
          <w:rFonts w:cstheme="minorHAnsi"/>
          <w:sz w:val="24"/>
          <w:szCs w:val="24"/>
        </w:rPr>
        <w:t>.</w:t>
      </w:r>
    </w:p>
    <w:p w14:paraId="6B281603" w14:textId="77777777" w:rsidR="00E75797" w:rsidRPr="007E636D" w:rsidRDefault="00E75797" w:rsidP="00E75797">
      <w:pPr>
        <w:numPr>
          <w:ilvl w:val="0"/>
          <w:numId w:val="21"/>
        </w:numPr>
        <w:spacing w:line="278" w:lineRule="auto"/>
        <w:jc w:val="both"/>
        <w:rPr>
          <w:rFonts w:cstheme="minorHAnsi"/>
          <w:sz w:val="24"/>
          <w:szCs w:val="24"/>
        </w:rPr>
      </w:pPr>
      <w:r w:rsidRPr="007E636D">
        <w:rPr>
          <w:rFonts w:cstheme="minorHAnsi"/>
          <w:b/>
          <w:bCs/>
          <w:sz w:val="24"/>
          <w:szCs w:val="24"/>
        </w:rPr>
        <w:t>2ª Semana de Integridade</w:t>
      </w:r>
      <w:r w:rsidRPr="007E636D">
        <w:rPr>
          <w:rFonts w:cstheme="minorHAnsi"/>
          <w:sz w:val="24"/>
          <w:szCs w:val="24"/>
        </w:rPr>
        <w:t>: reforçou o compromisso da Empresa com ética, integridade e boas práticas de governança. O evento foi direcionado a todos os colaboradores, dirigentes, conselheiros, prestadores de serviços, parceiros e participantes.</w:t>
      </w:r>
    </w:p>
    <w:p w14:paraId="7BE1526B" w14:textId="77777777" w:rsidR="00E75797" w:rsidRPr="007E636D" w:rsidRDefault="00E75797" w:rsidP="00E75797">
      <w:pPr>
        <w:jc w:val="both"/>
        <w:rPr>
          <w:rFonts w:cstheme="minorHAnsi"/>
          <w:sz w:val="24"/>
          <w:szCs w:val="24"/>
        </w:rPr>
      </w:pPr>
      <w:r w:rsidRPr="007E636D">
        <w:rPr>
          <w:rFonts w:cstheme="minorHAnsi"/>
          <w:sz w:val="24"/>
          <w:szCs w:val="24"/>
        </w:rPr>
        <w:t xml:space="preserve">Também tiveram continuidade os programas de Educação Financeira e Previdenciária, Gestão Baseada em Riscos, Experiência do Cliente e Prevenção à Lavagem de Dinheiro e ao Financiamento ao Terrorismo — todos integrantes do Programa de Educação Continuada (PEC) da Previdência BRB. No total, foram registradas </w:t>
      </w:r>
      <w:r w:rsidRPr="007E636D">
        <w:rPr>
          <w:rFonts w:cstheme="minorHAnsi"/>
          <w:b/>
          <w:bCs/>
          <w:sz w:val="24"/>
          <w:szCs w:val="24"/>
        </w:rPr>
        <w:t>2.516 horas de treinamento</w:t>
      </w:r>
      <w:r w:rsidRPr="007E636D">
        <w:rPr>
          <w:rFonts w:cstheme="minorHAnsi"/>
          <w:sz w:val="24"/>
          <w:szCs w:val="24"/>
        </w:rPr>
        <w:t>, resultado 66,93% superior ao alcançado em 2024.</w:t>
      </w:r>
    </w:p>
    <w:p w14:paraId="0E23D147" w14:textId="77777777" w:rsidR="00E75797" w:rsidRPr="007E636D" w:rsidRDefault="00E75797" w:rsidP="00E75797">
      <w:pPr>
        <w:jc w:val="both"/>
        <w:rPr>
          <w:rFonts w:cstheme="minorHAnsi"/>
          <w:sz w:val="24"/>
          <w:szCs w:val="24"/>
        </w:rPr>
      </w:pPr>
      <w:r w:rsidRPr="007E636D">
        <w:rPr>
          <w:rFonts w:cstheme="minorHAnsi"/>
          <w:sz w:val="24"/>
          <w:szCs w:val="24"/>
        </w:rPr>
        <w:t xml:space="preserve">Além disso, a Empresa </w:t>
      </w:r>
      <w:proofErr w:type="spellStart"/>
      <w:r w:rsidRPr="007E636D">
        <w:rPr>
          <w:rFonts w:cstheme="minorHAnsi"/>
          <w:sz w:val="24"/>
          <w:szCs w:val="24"/>
        </w:rPr>
        <w:t>viabillizou</w:t>
      </w:r>
      <w:proofErr w:type="spellEnd"/>
      <w:r w:rsidRPr="007E636D">
        <w:rPr>
          <w:rFonts w:cstheme="minorHAnsi"/>
          <w:sz w:val="24"/>
          <w:szCs w:val="24"/>
        </w:rPr>
        <w:t xml:space="preserve"> a renovação de </w:t>
      </w:r>
      <w:r w:rsidRPr="007E636D">
        <w:rPr>
          <w:rFonts w:cstheme="minorHAnsi"/>
          <w:b/>
          <w:bCs/>
          <w:sz w:val="24"/>
          <w:szCs w:val="24"/>
        </w:rPr>
        <w:t>11 certificações profissionais</w:t>
      </w:r>
      <w:r w:rsidRPr="007E636D">
        <w:rPr>
          <w:rFonts w:cstheme="minorHAnsi"/>
          <w:sz w:val="24"/>
          <w:szCs w:val="24"/>
        </w:rPr>
        <w:t>: 1 CEA, 8 CPA-20 e 2 ICSS, garantindo que a equipe atue com excelência técnica nos órgãos colegiados e comitês técnicos.</w:t>
      </w:r>
    </w:p>
    <w:p w14:paraId="1E4326C8" w14:textId="77777777" w:rsidR="00BA62B7" w:rsidRDefault="00BA62B7" w:rsidP="00E75797">
      <w:pPr>
        <w:outlineLvl w:val="1"/>
        <w:rPr>
          <w:rFonts w:cstheme="minorHAnsi"/>
          <w:b/>
          <w:bCs/>
          <w:sz w:val="24"/>
          <w:szCs w:val="24"/>
        </w:rPr>
      </w:pPr>
    </w:p>
    <w:p w14:paraId="6E5C18CF" w14:textId="3457FFCF" w:rsidR="0067162E" w:rsidRPr="007E636D" w:rsidRDefault="00543CB9" w:rsidP="00E75797">
      <w:pPr>
        <w:outlineLvl w:val="1"/>
        <w:rPr>
          <w:rFonts w:cstheme="minorHAnsi"/>
          <w:sz w:val="24"/>
          <w:szCs w:val="24"/>
        </w:rPr>
      </w:pPr>
      <w:r>
        <w:rPr>
          <w:rFonts w:cstheme="minorHAnsi"/>
          <w:b/>
          <w:bCs/>
          <w:sz w:val="24"/>
          <w:szCs w:val="24"/>
        </w:rPr>
        <w:t>3.</w:t>
      </w:r>
      <w:r w:rsidR="005060C2">
        <w:rPr>
          <w:rFonts w:cstheme="minorHAnsi"/>
          <w:b/>
          <w:bCs/>
          <w:sz w:val="24"/>
          <w:szCs w:val="24"/>
        </w:rPr>
        <w:t xml:space="preserve">5 </w:t>
      </w:r>
      <w:r w:rsidR="005060C2" w:rsidRPr="007E636D">
        <w:rPr>
          <w:rFonts w:cstheme="minorHAnsi"/>
          <w:b/>
          <w:bCs/>
          <w:sz w:val="24"/>
          <w:szCs w:val="24"/>
        </w:rPr>
        <w:t>NOSSOS NÚMEROS</w:t>
      </w:r>
      <w:r w:rsidR="00FC7E53">
        <w:rPr>
          <w:rFonts w:cstheme="minorHAnsi"/>
          <w:b/>
          <w:bCs/>
          <w:sz w:val="24"/>
          <w:szCs w:val="24"/>
        </w:rPr>
        <w:t xml:space="preserve"> – INDICADORES DE GESTÃO 2025</w:t>
      </w:r>
    </w:p>
    <w:p w14:paraId="3DCC7035" w14:textId="24D85635" w:rsidR="001D5D9E" w:rsidRPr="001D5D9E" w:rsidRDefault="00E12DB6" w:rsidP="001D5D9E">
      <w:pPr>
        <w:outlineLvl w:val="1"/>
        <w:rPr>
          <w:rFonts w:cstheme="minorHAnsi"/>
          <w:b/>
          <w:bCs/>
          <w:sz w:val="24"/>
          <w:szCs w:val="24"/>
        </w:rPr>
      </w:pPr>
      <w:r>
        <w:rPr>
          <w:rFonts w:cstheme="minorHAnsi"/>
          <w:b/>
          <w:bCs/>
          <w:sz w:val="24"/>
          <w:szCs w:val="24"/>
        </w:rPr>
        <w:t>3.5</w:t>
      </w:r>
      <w:r w:rsidR="001161AE">
        <w:rPr>
          <w:rFonts w:cstheme="minorHAnsi"/>
          <w:b/>
          <w:bCs/>
          <w:sz w:val="24"/>
          <w:szCs w:val="24"/>
        </w:rPr>
        <w:t xml:space="preserve">.1 </w:t>
      </w:r>
      <w:r w:rsidR="004F6427" w:rsidRPr="00CF1696">
        <w:rPr>
          <w:rFonts w:cstheme="minorHAnsi"/>
          <w:b/>
          <w:bCs/>
          <w:sz w:val="24"/>
          <w:szCs w:val="24"/>
        </w:rPr>
        <w:t>Patrimônio</w:t>
      </w:r>
      <w:r w:rsidR="004F6427">
        <w:rPr>
          <w:rFonts w:cstheme="minorHAnsi"/>
          <w:sz w:val="24"/>
          <w:szCs w:val="24"/>
        </w:rPr>
        <w:t xml:space="preserve"> </w:t>
      </w:r>
      <w:r w:rsidR="004F6427" w:rsidRPr="001B5380">
        <w:rPr>
          <w:rFonts w:cstheme="minorHAnsi"/>
          <w:b/>
          <w:bCs/>
          <w:sz w:val="24"/>
          <w:szCs w:val="24"/>
        </w:rPr>
        <w:t>Consolidado</w:t>
      </w:r>
      <w:r w:rsidR="001D5D9E">
        <w:rPr>
          <w:rFonts w:cstheme="minorHAnsi"/>
          <w:b/>
          <w:bCs/>
          <w:sz w:val="24"/>
          <w:szCs w:val="24"/>
        </w:rPr>
        <w:br/>
      </w:r>
      <w:r w:rsidR="004F6427" w:rsidRPr="0071592F">
        <w:rPr>
          <w:rFonts w:cstheme="minorHAnsi"/>
          <w:b/>
          <w:bCs/>
          <w:sz w:val="24"/>
          <w:szCs w:val="24"/>
        </w:rPr>
        <w:t>R$ 4.331.275.834</w:t>
      </w:r>
      <w:r w:rsidR="00123363">
        <w:rPr>
          <w:rFonts w:cstheme="minorHAnsi"/>
          <w:b/>
          <w:bCs/>
          <w:sz w:val="24"/>
          <w:szCs w:val="24"/>
        </w:rPr>
        <w:br/>
      </w:r>
      <w:r w:rsidR="001D5D9E" w:rsidRPr="0000129E">
        <w:rPr>
          <w:rFonts w:cstheme="minorHAnsi"/>
          <w:sz w:val="24"/>
          <w:szCs w:val="24"/>
        </w:rPr>
        <w:t>Aumento de recursos dos planos</w:t>
      </w:r>
      <w:r w:rsidR="00123363">
        <w:rPr>
          <w:rFonts w:cstheme="minorHAnsi"/>
          <w:sz w:val="24"/>
          <w:szCs w:val="24"/>
        </w:rPr>
        <w:t xml:space="preserve"> de </w:t>
      </w:r>
      <w:r w:rsidR="001D5D9E" w:rsidRPr="0000129E">
        <w:rPr>
          <w:rFonts w:cstheme="minorHAnsi"/>
          <w:b/>
          <w:bCs/>
          <w:sz w:val="24"/>
          <w:szCs w:val="24"/>
        </w:rPr>
        <w:t>+8,52%</w:t>
      </w:r>
      <w:r w:rsidR="00123363">
        <w:rPr>
          <w:rFonts w:cstheme="minorHAnsi"/>
          <w:sz w:val="24"/>
          <w:szCs w:val="24"/>
        </w:rPr>
        <w:t xml:space="preserve"> em relação a 2024.</w:t>
      </w:r>
    </w:p>
    <w:p w14:paraId="4EF92290" w14:textId="77777777" w:rsidR="00E7597B" w:rsidRDefault="00E7597B" w:rsidP="002A1677">
      <w:pPr>
        <w:outlineLvl w:val="1"/>
        <w:rPr>
          <w:rFonts w:cstheme="minorHAnsi"/>
          <w:b/>
          <w:bCs/>
          <w:color w:val="EE0000"/>
          <w:sz w:val="24"/>
          <w:szCs w:val="24"/>
          <w:highlight w:val="yellow"/>
        </w:rPr>
      </w:pPr>
    </w:p>
    <w:p w14:paraId="24D3A1BB" w14:textId="23EF88AC" w:rsidR="00E7597B" w:rsidRDefault="00636E01" w:rsidP="002A1677">
      <w:pPr>
        <w:outlineLvl w:val="1"/>
        <w:rPr>
          <w:rFonts w:cstheme="minorHAnsi"/>
          <w:b/>
          <w:bCs/>
          <w:sz w:val="24"/>
          <w:szCs w:val="24"/>
        </w:rPr>
      </w:pPr>
      <w:r>
        <w:rPr>
          <w:rFonts w:cstheme="minorHAnsi"/>
          <w:b/>
          <w:bCs/>
          <w:color w:val="EE0000"/>
          <w:sz w:val="24"/>
          <w:szCs w:val="24"/>
          <w:highlight w:val="yellow"/>
        </w:rPr>
        <w:t xml:space="preserve">3.5.2 </w:t>
      </w:r>
      <w:r w:rsidR="00E7597B" w:rsidRPr="00B77987">
        <w:rPr>
          <w:rFonts w:cstheme="minorHAnsi"/>
          <w:b/>
          <w:bCs/>
          <w:color w:val="EE0000"/>
          <w:sz w:val="24"/>
          <w:szCs w:val="24"/>
          <w:highlight w:val="yellow"/>
        </w:rPr>
        <w:t>Evolução Rentabilidade</w:t>
      </w:r>
      <w:r w:rsidR="00E7597B">
        <w:rPr>
          <w:rFonts w:cstheme="minorHAnsi"/>
          <w:b/>
          <w:bCs/>
          <w:color w:val="EE0000"/>
          <w:sz w:val="24"/>
          <w:szCs w:val="24"/>
        </w:rPr>
        <w:br/>
      </w:r>
      <w:r w:rsidR="00E7597B" w:rsidRPr="00E7597B">
        <w:rPr>
          <w:rFonts w:cstheme="minorHAnsi"/>
          <w:color w:val="EE0000"/>
          <w:sz w:val="24"/>
          <w:szCs w:val="24"/>
          <w:highlight w:val="yellow"/>
        </w:rPr>
        <w:t xml:space="preserve">Não </w:t>
      </w:r>
      <w:r w:rsidR="00CE4106">
        <w:rPr>
          <w:rFonts w:cstheme="minorHAnsi"/>
          <w:color w:val="EE0000"/>
          <w:sz w:val="24"/>
          <w:szCs w:val="24"/>
          <w:highlight w:val="yellow"/>
        </w:rPr>
        <w:t>constam</w:t>
      </w:r>
      <w:r w:rsidR="00E7597B" w:rsidRPr="00E7597B">
        <w:rPr>
          <w:rFonts w:cstheme="minorHAnsi"/>
          <w:color w:val="EE0000"/>
          <w:sz w:val="24"/>
          <w:szCs w:val="24"/>
          <w:highlight w:val="yellow"/>
        </w:rPr>
        <w:t xml:space="preserve"> dados consolidados de rentabilidade nas planilha</w:t>
      </w:r>
      <w:r w:rsidR="00CE4106">
        <w:rPr>
          <w:rFonts w:cstheme="minorHAnsi"/>
          <w:color w:val="EE0000"/>
          <w:sz w:val="24"/>
          <w:szCs w:val="24"/>
          <w:highlight w:val="yellow"/>
        </w:rPr>
        <w:t>s.</w:t>
      </w:r>
      <w:r w:rsidR="00E7597B" w:rsidRPr="00051903">
        <w:rPr>
          <w:rFonts w:cstheme="minorHAnsi"/>
          <w:b/>
          <w:bCs/>
          <w:sz w:val="24"/>
          <w:szCs w:val="24"/>
        </w:rPr>
        <w:t xml:space="preserve"> </w:t>
      </w:r>
    </w:p>
    <w:p w14:paraId="072F2A9C" w14:textId="77777777" w:rsidR="00FA3B80" w:rsidRDefault="00FA3B80" w:rsidP="001B5380">
      <w:pPr>
        <w:rPr>
          <w:color w:val="000000" w:themeColor="text1"/>
          <w:sz w:val="24"/>
          <w:szCs w:val="24"/>
        </w:rPr>
      </w:pPr>
    </w:p>
    <w:p w14:paraId="55F0C689" w14:textId="74AD76EB" w:rsidR="00AA7098" w:rsidRDefault="001161AE" w:rsidP="00B10E4B">
      <w:pPr>
        <w:outlineLvl w:val="1"/>
        <w:rPr>
          <w:rFonts w:cstheme="minorHAnsi"/>
          <w:b/>
          <w:bCs/>
          <w:sz w:val="24"/>
          <w:szCs w:val="24"/>
        </w:rPr>
      </w:pPr>
      <w:r>
        <w:rPr>
          <w:rFonts w:cstheme="minorHAnsi"/>
          <w:b/>
          <w:bCs/>
          <w:sz w:val="24"/>
          <w:szCs w:val="24"/>
        </w:rPr>
        <w:t>3.5.</w:t>
      </w:r>
      <w:r w:rsidR="00636E01">
        <w:rPr>
          <w:rFonts w:cstheme="minorHAnsi"/>
          <w:b/>
          <w:bCs/>
          <w:sz w:val="24"/>
          <w:szCs w:val="24"/>
        </w:rPr>
        <w:t xml:space="preserve">3 </w:t>
      </w:r>
      <w:r w:rsidR="00CC6415">
        <w:rPr>
          <w:rFonts w:cstheme="minorHAnsi"/>
          <w:b/>
          <w:bCs/>
          <w:sz w:val="24"/>
          <w:szCs w:val="24"/>
        </w:rPr>
        <w:t>Cust</w:t>
      </w:r>
      <w:r w:rsidR="00AA7098">
        <w:rPr>
          <w:rFonts w:cstheme="minorHAnsi"/>
          <w:b/>
          <w:bCs/>
          <w:sz w:val="24"/>
          <w:szCs w:val="24"/>
        </w:rPr>
        <w:t>o/Custeio Administrativo</w:t>
      </w:r>
    </w:p>
    <w:p w14:paraId="4152F4B0" w14:textId="412E0382" w:rsidR="00051903" w:rsidRPr="008E7823" w:rsidRDefault="00B80CB5" w:rsidP="00B10E4B">
      <w:pPr>
        <w:outlineLvl w:val="1"/>
        <w:rPr>
          <w:rFonts w:cstheme="minorHAnsi"/>
          <w:color w:val="EE0000"/>
          <w:sz w:val="24"/>
          <w:szCs w:val="24"/>
        </w:rPr>
      </w:pPr>
      <w:r w:rsidRPr="008E7823">
        <w:rPr>
          <w:rFonts w:cstheme="minorHAnsi"/>
          <w:color w:val="EE0000"/>
          <w:sz w:val="24"/>
          <w:szCs w:val="24"/>
          <w:highlight w:val="yellow"/>
        </w:rPr>
        <w:t>C</w:t>
      </w:r>
      <w:r w:rsidR="00FE0F89" w:rsidRPr="008E7823">
        <w:rPr>
          <w:rFonts w:cstheme="minorHAnsi"/>
          <w:color w:val="EE0000"/>
          <w:sz w:val="24"/>
          <w:szCs w:val="24"/>
          <w:highlight w:val="yellow"/>
        </w:rPr>
        <w:t>ONFERIR TEXTO</w:t>
      </w:r>
      <w:r w:rsidR="00FE0F89" w:rsidRPr="008E7823">
        <w:rPr>
          <w:rFonts w:cstheme="minorHAnsi"/>
          <w:color w:val="EE0000"/>
          <w:sz w:val="24"/>
          <w:szCs w:val="24"/>
          <w:highlight w:val="yellow"/>
        </w:rPr>
        <w:br/>
      </w:r>
      <w:r w:rsidR="00B10E4B" w:rsidRPr="00B10E4B">
        <w:rPr>
          <w:rFonts w:cstheme="minorHAnsi"/>
          <w:color w:val="EE0000"/>
          <w:sz w:val="24"/>
          <w:szCs w:val="24"/>
          <w:highlight w:val="yellow"/>
        </w:rPr>
        <w:t>O custo administrativo em 202</w:t>
      </w:r>
      <w:r w:rsidR="00B10E4B" w:rsidRPr="008E7823">
        <w:rPr>
          <w:rFonts w:cstheme="minorHAnsi"/>
          <w:color w:val="EE0000"/>
          <w:sz w:val="24"/>
          <w:szCs w:val="24"/>
          <w:highlight w:val="yellow"/>
        </w:rPr>
        <w:t>5</w:t>
      </w:r>
      <w:r w:rsidR="00B10E4B" w:rsidRPr="00B10E4B">
        <w:rPr>
          <w:rFonts w:cstheme="minorHAnsi"/>
          <w:color w:val="EE0000"/>
          <w:sz w:val="24"/>
          <w:szCs w:val="24"/>
          <w:highlight w:val="yellow"/>
        </w:rPr>
        <w:t xml:space="preserve"> foi m</w:t>
      </w:r>
      <w:r w:rsidR="00C53632" w:rsidRPr="008E7823">
        <w:rPr>
          <w:rFonts w:cstheme="minorHAnsi"/>
          <w:color w:val="EE0000"/>
          <w:sz w:val="24"/>
          <w:szCs w:val="24"/>
          <w:highlight w:val="yellow"/>
        </w:rPr>
        <w:t>enor</w:t>
      </w:r>
      <w:r w:rsidR="00B10E4B" w:rsidRPr="00B10E4B">
        <w:rPr>
          <w:rFonts w:cstheme="minorHAnsi"/>
          <w:color w:val="EE0000"/>
          <w:sz w:val="24"/>
          <w:szCs w:val="24"/>
          <w:highlight w:val="yellow"/>
        </w:rPr>
        <w:t xml:space="preserve"> que </w:t>
      </w:r>
      <w:r w:rsidR="00FB6798" w:rsidRPr="008E7823">
        <w:rPr>
          <w:rFonts w:cstheme="minorHAnsi"/>
          <w:color w:val="EE0000"/>
          <w:sz w:val="24"/>
          <w:szCs w:val="24"/>
          <w:highlight w:val="yellow"/>
        </w:rPr>
        <w:t xml:space="preserve">o </w:t>
      </w:r>
      <w:r w:rsidR="00B10E4B" w:rsidRPr="00B10E4B">
        <w:rPr>
          <w:rFonts w:cstheme="minorHAnsi"/>
          <w:color w:val="EE0000"/>
          <w:sz w:val="24"/>
          <w:szCs w:val="24"/>
          <w:highlight w:val="yellow"/>
        </w:rPr>
        <w:t xml:space="preserve">custeio em </w:t>
      </w:r>
      <w:r w:rsidR="008679B9" w:rsidRPr="008E7823">
        <w:rPr>
          <w:rFonts w:cstheme="minorHAnsi"/>
          <w:color w:val="EE0000"/>
          <w:sz w:val="24"/>
          <w:szCs w:val="24"/>
          <w:highlight w:val="yellow"/>
        </w:rPr>
        <w:t>29,1</w:t>
      </w:r>
      <w:r w:rsidR="00B10E4B" w:rsidRPr="00B10E4B">
        <w:rPr>
          <w:rFonts w:cstheme="minorHAnsi"/>
          <w:color w:val="EE0000"/>
          <w:sz w:val="24"/>
          <w:szCs w:val="24"/>
          <w:highlight w:val="yellow"/>
        </w:rPr>
        <w:t>%, provocando capitalização do PGA. Esse</w:t>
      </w:r>
      <w:r w:rsidR="00FB6798" w:rsidRPr="008E7823">
        <w:rPr>
          <w:rFonts w:cstheme="minorHAnsi"/>
          <w:color w:val="EE0000"/>
          <w:sz w:val="24"/>
          <w:szCs w:val="24"/>
          <w:highlight w:val="yellow"/>
        </w:rPr>
        <w:t xml:space="preserve"> </w:t>
      </w:r>
      <w:r w:rsidR="00B10E4B" w:rsidRPr="008E7823">
        <w:rPr>
          <w:rFonts w:cstheme="minorHAnsi"/>
          <w:color w:val="EE0000"/>
          <w:sz w:val="24"/>
          <w:szCs w:val="24"/>
          <w:highlight w:val="yellow"/>
        </w:rPr>
        <w:t>resultado ocorreu devido a rentabilidade alcançada no ano.</w:t>
      </w:r>
    </w:p>
    <w:p w14:paraId="56A97891" w14:textId="2F4A06EC" w:rsidR="009A2268" w:rsidRPr="00836859" w:rsidRDefault="009A2268" w:rsidP="00B10E4B">
      <w:pPr>
        <w:outlineLvl w:val="1"/>
        <w:rPr>
          <w:rFonts w:cstheme="minorHAnsi"/>
          <w:color w:val="000000" w:themeColor="text1"/>
          <w:sz w:val="24"/>
          <w:szCs w:val="24"/>
        </w:rPr>
      </w:pPr>
      <w:r w:rsidRPr="00836859">
        <w:rPr>
          <w:rFonts w:cstheme="minorHAnsi"/>
          <w:color w:val="000000" w:themeColor="text1"/>
          <w:sz w:val="24"/>
          <w:szCs w:val="24"/>
          <w:highlight w:val="yellow"/>
        </w:rPr>
        <w:t xml:space="preserve">FAZER </w:t>
      </w:r>
      <w:r w:rsidR="009211D5" w:rsidRPr="00836859">
        <w:rPr>
          <w:rFonts w:cstheme="minorHAnsi"/>
          <w:color w:val="000000" w:themeColor="text1"/>
          <w:sz w:val="24"/>
          <w:szCs w:val="24"/>
          <w:highlight w:val="yellow"/>
        </w:rPr>
        <w:t>GRÁFICO DE BARRAS</w:t>
      </w:r>
    </w:p>
    <w:tbl>
      <w:tblPr>
        <w:tblW w:w="4251" w:type="dxa"/>
        <w:tblCellMar>
          <w:left w:w="70" w:type="dxa"/>
          <w:right w:w="70" w:type="dxa"/>
        </w:tblCellMar>
        <w:tblLook w:val="04A0" w:firstRow="1" w:lastRow="0" w:firstColumn="1" w:lastColumn="0" w:noHBand="0" w:noVBand="1"/>
      </w:tblPr>
      <w:tblGrid>
        <w:gridCol w:w="2830"/>
        <w:gridCol w:w="1421"/>
      </w:tblGrid>
      <w:tr w:rsidR="00605554" w:rsidRPr="00605554" w14:paraId="664ACD12" w14:textId="77777777" w:rsidTr="00F1781B">
        <w:trPr>
          <w:trHeight w:val="300"/>
        </w:trPr>
        <w:tc>
          <w:tcPr>
            <w:tcW w:w="2830" w:type="dxa"/>
            <w:tcBorders>
              <w:top w:val="single" w:sz="4" w:space="0" w:color="auto"/>
              <w:left w:val="single" w:sz="4" w:space="0" w:color="auto"/>
              <w:bottom w:val="single" w:sz="4" w:space="0" w:color="auto"/>
              <w:right w:val="single" w:sz="4" w:space="0" w:color="auto"/>
            </w:tcBorders>
            <w:noWrap/>
            <w:vAlign w:val="bottom"/>
            <w:hideMark/>
          </w:tcPr>
          <w:p w14:paraId="4EB1D841" w14:textId="77777777" w:rsidR="00605554" w:rsidRPr="00605554" w:rsidRDefault="00605554" w:rsidP="00605554">
            <w:pPr>
              <w:spacing w:after="0" w:line="240" w:lineRule="auto"/>
              <w:rPr>
                <w:rFonts w:ascii="Calibri" w:eastAsia="Times New Roman" w:hAnsi="Calibri" w:cs="Calibri"/>
                <w:b/>
                <w:bCs/>
                <w:color w:val="000000"/>
                <w:sz w:val="20"/>
                <w:szCs w:val="20"/>
                <w:lang w:eastAsia="pt-BR"/>
              </w:rPr>
            </w:pPr>
            <w:r w:rsidRPr="00605554">
              <w:rPr>
                <w:rFonts w:ascii="Calibri" w:eastAsia="Times New Roman" w:hAnsi="Calibri" w:cs="Calibri"/>
                <w:b/>
                <w:bCs/>
                <w:color w:val="000000"/>
                <w:sz w:val="20"/>
                <w:szCs w:val="20"/>
                <w:lang w:eastAsia="pt-BR"/>
              </w:rPr>
              <w:t>Despesas Totais</w:t>
            </w:r>
          </w:p>
        </w:tc>
        <w:tc>
          <w:tcPr>
            <w:tcW w:w="1421" w:type="dxa"/>
            <w:tcBorders>
              <w:top w:val="single" w:sz="4" w:space="0" w:color="auto"/>
              <w:left w:val="nil"/>
              <w:bottom w:val="single" w:sz="4" w:space="0" w:color="auto"/>
              <w:right w:val="single" w:sz="4" w:space="0" w:color="auto"/>
            </w:tcBorders>
            <w:noWrap/>
            <w:vAlign w:val="bottom"/>
            <w:hideMark/>
          </w:tcPr>
          <w:p w14:paraId="0DB4A5D6" w14:textId="77777777" w:rsidR="00605554" w:rsidRPr="00605554" w:rsidRDefault="00605554" w:rsidP="008B6371">
            <w:pPr>
              <w:spacing w:after="0" w:line="240" w:lineRule="auto"/>
              <w:jc w:val="right"/>
              <w:rPr>
                <w:rFonts w:ascii="Calibri" w:eastAsia="Times New Roman" w:hAnsi="Calibri" w:cs="Calibri"/>
                <w:b/>
                <w:bCs/>
                <w:color w:val="000000"/>
                <w:sz w:val="20"/>
                <w:szCs w:val="20"/>
                <w:lang w:eastAsia="pt-BR"/>
              </w:rPr>
            </w:pPr>
            <w:r w:rsidRPr="00605554">
              <w:rPr>
                <w:rFonts w:ascii="Calibri" w:eastAsia="Times New Roman" w:hAnsi="Calibri" w:cs="Calibri"/>
                <w:b/>
                <w:bCs/>
                <w:color w:val="000000"/>
                <w:sz w:val="20"/>
                <w:szCs w:val="20"/>
                <w:lang w:eastAsia="pt-BR"/>
              </w:rPr>
              <w:t>2025</w:t>
            </w:r>
          </w:p>
        </w:tc>
      </w:tr>
      <w:tr w:rsidR="00605554" w:rsidRPr="00605554" w14:paraId="3B4431F6" w14:textId="77777777" w:rsidTr="00F1781B">
        <w:trPr>
          <w:trHeight w:val="300"/>
        </w:trPr>
        <w:tc>
          <w:tcPr>
            <w:tcW w:w="2830" w:type="dxa"/>
            <w:tcBorders>
              <w:top w:val="nil"/>
              <w:left w:val="single" w:sz="4" w:space="0" w:color="auto"/>
              <w:bottom w:val="single" w:sz="4" w:space="0" w:color="auto"/>
              <w:right w:val="single" w:sz="4" w:space="0" w:color="auto"/>
            </w:tcBorders>
            <w:noWrap/>
            <w:vAlign w:val="bottom"/>
            <w:hideMark/>
          </w:tcPr>
          <w:p w14:paraId="5EAA0C92" w14:textId="77777777" w:rsidR="00605554" w:rsidRPr="00605554" w:rsidRDefault="00605554" w:rsidP="00605554">
            <w:pPr>
              <w:spacing w:after="0" w:line="240" w:lineRule="auto"/>
              <w:rPr>
                <w:rFonts w:ascii="Calibri" w:eastAsia="Times New Roman" w:hAnsi="Calibri" w:cs="Calibri"/>
                <w:color w:val="000000"/>
                <w:sz w:val="20"/>
                <w:szCs w:val="20"/>
                <w:lang w:eastAsia="pt-BR"/>
              </w:rPr>
            </w:pPr>
            <w:r w:rsidRPr="00605554">
              <w:rPr>
                <w:rFonts w:ascii="Calibri" w:eastAsia="Times New Roman" w:hAnsi="Calibri" w:cs="Calibri"/>
                <w:color w:val="000000"/>
                <w:sz w:val="20"/>
                <w:szCs w:val="20"/>
                <w:lang w:eastAsia="pt-BR"/>
              </w:rPr>
              <w:lastRenderedPageBreak/>
              <w:t>Custo Administrativo</w:t>
            </w:r>
          </w:p>
        </w:tc>
        <w:tc>
          <w:tcPr>
            <w:tcW w:w="1421" w:type="dxa"/>
            <w:tcBorders>
              <w:top w:val="nil"/>
              <w:left w:val="nil"/>
              <w:bottom w:val="single" w:sz="4" w:space="0" w:color="auto"/>
              <w:right w:val="single" w:sz="4" w:space="0" w:color="auto"/>
            </w:tcBorders>
            <w:noWrap/>
            <w:vAlign w:val="bottom"/>
            <w:hideMark/>
          </w:tcPr>
          <w:p w14:paraId="72121889" w14:textId="77777777" w:rsidR="00605554" w:rsidRPr="00605554" w:rsidRDefault="00605554" w:rsidP="008B6371">
            <w:pPr>
              <w:spacing w:after="0" w:line="240" w:lineRule="auto"/>
              <w:jc w:val="right"/>
              <w:rPr>
                <w:rFonts w:ascii="Calibri" w:eastAsia="Times New Roman" w:hAnsi="Calibri" w:cs="Calibri"/>
                <w:color w:val="000000"/>
                <w:sz w:val="20"/>
                <w:szCs w:val="20"/>
                <w:lang w:eastAsia="pt-BR"/>
              </w:rPr>
            </w:pPr>
            <w:r w:rsidRPr="00605554">
              <w:rPr>
                <w:rFonts w:ascii="Calibri" w:eastAsia="Times New Roman" w:hAnsi="Calibri" w:cs="Calibri"/>
                <w:color w:val="000000"/>
                <w:sz w:val="20"/>
                <w:szCs w:val="20"/>
                <w:lang w:eastAsia="pt-BR"/>
              </w:rPr>
              <w:t xml:space="preserve">                        18.246.550 </w:t>
            </w:r>
          </w:p>
        </w:tc>
      </w:tr>
      <w:tr w:rsidR="00605554" w:rsidRPr="00605554" w14:paraId="74EC65FA" w14:textId="77777777" w:rsidTr="00F1781B">
        <w:trPr>
          <w:trHeight w:val="300"/>
        </w:trPr>
        <w:tc>
          <w:tcPr>
            <w:tcW w:w="2830" w:type="dxa"/>
            <w:tcBorders>
              <w:top w:val="nil"/>
              <w:left w:val="single" w:sz="4" w:space="0" w:color="auto"/>
              <w:bottom w:val="single" w:sz="4" w:space="0" w:color="auto"/>
              <w:right w:val="single" w:sz="4" w:space="0" w:color="auto"/>
            </w:tcBorders>
            <w:noWrap/>
            <w:vAlign w:val="bottom"/>
            <w:hideMark/>
          </w:tcPr>
          <w:p w14:paraId="423D7D50" w14:textId="77777777" w:rsidR="00605554" w:rsidRPr="00605554" w:rsidRDefault="00605554" w:rsidP="00605554">
            <w:pPr>
              <w:spacing w:after="0" w:line="240" w:lineRule="auto"/>
              <w:rPr>
                <w:rFonts w:ascii="Calibri" w:eastAsia="Times New Roman" w:hAnsi="Calibri" w:cs="Calibri"/>
                <w:color w:val="000000"/>
                <w:sz w:val="20"/>
                <w:szCs w:val="20"/>
                <w:lang w:eastAsia="pt-BR"/>
              </w:rPr>
            </w:pPr>
            <w:r w:rsidRPr="00605554">
              <w:rPr>
                <w:rFonts w:ascii="Calibri" w:eastAsia="Times New Roman" w:hAnsi="Calibri" w:cs="Calibri"/>
                <w:color w:val="000000"/>
                <w:sz w:val="20"/>
                <w:szCs w:val="20"/>
                <w:lang w:eastAsia="pt-BR"/>
              </w:rPr>
              <w:t>Pis e Cofins</w:t>
            </w:r>
          </w:p>
        </w:tc>
        <w:tc>
          <w:tcPr>
            <w:tcW w:w="1421" w:type="dxa"/>
            <w:tcBorders>
              <w:top w:val="nil"/>
              <w:left w:val="nil"/>
              <w:bottom w:val="single" w:sz="4" w:space="0" w:color="auto"/>
              <w:right w:val="single" w:sz="4" w:space="0" w:color="auto"/>
            </w:tcBorders>
            <w:noWrap/>
            <w:vAlign w:val="bottom"/>
            <w:hideMark/>
          </w:tcPr>
          <w:p w14:paraId="4DF96D8C" w14:textId="77777777" w:rsidR="00605554" w:rsidRPr="00605554" w:rsidRDefault="00605554" w:rsidP="008B6371">
            <w:pPr>
              <w:spacing w:after="0" w:line="240" w:lineRule="auto"/>
              <w:jc w:val="right"/>
              <w:rPr>
                <w:rFonts w:ascii="Calibri" w:eastAsia="Times New Roman" w:hAnsi="Calibri" w:cs="Calibri"/>
                <w:color w:val="000000"/>
                <w:sz w:val="20"/>
                <w:szCs w:val="20"/>
                <w:lang w:eastAsia="pt-BR"/>
              </w:rPr>
            </w:pPr>
            <w:r w:rsidRPr="00605554">
              <w:rPr>
                <w:rFonts w:ascii="Calibri" w:eastAsia="Times New Roman" w:hAnsi="Calibri" w:cs="Calibri"/>
                <w:color w:val="000000"/>
                <w:sz w:val="20"/>
                <w:szCs w:val="20"/>
                <w:lang w:eastAsia="pt-BR"/>
              </w:rPr>
              <w:t xml:space="preserve">                          1.165.956 </w:t>
            </w:r>
          </w:p>
        </w:tc>
      </w:tr>
      <w:tr w:rsidR="00605554" w:rsidRPr="00605554" w14:paraId="50ECA5B8" w14:textId="77777777" w:rsidTr="00F1781B">
        <w:trPr>
          <w:trHeight w:val="300"/>
        </w:trPr>
        <w:tc>
          <w:tcPr>
            <w:tcW w:w="2830" w:type="dxa"/>
            <w:tcBorders>
              <w:top w:val="nil"/>
              <w:left w:val="single" w:sz="4" w:space="0" w:color="auto"/>
              <w:bottom w:val="single" w:sz="4" w:space="0" w:color="auto"/>
              <w:right w:val="single" w:sz="4" w:space="0" w:color="auto"/>
            </w:tcBorders>
            <w:noWrap/>
            <w:vAlign w:val="bottom"/>
            <w:hideMark/>
          </w:tcPr>
          <w:p w14:paraId="2C112B05" w14:textId="77777777" w:rsidR="00605554" w:rsidRPr="00605554" w:rsidRDefault="00605554" w:rsidP="00605554">
            <w:pPr>
              <w:spacing w:after="0" w:line="240" w:lineRule="auto"/>
              <w:rPr>
                <w:rFonts w:ascii="Calibri" w:eastAsia="Times New Roman" w:hAnsi="Calibri" w:cs="Calibri"/>
                <w:b/>
                <w:bCs/>
                <w:color w:val="000000"/>
                <w:sz w:val="20"/>
                <w:szCs w:val="20"/>
                <w:lang w:eastAsia="pt-BR"/>
              </w:rPr>
            </w:pPr>
            <w:r w:rsidRPr="00605554">
              <w:rPr>
                <w:rFonts w:ascii="Calibri" w:eastAsia="Times New Roman" w:hAnsi="Calibri" w:cs="Calibri"/>
                <w:b/>
                <w:bCs/>
                <w:color w:val="000000"/>
                <w:sz w:val="20"/>
                <w:szCs w:val="20"/>
                <w:lang w:eastAsia="pt-BR"/>
              </w:rPr>
              <w:t>Total</w:t>
            </w:r>
          </w:p>
        </w:tc>
        <w:tc>
          <w:tcPr>
            <w:tcW w:w="1421" w:type="dxa"/>
            <w:tcBorders>
              <w:top w:val="nil"/>
              <w:left w:val="nil"/>
              <w:bottom w:val="single" w:sz="4" w:space="0" w:color="auto"/>
              <w:right w:val="single" w:sz="4" w:space="0" w:color="auto"/>
            </w:tcBorders>
            <w:noWrap/>
            <w:vAlign w:val="bottom"/>
            <w:hideMark/>
          </w:tcPr>
          <w:p w14:paraId="4F56D315" w14:textId="77777777" w:rsidR="00605554" w:rsidRPr="00605554" w:rsidRDefault="00605554" w:rsidP="008B6371">
            <w:pPr>
              <w:spacing w:after="0" w:line="240" w:lineRule="auto"/>
              <w:jc w:val="right"/>
              <w:rPr>
                <w:rFonts w:ascii="Calibri" w:eastAsia="Times New Roman" w:hAnsi="Calibri" w:cs="Calibri"/>
                <w:b/>
                <w:bCs/>
                <w:color w:val="000000"/>
                <w:sz w:val="20"/>
                <w:szCs w:val="20"/>
                <w:lang w:eastAsia="pt-BR"/>
              </w:rPr>
            </w:pPr>
            <w:r w:rsidRPr="00605554">
              <w:rPr>
                <w:rFonts w:ascii="Calibri" w:eastAsia="Times New Roman" w:hAnsi="Calibri" w:cs="Calibri"/>
                <w:b/>
                <w:bCs/>
                <w:color w:val="000000"/>
                <w:sz w:val="20"/>
                <w:szCs w:val="20"/>
                <w:lang w:eastAsia="pt-BR"/>
              </w:rPr>
              <w:t xml:space="preserve">                        19.412.507 </w:t>
            </w:r>
          </w:p>
        </w:tc>
      </w:tr>
    </w:tbl>
    <w:p w14:paraId="60C6A953" w14:textId="42B85F43" w:rsidR="006633CF" w:rsidRDefault="006633CF" w:rsidP="00C87383">
      <w:pPr>
        <w:outlineLvl w:val="1"/>
        <w:rPr>
          <w:rFonts w:cstheme="minorHAnsi"/>
          <w:b/>
          <w:bCs/>
          <w:color w:val="EE0000"/>
          <w:sz w:val="24"/>
          <w:szCs w:val="24"/>
        </w:rPr>
      </w:pPr>
    </w:p>
    <w:tbl>
      <w:tblPr>
        <w:tblW w:w="4248" w:type="dxa"/>
        <w:tblCellMar>
          <w:left w:w="70" w:type="dxa"/>
          <w:right w:w="70" w:type="dxa"/>
        </w:tblCellMar>
        <w:tblLook w:val="04A0" w:firstRow="1" w:lastRow="0" w:firstColumn="1" w:lastColumn="0" w:noHBand="0" w:noVBand="1"/>
      </w:tblPr>
      <w:tblGrid>
        <w:gridCol w:w="2830"/>
        <w:gridCol w:w="1418"/>
      </w:tblGrid>
      <w:tr w:rsidR="00E937D2" w:rsidRPr="00E937D2" w14:paraId="38D3BF3D" w14:textId="77777777" w:rsidTr="00F1781B">
        <w:trPr>
          <w:trHeight w:val="300"/>
        </w:trPr>
        <w:tc>
          <w:tcPr>
            <w:tcW w:w="2830" w:type="dxa"/>
            <w:tcBorders>
              <w:top w:val="single" w:sz="4" w:space="0" w:color="auto"/>
              <w:left w:val="single" w:sz="4" w:space="0" w:color="auto"/>
              <w:bottom w:val="single" w:sz="4" w:space="0" w:color="auto"/>
              <w:right w:val="single" w:sz="4" w:space="0" w:color="auto"/>
            </w:tcBorders>
            <w:noWrap/>
            <w:vAlign w:val="bottom"/>
            <w:hideMark/>
          </w:tcPr>
          <w:p w14:paraId="2AB47469" w14:textId="77777777" w:rsidR="00E937D2" w:rsidRPr="00E937D2" w:rsidRDefault="00E937D2" w:rsidP="00F1781B">
            <w:pPr>
              <w:spacing w:after="0" w:line="240" w:lineRule="auto"/>
              <w:rPr>
                <w:rFonts w:ascii="Calibri" w:eastAsia="Times New Roman" w:hAnsi="Calibri" w:cs="Calibri"/>
                <w:b/>
                <w:bCs/>
                <w:color w:val="000000"/>
                <w:sz w:val="20"/>
                <w:szCs w:val="20"/>
                <w:lang w:eastAsia="pt-BR"/>
              </w:rPr>
            </w:pPr>
            <w:r w:rsidRPr="00E937D2">
              <w:rPr>
                <w:rFonts w:ascii="Calibri" w:eastAsia="Times New Roman" w:hAnsi="Calibri" w:cs="Calibri"/>
                <w:b/>
                <w:bCs/>
                <w:color w:val="000000"/>
                <w:sz w:val="20"/>
                <w:szCs w:val="20"/>
                <w:lang w:eastAsia="pt-BR"/>
              </w:rPr>
              <w:t>Receitas Totais</w:t>
            </w:r>
          </w:p>
        </w:tc>
        <w:tc>
          <w:tcPr>
            <w:tcW w:w="1418" w:type="dxa"/>
            <w:tcBorders>
              <w:top w:val="single" w:sz="4" w:space="0" w:color="auto"/>
              <w:left w:val="nil"/>
              <w:bottom w:val="single" w:sz="4" w:space="0" w:color="auto"/>
              <w:right w:val="single" w:sz="4" w:space="0" w:color="auto"/>
            </w:tcBorders>
            <w:noWrap/>
            <w:vAlign w:val="bottom"/>
            <w:hideMark/>
          </w:tcPr>
          <w:p w14:paraId="7C2BD693" w14:textId="77777777" w:rsidR="00E937D2" w:rsidRPr="00E937D2" w:rsidRDefault="00E937D2" w:rsidP="008B6371">
            <w:pPr>
              <w:spacing w:after="0" w:line="240" w:lineRule="auto"/>
              <w:jc w:val="right"/>
              <w:rPr>
                <w:rFonts w:ascii="Calibri" w:eastAsia="Times New Roman" w:hAnsi="Calibri" w:cs="Calibri"/>
                <w:b/>
                <w:bCs/>
                <w:color w:val="000000"/>
                <w:sz w:val="20"/>
                <w:szCs w:val="20"/>
                <w:lang w:eastAsia="pt-BR"/>
              </w:rPr>
            </w:pPr>
            <w:r w:rsidRPr="00E937D2">
              <w:rPr>
                <w:rFonts w:ascii="Calibri" w:eastAsia="Times New Roman" w:hAnsi="Calibri" w:cs="Calibri"/>
                <w:b/>
                <w:bCs/>
                <w:color w:val="000000"/>
                <w:sz w:val="20"/>
                <w:szCs w:val="20"/>
                <w:lang w:eastAsia="pt-BR"/>
              </w:rPr>
              <w:t>2025</w:t>
            </w:r>
          </w:p>
        </w:tc>
      </w:tr>
      <w:tr w:rsidR="00E937D2" w:rsidRPr="00E937D2" w14:paraId="15CB1D49" w14:textId="77777777" w:rsidTr="00F1781B">
        <w:trPr>
          <w:trHeight w:val="300"/>
        </w:trPr>
        <w:tc>
          <w:tcPr>
            <w:tcW w:w="2830" w:type="dxa"/>
            <w:tcBorders>
              <w:top w:val="nil"/>
              <w:left w:val="single" w:sz="4" w:space="0" w:color="auto"/>
              <w:bottom w:val="single" w:sz="4" w:space="0" w:color="auto"/>
              <w:right w:val="single" w:sz="4" w:space="0" w:color="auto"/>
            </w:tcBorders>
            <w:noWrap/>
            <w:vAlign w:val="bottom"/>
            <w:hideMark/>
          </w:tcPr>
          <w:p w14:paraId="2E5C4820" w14:textId="77777777" w:rsidR="00E937D2" w:rsidRPr="00E937D2" w:rsidRDefault="00E937D2" w:rsidP="00F1781B">
            <w:pPr>
              <w:spacing w:after="0" w:line="240" w:lineRule="auto"/>
              <w:rPr>
                <w:rFonts w:ascii="Calibri" w:eastAsia="Times New Roman" w:hAnsi="Calibri" w:cs="Calibri"/>
                <w:color w:val="000000"/>
                <w:sz w:val="20"/>
                <w:szCs w:val="20"/>
                <w:lang w:eastAsia="pt-BR"/>
              </w:rPr>
            </w:pPr>
            <w:r w:rsidRPr="00E937D2">
              <w:rPr>
                <w:rFonts w:ascii="Calibri" w:eastAsia="Times New Roman" w:hAnsi="Calibri" w:cs="Calibri"/>
                <w:color w:val="000000"/>
                <w:sz w:val="20"/>
                <w:szCs w:val="20"/>
                <w:lang w:eastAsia="pt-BR"/>
              </w:rPr>
              <w:t>Receita Administrativa</w:t>
            </w:r>
          </w:p>
        </w:tc>
        <w:tc>
          <w:tcPr>
            <w:tcW w:w="1418" w:type="dxa"/>
            <w:tcBorders>
              <w:top w:val="nil"/>
              <w:left w:val="nil"/>
              <w:bottom w:val="single" w:sz="4" w:space="0" w:color="auto"/>
              <w:right w:val="single" w:sz="4" w:space="0" w:color="auto"/>
            </w:tcBorders>
            <w:noWrap/>
            <w:vAlign w:val="bottom"/>
            <w:hideMark/>
          </w:tcPr>
          <w:p w14:paraId="4BA8622C" w14:textId="77777777" w:rsidR="00E937D2" w:rsidRPr="00E937D2" w:rsidRDefault="00E937D2" w:rsidP="008B6371">
            <w:pPr>
              <w:spacing w:after="0" w:line="240" w:lineRule="auto"/>
              <w:jc w:val="right"/>
              <w:rPr>
                <w:rFonts w:ascii="Calibri" w:eastAsia="Times New Roman" w:hAnsi="Calibri" w:cs="Calibri"/>
                <w:color w:val="000000"/>
                <w:sz w:val="20"/>
                <w:szCs w:val="20"/>
                <w:lang w:eastAsia="pt-BR"/>
              </w:rPr>
            </w:pPr>
            <w:r w:rsidRPr="00E937D2">
              <w:rPr>
                <w:rFonts w:ascii="Calibri" w:eastAsia="Times New Roman" w:hAnsi="Calibri" w:cs="Calibri"/>
                <w:color w:val="000000"/>
                <w:sz w:val="20"/>
                <w:szCs w:val="20"/>
                <w:lang w:eastAsia="pt-BR"/>
              </w:rPr>
              <w:t xml:space="preserve">                        15.171.763 </w:t>
            </w:r>
          </w:p>
        </w:tc>
      </w:tr>
      <w:tr w:rsidR="00E937D2" w:rsidRPr="00E937D2" w14:paraId="511EDFEF" w14:textId="77777777" w:rsidTr="00F1781B">
        <w:trPr>
          <w:trHeight w:val="300"/>
        </w:trPr>
        <w:tc>
          <w:tcPr>
            <w:tcW w:w="2830" w:type="dxa"/>
            <w:tcBorders>
              <w:top w:val="nil"/>
              <w:left w:val="single" w:sz="4" w:space="0" w:color="auto"/>
              <w:bottom w:val="single" w:sz="4" w:space="0" w:color="auto"/>
              <w:right w:val="single" w:sz="4" w:space="0" w:color="auto"/>
            </w:tcBorders>
            <w:noWrap/>
            <w:vAlign w:val="bottom"/>
            <w:hideMark/>
          </w:tcPr>
          <w:p w14:paraId="2C2F3131" w14:textId="77777777" w:rsidR="00E937D2" w:rsidRPr="00E937D2" w:rsidRDefault="00E937D2" w:rsidP="00F1781B">
            <w:pPr>
              <w:spacing w:after="0" w:line="240" w:lineRule="auto"/>
              <w:rPr>
                <w:rFonts w:ascii="Calibri" w:eastAsia="Times New Roman" w:hAnsi="Calibri" w:cs="Calibri"/>
                <w:color w:val="000000"/>
                <w:sz w:val="20"/>
                <w:szCs w:val="20"/>
                <w:lang w:eastAsia="pt-BR"/>
              </w:rPr>
            </w:pPr>
            <w:r w:rsidRPr="00E937D2">
              <w:rPr>
                <w:rFonts w:ascii="Calibri" w:eastAsia="Times New Roman" w:hAnsi="Calibri" w:cs="Calibri"/>
                <w:color w:val="000000"/>
                <w:sz w:val="20"/>
                <w:szCs w:val="20"/>
                <w:lang w:eastAsia="pt-BR"/>
              </w:rPr>
              <w:t>Receitas dos Investimentos</w:t>
            </w:r>
          </w:p>
        </w:tc>
        <w:tc>
          <w:tcPr>
            <w:tcW w:w="1418" w:type="dxa"/>
            <w:tcBorders>
              <w:top w:val="nil"/>
              <w:left w:val="nil"/>
              <w:bottom w:val="single" w:sz="4" w:space="0" w:color="auto"/>
              <w:right w:val="single" w:sz="4" w:space="0" w:color="auto"/>
            </w:tcBorders>
            <w:noWrap/>
            <w:vAlign w:val="bottom"/>
            <w:hideMark/>
          </w:tcPr>
          <w:p w14:paraId="07BF4DF8" w14:textId="77777777" w:rsidR="00E937D2" w:rsidRPr="00E937D2" w:rsidRDefault="00E937D2" w:rsidP="008B6371">
            <w:pPr>
              <w:spacing w:after="0" w:line="240" w:lineRule="auto"/>
              <w:jc w:val="right"/>
              <w:rPr>
                <w:rFonts w:ascii="Calibri" w:eastAsia="Times New Roman" w:hAnsi="Calibri" w:cs="Calibri"/>
                <w:color w:val="000000"/>
                <w:sz w:val="20"/>
                <w:szCs w:val="20"/>
                <w:lang w:eastAsia="pt-BR"/>
              </w:rPr>
            </w:pPr>
            <w:r w:rsidRPr="00E937D2">
              <w:rPr>
                <w:rFonts w:ascii="Calibri" w:eastAsia="Times New Roman" w:hAnsi="Calibri" w:cs="Calibri"/>
                <w:color w:val="000000"/>
                <w:sz w:val="20"/>
                <w:szCs w:val="20"/>
                <w:lang w:eastAsia="pt-BR"/>
              </w:rPr>
              <w:t xml:space="preserve">                          9.902.567 </w:t>
            </w:r>
          </w:p>
        </w:tc>
      </w:tr>
      <w:tr w:rsidR="00E937D2" w:rsidRPr="00E937D2" w14:paraId="4A9F6304" w14:textId="77777777" w:rsidTr="00F1781B">
        <w:trPr>
          <w:trHeight w:val="300"/>
        </w:trPr>
        <w:tc>
          <w:tcPr>
            <w:tcW w:w="2830" w:type="dxa"/>
            <w:tcBorders>
              <w:top w:val="nil"/>
              <w:left w:val="single" w:sz="4" w:space="0" w:color="auto"/>
              <w:bottom w:val="single" w:sz="4" w:space="0" w:color="auto"/>
              <w:right w:val="single" w:sz="4" w:space="0" w:color="auto"/>
            </w:tcBorders>
            <w:noWrap/>
            <w:vAlign w:val="bottom"/>
            <w:hideMark/>
          </w:tcPr>
          <w:p w14:paraId="2881C08C" w14:textId="77777777" w:rsidR="00E937D2" w:rsidRPr="00E937D2" w:rsidRDefault="00E937D2" w:rsidP="00F1781B">
            <w:pPr>
              <w:spacing w:after="0" w:line="240" w:lineRule="auto"/>
              <w:rPr>
                <w:rFonts w:ascii="Calibri" w:eastAsia="Times New Roman" w:hAnsi="Calibri" w:cs="Calibri"/>
                <w:b/>
                <w:bCs/>
                <w:color w:val="000000"/>
                <w:sz w:val="20"/>
                <w:szCs w:val="20"/>
                <w:lang w:eastAsia="pt-BR"/>
              </w:rPr>
            </w:pPr>
            <w:r w:rsidRPr="00E937D2">
              <w:rPr>
                <w:rFonts w:ascii="Calibri" w:eastAsia="Times New Roman" w:hAnsi="Calibri" w:cs="Calibri"/>
                <w:b/>
                <w:bCs/>
                <w:color w:val="000000"/>
                <w:sz w:val="20"/>
                <w:szCs w:val="20"/>
                <w:lang w:eastAsia="pt-BR"/>
              </w:rPr>
              <w:t>Total</w:t>
            </w:r>
          </w:p>
        </w:tc>
        <w:tc>
          <w:tcPr>
            <w:tcW w:w="1418" w:type="dxa"/>
            <w:tcBorders>
              <w:top w:val="nil"/>
              <w:left w:val="nil"/>
              <w:bottom w:val="single" w:sz="4" w:space="0" w:color="auto"/>
              <w:right w:val="single" w:sz="4" w:space="0" w:color="auto"/>
            </w:tcBorders>
            <w:noWrap/>
            <w:vAlign w:val="bottom"/>
            <w:hideMark/>
          </w:tcPr>
          <w:p w14:paraId="5202A5CC" w14:textId="77777777" w:rsidR="00E937D2" w:rsidRPr="00E937D2" w:rsidRDefault="00E937D2" w:rsidP="008B6371">
            <w:pPr>
              <w:spacing w:after="0" w:line="240" w:lineRule="auto"/>
              <w:jc w:val="right"/>
              <w:rPr>
                <w:rFonts w:ascii="Calibri" w:eastAsia="Times New Roman" w:hAnsi="Calibri" w:cs="Calibri"/>
                <w:b/>
                <w:bCs/>
                <w:color w:val="000000"/>
                <w:sz w:val="20"/>
                <w:szCs w:val="20"/>
                <w:lang w:eastAsia="pt-BR"/>
              </w:rPr>
            </w:pPr>
            <w:r w:rsidRPr="00E937D2">
              <w:rPr>
                <w:rFonts w:ascii="Calibri" w:eastAsia="Times New Roman" w:hAnsi="Calibri" w:cs="Calibri"/>
                <w:b/>
                <w:bCs/>
                <w:color w:val="000000"/>
                <w:sz w:val="20"/>
                <w:szCs w:val="20"/>
                <w:lang w:eastAsia="pt-BR"/>
              </w:rPr>
              <w:t xml:space="preserve">                        25.074.330 </w:t>
            </w:r>
          </w:p>
        </w:tc>
      </w:tr>
    </w:tbl>
    <w:p w14:paraId="6C05CC10" w14:textId="77777777" w:rsidR="00605554" w:rsidRDefault="00605554" w:rsidP="00C87383">
      <w:pPr>
        <w:outlineLvl w:val="1"/>
        <w:rPr>
          <w:rFonts w:cstheme="minorHAnsi"/>
          <w:b/>
          <w:bCs/>
          <w:color w:val="EE0000"/>
          <w:sz w:val="24"/>
          <w:szCs w:val="24"/>
        </w:rPr>
      </w:pPr>
    </w:p>
    <w:p w14:paraId="087869B5" w14:textId="04BE8B61" w:rsidR="008B6371" w:rsidRPr="00700712" w:rsidRDefault="007F50DD" w:rsidP="00C87383">
      <w:pPr>
        <w:outlineLvl w:val="1"/>
        <w:rPr>
          <w:rFonts w:cstheme="minorHAnsi"/>
          <w:b/>
          <w:bCs/>
          <w:color w:val="000000" w:themeColor="text1"/>
          <w:sz w:val="24"/>
          <w:szCs w:val="24"/>
        </w:rPr>
      </w:pPr>
      <w:r>
        <w:rPr>
          <w:rFonts w:cstheme="minorHAnsi"/>
          <w:b/>
          <w:bCs/>
          <w:color w:val="000000" w:themeColor="text1"/>
          <w:sz w:val="24"/>
          <w:szCs w:val="24"/>
        </w:rPr>
        <w:t xml:space="preserve">3.5.4 </w:t>
      </w:r>
      <w:r w:rsidR="008B6371" w:rsidRPr="00700712">
        <w:rPr>
          <w:rFonts w:cstheme="minorHAnsi"/>
          <w:b/>
          <w:bCs/>
          <w:color w:val="000000" w:themeColor="text1"/>
          <w:sz w:val="24"/>
          <w:szCs w:val="24"/>
        </w:rPr>
        <w:t>Custo Administrativo</w:t>
      </w:r>
      <w:r w:rsidR="00F11F73" w:rsidRPr="00700712">
        <w:rPr>
          <w:rFonts w:cstheme="minorHAnsi"/>
          <w:b/>
          <w:bCs/>
          <w:color w:val="000000" w:themeColor="text1"/>
          <w:sz w:val="24"/>
          <w:szCs w:val="24"/>
        </w:rPr>
        <w:t xml:space="preserve"> / Ativo Total</w:t>
      </w:r>
    </w:p>
    <w:p w14:paraId="04E4434D" w14:textId="18649434" w:rsidR="00F11F73" w:rsidRPr="00413E9A" w:rsidRDefault="00A9150B" w:rsidP="00413E9A">
      <w:pPr>
        <w:outlineLvl w:val="1"/>
        <w:rPr>
          <w:rFonts w:cstheme="minorHAnsi"/>
          <w:color w:val="EE0000"/>
          <w:sz w:val="24"/>
          <w:szCs w:val="24"/>
        </w:rPr>
      </w:pPr>
      <w:r w:rsidRPr="00A9150B">
        <w:rPr>
          <w:rFonts w:cstheme="minorHAnsi"/>
          <w:color w:val="EE0000"/>
          <w:sz w:val="24"/>
          <w:szCs w:val="24"/>
          <w:highlight w:val="yellow"/>
        </w:rPr>
        <w:t xml:space="preserve">CONFERIR TEXTO </w:t>
      </w:r>
      <w:r w:rsidRPr="00A9150B">
        <w:rPr>
          <w:rFonts w:cstheme="minorHAnsi"/>
          <w:color w:val="EE0000"/>
          <w:sz w:val="24"/>
          <w:szCs w:val="24"/>
          <w:highlight w:val="yellow"/>
        </w:rPr>
        <w:br/>
      </w:r>
      <w:r w:rsidR="00413E9A" w:rsidRPr="00413E9A">
        <w:rPr>
          <w:rFonts w:cstheme="minorHAnsi"/>
          <w:color w:val="EE0000"/>
          <w:sz w:val="24"/>
          <w:szCs w:val="24"/>
          <w:highlight w:val="yellow"/>
        </w:rPr>
        <w:t>Em 202</w:t>
      </w:r>
      <w:r w:rsidR="00413E9A" w:rsidRPr="00A9150B">
        <w:rPr>
          <w:rFonts w:cstheme="minorHAnsi"/>
          <w:color w:val="EE0000"/>
          <w:sz w:val="24"/>
          <w:szCs w:val="24"/>
          <w:highlight w:val="yellow"/>
        </w:rPr>
        <w:t>5</w:t>
      </w:r>
      <w:r w:rsidR="00413E9A" w:rsidRPr="00413E9A">
        <w:rPr>
          <w:rFonts w:cstheme="minorHAnsi"/>
          <w:color w:val="EE0000"/>
          <w:sz w:val="24"/>
          <w:szCs w:val="24"/>
          <w:highlight w:val="yellow"/>
        </w:rPr>
        <w:t>, o custo administrativo fechou em 0,4</w:t>
      </w:r>
      <w:r w:rsidR="00517D55" w:rsidRPr="00A9150B">
        <w:rPr>
          <w:rFonts w:cstheme="minorHAnsi"/>
          <w:color w:val="EE0000"/>
          <w:sz w:val="24"/>
          <w:szCs w:val="24"/>
          <w:highlight w:val="yellow"/>
        </w:rPr>
        <w:t>2</w:t>
      </w:r>
      <w:r w:rsidR="00413E9A" w:rsidRPr="00413E9A">
        <w:rPr>
          <w:rFonts w:cstheme="minorHAnsi"/>
          <w:color w:val="EE0000"/>
          <w:sz w:val="24"/>
          <w:szCs w:val="24"/>
          <w:highlight w:val="yellow"/>
        </w:rPr>
        <w:t>% do patrimônio total administrado, reapresentando um</w:t>
      </w:r>
      <w:r w:rsidR="00517D55" w:rsidRPr="00A9150B">
        <w:rPr>
          <w:rFonts w:cstheme="minorHAnsi"/>
          <w:color w:val="EE0000"/>
          <w:sz w:val="24"/>
          <w:szCs w:val="24"/>
          <w:highlight w:val="yellow"/>
        </w:rPr>
        <w:t>a</w:t>
      </w:r>
      <w:r w:rsidR="00413E9A" w:rsidRPr="00A9150B">
        <w:rPr>
          <w:rFonts w:cstheme="minorHAnsi"/>
          <w:color w:val="EE0000"/>
          <w:sz w:val="24"/>
          <w:szCs w:val="24"/>
          <w:highlight w:val="yellow"/>
        </w:rPr>
        <w:t xml:space="preserve"> </w:t>
      </w:r>
      <w:r w:rsidR="00517D55" w:rsidRPr="00A9150B">
        <w:rPr>
          <w:rFonts w:cstheme="minorHAnsi"/>
          <w:color w:val="EE0000"/>
          <w:sz w:val="24"/>
          <w:szCs w:val="24"/>
          <w:highlight w:val="yellow"/>
        </w:rPr>
        <w:t>redução</w:t>
      </w:r>
      <w:r w:rsidR="00413E9A" w:rsidRPr="00A9150B">
        <w:rPr>
          <w:rFonts w:cstheme="minorHAnsi"/>
          <w:color w:val="EE0000"/>
          <w:sz w:val="24"/>
          <w:szCs w:val="24"/>
          <w:highlight w:val="yellow"/>
        </w:rPr>
        <w:t xml:space="preserve"> de </w:t>
      </w:r>
      <w:r w:rsidR="00517D55" w:rsidRPr="00A9150B">
        <w:rPr>
          <w:rFonts w:cstheme="minorHAnsi"/>
          <w:color w:val="EE0000"/>
          <w:sz w:val="24"/>
          <w:szCs w:val="24"/>
          <w:highlight w:val="yellow"/>
        </w:rPr>
        <w:t>7,22</w:t>
      </w:r>
      <w:r w:rsidR="00413E9A" w:rsidRPr="00A9150B">
        <w:rPr>
          <w:rFonts w:cstheme="minorHAnsi"/>
          <w:color w:val="EE0000"/>
          <w:sz w:val="24"/>
          <w:szCs w:val="24"/>
          <w:highlight w:val="yellow"/>
        </w:rPr>
        <w:t>%, o que evidencia a responsabilidade na gestão dos recursos realizada pela Previdência BRB.</w:t>
      </w:r>
    </w:p>
    <w:p w14:paraId="51F77141" w14:textId="77777777" w:rsidR="00DA56C0" w:rsidRPr="00EC081C" w:rsidRDefault="00DA56C0" w:rsidP="00DA56C0">
      <w:pPr>
        <w:outlineLvl w:val="1"/>
        <w:rPr>
          <w:rFonts w:cstheme="minorHAnsi"/>
          <w:color w:val="000000" w:themeColor="text1"/>
          <w:sz w:val="24"/>
          <w:szCs w:val="24"/>
        </w:rPr>
      </w:pPr>
      <w:r w:rsidRPr="00EC081C">
        <w:rPr>
          <w:rFonts w:cstheme="minorHAnsi"/>
          <w:color w:val="000000" w:themeColor="text1"/>
          <w:sz w:val="24"/>
          <w:szCs w:val="24"/>
          <w:highlight w:val="yellow"/>
        </w:rPr>
        <w:t>FAZER GRÁFICO DE BARRAS</w:t>
      </w:r>
    </w:p>
    <w:tbl>
      <w:tblPr>
        <w:tblStyle w:val="Tabelacomgrade"/>
        <w:tblW w:w="0" w:type="auto"/>
        <w:tblLook w:val="04A0" w:firstRow="1" w:lastRow="0" w:firstColumn="1" w:lastColumn="0" w:noHBand="0" w:noVBand="1"/>
      </w:tblPr>
      <w:tblGrid>
        <w:gridCol w:w="1838"/>
        <w:gridCol w:w="1134"/>
      </w:tblGrid>
      <w:tr w:rsidR="00DA56C0" w:rsidRPr="00117BC7" w14:paraId="089B5A51" w14:textId="77777777" w:rsidTr="000A6548">
        <w:tc>
          <w:tcPr>
            <w:tcW w:w="1838" w:type="dxa"/>
          </w:tcPr>
          <w:p w14:paraId="7BBA679F" w14:textId="447E05C1" w:rsidR="00DA56C0" w:rsidRPr="00FF16C9" w:rsidRDefault="00DA56C0" w:rsidP="000A6548">
            <w:pPr>
              <w:outlineLvl w:val="1"/>
              <w:rPr>
                <w:rFonts w:cstheme="minorHAnsi"/>
                <w:b/>
                <w:bCs/>
                <w:sz w:val="20"/>
                <w:szCs w:val="20"/>
              </w:rPr>
            </w:pPr>
            <w:r w:rsidRPr="00FF16C9">
              <w:rPr>
                <w:rFonts w:cstheme="minorHAnsi"/>
                <w:b/>
                <w:bCs/>
                <w:sz w:val="20"/>
                <w:szCs w:val="20"/>
              </w:rPr>
              <w:t>202</w:t>
            </w:r>
            <w:r w:rsidR="003168B5" w:rsidRPr="00FF16C9">
              <w:rPr>
                <w:rFonts w:cstheme="minorHAnsi"/>
                <w:b/>
                <w:bCs/>
                <w:sz w:val="20"/>
                <w:szCs w:val="20"/>
              </w:rPr>
              <w:t>4</w:t>
            </w:r>
          </w:p>
        </w:tc>
        <w:tc>
          <w:tcPr>
            <w:tcW w:w="1134" w:type="dxa"/>
          </w:tcPr>
          <w:p w14:paraId="39262D0F" w14:textId="1EE416B7" w:rsidR="00DA56C0" w:rsidRPr="00117BC7" w:rsidRDefault="003168B5" w:rsidP="000A6548">
            <w:pPr>
              <w:jc w:val="right"/>
              <w:outlineLvl w:val="1"/>
              <w:rPr>
                <w:rFonts w:cstheme="minorHAnsi"/>
                <w:sz w:val="20"/>
                <w:szCs w:val="20"/>
              </w:rPr>
            </w:pPr>
            <w:r>
              <w:rPr>
                <w:rFonts w:cstheme="minorHAnsi"/>
                <w:sz w:val="20"/>
                <w:szCs w:val="20"/>
              </w:rPr>
              <w:t>0,45%</w:t>
            </w:r>
          </w:p>
        </w:tc>
      </w:tr>
      <w:tr w:rsidR="00DA56C0" w:rsidRPr="00117BC7" w14:paraId="7E1A0628" w14:textId="77777777" w:rsidTr="000A6548">
        <w:tc>
          <w:tcPr>
            <w:tcW w:w="1838" w:type="dxa"/>
          </w:tcPr>
          <w:p w14:paraId="4AE47BF0" w14:textId="70DE3D31" w:rsidR="00DA56C0" w:rsidRPr="00FF16C9" w:rsidRDefault="003168B5" w:rsidP="000A6548">
            <w:pPr>
              <w:outlineLvl w:val="1"/>
              <w:rPr>
                <w:rFonts w:cstheme="minorHAnsi"/>
                <w:b/>
                <w:bCs/>
                <w:sz w:val="20"/>
                <w:szCs w:val="20"/>
              </w:rPr>
            </w:pPr>
            <w:r w:rsidRPr="00FF16C9">
              <w:rPr>
                <w:rFonts w:cstheme="minorHAnsi"/>
                <w:b/>
                <w:bCs/>
                <w:sz w:val="20"/>
                <w:szCs w:val="20"/>
              </w:rPr>
              <w:t>2025</w:t>
            </w:r>
          </w:p>
        </w:tc>
        <w:tc>
          <w:tcPr>
            <w:tcW w:w="1134" w:type="dxa"/>
          </w:tcPr>
          <w:p w14:paraId="3A738DF7" w14:textId="3224EB20" w:rsidR="00DA56C0" w:rsidRPr="00117BC7" w:rsidRDefault="003168B5" w:rsidP="000A6548">
            <w:pPr>
              <w:jc w:val="right"/>
              <w:outlineLvl w:val="1"/>
              <w:rPr>
                <w:rFonts w:cstheme="minorHAnsi"/>
                <w:sz w:val="20"/>
                <w:szCs w:val="20"/>
              </w:rPr>
            </w:pPr>
            <w:r>
              <w:rPr>
                <w:rFonts w:cstheme="minorHAnsi"/>
                <w:sz w:val="20"/>
                <w:szCs w:val="20"/>
              </w:rPr>
              <w:t>0,42%</w:t>
            </w:r>
          </w:p>
        </w:tc>
      </w:tr>
    </w:tbl>
    <w:p w14:paraId="12B6CC86" w14:textId="77777777" w:rsidR="00FD5918" w:rsidRDefault="00FD5918" w:rsidP="00762433">
      <w:pPr>
        <w:jc w:val="both"/>
        <w:rPr>
          <w:rFonts w:cstheme="minorHAnsi"/>
          <w:sz w:val="24"/>
          <w:szCs w:val="24"/>
        </w:rPr>
      </w:pPr>
    </w:p>
    <w:p w14:paraId="228BEB63" w14:textId="77777777" w:rsidR="007A3FA9" w:rsidRDefault="007A3FA9" w:rsidP="00F1781B">
      <w:pPr>
        <w:jc w:val="both"/>
        <w:rPr>
          <w:rFonts w:cstheme="minorHAnsi"/>
          <w:b/>
          <w:bCs/>
          <w:sz w:val="24"/>
          <w:szCs w:val="24"/>
        </w:rPr>
      </w:pPr>
    </w:p>
    <w:p w14:paraId="611C773C" w14:textId="68D73151" w:rsidR="00F1781B" w:rsidRDefault="007F50DD" w:rsidP="00F1781B">
      <w:pPr>
        <w:jc w:val="both"/>
        <w:rPr>
          <w:rFonts w:cstheme="minorHAnsi"/>
          <w:b/>
          <w:bCs/>
          <w:sz w:val="24"/>
          <w:szCs w:val="24"/>
        </w:rPr>
      </w:pPr>
      <w:r>
        <w:rPr>
          <w:rFonts w:cstheme="minorHAnsi"/>
          <w:b/>
          <w:bCs/>
          <w:sz w:val="24"/>
          <w:szCs w:val="24"/>
        </w:rPr>
        <w:t xml:space="preserve">3.5.5 </w:t>
      </w:r>
      <w:r w:rsidR="000E7120" w:rsidRPr="000E1D60">
        <w:rPr>
          <w:rFonts w:cstheme="minorHAnsi"/>
          <w:b/>
          <w:bCs/>
          <w:sz w:val="24"/>
          <w:szCs w:val="24"/>
        </w:rPr>
        <w:t>Custo administrativo Per Capita</w:t>
      </w:r>
    </w:p>
    <w:p w14:paraId="0C0155B0" w14:textId="77777777" w:rsidR="005813FA" w:rsidRPr="005813FA" w:rsidRDefault="005813FA" w:rsidP="000E1D60">
      <w:pPr>
        <w:outlineLvl w:val="1"/>
        <w:rPr>
          <w:rFonts w:cstheme="minorHAnsi"/>
          <w:color w:val="000000" w:themeColor="text1"/>
          <w:sz w:val="24"/>
          <w:szCs w:val="24"/>
        </w:rPr>
      </w:pPr>
      <w:r w:rsidRPr="005813FA">
        <w:rPr>
          <w:rFonts w:cstheme="minorHAnsi"/>
          <w:color w:val="000000" w:themeColor="text1"/>
          <w:sz w:val="24"/>
          <w:szCs w:val="24"/>
        </w:rPr>
        <w:t>O custo administrativo apresentou um aumento de 0,68% em 2025, em comparação com 2024. O número de participantes cresceu 5,31%, o que representa um acréscimo de 384 participantes. Em consequência desse crescimento, o custo administrativo per capita, em 2025, foi de R$ 2.395, o que corresponde a uma redução de 4,39% em relação ao valor registrado em 2024.</w:t>
      </w:r>
    </w:p>
    <w:p w14:paraId="43C4AA3B" w14:textId="2C9FDD81" w:rsidR="000E1D60" w:rsidRPr="005813FA" w:rsidRDefault="000E1D60" w:rsidP="000E1D60">
      <w:pPr>
        <w:outlineLvl w:val="1"/>
        <w:rPr>
          <w:rFonts w:cstheme="minorHAnsi"/>
          <w:color w:val="000000" w:themeColor="text1"/>
          <w:sz w:val="24"/>
          <w:szCs w:val="24"/>
        </w:rPr>
      </w:pPr>
      <w:r w:rsidRPr="005813FA">
        <w:rPr>
          <w:rFonts w:cstheme="minorHAnsi"/>
          <w:color w:val="000000" w:themeColor="text1"/>
          <w:sz w:val="24"/>
          <w:szCs w:val="24"/>
          <w:highlight w:val="yellow"/>
        </w:rPr>
        <w:t>FAZER GRÁFICO DE BARRAS</w:t>
      </w:r>
    </w:p>
    <w:tbl>
      <w:tblPr>
        <w:tblStyle w:val="Tabelacomgrade"/>
        <w:tblW w:w="0" w:type="auto"/>
        <w:tblLook w:val="04A0" w:firstRow="1" w:lastRow="0" w:firstColumn="1" w:lastColumn="0" w:noHBand="0" w:noVBand="1"/>
      </w:tblPr>
      <w:tblGrid>
        <w:gridCol w:w="1838"/>
        <w:gridCol w:w="1134"/>
      </w:tblGrid>
      <w:tr w:rsidR="000E1D60" w:rsidRPr="00117BC7" w14:paraId="2EE7553C" w14:textId="77777777" w:rsidTr="000A6548">
        <w:tc>
          <w:tcPr>
            <w:tcW w:w="1838" w:type="dxa"/>
          </w:tcPr>
          <w:p w14:paraId="6AC37F55" w14:textId="77777777" w:rsidR="000E1D60" w:rsidRPr="00FF16C9" w:rsidRDefault="000E1D60" w:rsidP="000A6548">
            <w:pPr>
              <w:outlineLvl w:val="1"/>
              <w:rPr>
                <w:rFonts w:cstheme="minorHAnsi"/>
                <w:b/>
                <w:bCs/>
                <w:sz w:val="20"/>
                <w:szCs w:val="20"/>
              </w:rPr>
            </w:pPr>
            <w:r w:rsidRPr="00FF16C9">
              <w:rPr>
                <w:rFonts w:cstheme="minorHAnsi"/>
                <w:b/>
                <w:bCs/>
                <w:sz w:val="20"/>
                <w:szCs w:val="20"/>
              </w:rPr>
              <w:t>2024</w:t>
            </w:r>
          </w:p>
        </w:tc>
        <w:tc>
          <w:tcPr>
            <w:tcW w:w="1134" w:type="dxa"/>
          </w:tcPr>
          <w:p w14:paraId="68F8E147" w14:textId="65C73141" w:rsidR="000E1D60" w:rsidRPr="00117BC7" w:rsidRDefault="00A919D6" w:rsidP="000A6548">
            <w:pPr>
              <w:jc w:val="right"/>
              <w:outlineLvl w:val="1"/>
              <w:rPr>
                <w:rFonts w:cstheme="minorHAnsi"/>
                <w:sz w:val="20"/>
                <w:szCs w:val="20"/>
              </w:rPr>
            </w:pPr>
            <w:r w:rsidRPr="00A919D6">
              <w:rPr>
                <w:rFonts w:cstheme="minorHAnsi"/>
                <w:sz w:val="20"/>
                <w:szCs w:val="20"/>
              </w:rPr>
              <w:t>2.505</w:t>
            </w:r>
          </w:p>
        </w:tc>
      </w:tr>
      <w:tr w:rsidR="000E1D60" w:rsidRPr="00117BC7" w14:paraId="64D928BF" w14:textId="77777777" w:rsidTr="000A6548">
        <w:tc>
          <w:tcPr>
            <w:tcW w:w="1838" w:type="dxa"/>
          </w:tcPr>
          <w:p w14:paraId="7BBD9C9C" w14:textId="77777777" w:rsidR="000E1D60" w:rsidRPr="00FF16C9" w:rsidRDefault="000E1D60" w:rsidP="000A6548">
            <w:pPr>
              <w:outlineLvl w:val="1"/>
              <w:rPr>
                <w:rFonts w:cstheme="minorHAnsi"/>
                <w:b/>
                <w:bCs/>
                <w:sz w:val="20"/>
                <w:szCs w:val="20"/>
              </w:rPr>
            </w:pPr>
            <w:r w:rsidRPr="00FF16C9">
              <w:rPr>
                <w:rFonts w:cstheme="minorHAnsi"/>
                <w:b/>
                <w:bCs/>
                <w:sz w:val="20"/>
                <w:szCs w:val="20"/>
              </w:rPr>
              <w:t>2025</w:t>
            </w:r>
          </w:p>
        </w:tc>
        <w:tc>
          <w:tcPr>
            <w:tcW w:w="1134" w:type="dxa"/>
          </w:tcPr>
          <w:p w14:paraId="342E0741" w14:textId="381F63FD" w:rsidR="000E1D60" w:rsidRPr="00117BC7" w:rsidRDefault="00A919D6" w:rsidP="000A6548">
            <w:pPr>
              <w:jc w:val="right"/>
              <w:outlineLvl w:val="1"/>
              <w:rPr>
                <w:rFonts w:cstheme="minorHAnsi"/>
                <w:sz w:val="20"/>
                <w:szCs w:val="20"/>
              </w:rPr>
            </w:pPr>
            <w:r>
              <w:rPr>
                <w:rFonts w:cstheme="minorHAnsi"/>
                <w:sz w:val="20"/>
                <w:szCs w:val="20"/>
              </w:rPr>
              <w:t>2.395</w:t>
            </w:r>
          </w:p>
        </w:tc>
      </w:tr>
    </w:tbl>
    <w:p w14:paraId="1BAC3075" w14:textId="77777777" w:rsidR="00D23FF6" w:rsidRDefault="00D23FF6" w:rsidP="00D23FF6">
      <w:pPr>
        <w:jc w:val="both"/>
        <w:rPr>
          <w:rFonts w:cstheme="minorHAnsi"/>
          <w:b/>
          <w:bCs/>
          <w:sz w:val="24"/>
          <w:szCs w:val="24"/>
        </w:rPr>
      </w:pPr>
    </w:p>
    <w:p w14:paraId="777E9C53" w14:textId="6CD1EB36" w:rsidR="00D23FF6" w:rsidRPr="004F6ABF" w:rsidRDefault="00D23FF6" w:rsidP="00D23FF6">
      <w:pPr>
        <w:jc w:val="both"/>
        <w:rPr>
          <w:rFonts w:cstheme="minorHAnsi"/>
          <w:b/>
          <w:bCs/>
          <w:sz w:val="24"/>
          <w:szCs w:val="24"/>
        </w:rPr>
      </w:pPr>
      <w:r w:rsidRPr="004F6ABF">
        <w:rPr>
          <w:rFonts w:cstheme="minorHAnsi"/>
          <w:b/>
          <w:bCs/>
          <w:sz w:val="24"/>
          <w:szCs w:val="24"/>
        </w:rPr>
        <w:t>3.5.</w:t>
      </w:r>
      <w:r>
        <w:rPr>
          <w:rFonts w:cstheme="minorHAnsi"/>
          <w:b/>
          <w:bCs/>
          <w:sz w:val="24"/>
          <w:szCs w:val="24"/>
        </w:rPr>
        <w:t>6</w:t>
      </w:r>
      <w:r w:rsidRPr="004F6ABF">
        <w:rPr>
          <w:rFonts w:cstheme="minorHAnsi"/>
          <w:b/>
          <w:bCs/>
          <w:sz w:val="24"/>
          <w:szCs w:val="24"/>
        </w:rPr>
        <w:t xml:space="preserve"> Execução Orçamentária</w:t>
      </w:r>
    </w:p>
    <w:p w14:paraId="4F400C8B" w14:textId="77777777" w:rsidR="00D23FF6" w:rsidRDefault="00D23FF6" w:rsidP="00D23FF6">
      <w:pPr>
        <w:jc w:val="both"/>
        <w:rPr>
          <w:rFonts w:cstheme="minorHAnsi"/>
          <w:sz w:val="24"/>
          <w:szCs w:val="24"/>
        </w:rPr>
      </w:pPr>
      <w:r w:rsidRPr="00F17303">
        <w:rPr>
          <w:rFonts w:cstheme="minorHAnsi"/>
          <w:sz w:val="24"/>
          <w:szCs w:val="24"/>
        </w:rPr>
        <w:t>No ano de 2025, as despesas administrativas totais apresentaram nível de realização de 4,14% abaixo do valor orçado. A meta estabelecida para esse indicador foi alcançada.</w:t>
      </w:r>
    </w:p>
    <w:p w14:paraId="672E1C04" w14:textId="77777777" w:rsidR="00D23FF6" w:rsidRPr="006B649A" w:rsidRDefault="00D23FF6" w:rsidP="00D23FF6">
      <w:pPr>
        <w:outlineLvl w:val="1"/>
        <w:rPr>
          <w:rFonts w:cstheme="minorHAnsi"/>
          <w:color w:val="000000" w:themeColor="text1"/>
          <w:sz w:val="24"/>
          <w:szCs w:val="24"/>
        </w:rPr>
      </w:pPr>
      <w:r w:rsidRPr="005813FA">
        <w:rPr>
          <w:rFonts w:cstheme="minorHAnsi"/>
          <w:color w:val="000000" w:themeColor="text1"/>
          <w:sz w:val="24"/>
          <w:szCs w:val="24"/>
          <w:highlight w:val="yellow"/>
        </w:rPr>
        <w:t>FAZER GRÁFICO DE BARRAS</w:t>
      </w:r>
    </w:p>
    <w:tbl>
      <w:tblPr>
        <w:tblW w:w="3964" w:type="dxa"/>
        <w:tblCellMar>
          <w:left w:w="70" w:type="dxa"/>
          <w:right w:w="70" w:type="dxa"/>
        </w:tblCellMar>
        <w:tblLook w:val="04A0" w:firstRow="1" w:lastRow="0" w:firstColumn="1" w:lastColumn="0" w:noHBand="0" w:noVBand="1"/>
      </w:tblPr>
      <w:tblGrid>
        <w:gridCol w:w="1555"/>
        <w:gridCol w:w="2409"/>
      </w:tblGrid>
      <w:tr w:rsidR="00D23FF6" w:rsidRPr="00A65756" w14:paraId="69628F35" w14:textId="77777777" w:rsidTr="00557D08">
        <w:trPr>
          <w:trHeight w:val="300"/>
        </w:trPr>
        <w:tc>
          <w:tcPr>
            <w:tcW w:w="1555" w:type="dxa"/>
            <w:tcBorders>
              <w:top w:val="single" w:sz="4" w:space="0" w:color="auto"/>
              <w:left w:val="single" w:sz="4" w:space="0" w:color="auto"/>
              <w:bottom w:val="single" w:sz="4" w:space="0" w:color="auto"/>
              <w:right w:val="single" w:sz="4" w:space="0" w:color="auto"/>
            </w:tcBorders>
            <w:noWrap/>
            <w:vAlign w:val="bottom"/>
            <w:hideMark/>
          </w:tcPr>
          <w:p w14:paraId="6EF5B864" w14:textId="77777777" w:rsidR="00D23FF6" w:rsidRPr="00A65756" w:rsidRDefault="00D23FF6" w:rsidP="00557D08">
            <w:pPr>
              <w:spacing w:after="0" w:line="240" w:lineRule="auto"/>
              <w:rPr>
                <w:rFonts w:ascii="Calibri" w:eastAsia="Times New Roman" w:hAnsi="Calibri" w:cs="Calibri"/>
                <w:b/>
                <w:bCs/>
                <w:color w:val="000000"/>
                <w:sz w:val="20"/>
                <w:szCs w:val="20"/>
                <w:lang w:eastAsia="pt-BR"/>
              </w:rPr>
            </w:pPr>
            <w:r w:rsidRPr="00A65756">
              <w:rPr>
                <w:rFonts w:ascii="Calibri" w:eastAsia="Times New Roman" w:hAnsi="Calibri" w:cs="Calibri"/>
                <w:b/>
                <w:bCs/>
                <w:color w:val="000000"/>
                <w:sz w:val="20"/>
                <w:szCs w:val="20"/>
                <w:lang w:eastAsia="pt-BR"/>
              </w:rPr>
              <w:t>Descrição</w:t>
            </w:r>
          </w:p>
        </w:tc>
        <w:tc>
          <w:tcPr>
            <w:tcW w:w="2409" w:type="dxa"/>
            <w:tcBorders>
              <w:top w:val="single" w:sz="4" w:space="0" w:color="auto"/>
              <w:left w:val="nil"/>
              <w:bottom w:val="single" w:sz="4" w:space="0" w:color="auto"/>
              <w:right w:val="single" w:sz="4" w:space="0" w:color="auto"/>
            </w:tcBorders>
            <w:noWrap/>
            <w:vAlign w:val="bottom"/>
            <w:hideMark/>
          </w:tcPr>
          <w:p w14:paraId="63AFC698" w14:textId="77777777" w:rsidR="00D23FF6" w:rsidRPr="00A65756" w:rsidRDefault="00D23FF6" w:rsidP="00557D08">
            <w:pPr>
              <w:spacing w:after="0" w:line="240" w:lineRule="auto"/>
              <w:jc w:val="right"/>
              <w:rPr>
                <w:rFonts w:ascii="Calibri" w:eastAsia="Times New Roman" w:hAnsi="Calibri" w:cs="Calibri"/>
                <w:b/>
                <w:bCs/>
                <w:color w:val="000000"/>
                <w:sz w:val="20"/>
                <w:szCs w:val="20"/>
                <w:lang w:eastAsia="pt-BR"/>
              </w:rPr>
            </w:pPr>
            <w:r w:rsidRPr="00A65756">
              <w:rPr>
                <w:rFonts w:ascii="Calibri" w:eastAsia="Times New Roman" w:hAnsi="Calibri" w:cs="Calibri"/>
                <w:b/>
                <w:bCs/>
                <w:color w:val="000000"/>
                <w:sz w:val="20"/>
                <w:szCs w:val="20"/>
                <w:lang w:eastAsia="pt-BR"/>
              </w:rPr>
              <w:t>2025</w:t>
            </w:r>
          </w:p>
        </w:tc>
      </w:tr>
      <w:tr w:rsidR="00D23FF6" w:rsidRPr="00A65756" w14:paraId="08D35F4D" w14:textId="77777777" w:rsidTr="00557D08">
        <w:trPr>
          <w:trHeight w:val="300"/>
        </w:trPr>
        <w:tc>
          <w:tcPr>
            <w:tcW w:w="1555" w:type="dxa"/>
            <w:tcBorders>
              <w:top w:val="nil"/>
              <w:left w:val="single" w:sz="4" w:space="0" w:color="auto"/>
              <w:bottom w:val="single" w:sz="4" w:space="0" w:color="auto"/>
              <w:right w:val="single" w:sz="4" w:space="0" w:color="auto"/>
            </w:tcBorders>
            <w:noWrap/>
            <w:vAlign w:val="bottom"/>
            <w:hideMark/>
          </w:tcPr>
          <w:p w14:paraId="051CC3DE" w14:textId="77777777" w:rsidR="00D23FF6" w:rsidRPr="00A65756" w:rsidRDefault="00D23FF6" w:rsidP="00557D08">
            <w:pPr>
              <w:spacing w:after="0" w:line="240" w:lineRule="auto"/>
              <w:rPr>
                <w:rFonts w:ascii="Calibri" w:eastAsia="Times New Roman" w:hAnsi="Calibri" w:cs="Calibri"/>
                <w:color w:val="000000"/>
                <w:sz w:val="20"/>
                <w:szCs w:val="20"/>
                <w:lang w:eastAsia="pt-BR"/>
              </w:rPr>
            </w:pPr>
            <w:r w:rsidRPr="00A65756">
              <w:rPr>
                <w:rFonts w:ascii="Calibri" w:eastAsia="Times New Roman" w:hAnsi="Calibri" w:cs="Calibri"/>
                <w:color w:val="000000"/>
                <w:sz w:val="20"/>
                <w:szCs w:val="20"/>
                <w:lang w:eastAsia="pt-BR"/>
              </w:rPr>
              <w:lastRenderedPageBreak/>
              <w:t>Realizado</w:t>
            </w:r>
          </w:p>
        </w:tc>
        <w:tc>
          <w:tcPr>
            <w:tcW w:w="2409" w:type="dxa"/>
            <w:tcBorders>
              <w:top w:val="nil"/>
              <w:left w:val="nil"/>
              <w:bottom w:val="single" w:sz="4" w:space="0" w:color="auto"/>
              <w:right w:val="single" w:sz="4" w:space="0" w:color="auto"/>
            </w:tcBorders>
            <w:noWrap/>
            <w:vAlign w:val="bottom"/>
            <w:hideMark/>
          </w:tcPr>
          <w:p w14:paraId="3B92C66F" w14:textId="77777777" w:rsidR="00D23FF6" w:rsidRPr="00A65756" w:rsidRDefault="00D23FF6" w:rsidP="00557D08">
            <w:pPr>
              <w:spacing w:after="0" w:line="240" w:lineRule="auto"/>
              <w:jc w:val="right"/>
              <w:rPr>
                <w:rFonts w:ascii="Calibri" w:eastAsia="Times New Roman" w:hAnsi="Calibri" w:cs="Calibri"/>
                <w:color w:val="000000"/>
                <w:sz w:val="20"/>
                <w:szCs w:val="20"/>
                <w:lang w:eastAsia="pt-BR"/>
              </w:rPr>
            </w:pPr>
            <w:r w:rsidRPr="00A65756">
              <w:rPr>
                <w:rFonts w:ascii="Calibri" w:eastAsia="Times New Roman" w:hAnsi="Calibri" w:cs="Calibri"/>
                <w:color w:val="000000"/>
                <w:sz w:val="20"/>
                <w:szCs w:val="20"/>
                <w:lang w:eastAsia="pt-BR"/>
              </w:rPr>
              <w:t xml:space="preserve">                        19.412.507 </w:t>
            </w:r>
          </w:p>
        </w:tc>
      </w:tr>
      <w:tr w:rsidR="00D23FF6" w:rsidRPr="00A65756" w14:paraId="47A3B105" w14:textId="77777777" w:rsidTr="00557D08">
        <w:trPr>
          <w:trHeight w:val="300"/>
        </w:trPr>
        <w:tc>
          <w:tcPr>
            <w:tcW w:w="1555" w:type="dxa"/>
            <w:tcBorders>
              <w:top w:val="nil"/>
              <w:left w:val="single" w:sz="4" w:space="0" w:color="auto"/>
              <w:bottom w:val="single" w:sz="4" w:space="0" w:color="auto"/>
              <w:right w:val="single" w:sz="4" w:space="0" w:color="auto"/>
            </w:tcBorders>
            <w:noWrap/>
            <w:vAlign w:val="bottom"/>
            <w:hideMark/>
          </w:tcPr>
          <w:p w14:paraId="2FFBD1AF" w14:textId="77777777" w:rsidR="00D23FF6" w:rsidRPr="00A65756" w:rsidRDefault="00D23FF6" w:rsidP="00557D08">
            <w:pPr>
              <w:spacing w:after="0" w:line="240" w:lineRule="auto"/>
              <w:rPr>
                <w:rFonts w:ascii="Calibri" w:eastAsia="Times New Roman" w:hAnsi="Calibri" w:cs="Calibri"/>
                <w:color w:val="000000"/>
                <w:sz w:val="20"/>
                <w:szCs w:val="20"/>
                <w:lang w:eastAsia="pt-BR"/>
              </w:rPr>
            </w:pPr>
            <w:r w:rsidRPr="00A65756">
              <w:rPr>
                <w:rFonts w:ascii="Calibri" w:eastAsia="Times New Roman" w:hAnsi="Calibri" w:cs="Calibri"/>
                <w:color w:val="000000"/>
                <w:sz w:val="20"/>
                <w:szCs w:val="20"/>
                <w:lang w:eastAsia="pt-BR"/>
              </w:rPr>
              <w:t>Orçado</w:t>
            </w:r>
          </w:p>
        </w:tc>
        <w:tc>
          <w:tcPr>
            <w:tcW w:w="2409" w:type="dxa"/>
            <w:tcBorders>
              <w:top w:val="nil"/>
              <w:left w:val="nil"/>
              <w:bottom w:val="single" w:sz="4" w:space="0" w:color="auto"/>
              <w:right w:val="single" w:sz="4" w:space="0" w:color="auto"/>
            </w:tcBorders>
            <w:noWrap/>
            <w:vAlign w:val="bottom"/>
            <w:hideMark/>
          </w:tcPr>
          <w:p w14:paraId="6AA7EFB4" w14:textId="77777777" w:rsidR="00D23FF6" w:rsidRPr="00A65756" w:rsidRDefault="00D23FF6" w:rsidP="00557D08">
            <w:pPr>
              <w:spacing w:after="0" w:line="240" w:lineRule="auto"/>
              <w:jc w:val="right"/>
              <w:rPr>
                <w:rFonts w:ascii="Calibri" w:eastAsia="Times New Roman" w:hAnsi="Calibri" w:cs="Calibri"/>
                <w:color w:val="000000"/>
                <w:sz w:val="20"/>
                <w:szCs w:val="20"/>
                <w:lang w:eastAsia="pt-BR"/>
              </w:rPr>
            </w:pPr>
            <w:r w:rsidRPr="00A65756">
              <w:rPr>
                <w:rFonts w:ascii="Calibri" w:eastAsia="Times New Roman" w:hAnsi="Calibri" w:cs="Calibri"/>
                <w:color w:val="000000"/>
                <w:sz w:val="20"/>
                <w:szCs w:val="20"/>
                <w:lang w:eastAsia="pt-BR"/>
              </w:rPr>
              <w:t xml:space="preserve">                        20.250.833 </w:t>
            </w:r>
          </w:p>
        </w:tc>
      </w:tr>
    </w:tbl>
    <w:p w14:paraId="50F0DFC0" w14:textId="77777777" w:rsidR="000E1D60" w:rsidRDefault="000E1D60" w:rsidP="00957229">
      <w:pPr>
        <w:jc w:val="both"/>
        <w:rPr>
          <w:rFonts w:cstheme="minorHAnsi"/>
          <w:sz w:val="24"/>
          <w:szCs w:val="24"/>
        </w:rPr>
      </w:pPr>
    </w:p>
    <w:p w14:paraId="5066B6A1" w14:textId="541ED853" w:rsidR="000B56E0" w:rsidRPr="00BE508A" w:rsidRDefault="007F50DD" w:rsidP="00957229">
      <w:pPr>
        <w:jc w:val="both"/>
        <w:rPr>
          <w:rFonts w:cstheme="minorHAnsi"/>
          <w:b/>
          <w:bCs/>
          <w:sz w:val="24"/>
          <w:szCs w:val="24"/>
        </w:rPr>
      </w:pPr>
      <w:r>
        <w:rPr>
          <w:rFonts w:cstheme="minorHAnsi"/>
          <w:b/>
          <w:bCs/>
          <w:sz w:val="24"/>
          <w:szCs w:val="24"/>
        </w:rPr>
        <w:t>3.5.</w:t>
      </w:r>
      <w:r w:rsidR="00D23FF6">
        <w:rPr>
          <w:rFonts w:cstheme="minorHAnsi"/>
          <w:b/>
          <w:bCs/>
          <w:sz w:val="24"/>
          <w:szCs w:val="24"/>
        </w:rPr>
        <w:t>7</w:t>
      </w:r>
      <w:r>
        <w:rPr>
          <w:rFonts w:cstheme="minorHAnsi"/>
          <w:b/>
          <w:bCs/>
          <w:sz w:val="24"/>
          <w:szCs w:val="24"/>
        </w:rPr>
        <w:t xml:space="preserve"> </w:t>
      </w:r>
      <w:r w:rsidR="00AA3F23" w:rsidRPr="00BE508A">
        <w:rPr>
          <w:rFonts w:cstheme="minorHAnsi"/>
          <w:b/>
          <w:bCs/>
          <w:sz w:val="24"/>
          <w:szCs w:val="24"/>
        </w:rPr>
        <w:t>Indicador de Eficiência</w:t>
      </w:r>
    </w:p>
    <w:p w14:paraId="288B10EF" w14:textId="04218170" w:rsidR="00BE508A" w:rsidRPr="000E7784" w:rsidRDefault="00807C48" w:rsidP="00957229">
      <w:pPr>
        <w:jc w:val="both"/>
        <w:rPr>
          <w:rFonts w:cstheme="minorHAnsi"/>
          <w:color w:val="000000" w:themeColor="text1"/>
          <w:sz w:val="24"/>
          <w:szCs w:val="24"/>
        </w:rPr>
      </w:pPr>
      <w:r w:rsidRPr="000E7784">
        <w:rPr>
          <w:rFonts w:cstheme="minorHAnsi"/>
          <w:color w:val="000000" w:themeColor="text1"/>
          <w:sz w:val="24"/>
          <w:szCs w:val="24"/>
        </w:rPr>
        <w:t>Em 2025, foram criados 16 planos de ação no Sistema de Gestão Baseada em Riscos (SGBR), dos quais 12 foram concluídos durante o exercício. No que diz respeito aos Registros de Não Conformidade (RNC), foram abertos 38 novos registros e concluídos 26, considerando o saldo de 2 registros pendentes de 2024. Em relação às Ações de Melhoria (AM), foram abertas 10 ações em 2025, das quais 12 foram finalizadas ao longo do ano, levando em conta o saldo de 5 ações pendentes de 2024.</w:t>
      </w:r>
    </w:p>
    <w:tbl>
      <w:tblPr>
        <w:tblW w:w="7761" w:type="dxa"/>
        <w:tblCellMar>
          <w:left w:w="70" w:type="dxa"/>
          <w:right w:w="70" w:type="dxa"/>
        </w:tblCellMar>
        <w:tblLook w:val="04A0" w:firstRow="1" w:lastRow="0" w:firstColumn="1" w:lastColumn="0" w:noHBand="0" w:noVBand="1"/>
      </w:tblPr>
      <w:tblGrid>
        <w:gridCol w:w="2835"/>
        <w:gridCol w:w="1843"/>
        <w:gridCol w:w="3083"/>
      </w:tblGrid>
      <w:tr w:rsidR="00C05889" w:rsidRPr="00C05889" w14:paraId="2B479D29" w14:textId="77777777" w:rsidTr="00CF2F12">
        <w:trPr>
          <w:trHeight w:val="300"/>
        </w:trPr>
        <w:tc>
          <w:tcPr>
            <w:tcW w:w="2835" w:type="dxa"/>
            <w:tcBorders>
              <w:top w:val="nil"/>
              <w:left w:val="nil"/>
              <w:bottom w:val="nil"/>
              <w:right w:val="nil"/>
            </w:tcBorders>
            <w:noWrap/>
            <w:vAlign w:val="bottom"/>
            <w:hideMark/>
          </w:tcPr>
          <w:p w14:paraId="5BBEACA1" w14:textId="77777777" w:rsidR="00C05889" w:rsidRDefault="00C05889" w:rsidP="00C05889">
            <w:pPr>
              <w:spacing w:after="0" w:line="240" w:lineRule="auto"/>
              <w:jc w:val="center"/>
              <w:rPr>
                <w:rFonts w:ascii="Calibri" w:eastAsia="Times New Roman" w:hAnsi="Calibri" w:cs="Calibri"/>
                <w:b/>
                <w:bCs/>
                <w:color w:val="000000"/>
                <w:lang w:eastAsia="pt-BR"/>
              </w:rPr>
            </w:pPr>
          </w:p>
          <w:p w14:paraId="3CF177FA" w14:textId="77777777" w:rsidR="00D23FF6" w:rsidRPr="006B649A" w:rsidRDefault="00D23FF6" w:rsidP="00D23FF6">
            <w:pPr>
              <w:outlineLvl w:val="1"/>
              <w:rPr>
                <w:rFonts w:cstheme="minorHAnsi"/>
                <w:color w:val="000000" w:themeColor="text1"/>
                <w:sz w:val="24"/>
                <w:szCs w:val="24"/>
              </w:rPr>
            </w:pPr>
            <w:r w:rsidRPr="005813FA">
              <w:rPr>
                <w:rFonts w:cstheme="minorHAnsi"/>
                <w:color w:val="000000" w:themeColor="text1"/>
                <w:sz w:val="24"/>
                <w:szCs w:val="24"/>
                <w:highlight w:val="yellow"/>
              </w:rPr>
              <w:t>FAZER GRÁFICO DE BARRAS</w:t>
            </w:r>
          </w:p>
          <w:p w14:paraId="59B748B4" w14:textId="77777777" w:rsidR="00D23FF6" w:rsidRPr="00C05889" w:rsidRDefault="00D23FF6" w:rsidP="00C05889">
            <w:pPr>
              <w:spacing w:after="0" w:line="240" w:lineRule="auto"/>
              <w:jc w:val="center"/>
              <w:rPr>
                <w:rFonts w:ascii="Calibri" w:eastAsia="Times New Roman" w:hAnsi="Calibri" w:cs="Calibri"/>
                <w:b/>
                <w:bCs/>
                <w:color w:val="000000"/>
                <w:lang w:eastAsia="pt-BR"/>
              </w:rPr>
            </w:pPr>
          </w:p>
        </w:tc>
        <w:tc>
          <w:tcPr>
            <w:tcW w:w="1843" w:type="dxa"/>
            <w:tcBorders>
              <w:top w:val="nil"/>
              <w:left w:val="nil"/>
              <w:bottom w:val="nil"/>
              <w:right w:val="nil"/>
            </w:tcBorders>
            <w:noWrap/>
            <w:vAlign w:val="bottom"/>
            <w:hideMark/>
          </w:tcPr>
          <w:p w14:paraId="676D0797" w14:textId="77777777" w:rsidR="00C05889" w:rsidRPr="00C05889" w:rsidRDefault="00C05889" w:rsidP="00C05889">
            <w:pPr>
              <w:spacing w:after="0" w:line="240" w:lineRule="auto"/>
              <w:rPr>
                <w:rFonts w:ascii="Times New Roman" w:eastAsia="Times New Roman" w:hAnsi="Times New Roman" w:cs="Times New Roman"/>
                <w:sz w:val="20"/>
                <w:szCs w:val="20"/>
                <w:lang w:eastAsia="pt-BR"/>
              </w:rPr>
            </w:pPr>
          </w:p>
        </w:tc>
        <w:tc>
          <w:tcPr>
            <w:tcW w:w="3083" w:type="dxa"/>
            <w:tcBorders>
              <w:top w:val="nil"/>
              <w:left w:val="nil"/>
              <w:bottom w:val="nil"/>
              <w:right w:val="nil"/>
            </w:tcBorders>
            <w:noWrap/>
            <w:vAlign w:val="bottom"/>
            <w:hideMark/>
          </w:tcPr>
          <w:p w14:paraId="5CC922C4" w14:textId="77777777" w:rsidR="00C05889" w:rsidRPr="00C05889" w:rsidRDefault="00C05889" w:rsidP="00C05889">
            <w:pPr>
              <w:spacing w:after="0" w:line="240" w:lineRule="auto"/>
              <w:rPr>
                <w:rFonts w:ascii="Times New Roman" w:eastAsia="Times New Roman" w:hAnsi="Times New Roman" w:cs="Times New Roman"/>
                <w:sz w:val="20"/>
                <w:szCs w:val="20"/>
                <w:lang w:eastAsia="pt-BR"/>
              </w:rPr>
            </w:pPr>
          </w:p>
        </w:tc>
      </w:tr>
      <w:tr w:rsidR="00C05889" w:rsidRPr="00C05889" w14:paraId="0CC2FE31" w14:textId="77777777" w:rsidTr="00CF2F12">
        <w:trPr>
          <w:trHeight w:val="300"/>
        </w:trPr>
        <w:tc>
          <w:tcPr>
            <w:tcW w:w="4678" w:type="dxa"/>
            <w:gridSpan w:val="2"/>
            <w:tcBorders>
              <w:top w:val="nil"/>
              <w:left w:val="nil"/>
              <w:bottom w:val="nil"/>
              <w:right w:val="nil"/>
            </w:tcBorders>
            <w:noWrap/>
            <w:vAlign w:val="bottom"/>
            <w:hideMark/>
          </w:tcPr>
          <w:p w14:paraId="7564ED35" w14:textId="77777777" w:rsidR="00C05889" w:rsidRPr="00C05889" w:rsidRDefault="00C05889" w:rsidP="00C05889">
            <w:pPr>
              <w:spacing w:after="0" w:line="240" w:lineRule="auto"/>
              <w:rPr>
                <w:rFonts w:ascii="Calibri" w:eastAsia="Times New Roman" w:hAnsi="Calibri" w:cs="Calibri"/>
                <w:b/>
                <w:bCs/>
                <w:color w:val="000000"/>
                <w:sz w:val="24"/>
                <w:szCs w:val="24"/>
                <w:lang w:eastAsia="pt-BR"/>
              </w:rPr>
            </w:pPr>
            <w:r w:rsidRPr="00C05889">
              <w:rPr>
                <w:rFonts w:ascii="Calibri" w:eastAsia="Times New Roman" w:hAnsi="Calibri" w:cs="Calibri"/>
                <w:b/>
                <w:bCs/>
                <w:color w:val="000000"/>
                <w:sz w:val="24"/>
                <w:szCs w:val="24"/>
                <w:lang w:eastAsia="pt-BR"/>
              </w:rPr>
              <w:t>SGBR - Sistema de Gestão Baseada em Riscos</w:t>
            </w:r>
          </w:p>
        </w:tc>
        <w:tc>
          <w:tcPr>
            <w:tcW w:w="3083" w:type="dxa"/>
            <w:tcBorders>
              <w:top w:val="nil"/>
              <w:left w:val="nil"/>
              <w:bottom w:val="nil"/>
              <w:right w:val="nil"/>
            </w:tcBorders>
            <w:noWrap/>
            <w:vAlign w:val="bottom"/>
            <w:hideMark/>
          </w:tcPr>
          <w:p w14:paraId="3BECF6C0" w14:textId="77777777" w:rsidR="00C05889" w:rsidRPr="00C05889" w:rsidRDefault="00C05889" w:rsidP="00C05889">
            <w:pPr>
              <w:spacing w:after="0" w:line="240" w:lineRule="auto"/>
              <w:rPr>
                <w:rFonts w:ascii="Calibri" w:eastAsia="Times New Roman" w:hAnsi="Calibri" w:cs="Calibri"/>
                <w:b/>
                <w:bCs/>
                <w:color w:val="000000"/>
                <w:lang w:eastAsia="pt-BR"/>
              </w:rPr>
            </w:pPr>
          </w:p>
        </w:tc>
      </w:tr>
      <w:tr w:rsidR="009D22A6" w:rsidRPr="00C05889" w14:paraId="5AF3D2ED" w14:textId="77777777" w:rsidTr="00CF2F12">
        <w:trPr>
          <w:gridAfter w:val="1"/>
          <w:wAfter w:w="3083" w:type="dxa"/>
          <w:trHeight w:val="300"/>
        </w:trPr>
        <w:tc>
          <w:tcPr>
            <w:tcW w:w="2835" w:type="dxa"/>
            <w:tcBorders>
              <w:top w:val="single" w:sz="4" w:space="0" w:color="auto"/>
              <w:left w:val="single" w:sz="4" w:space="0" w:color="auto"/>
              <w:bottom w:val="single" w:sz="4" w:space="0" w:color="auto"/>
              <w:right w:val="single" w:sz="4" w:space="0" w:color="auto"/>
            </w:tcBorders>
            <w:noWrap/>
            <w:vAlign w:val="bottom"/>
            <w:hideMark/>
          </w:tcPr>
          <w:p w14:paraId="2F9E5A7E" w14:textId="77777777" w:rsidR="009D22A6" w:rsidRPr="00C05889" w:rsidRDefault="009D22A6" w:rsidP="00F2003B">
            <w:pPr>
              <w:spacing w:after="0" w:line="240" w:lineRule="auto"/>
              <w:rPr>
                <w:rFonts w:ascii="Calibri" w:eastAsia="Times New Roman" w:hAnsi="Calibri" w:cs="Calibri"/>
                <w:b/>
                <w:bCs/>
                <w:color w:val="000000"/>
                <w:sz w:val="20"/>
                <w:szCs w:val="20"/>
                <w:lang w:eastAsia="pt-BR"/>
              </w:rPr>
            </w:pPr>
            <w:r w:rsidRPr="00C05889">
              <w:rPr>
                <w:rFonts w:ascii="Calibri" w:eastAsia="Times New Roman" w:hAnsi="Calibri" w:cs="Calibri"/>
                <w:b/>
                <w:bCs/>
                <w:color w:val="000000"/>
                <w:sz w:val="20"/>
                <w:szCs w:val="20"/>
                <w:lang w:eastAsia="pt-BR"/>
              </w:rPr>
              <w:t>Descrição</w:t>
            </w:r>
          </w:p>
        </w:tc>
        <w:tc>
          <w:tcPr>
            <w:tcW w:w="1843" w:type="dxa"/>
            <w:tcBorders>
              <w:top w:val="single" w:sz="4" w:space="0" w:color="auto"/>
              <w:left w:val="nil"/>
              <w:bottom w:val="single" w:sz="4" w:space="0" w:color="auto"/>
              <w:right w:val="single" w:sz="4" w:space="0" w:color="auto"/>
            </w:tcBorders>
            <w:noWrap/>
            <w:vAlign w:val="bottom"/>
            <w:hideMark/>
          </w:tcPr>
          <w:p w14:paraId="1DF1A92D" w14:textId="77777777" w:rsidR="009D22A6" w:rsidRPr="00C05889" w:rsidRDefault="009D22A6" w:rsidP="00F2003B">
            <w:pPr>
              <w:spacing w:after="0" w:line="240" w:lineRule="auto"/>
              <w:jc w:val="right"/>
              <w:rPr>
                <w:rFonts w:ascii="Calibri" w:eastAsia="Times New Roman" w:hAnsi="Calibri" w:cs="Calibri"/>
                <w:b/>
                <w:bCs/>
                <w:color w:val="000000"/>
                <w:sz w:val="20"/>
                <w:szCs w:val="20"/>
                <w:lang w:eastAsia="pt-BR"/>
              </w:rPr>
            </w:pPr>
            <w:r w:rsidRPr="00C05889">
              <w:rPr>
                <w:rFonts w:ascii="Calibri" w:eastAsia="Times New Roman" w:hAnsi="Calibri" w:cs="Calibri"/>
                <w:b/>
                <w:bCs/>
                <w:color w:val="000000"/>
                <w:sz w:val="20"/>
                <w:szCs w:val="20"/>
                <w:lang w:eastAsia="pt-BR"/>
              </w:rPr>
              <w:t>2025</w:t>
            </w:r>
          </w:p>
        </w:tc>
      </w:tr>
      <w:tr w:rsidR="009D22A6" w:rsidRPr="00C05889" w14:paraId="3009D6C6" w14:textId="77777777" w:rsidTr="00CF2F12">
        <w:trPr>
          <w:gridAfter w:val="1"/>
          <w:wAfter w:w="3083" w:type="dxa"/>
          <w:trHeight w:val="300"/>
        </w:trPr>
        <w:tc>
          <w:tcPr>
            <w:tcW w:w="2835" w:type="dxa"/>
            <w:tcBorders>
              <w:top w:val="nil"/>
              <w:left w:val="single" w:sz="4" w:space="0" w:color="auto"/>
              <w:bottom w:val="single" w:sz="4" w:space="0" w:color="auto"/>
              <w:right w:val="single" w:sz="4" w:space="0" w:color="auto"/>
            </w:tcBorders>
            <w:noWrap/>
            <w:vAlign w:val="bottom"/>
            <w:hideMark/>
          </w:tcPr>
          <w:p w14:paraId="56EFB50C" w14:textId="77777777" w:rsidR="009D22A6" w:rsidRPr="00C05889" w:rsidRDefault="009D22A6" w:rsidP="00C05889">
            <w:pPr>
              <w:spacing w:after="0" w:line="240" w:lineRule="auto"/>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Planos de Ações Abertos</w:t>
            </w:r>
          </w:p>
        </w:tc>
        <w:tc>
          <w:tcPr>
            <w:tcW w:w="1843" w:type="dxa"/>
            <w:tcBorders>
              <w:top w:val="nil"/>
              <w:left w:val="nil"/>
              <w:bottom w:val="single" w:sz="4" w:space="0" w:color="auto"/>
              <w:right w:val="single" w:sz="4" w:space="0" w:color="auto"/>
            </w:tcBorders>
            <w:noWrap/>
            <w:vAlign w:val="bottom"/>
            <w:hideMark/>
          </w:tcPr>
          <w:p w14:paraId="652DFB2D" w14:textId="77777777" w:rsidR="009D22A6" w:rsidRPr="00C05889" w:rsidRDefault="009D22A6" w:rsidP="00F2003B">
            <w:pPr>
              <w:spacing w:after="0" w:line="240" w:lineRule="auto"/>
              <w:jc w:val="right"/>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16</w:t>
            </w:r>
          </w:p>
        </w:tc>
      </w:tr>
      <w:tr w:rsidR="009D22A6" w:rsidRPr="00C05889" w14:paraId="282339A3" w14:textId="77777777" w:rsidTr="00CF2F12">
        <w:trPr>
          <w:gridAfter w:val="1"/>
          <w:wAfter w:w="3083" w:type="dxa"/>
          <w:trHeight w:val="300"/>
        </w:trPr>
        <w:tc>
          <w:tcPr>
            <w:tcW w:w="2835" w:type="dxa"/>
            <w:tcBorders>
              <w:top w:val="nil"/>
              <w:left w:val="single" w:sz="4" w:space="0" w:color="auto"/>
              <w:bottom w:val="single" w:sz="4" w:space="0" w:color="auto"/>
              <w:right w:val="single" w:sz="4" w:space="0" w:color="auto"/>
            </w:tcBorders>
            <w:noWrap/>
            <w:vAlign w:val="bottom"/>
            <w:hideMark/>
          </w:tcPr>
          <w:p w14:paraId="04813337" w14:textId="77777777" w:rsidR="009D22A6" w:rsidRPr="00C05889" w:rsidRDefault="009D22A6" w:rsidP="00C05889">
            <w:pPr>
              <w:spacing w:after="0" w:line="240" w:lineRule="auto"/>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Planos de Ações Concluídos</w:t>
            </w:r>
          </w:p>
        </w:tc>
        <w:tc>
          <w:tcPr>
            <w:tcW w:w="1843" w:type="dxa"/>
            <w:tcBorders>
              <w:top w:val="nil"/>
              <w:left w:val="nil"/>
              <w:bottom w:val="single" w:sz="4" w:space="0" w:color="auto"/>
              <w:right w:val="single" w:sz="4" w:space="0" w:color="auto"/>
            </w:tcBorders>
            <w:noWrap/>
            <w:vAlign w:val="bottom"/>
            <w:hideMark/>
          </w:tcPr>
          <w:p w14:paraId="048CC9B8" w14:textId="77777777" w:rsidR="009D22A6" w:rsidRPr="00C05889" w:rsidRDefault="009D22A6" w:rsidP="00F2003B">
            <w:pPr>
              <w:spacing w:after="0" w:line="240" w:lineRule="auto"/>
              <w:jc w:val="right"/>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12</w:t>
            </w:r>
          </w:p>
        </w:tc>
      </w:tr>
      <w:tr w:rsidR="00C05889" w:rsidRPr="00C05889" w14:paraId="3F6C3F8F" w14:textId="77777777" w:rsidTr="00CF2F12">
        <w:trPr>
          <w:trHeight w:val="300"/>
        </w:trPr>
        <w:tc>
          <w:tcPr>
            <w:tcW w:w="2835" w:type="dxa"/>
            <w:tcBorders>
              <w:top w:val="nil"/>
              <w:left w:val="nil"/>
              <w:bottom w:val="nil"/>
              <w:right w:val="nil"/>
            </w:tcBorders>
            <w:noWrap/>
            <w:vAlign w:val="bottom"/>
            <w:hideMark/>
          </w:tcPr>
          <w:p w14:paraId="6A66F8FB" w14:textId="77777777" w:rsidR="00C05889" w:rsidRPr="00C05889" w:rsidRDefault="00C05889" w:rsidP="00C05889">
            <w:pPr>
              <w:spacing w:after="0" w:line="240" w:lineRule="auto"/>
              <w:jc w:val="right"/>
              <w:rPr>
                <w:rFonts w:ascii="Calibri" w:eastAsia="Times New Roman" w:hAnsi="Calibri" w:cs="Calibri"/>
                <w:color w:val="000000"/>
                <w:lang w:eastAsia="pt-BR"/>
              </w:rPr>
            </w:pPr>
          </w:p>
        </w:tc>
        <w:tc>
          <w:tcPr>
            <w:tcW w:w="1843" w:type="dxa"/>
            <w:tcBorders>
              <w:top w:val="nil"/>
              <w:left w:val="nil"/>
              <w:bottom w:val="nil"/>
              <w:right w:val="nil"/>
            </w:tcBorders>
            <w:noWrap/>
            <w:vAlign w:val="bottom"/>
            <w:hideMark/>
          </w:tcPr>
          <w:p w14:paraId="0B6A9C10" w14:textId="77777777" w:rsidR="00C05889" w:rsidRPr="00C05889" w:rsidRDefault="00C05889" w:rsidP="00C05889">
            <w:pPr>
              <w:spacing w:after="0" w:line="240" w:lineRule="auto"/>
              <w:rPr>
                <w:rFonts w:ascii="Times New Roman" w:eastAsia="Times New Roman" w:hAnsi="Times New Roman" w:cs="Times New Roman"/>
                <w:sz w:val="20"/>
                <w:szCs w:val="20"/>
                <w:lang w:eastAsia="pt-BR"/>
              </w:rPr>
            </w:pPr>
          </w:p>
        </w:tc>
        <w:tc>
          <w:tcPr>
            <w:tcW w:w="3083" w:type="dxa"/>
            <w:tcBorders>
              <w:top w:val="nil"/>
              <w:left w:val="nil"/>
              <w:bottom w:val="nil"/>
              <w:right w:val="nil"/>
            </w:tcBorders>
            <w:noWrap/>
            <w:vAlign w:val="bottom"/>
            <w:hideMark/>
          </w:tcPr>
          <w:p w14:paraId="13F1D45A" w14:textId="77777777" w:rsidR="00C05889" w:rsidRPr="00C05889" w:rsidRDefault="00C05889" w:rsidP="00C05889">
            <w:pPr>
              <w:spacing w:after="0" w:line="240" w:lineRule="auto"/>
              <w:rPr>
                <w:rFonts w:ascii="Times New Roman" w:eastAsia="Times New Roman" w:hAnsi="Times New Roman" w:cs="Times New Roman"/>
                <w:sz w:val="20"/>
                <w:szCs w:val="20"/>
                <w:lang w:eastAsia="pt-BR"/>
              </w:rPr>
            </w:pPr>
          </w:p>
        </w:tc>
      </w:tr>
      <w:tr w:rsidR="00C05889" w:rsidRPr="00C05889" w14:paraId="21A03F48" w14:textId="77777777" w:rsidTr="00CF2F12">
        <w:trPr>
          <w:trHeight w:val="300"/>
        </w:trPr>
        <w:tc>
          <w:tcPr>
            <w:tcW w:w="4678" w:type="dxa"/>
            <w:gridSpan w:val="2"/>
            <w:tcBorders>
              <w:top w:val="nil"/>
              <w:left w:val="nil"/>
              <w:bottom w:val="nil"/>
              <w:right w:val="nil"/>
            </w:tcBorders>
            <w:noWrap/>
            <w:vAlign w:val="bottom"/>
            <w:hideMark/>
          </w:tcPr>
          <w:p w14:paraId="36CF3A00" w14:textId="77777777" w:rsidR="00C05889" w:rsidRPr="00C05889" w:rsidRDefault="00C05889" w:rsidP="00C05889">
            <w:pPr>
              <w:spacing w:after="0" w:line="240" w:lineRule="auto"/>
              <w:rPr>
                <w:rFonts w:ascii="Calibri" w:eastAsia="Times New Roman" w:hAnsi="Calibri" w:cs="Calibri"/>
                <w:b/>
                <w:bCs/>
                <w:color w:val="000000"/>
                <w:sz w:val="24"/>
                <w:szCs w:val="24"/>
                <w:lang w:eastAsia="pt-BR"/>
              </w:rPr>
            </w:pPr>
            <w:r w:rsidRPr="00C05889">
              <w:rPr>
                <w:rFonts w:ascii="Calibri" w:eastAsia="Times New Roman" w:hAnsi="Calibri" w:cs="Calibri"/>
                <w:b/>
                <w:bCs/>
                <w:color w:val="000000"/>
                <w:sz w:val="24"/>
                <w:szCs w:val="24"/>
                <w:lang w:eastAsia="pt-BR"/>
              </w:rPr>
              <w:t>RNC - Registros de não Conformidades</w:t>
            </w:r>
          </w:p>
        </w:tc>
        <w:tc>
          <w:tcPr>
            <w:tcW w:w="3083" w:type="dxa"/>
            <w:tcBorders>
              <w:top w:val="nil"/>
              <w:left w:val="nil"/>
              <w:bottom w:val="nil"/>
              <w:right w:val="nil"/>
            </w:tcBorders>
            <w:noWrap/>
            <w:vAlign w:val="bottom"/>
            <w:hideMark/>
          </w:tcPr>
          <w:p w14:paraId="46F0DECD" w14:textId="77777777" w:rsidR="00C05889" w:rsidRPr="00C05889" w:rsidRDefault="00C05889" w:rsidP="00C05889">
            <w:pPr>
              <w:spacing w:after="0" w:line="240" w:lineRule="auto"/>
              <w:rPr>
                <w:rFonts w:ascii="Calibri" w:eastAsia="Times New Roman" w:hAnsi="Calibri" w:cs="Calibri"/>
                <w:b/>
                <w:bCs/>
                <w:color w:val="000000"/>
                <w:lang w:eastAsia="pt-BR"/>
              </w:rPr>
            </w:pPr>
          </w:p>
        </w:tc>
      </w:tr>
      <w:tr w:rsidR="009D22A6" w:rsidRPr="00C05889" w14:paraId="2538B554" w14:textId="77777777" w:rsidTr="00CF2F12">
        <w:trPr>
          <w:gridAfter w:val="1"/>
          <w:wAfter w:w="3083" w:type="dxa"/>
          <w:trHeight w:val="300"/>
        </w:trPr>
        <w:tc>
          <w:tcPr>
            <w:tcW w:w="2835" w:type="dxa"/>
            <w:tcBorders>
              <w:top w:val="single" w:sz="4" w:space="0" w:color="auto"/>
              <w:left w:val="single" w:sz="4" w:space="0" w:color="auto"/>
              <w:bottom w:val="single" w:sz="4" w:space="0" w:color="auto"/>
              <w:right w:val="single" w:sz="4" w:space="0" w:color="auto"/>
            </w:tcBorders>
            <w:noWrap/>
            <w:vAlign w:val="bottom"/>
            <w:hideMark/>
          </w:tcPr>
          <w:p w14:paraId="1BA87AB6" w14:textId="77777777" w:rsidR="009D22A6" w:rsidRPr="00C05889" w:rsidRDefault="009D22A6" w:rsidP="00F2003B">
            <w:pPr>
              <w:spacing w:after="0" w:line="240" w:lineRule="auto"/>
              <w:rPr>
                <w:rFonts w:ascii="Calibri" w:eastAsia="Times New Roman" w:hAnsi="Calibri" w:cs="Calibri"/>
                <w:b/>
                <w:bCs/>
                <w:color w:val="000000"/>
                <w:sz w:val="20"/>
                <w:szCs w:val="20"/>
                <w:lang w:eastAsia="pt-BR"/>
              </w:rPr>
            </w:pPr>
            <w:r w:rsidRPr="00C05889">
              <w:rPr>
                <w:rFonts w:ascii="Calibri" w:eastAsia="Times New Roman" w:hAnsi="Calibri" w:cs="Calibri"/>
                <w:b/>
                <w:bCs/>
                <w:color w:val="000000"/>
                <w:sz w:val="20"/>
                <w:szCs w:val="20"/>
                <w:lang w:eastAsia="pt-BR"/>
              </w:rPr>
              <w:t>Descrição</w:t>
            </w:r>
          </w:p>
        </w:tc>
        <w:tc>
          <w:tcPr>
            <w:tcW w:w="1843" w:type="dxa"/>
            <w:tcBorders>
              <w:top w:val="single" w:sz="4" w:space="0" w:color="auto"/>
              <w:left w:val="nil"/>
              <w:bottom w:val="single" w:sz="4" w:space="0" w:color="auto"/>
              <w:right w:val="single" w:sz="4" w:space="0" w:color="auto"/>
            </w:tcBorders>
            <w:noWrap/>
            <w:vAlign w:val="bottom"/>
            <w:hideMark/>
          </w:tcPr>
          <w:p w14:paraId="06F5F806" w14:textId="77777777" w:rsidR="009D22A6" w:rsidRPr="00C05889" w:rsidRDefault="009D22A6" w:rsidP="00F2003B">
            <w:pPr>
              <w:spacing w:after="0" w:line="240" w:lineRule="auto"/>
              <w:jc w:val="right"/>
              <w:rPr>
                <w:rFonts w:ascii="Calibri" w:eastAsia="Times New Roman" w:hAnsi="Calibri" w:cs="Calibri"/>
                <w:b/>
                <w:bCs/>
                <w:color w:val="000000"/>
                <w:sz w:val="20"/>
                <w:szCs w:val="20"/>
                <w:lang w:eastAsia="pt-BR"/>
              </w:rPr>
            </w:pPr>
            <w:r w:rsidRPr="00C05889">
              <w:rPr>
                <w:rFonts w:ascii="Calibri" w:eastAsia="Times New Roman" w:hAnsi="Calibri" w:cs="Calibri"/>
                <w:b/>
                <w:bCs/>
                <w:color w:val="000000"/>
                <w:sz w:val="20"/>
                <w:szCs w:val="20"/>
                <w:lang w:eastAsia="pt-BR"/>
              </w:rPr>
              <w:t>2025</w:t>
            </w:r>
          </w:p>
        </w:tc>
      </w:tr>
      <w:tr w:rsidR="009D22A6" w:rsidRPr="00C05889" w14:paraId="60E129EF" w14:textId="77777777" w:rsidTr="00CF2F12">
        <w:trPr>
          <w:gridAfter w:val="1"/>
          <w:wAfter w:w="3083" w:type="dxa"/>
          <w:trHeight w:val="300"/>
        </w:trPr>
        <w:tc>
          <w:tcPr>
            <w:tcW w:w="2835" w:type="dxa"/>
            <w:tcBorders>
              <w:top w:val="nil"/>
              <w:left w:val="single" w:sz="4" w:space="0" w:color="auto"/>
              <w:bottom w:val="single" w:sz="4" w:space="0" w:color="auto"/>
              <w:right w:val="single" w:sz="4" w:space="0" w:color="auto"/>
            </w:tcBorders>
            <w:noWrap/>
            <w:vAlign w:val="bottom"/>
            <w:hideMark/>
          </w:tcPr>
          <w:p w14:paraId="0B91255F" w14:textId="77777777" w:rsidR="009D22A6" w:rsidRPr="00C05889" w:rsidRDefault="009D22A6" w:rsidP="00C05889">
            <w:pPr>
              <w:spacing w:after="0" w:line="240" w:lineRule="auto"/>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RNC Abertos</w:t>
            </w:r>
          </w:p>
        </w:tc>
        <w:tc>
          <w:tcPr>
            <w:tcW w:w="1843" w:type="dxa"/>
            <w:tcBorders>
              <w:top w:val="nil"/>
              <w:left w:val="nil"/>
              <w:bottom w:val="single" w:sz="4" w:space="0" w:color="auto"/>
              <w:right w:val="single" w:sz="4" w:space="0" w:color="auto"/>
            </w:tcBorders>
            <w:noWrap/>
            <w:vAlign w:val="bottom"/>
            <w:hideMark/>
          </w:tcPr>
          <w:p w14:paraId="4A274DD1" w14:textId="77777777" w:rsidR="009D22A6" w:rsidRPr="00C05889" w:rsidRDefault="009D22A6" w:rsidP="00F2003B">
            <w:pPr>
              <w:spacing w:after="0" w:line="240" w:lineRule="auto"/>
              <w:jc w:val="right"/>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38</w:t>
            </w:r>
          </w:p>
        </w:tc>
      </w:tr>
      <w:tr w:rsidR="009D22A6" w:rsidRPr="00C05889" w14:paraId="71C83B2C" w14:textId="77777777" w:rsidTr="00CF2F12">
        <w:trPr>
          <w:gridAfter w:val="1"/>
          <w:wAfter w:w="3083" w:type="dxa"/>
          <w:trHeight w:val="300"/>
        </w:trPr>
        <w:tc>
          <w:tcPr>
            <w:tcW w:w="2835" w:type="dxa"/>
            <w:tcBorders>
              <w:top w:val="nil"/>
              <w:left w:val="single" w:sz="4" w:space="0" w:color="auto"/>
              <w:bottom w:val="single" w:sz="4" w:space="0" w:color="auto"/>
              <w:right w:val="single" w:sz="4" w:space="0" w:color="auto"/>
            </w:tcBorders>
            <w:noWrap/>
            <w:vAlign w:val="bottom"/>
            <w:hideMark/>
          </w:tcPr>
          <w:p w14:paraId="39129BF4" w14:textId="77777777" w:rsidR="009D22A6" w:rsidRPr="00C05889" w:rsidRDefault="009D22A6" w:rsidP="00C05889">
            <w:pPr>
              <w:spacing w:after="0" w:line="240" w:lineRule="auto"/>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RNC Concluídos</w:t>
            </w:r>
          </w:p>
        </w:tc>
        <w:tc>
          <w:tcPr>
            <w:tcW w:w="1843" w:type="dxa"/>
            <w:tcBorders>
              <w:top w:val="nil"/>
              <w:left w:val="nil"/>
              <w:bottom w:val="single" w:sz="4" w:space="0" w:color="auto"/>
              <w:right w:val="single" w:sz="4" w:space="0" w:color="auto"/>
            </w:tcBorders>
            <w:noWrap/>
            <w:vAlign w:val="bottom"/>
            <w:hideMark/>
          </w:tcPr>
          <w:p w14:paraId="0069B16C" w14:textId="77777777" w:rsidR="009D22A6" w:rsidRPr="00C05889" w:rsidRDefault="009D22A6" w:rsidP="00F2003B">
            <w:pPr>
              <w:spacing w:after="0" w:line="240" w:lineRule="auto"/>
              <w:jc w:val="right"/>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26</w:t>
            </w:r>
          </w:p>
        </w:tc>
      </w:tr>
      <w:tr w:rsidR="00C05889" w:rsidRPr="00C05889" w14:paraId="0AEC08A4" w14:textId="77777777" w:rsidTr="00CF2F12">
        <w:trPr>
          <w:trHeight w:val="300"/>
        </w:trPr>
        <w:tc>
          <w:tcPr>
            <w:tcW w:w="2835" w:type="dxa"/>
            <w:tcBorders>
              <w:top w:val="nil"/>
              <w:left w:val="nil"/>
              <w:bottom w:val="nil"/>
              <w:right w:val="nil"/>
            </w:tcBorders>
            <w:noWrap/>
            <w:vAlign w:val="bottom"/>
            <w:hideMark/>
          </w:tcPr>
          <w:p w14:paraId="2992F701" w14:textId="77777777" w:rsidR="00C05889" w:rsidRPr="00C05889" w:rsidRDefault="00C05889" w:rsidP="00C05889">
            <w:pPr>
              <w:spacing w:after="0" w:line="240" w:lineRule="auto"/>
              <w:jc w:val="right"/>
              <w:rPr>
                <w:rFonts w:ascii="Calibri" w:eastAsia="Times New Roman" w:hAnsi="Calibri" w:cs="Calibri"/>
                <w:color w:val="000000"/>
                <w:sz w:val="24"/>
                <w:szCs w:val="24"/>
                <w:lang w:eastAsia="pt-BR"/>
              </w:rPr>
            </w:pPr>
          </w:p>
        </w:tc>
        <w:tc>
          <w:tcPr>
            <w:tcW w:w="1843" w:type="dxa"/>
            <w:tcBorders>
              <w:top w:val="nil"/>
              <w:left w:val="nil"/>
              <w:bottom w:val="nil"/>
              <w:right w:val="nil"/>
            </w:tcBorders>
            <w:noWrap/>
            <w:vAlign w:val="bottom"/>
            <w:hideMark/>
          </w:tcPr>
          <w:p w14:paraId="061AB882" w14:textId="77777777" w:rsidR="00C05889" w:rsidRPr="00C05889" w:rsidRDefault="00C05889" w:rsidP="00C05889">
            <w:pPr>
              <w:spacing w:after="0" w:line="240" w:lineRule="auto"/>
              <w:rPr>
                <w:rFonts w:ascii="Times New Roman" w:eastAsia="Times New Roman" w:hAnsi="Times New Roman" w:cs="Times New Roman"/>
                <w:sz w:val="20"/>
                <w:szCs w:val="20"/>
                <w:lang w:eastAsia="pt-BR"/>
              </w:rPr>
            </w:pPr>
          </w:p>
        </w:tc>
        <w:tc>
          <w:tcPr>
            <w:tcW w:w="3083" w:type="dxa"/>
            <w:tcBorders>
              <w:top w:val="nil"/>
              <w:left w:val="nil"/>
              <w:bottom w:val="nil"/>
              <w:right w:val="nil"/>
            </w:tcBorders>
            <w:noWrap/>
            <w:vAlign w:val="bottom"/>
            <w:hideMark/>
          </w:tcPr>
          <w:p w14:paraId="4A251038" w14:textId="77777777" w:rsidR="00C05889" w:rsidRPr="00C05889" w:rsidRDefault="00C05889" w:rsidP="00C05889">
            <w:pPr>
              <w:spacing w:after="0" w:line="240" w:lineRule="auto"/>
              <w:rPr>
                <w:rFonts w:ascii="Times New Roman" w:eastAsia="Times New Roman" w:hAnsi="Times New Roman" w:cs="Times New Roman"/>
                <w:sz w:val="20"/>
                <w:szCs w:val="20"/>
                <w:lang w:eastAsia="pt-BR"/>
              </w:rPr>
            </w:pPr>
          </w:p>
        </w:tc>
      </w:tr>
      <w:tr w:rsidR="00C05889" w:rsidRPr="00C05889" w14:paraId="5FA28AC3" w14:textId="77777777" w:rsidTr="00CF2F12">
        <w:trPr>
          <w:trHeight w:val="300"/>
        </w:trPr>
        <w:tc>
          <w:tcPr>
            <w:tcW w:w="2835" w:type="dxa"/>
            <w:tcBorders>
              <w:top w:val="nil"/>
              <w:left w:val="nil"/>
              <w:bottom w:val="nil"/>
              <w:right w:val="nil"/>
            </w:tcBorders>
            <w:noWrap/>
            <w:vAlign w:val="bottom"/>
            <w:hideMark/>
          </w:tcPr>
          <w:p w14:paraId="1C143C52" w14:textId="77777777" w:rsidR="00C05889" w:rsidRPr="00C05889" w:rsidRDefault="00C05889" w:rsidP="00C05889">
            <w:pPr>
              <w:spacing w:after="0" w:line="240" w:lineRule="auto"/>
              <w:rPr>
                <w:rFonts w:ascii="Calibri" w:eastAsia="Times New Roman" w:hAnsi="Calibri" w:cs="Calibri"/>
                <w:b/>
                <w:bCs/>
                <w:color w:val="000000"/>
                <w:sz w:val="24"/>
                <w:szCs w:val="24"/>
                <w:lang w:eastAsia="pt-BR"/>
              </w:rPr>
            </w:pPr>
            <w:r w:rsidRPr="00C05889">
              <w:rPr>
                <w:rFonts w:ascii="Calibri" w:eastAsia="Times New Roman" w:hAnsi="Calibri" w:cs="Calibri"/>
                <w:b/>
                <w:bCs/>
                <w:color w:val="000000"/>
                <w:sz w:val="24"/>
                <w:szCs w:val="24"/>
                <w:lang w:eastAsia="pt-BR"/>
              </w:rPr>
              <w:t>AM - Ações de Melhorias</w:t>
            </w:r>
          </w:p>
        </w:tc>
        <w:tc>
          <w:tcPr>
            <w:tcW w:w="1843" w:type="dxa"/>
            <w:tcBorders>
              <w:top w:val="nil"/>
              <w:left w:val="nil"/>
              <w:bottom w:val="nil"/>
              <w:right w:val="nil"/>
            </w:tcBorders>
            <w:noWrap/>
            <w:vAlign w:val="bottom"/>
            <w:hideMark/>
          </w:tcPr>
          <w:p w14:paraId="4F5AC6DE" w14:textId="77777777" w:rsidR="00C05889" w:rsidRPr="00C05889" w:rsidRDefault="00C05889" w:rsidP="00C05889">
            <w:pPr>
              <w:spacing w:after="0" w:line="240" w:lineRule="auto"/>
              <w:rPr>
                <w:rFonts w:ascii="Calibri" w:eastAsia="Times New Roman" w:hAnsi="Calibri" w:cs="Calibri"/>
                <w:b/>
                <w:bCs/>
                <w:color w:val="000000"/>
                <w:lang w:eastAsia="pt-BR"/>
              </w:rPr>
            </w:pPr>
          </w:p>
        </w:tc>
        <w:tc>
          <w:tcPr>
            <w:tcW w:w="3083" w:type="dxa"/>
            <w:tcBorders>
              <w:top w:val="nil"/>
              <w:left w:val="nil"/>
              <w:bottom w:val="nil"/>
              <w:right w:val="nil"/>
            </w:tcBorders>
            <w:noWrap/>
            <w:vAlign w:val="bottom"/>
            <w:hideMark/>
          </w:tcPr>
          <w:p w14:paraId="688C0B83" w14:textId="77777777" w:rsidR="00C05889" w:rsidRPr="00C05889" w:rsidRDefault="00C05889" w:rsidP="00C05889">
            <w:pPr>
              <w:spacing w:after="0" w:line="240" w:lineRule="auto"/>
              <w:rPr>
                <w:rFonts w:ascii="Times New Roman" w:eastAsia="Times New Roman" w:hAnsi="Times New Roman" w:cs="Times New Roman"/>
                <w:sz w:val="20"/>
                <w:szCs w:val="20"/>
                <w:lang w:eastAsia="pt-BR"/>
              </w:rPr>
            </w:pPr>
          </w:p>
        </w:tc>
      </w:tr>
      <w:tr w:rsidR="009D22A6" w:rsidRPr="00C05889" w14:paraId="0CF6CAD1" w14:textId="77777777" w:rsidTr="00CF2F12">
        <w:trPr>
          <w:gridAfter w:val="1"/>
          <w:wAfter w:w="3083" w:type="dxa"/>
          <w:trHeight w:val="300"/>
        </w:trPr>
        <w:tc>
          <w:tcPr>
            <w:tcW w:w="2835" w:type="dxa"/>
            <w:tcBorders>
              <w:top w:val="single" w:sz="4" w:space="0" w:color="auto"/>
              <w:left w:val="single" w:sz="4" w:space="0" w:color="auto"/>
              <w:bottom w:val="single" w:sz="4" w:space="0" w:color="auto"/>
              <w:right w:val="single" w:sz="4" w:space="0" w:color="auto"/>
            </w:tcBorders>
            <w:noWrap/>
            <w:vAlign w:val="bottom"/>
            <w:hideMark/>
          </w:tcPr>
          <w:p w14:paraId="79B24370" w14:textId="77777777" w:rsidR="009D22A6" w:rsidRPr="00C05889" w:rsidRDefault="009D22A6" w:rsidP="00F2003B">
            <w:pPr>
              <w:spacing w:after="0" w:line="240" w:lineRule="auto"/>
              <w:rPr>
                <w:rFonts w:ascii="Calibri" w:eastAsia="Times New Roman" w:hAnsi="Calibri" w:cs="Calibri"/>
                <w:b/>
                <w:bCs/>
                <w:color w:val="000000"/>
                <w:sz w:val="20"/>
                <w:szCs w:val="20"/>
                <w:lang w:eastAsia="pt-BR"/>
              </w:rPr>
            </w:pPr>
            <w:r w:rsidRPr="00C05889">
              <w:rPr>
                <w:rFonts w:ascii="Calibri" w:eastAsia="Times New Roman" w:hAnsi="Calibri" w:cs="Calibri"/>
                <w:b/>
                <w:bCs/>
                <w:color w:val="000000"/>
                <w:sz w:val="20"/>
                <w:szCs w:val="20"/>
                <w:lang w:eastAsia="pt-BR"/>
              </w:rPr>
              <w:t>Descrição</w:t>
            </w:r>
          </w:p>
        </w:tc>
        <w:tc>
          <w:tcPr>
            <w:tcW w:w="1843" w:type="dxa"/>
            <w:tcBorders>
              <w:top w:val="single" w:sz="4" w:space="0" w:color="auto"/>
              <w:left w:val="nil"/>
              <w:bottom w:val="single" w:sz="4" w:space="0" w:color="auto"/>
              <w:right w:val="single" w:sz="4" w:space="0" w:color="auto"/>
            </w:tcBorders>
            <w:noWrap/>
            <w:vAlign w:val="bottom"/>
            <w:hideMark/>
          </w:tcPr>
          <w:p w14:paraId="03A5DC08" w14:textId="77777777" w:rsidR="009D22A6" w:rsidRPr="00C05889" w:rsidRDefault="009D22A6" w:rsidP="00F2003B">
            <w:pPr>
              <w:spacing w:after="0" w:line="240" w:lineRule="auto"/>
              <w:jc w:val="right"/>
              <w:rPr>
                <w:rFonts w:ascii="Calibri" w:eastAsia="Times New Roman" w:hAnsi="Calibri" w:cs="Calibri"/>
                <w:b/>
                <w:bCs/>
                <w:color w:val="000000"/>
                <w:sz w:val="20"/>
                <w:szCs w:val="20"/>
                <w:lang w:eastAsia="pt-BR"/>
              </w:rPr>
            </w:pPr>
            <w:r w:rsidRPr="00C05889">
              <w:rPr>
                <w:rFonts w:ascii="Calibri" w:eastAsia="Times New Roman" w:hAnsi="Calibri" w:cs="Calibri"/>
                <w:b/>
                <w:bCs/>
                <w:color w:val="000000"/>
                <w:sz w:val="20"/>
                <w:szCs w:val="20"/>
                <w:lang w:eastAsia="pt-BR"/>
              </w:rPr>
              <w:t>2025</w:t>
            </w:r>
          </w:p>
        </w:tc>
      </w:tr>
      <w:tr w:rsidR="009D22A6" w:rsidRPr="00C05889" w14:paraId="14468671" w14:textId="77777777" w:rsidTr="00CF2F12">
        <w:trPr>
          <w:gridAfter w:val="1"/>
          <w:wAfter w:w="3083" w:type="dxa"/>
          <w:trHeight w:val="300"/>
        </w:trPr>
        <w:tc>
          <w:tcPr>
            <w:tcW w:w="2835" w:type="dxa"/>
            <w:tcBorders>
              <w:top w:val="nil"/>
              <w:left w:val="single" w:sz="4" w:space="0" w:color="auto"/>
              <w:bottom w:val="single" w:sz="4" w:space="0" w:color="auto"/>
              <w:right w:val="single" w:sz="4" w:space="0" w:color="auto"/>
            </w:tcBorders>
            <w:noWrap/>
            <w:vAlign w:val="bottom"/>
            <w:hideMark/>
          </w:tcPr>
          <w:p w14:paraId="72CF7855" w14:textId="77777777" w:rsidR="009D22A6" w:rsidRPr="00C05889" w:rsidRDefault="009D22A6" w:rsidP="00C05889">
            <w:pPr>
              <w:spacing w:after="0" w:line="240" w:lineRule="auto"/>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AM Abertos</w:t>
            </w:r>
          </w:p>
        </w:tc>
        <w:tc>
          <w:tcPr>
            <w:tcW w:w="1843" w:type="dxa"/>
            <w:tcBorders>
              <w:top w:val="nil"/>
              <w:left w:val="nil"/>
              <w:bottom w:val="single" w:sz="4" w:space="0" w:color="auto"/>
              <w:right w:val="single" w:sz="4" w:space="0" w:color="auto"/>
            </w:tcBorders>
            <w:noWrap/>
            <w:vAlign w:val="bottom"/>
            <w:hideMark/>
          </w:tcPr>
          <w:p w14:paraId="1D06430A" w14:textId="77777777" w:rsidR="009D22A6" w:rsidRPr="00C05889" w:rsidRDefault="009D22A6" w:rsidP="00F2003B">
            <w:pPr>
              <w:spacing w:after="0" w:line="240" w:lineRule="auto"/>
              <w:jc w:val="right"/>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10</w:t>
            </w:r>
          </w:p>
        </w:tc>
      </w:tr>
      <w:tr w:rsidR="009D22A6" w:rsidRPr="00C05889" w14:paraId="3C331A7A" w14:textId="77777777" w:rsidTr="00CF2F12">
        <w:trPr>
          <w:gridAfter w:val="1"/>
          <w:wAfter w:w="3083" w:type="dxa"/>
          <w:trHeight w:val="300"/>
        </w:trPr>
        <w:tc>
          <w:tcPr>
            <w:tcW w:w="2835" w:type="dxa"/>
            <w:tcBorders>
              <w:top w:val="nil"/>
              <w:left w:val="single" w:sz="4" w:space="0" w:color="auto"/>
              <w:bottom w:val="single" w:sz="4" w:space="0" w:color="auto"/>
              <w:right w:val="single" w:sz="4" w:space="0" w:color="auto"/>
            </w:tcBorders>
            <w:noWrap/>
            <w:vAlign w:val="bottom"/>
            <w:hideMark/>
          </w:tcPr>
          <w:p w14:paraId="70A04C2E" w14:textId="77777777" w:rsidR="009D22A6" w:rsidRPr="00C05889" w:rsidRDefault="009D22A6" w:rsidP="00C05889">
            <w:pPr>
              <w:spacing w:after="0" w:line="240" w:lineRule="auto"/>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AM Concluídos</w:t>
            </w:r>
          </w:p>
        </w:tc>
        <w:tc>
          <w:tcPr>
            <w:tcW w:w="1843" w:type="dxa"/>
            <w:tcBorders>
              <w:top w:val="nil"/>
              <w:left w:val="nil"/>
              <w:bottom w:val="single" w:sz="4" w:space="0" w:color="auto"/>
              <w:right w:val="single" w:sz="4" w:space="0" w:color="auto"/>
            </w:tcBorders>
            <w:noWrap/>
            <w:vAlign w:val="bottom"/>
            <w:hideMark/>
          </w:tcPr>
          <w:p w14:paraId="5AEC7436" w14:textId="77777777" w:rsidR="009D22A6" w:rsidRPr="00C05889" w:rsidRDefault="009D22A6" w:rsidP="00F2003B">
            <w:pPr>
              <w:spacing w:after="0" w:line="240" w:lineRule="auto"/>
              <w:jc w:val="right"/>
              <w:rPr>
                <w:rFonts w:ascii="Calibri" w:eastAsia="Times New Roman" w:hAnsi="Calibri" w:cs="Calibri"/>
                <w:color w:val="000000"/>
                <w:sz w:val="20"/>
                <w:szCs w:val="20"/>
                <w:lang w:eastAsia="pt-BR"/>
              </w:rPr>
            </w:pPr>
            <w:r w:rsidRPr="00C05889">
              <w:rPr>
                <w:rFonts w:ascii="Calibri" w:eastAsia="Times New Roman" w:hAnsi="Calibri" w:cs="Calibri"/>
                <w:color w:val="000000"/>
                <w:sz w:val="20"/>
                <w:szCs w:val="20"/>
                <w:lang w:eastAsia="pt-BR"/>
              </w:rPr>
              <w:t>12</w:t>
            </w:r>
          </w:p>
        </w:tc>
      </w:tr>
    </w:tbl>
    <w:p w14:paraId="57E435A1" w14:textId="77777777" w:rsidR="00AB12D2" w:rsidRDefault="00AB12D2" w:rsidP="00957229">
      <w:pPr>
        <w:jc w:val="both"/>
        <w:rPr>
          <w:rFonts w:cstheme="minorHAnsi"/>
          <w:sz w:val="24"/>
          <w:szCs w:val="24"/>
        </w:rPr>
      </w:pPr>
    </w:p>
    <w:p w14:paraId="53B1B821" w14:textId="29F91138" w:rsidR="00F17303" w:rsidRDefault="00417052" w:rsidP="00957229">
      <w:pPr>
        <w:jc w:val="both"/>
        <w:rPr>
          <w:rFonts w:cstheme="minorHAnsi"/>
          <w:b/>
          <w:bCs/>
          <w:sz w:val="24"/>
          <w:szCs w:val="24"/>
        </w:rPr>
      </w:pPr>
      <w:r>
        <w:rPr>
          <w:rFonts w:cstheme="minorHAnsi"/>
          <w:b/>
          <w:bCs/>
          <w:sz w:val="24"/>
          <w:szCs w:val="24"/>
        </w:rPr>
        <w:t>3.5.</w:t>
      </w:r>
      <w:r w:rsidR="004C050F">
        <w:rPr>
          <w:rFonts w:cstheme="minorHAnsi"/>
          <w:b/>
          <w:bCs/>
          <w:sz w:val="24"/>
          <w:szCs w:val="24"/>
        </w:rPr>
        <w:t>8</w:t>
      </w:r>
      <w:r>
        <w:rPr>
          <w:rFonts w:cstheme="minorHAnsi"/>
          <w:b/>
          <w:bCs/>
          <w:sz w:val="24"/>
          <w:szCs w:val="24"/>
        </w:rPr>
        <w:t xml:space="preserve"> </w:t>
      </w:r>
      <w:r w:rsidR="004C050F">
        <w:rPr>
          <w:rFonts w:cstheme="minorHAnsi"/>
          <w:b/>
          <w:bCs/>
          <w:sz w:val="24"/>
          <w:szCs w:val="24"/>
        </w:rPr>
        <w:t>Índice de Maturidade Financeira</w:t>
      </w:r>
    </w:p>
    <w:p w14:paraId="1448289C" w14:textId="3F08691A" w:rsidR="0012544E" w:rsidRPr="0012544E" w:rsidRDefault="008418E3" w:rsidP="00957229">
      <w:pPr>
        <w:jc w:val="both"/>
        <w:rPr>
          <w:rFonts w:cstheme="minorHAnsi"/>
          <w:b/>
          <w:bCs/>
          <w:color w:val="EE0000"/>
          <w:sz w:val="24"/>
          <w:szCs w:val="24"/>
        </w:rPr>
      </w:pPr>
      <w:r>
        <w:rPr>
          <w:rFonts w:cstheme="minorHAnsi"/>
          <w:b/>
          <w:bCs/>
          <w:color w:val="EE0000"/>
          <w:sz w:val="24"/>
          <w:szCs w:val="24"/>
          <w:highlight w:val="yellow"/>
        </w:rPr>
        <w:t xml:space="preserve">FALTA </w:t>
      </w:r>
      <w:r w:rsidR="0012544E" w:rsidRPr="0012544E">
        <w:rPr>
          <w:rFonts w:cstheme="minorHAnsi"/>
          <w:b/>
          <w:bCs/>
          <w:color w:val="EE0000"/>
          <w:sz w:val="24"/>
          <w:szCs w:val="24"/>
          <w:highlight w:val="yellow"/>
        </w:rPr>
        <w:t>TEXTO</w:t>
      </w:r>
    </w:p>
    <w:tbl>
      <w:tblPr>
        <w:tblW w:w="3681" w:type="dxa"/>
        <w:tblCellMar>
          <w:left w:w="70" w:type="dxa"/>
          <w:right w:w="70" w:type="dxa"/>
        </w:tblCellMar>
        <w:tblLook w:val="04A0" w:firstRow="1" w:lastRow="0" w:firstColumn="1" w:lastColumn="0" w:noHBand="0" w:noVBand="1"/>
      </w:tblPr>
      <w:tblGrid>
        <w:gridCol w:w="1696"/>
        <w:gridCol w:w="1985"/>
      </w:tblGrid>
      <w:tr w:rsidR="00EA3AD2" w:rsidRPr="00C05889" w14:paraId="210BE89E" w14:textId="77777777" w:rsidTr="00172C08">
        <w:trPr>
          <w:trHeight w:val="30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7027CCE4" w14:textId="4FCA7A85" w:rsidR="00EA3AD2" w:rsidRPr="00C05889" w:rsidRDefault="00EA3AD2" w:rsidP="000A6548">
            <w:pPr>
              <w:spacing w:after="0" w:line="240" w:lineRule="auto"/>
              <w:rPr>
                <w:rFonts w:ascii="Calibri" w:eastAsia="Times New Roman" w:hAnsi="Calibri" w:cs="Calibri"/>
                <w:b/>
                <w:bCs/>
                <w:color w:val="000000"/>
                <w:sz w:val="20"/>
                <w:szCs w:val="20"/>
                <w:lang w:eastAsia="pt-BR"/>
              </w:rPr>
            </w:pPr>
            <w:r w:rsidRPr="00CF2F12">
              <w:rPr>
                <w:rFonts w:ascii="Calibri" w:eastAsia="Times New Roman" w:hAnsi="Calibri" w:cs="Calibri"/>
                <w:b/>
                <w:bCs/>
                <w:color w:val="000000"/>
                <w:sz w:val="20"/>
                <w:szCs w:val="20"/>
                <w:lang w:eastAsia="pt-BR"/>
              </w:rPr>
              <w:t>2024</w:t>
            </w:r>
          </w:p>
        </w:tc>
        <w:tc>
          <w:tcPr>
            <w:tcW w:w="1985" w:type="dxa"/>
            <w:tcBorders>
              <w:top w:val="single" w:sz="4" w:space="0" w:color="auto"/>
              <w:left w:val="nil"/>
              <w:bottom w:val="single" w:sz="4" w:space="0" w:color="auto"/>
              <w:right w:val="single" w:sz="4" w:space="0" w:color="auto"/>
            </w:tcBorders>
            <w:noWrap/>
            <w:vAlign w:val="bottom"/>
            <w:hideMark/>
          </w:tcPr>
          <w:p w14:paraId="41EC4B27" w14:textId="04501428" w:rsidR="00EA3AD2" w:rsidRPr="00C05889" w:rsidRDefault="006023F9" w:rsidP="000A6548">
            <w:pPr>
              <w:spacing w:after="0" w:line="240" w:lineRule="auto"/>
              <w:jc w:val="right"/>
              <w:rPr>
                <w:rFonts w:ascii="Calibri" w:eastAsia="Times New Roman" w:hAnsi="Calibri" w:cs="Calibri"/>
                <w:color w:val="000000"/>
                <w:sz w:val="20"/>
                <w:szCs w:val="20"/>
                <w:lang w:eastAsia="pt-BR"/>
              </w:rPr>
            </w:pPr>
            <w:r w:rsidRPr="00CF2F12">
              <w:rPr>
                <w:rFonts w:ascii="Calibri" w:eastAsia="Times New Roman" w:hAnsi="Calibri" w:cs="Calibri"/>
                <w:color w:val="000000"/>
                <w:sz w:val="20"/>
                <w:szCs w:val="20"/>
                <w:lang w:eastAsia="pt-BR"/>
              </w:rPr>
              <w:t>1,36</w:t>
            </w:r>
          </w:p>
        </w:tc>
      </w:tr>
      <w:tr w:rsidR="00EA3AD2" w:rsidRPr="00C05889" w14:paraId="1AF569EF" w14:textId="77777777" w:rsidTr="00172C08">
        <w:trPr>
          <w:trHeight w:val="300"/>
        </w:trPr>
        <w:tc>
          <w:tcPr>
            <w:tcW w:w="1696" w:type="dxa"/>
            <w:tcBorders>
              <w:top w:val="nil"/>
              <w:left w:val="single" w:sz="4" w:space="0" w:color="auto"/>
              <w:bottom w:val="single" w:sz="4" w:space="0" w:color="auto"/>
              <w:right w:val="single" w:sz="4" w:space="0" w:color="auto"/>
            </w:tcBorders>
            <w:noWrap/>
            <w:vAlign w:val="bottom"/>
            <w:hideMark/>
          </w:tcPr>
          <w:p w14:paraId="60E7B9E2" w14:textId="725719B6" w:rsidR="00EA3AD2" w:rsidRPr="00C05889" w:rsidRDefault="006023F9" w:rsidP="000A6548">
            <w:pPr>
              <w:spacing w:after="0" w:line="240" w:lineRule="auto"/>
              <w:rPr>
                <w:rFonts w:ascii="Calibri" w:eastAsia="Times New Roman" w:hAnsi="Calibri" w:cs="Calibri"/>
                <w:b/>
                <w:bCs/>
                <w:color w:val="000000"/>
                <w:sz w:val="20"/>
                <w:szCs w:val="20"/>
                <w:lang w:eastAsia="pt-BR"/>
              </w:rPr>
            </w:pPr>
            <w:r w:rsidRPr="00CF2F12">
              <w:rPr>
                <w:rFonts w:ascii="Calibri" w:eastAsia="Times New Roman" w:hAnsi="Calibri" w:cs="Calibri"/>
                <w:b/>
                <w:bCs/>
                <w:color w:val="000000"/>
                <w:sz w:val="20"/>
                <w:szCs w:val="20"/>
                <w:lang w:eastAsia="pt-BR"/>
              </w:rPr>
              <w:t>2025</w:t>
            </w:r>
          </w:p>
        </w:tc>
        <w:tc>
          <w:tcPr>
            <w:tcW w:w="1985" w:type="dxa"/>
            <w:tcBorders>
              <w:top w:val="nil"/>
              <w:left w:val="nil"/>
              <w:bottom w:val="single" w:sz="4" w:space="0" w:color="auto"/>
              <w:right w:val="single" w:sz="4" w:space="0" w:color="auto"/>
            </w:tcBorders>
            <w:noWrap/>
            <w:vAlign w:val="bottom"/>
            <w:hideMark/>
          </w:tcPr>
          <w:p w14:paraId="34D2EDB1" w14:textId="43614A44" w:rsidR="00EA3AD2" w:rsidRPr="00C05889" w:rsidRDefault="006023F9" w:rsidP="000A6548">
            <w:pPr>
              <w:spacing w:after="0" w:line="240" w:lineRule="auto"/>
              <w:jc w:val="right"/>
              <w:rPr>
                <w:rFonts w:ascii="Calibri" w:eastAsia="Times New Roman" w:hAnsi="Calibri" w:cs="Calibri"/>
                <w:color w:val="000000"/>
                <w:sz w:val="20"/>
                <w:szCs w:val="20"/>
                <w:lang w:eastAsia="pt-BR"/>
              </w:rPr>
            </w:pPr>
            <w:r w:rsidRPr="00CF2F12">
              <w:rPr>
                <w:rFonts w:ascii="Calibri" w:eastAsia="Times New Roman" w:hAnsi="Calibri" w:cs="Calibri"/>
                <w:color w:val="000000"/>
                <w:sz w:val="20"/>
                <w:szCs w:val="20"/>
                <w:lang w:eastAsia="pt-BR"/>
              </w:rPr>
              <w:t>1,13</w:t>
            </w:r>
          </w:p>
        </w:tc>
      </w:tr>
      <w:tr w:rsidR="00EA3AD2" w:rsidRPr="00C05889" w14:paraId="0EC52025" w14:textId="77777777" w:rsidTr="00172C08">
        <w:trPr>
          <w:trHeight w:val="300"/>
        </w:trPr>
        <w:tc>
          <w:tcPr>
            <w:tcW w:w="1696" w:type="dxa"/>
            <w:tcBorders>
              <w:top w:val="nil"/>
              <w:left w:val="single" w:sz="4" w:space="0" w:color="auto"/>
              <w:bottom w:val="single" w:sz="4" w:space="0" w:color="auto"/>
              <w:right w:val="single" w:sz="4" w:space="0" w:color="auto"/>
            </w:tcBorders>
            <w:noWrap/>
            <w:vAlign w:val="bottom"/>
            <w:hideMark/>
          </w:tcPr>
          <w:p w14:paraId="53EDA601" w14:textId="49F17A40" w:rsidR="00EA3AD2" w:rsidRPr="00C05889" w:rsidRDefault="006023F9" w:rsidP="000A6548">
            <w:pPr>
              <w:spacing w:after="0" w:line="240" w:lineRule="auto"/>
              <w:rPr>
                <w:rFonts w:ascii="Calibri" w:eastAsia="Times New Roman" w:hAnsi="Calibri" w:cs="Calibri"/>
                <w:b/>
                <w:bCs/>
                <w:color w:val="000000"/>
                <w:sz w:val="20"/>
                <w:szCs w:val="20"/>
                <w:lang w:eastAsia="pt-BR"/>
              </w:rPr>
            </w:pPr>
            <w:r w:rsidRPr="00CF2F12">
              <w:rPr>
                <w:rFonts w:ascii="Calibri" w:eastAsia="Times New Roman" w:hAnsi="Calibri" w:cs="Calibri"/>
                <w:b/>
                <w:bCs/>
                <w:color w:val="000000"/>
                <w:sz w:val="20"/>
                <w:szCs w:val="20"/>
                <w:lang w:eastAsia="pt-BR"/>
              </w:rPr>
              <w:t>Meta</w:t>
            </w:r>
          </w:p>
        </w:tc>
        <w:tc>
          <w:tcPr>
            <w:tcW w:w="1985" w:type="dxa"/>
            <w:tcBorders>
              <w:top w:val="nil"/>
              <w:left w:val="nil"/>
              <w:bottom w:val="single" w:sz="4" w:space="0" w:color="auto"/>
              <w:right w:val="single" w:sz="4" w:space="0" w:color="auto"/>
            </w:tcBorders>
            <w:noWrap/>
            <w:vAlign w:val="bottom"/>
            <w:hideMark/>
          </w:tcPr>
          <w:p w14:paraId="5F064655" w14:textId="209D96F5" w:rsidR="00EA3AD2" w:rsidRPr="00C05889" w:rsidRDefault="006023F9" w:rsidP="000A6548">
            <w:pPr>
              <w:spacing w:after="0" w:line="240" w:lineRule="auto"/>
              <w:jc w:val="right"/>
              <w:rPr>
                <w:rFonts w:ascii="Calibri" w:eastAsia="Times New Roman" w:hAnsi="Calibri" w:cs="Calibri"/>
                <w:color w:val="000000"/>
                <w:sz w:val="20"/>
                <w:szCs w:val="20"/>
                <w:lang w:eastAsia="pt-BR"/>
              </w:rPr>
            </w:pPr>
            <w:r w:rsidRPr="00CF2F12">
              <w:rPr>
                <w:rFonts w:ascii="Calibri" w:eastAsia="Times New Roman" w:hAnsi="Calibri" w:cs="Calibri"/>
                <w:color w:val="000000"/>
                <w:sz w:val="20"/>
                <w:szCs w:val="20"/>
                <w:lang w:eastAsia="pt-BR"/>
              </w:rPr>
              <w:t xml:space="preserve">Menor que </w:t>
            </w:r>
            <w:r w:rsidR="00172C08" w:rsidRPr="00CF2F12">
              <w:rPr>
                <w:rFonts w:ascii="Calibri" w:eastAsia="Times New Roman" w:hAnsi="Calibri" w:cs="Calibri"/>
                <w:color w:val="000000"/>
                <w:sz w:val="20"/>
                <w:szCs w:val="20"/>
                <w:lang w:eastAsia="pt-BR"/>
              </w:rPr>
              <w:t>1,36</w:t>
            </w:r>
          </w:p>
        </w:tc>
      </w:tr>
    </w:tbl>
    <w:p w14:paraId="66CA0B7E" w14:textId="77777777" w:rsidR="00EA3AD2" w:rsidRDefault="00EA3AD2" w:rsidP="00957229">
      <w:pPr>
        <w:jc w:val="both"/>
        <w:rPr>
          <w:rFonts w:cstheme="minorHAnsi"/>
          <w:sz w:val="24"/>
          <w:szCs w:val="24"/>
        </w:rPr>
      </w:pPr>
    </w:p>
    <w:p w14:paraId="7BB3C461" w14:textId="1D3BCFC2" w:rsidR="00BC3403" w:rsidRDefault="00BC3403" w:rsidP="00BC3403">
      <w:pPr>
        <w:jc w:val="both"/>
        <w:rPr>
          <w:rFonts w:cstheme="minorHAnsi"/>
          <w:b/>
          <w:bCs/>
          <w:sz w:val="24"/>
          <w:szCs w:val="24"/>
        </w:rPr>
      </w:pPr>
      <w:r>
        <w:rPr>
          <w:rFonts w:cstheme="minorHAnsi"/>
          <w:b/>
          <w:bCs/>
          <w:sz w:val="24"/>
          <w:szCs w:val="24"/>
        </w:rPr>
        <w:t>3.5.9 Índice de Custeio Previdencial</w:t>
      </w:r>
    </w:p>
    <w:p w14:paraId="4DAB10B3" w14:textId="17700D34" w:rsidR="00303945" w:rsidRPr="00303945" w:rsidRDefault="008418E3" w:rsidP="00BC3403">
      <w:pPr>
        <w:jc w:val="both"/>
        <w:rPr>
          <w:rFonts w:cstheme="minorHAnsi"/>
          <w:b/>
          <w:bCs/>
          <w:color w:val="EE0000"/>
          <w:sz w:val="24"/>
          <w:szCs w:val="24"/>
        </w:rPr>
      </w:pPr>
      <w:r>
        <w:rPr>
          <w:rFonts w:cstheme="minorHAnsi"/>
          <w:b/>
          <w:bCs/>
          <w:color w:val="EE0000"/>
          <w:sz w:val="24"/>
          <w:szCs w:val="24"/>
          <w:highlight w:val="yellow"/>
        </w:rPr>
        <w:t xml:space="preserve">FALTA </w:t>
      </w:r>
      <w:r w:rsidR="00303945" w:rsidRPr="0012544E">
        <w:rPr>
          <w:rFonts w:cstheme="minorHAnsi"/>
          <w:b/>
          <w:bCs/>
          <w:color w:val="EE0000"/>
          <w:sz w:val="24"/>
          <w:szCs w:val="24"/>
          <w:highlight w:val="yellow"/>
        </w:rPr>
        <w:t>TEXTO</w:t>
      </w:r>
    </w:p>
    <w:tbl>
      <w:tblPr>
        <w:tblW w:w="3681" w:type="dxa"/>
        <w:tblCellMar>
          <w:left w:w="70" w:type="dxa"/>
          <w:right w:w="70" w:type="dxa"/>
        </w:tblCellMar>
        <w:tblLook w:val="04A0" w:firstRow="1" w:lastRow="0" w:firstColumn="1" w:lastColumn="0" w:noHBand="0" w:noVBand="1"/>
      </w:tblPr>
      <w:tblGrid>
        <w:gridCol w:w="1696"/>
        <w:gridCol w:w="1985"/>
      </w:tblGrid>
      <w:tr w:rsidR="00BC3403" w:rsidRPr="00C05889" w14:paraId="0924217E" w14:textId="77777777" w:rsidTr="000A6548">
        <w:trPr>
          <w:trHeight w:val="300"/>
        </w:trPr>
        <w:tc>
          <w:tcPr>
            <w:tcW w:w="1696" w:type="dxa"/>
            <w:tcBorders>
              <w:top w:val="single" w:sz="4" w:space="0" w:color="auto"/>
              <w:left w:val="single" w:sz="4" w:space="0" w:color="auto"/>
              <w:bottom w:val="single" w:sz="4" w:space="0" w:color="auto"/>
              <w:right w:val="single" w:sz="4" w:space="0" w:color="auto"/>
            </w:tcBorders>
            <w:noWrap/>
            <w:vAlign w:val="bottom"/>
            <w:hideMark/>
          </w:tcPr>
          <w:p w14:paraId="3A81BD84" w14:textId="77777777" w:rsidR="00BC3403" w:rsidRPr="00C05889" w:rsidRDefault="00BC3403" w:rsidP="000A6548">
            <w:pPr>
              <w:spacing w:after="0" w:line="240" w:lineRule="auto"/>
              <w:rPr>
                <w:rFonts w:ascii="Calibri" w:eastAsia="Times New Roman" w:hAnsi="Calibri" w:cs="Calibri"/>
                <w:b/>
                <w:bCs/>
                <w:color w:val="000000"/>
                <w:sz w:val="20"/>
                <w:szCs w:val="20"/>
                <w:lang w:eastAsia="pt-BR"/>
              </w:rPr>
            </w:pPr>
            <w:r w:rsidRPr="00CF2F12">
              <w:rPr>
                <w:rFonts w:ascii="Calibri" w:eastAsia="Times New Roman" w:hAnsi="Calibri" w:cs="Calibri"/>
                <w:b/>
                <w:bCs/>
                <w:color w:val="000000"/>
                <w:sz w:val="20"/>
                <w:szCs w:val="20"/>
                <w:lang w:eastAsia="pt-BR"/>
              </w:rPr>
              <w:t>2024</w:t>
            </w:r>
          </w:p>
        </w:tc>
        <w:tc>
          <w:tcPr>
            <w:tcW w:w="1985" w:type="dxa"/>
            <w:tcBorders>
              <w:top w:val="single" w:sz="4" w:space="0" w:color="auto"/>
              <w:left w:val="nil"/>
              <w:bottom w:val="single" w:sz="4" w:space="0" w:color="auto"/>
              <w:right w:val="single" w:sz="4" w:space="0" w:color="auto"/>
            </w:tcBorders>
            <w:noWrap/>
            <w:vAlign w:val="bottom"/>
            <w:hideMark/>
          </w:tcPr>
          <w:p w14:paraId="1E504998" w14:textId="360C70CD" w:rsidR="00BC3403" w:rsidRPr="00C05889" w:rsidRDefault="00C0080E" w:rsidP="000A6548">
            <w:pPr>
              <w:spacing w:after="0" w:line="240" w:lineRule="auto"/>
              <w:jc w:val="right"/>
              <w:rPr>
                <w:rFonts w:ascii="Calibri" w:eastAsia="Times New Roman" w:hAnsi="Calibri" w:cs="Calibri"/>
                <w:color w:val="000000"/>
                <w:sz w:val="20"/>
                <w:szCs w:val="20"/>
                <w:lang w:eastAsia="pt-BR"/>
              </w:rPr>
            </w:pPr>
            <w:r w:rsidRPr="00CF2F12">
              <w:rPr>
                <w:rFonts w:ascii="Calibri" w:eastAsia="Times New Roman" w:hAnsi="Calibri" w:cs="Calibri"/>
                <w:color w:val="000000"/>
                <w:sz w:val="20"/>
                <w:szCs w:val="20"/>
                <w:lang w:eastAsia="pt-BR"/>
              </w:rPr>
              <w:t>85,12</w:t>
            </w:r>
          </w:p>
        </w:tc>
      </w:tr>
      <w:tr w:rsidR="00BC3403" w:rsidRPr="00C05889" w14:paraId="0ACB9587" w14:textId="77777777" w:rsidTr="000A6548">
        <w:trPr>
          <w:trHeight w:val="300"/>
        </w:trPr>
        <w:tc>
          <w:tcPr>
            <w:tcW w:w="1696" w:type="dxa"/>
            <w:tcBorders>
              <w:top w:val="nil"/>
              <w:left w:val="single" w:sz="4" w:space="0" w:color="auto"/>
              <w:bottom w:val="single" w:sz="4" w:space="0" w:color="auto"/>
              <w:right w:val="single" w:sz="4" w:space="0" w:color="auto"/>
            </w:tcBorders>
            <w:noWrap/>
            <w:vAlign w:val="bottom"/>
            <w:hideMark/>
          </w:tcPr>
          <w:p w14:paraId="4A258702" w14:textId="77777777" w:rsidR="00BC3403" w:rsidRPr="00C05889" w:rsidRDefault="00BC3403" w:rsidP="000A6548">
            <w:pPr>
              <w:spacing w:after="0" w:line="240" w:lineRule="auto"/>
              <w:rPr>
                <w:rFonts w:ascii="Calibri" w:eastAsia="Times New Roman" w:hAnsi="Calibri" w:cs="Calibri"/>
                <w:b/>
                <w:bCs/>
                <w:color w:val="000000"/>
                <w:sz w:val="20"/>
                <w:szCs w:val="20"/>
                <w:lang w:eastAsia="pt-BR"/>
              </w:rPr>
            </w:pPr>
            <w:r w:rsidRPr="00CF2F12">
              <w:rPr>
                <w:rFonts w:ascii="Calibri" w:eastAsia="Times New Roman" w:hAnsi="Calibri" w:cs="Calibri"/>
                <w:b/>
                <w:bCs/>
                <w:color w:val="000000"/>
                <w:sz w:val="20"/>
                <w:szCs w:val="20"/>
                <w:lang w:eastAsia="pt-BR"/>
              </w:rPr>
              <w:t>2025</w:t>
            </w:r>
          </w:p>
        </w:tc>
        <w:tc>
          <w:tcPr>
            <w:tcW w:w="1985" w:type="dxa"/>
            <w:tcBorders>
              <w:top w:val="nil"/>
              <w:left w:val="nil"/>
              <w:bottom w:val="single" w:sz="4" w:space="0" w:color="auto"/>
              <w:right w:val="single" w:sz="4" w:space="0" w:color="auto"/>
            </w:tcBorders>
            <w:noWrap/>
            <w:vAlign w:val="bottom"/>
            <w:hideMark/>
          </w:tcPr>
          <w:p w14:paraId="1CB94653" w14:textId="4B28C7CD" w:rsidR="00BC3403" w:rsidRPr="00C05889" w:rsidRDefault="00DC47C1" w:rsidP="000A6548">
            <w:pPr>
              <w:spacing w:after="0" w:line="240" w:lineRule="auto"/>
              <w:jc w:val="right"/>
              <w:rPr>
                <w:rFonts w:ascii="Calibri" w:eastAsia="Times New Roman" w:hAnsi="Calibri" w:cs="Calibri"/>
                <w:color w:val="000000"/>
                <w:sz w:val="20"/>
                <w:szCs w:val="20"/>
                <w:lang w:eastAsia="pt-BR"/>
              </w:rPr>
            </w:pPr>
            <w:r w:rsidRPr="00CF2F12">
              <w:rPr>
                <w:rFonts w:ascii="Calibri" w:eastAsia="Times New Roman" w:hAnsi="Calibri" w:cs="Calibri"/>
                <w:color w:val="000000"/>
                <w:sz w:val="20"/>
                <w:szCs w:val="20"/>
                <w:lang w:eastAsia="pt-BR"/>
              </w:rPr>
              <w:t>87,59</w:t>
            </w:r>
          </w:p>
        </w:tc>
      </w:tr>
      <w:tr w:rsidR="00BC3403" w:rsidRPr="00C05889" w14:paraId="5520264A" w14:textId="77777777" w:rsidTr="000A6548">
        <w:trPr>
          <w:trHeight w:val="300"/>
        </w:trPr>
        <w:tc>
          <w:tcPr>
            <w:tcW w:w="1696" w:type="dxa"/>
            <w:tcBorders>
              <w:top w:val="nil"/>
              <w:left w:val="single" w:sz="4" w:space="0" w:color="auto"/>
              <w:bottom w:val="single" w:sz="4" w:space="0" w:color="auto"/>
              <w:right w:val="single" w:sz="4" w:space="0" w:color="auto"/>
            </w:tcBorders>
            <w:noWrap/>
            <w:vAlign w:val="bottom"/>
            <w:hideMark/>
          </w:tcPr>
          <w:p w14:paraId="3F341870" w14:textId="77777777" w:rsidR="00BC3403" w:rsidRPr="00C05889" w:rsidRDefault="00BC3403" w:rsidP="000A6548">
            <w:pPr>
              <w:spacing w:after="0" w:line="240" w:lineRule="auto"/>
              <w:rPr>
                <w:rFonts w:ascii="Calibri" w:eastAsia="Times New Roman" w:hAnsi="Calibri" w:cs="Calibri"/>
                <w:b/>
                <w:bCs/>
                <w:color w:val="000000"/>
                <w:sz w:val="20"/>
                <w:szCs w:val="20"/>
                <w:lang w:eastAsia="pt-BR"/>
              </w:rPr>
            </w:pPr>
            <w:r w:rsidRPr="00CF2F12">
              <w:rPr>
                <w:rFonts w:ascii="Calibri" w:eastAsia="Times New Roman" w:hAnsi="Calibri" w:cs="Calibri"/>
                <w:b/>
                <w:bCs/>
                <w:color w:val="000000"/>
                <w:sz w:val="20"/>
                <w:szCs w:val="20"/>
                <w:lang w:eastAsia="pt-BR"/>
              </w:rPr>
              <w:t>Meta</w:t>
            </w:r>
          </w:p>
        </w:tc>
        <w:tc>
          <w:tcPr>
            <w:tcW w:w="1985" w:type="dxa"/>
            <w:tcBorders>
              <w:top w:val="nil"/>
              <w:left w:val="nil"/>
              <w:bottom w:val="single" w:sz="4" w:space="0" w:color="auto"/>
              <w:right w:val="single" w:sz="4" w:space="0" w:color="auto"/>
            </w:tcBorders>
            <w:noWrap/>
            <w:vAlign w:val="bottom"/>
            <w:hideMark/>
          </w:tcPr>
          <w:p w14:paraId="4C9A4399" w14:textId="34A14111" w:rsidR="00BC3403" w:rsidRPr="00C05889" w:rsidRDefault="00DC47C1" w:rsidP="000A6548">
            <w:pPr>
              <w:spacing w:after="0" w:line="240" w:lineRule="auto"/>
              <w:jc w:val="right"/>
              <w:rPr>
                <w:rFonts w:ascii="Calibri" w:eastAsia="Times New Roman" w:hAnsi="Calibri" w:cs="Calibri"/>
                <w:color w:val="000000"/>
                <w:sz w:val="20"/>
                <w:szCs w:val="20"/>
                <w:lang w:eastAsia="pt-BR"/>
              </w:rPr>
            </w:pPr>
            <w:r w:rsidRPr="00CF2F12">
              <w:rPr>
                <w:rFonts w:ascii="Calibri" w:eastAsia="Times New Roman" w:hAnsi="Calibri" w:cs="Calibri"/>
                <w:color w:val="000000"/>
                <w:sz w:val="20"/>
                <w:szCs w:val="20"/>
                <w:lang w:eastAsia="pt-BR"/>
              </w:rPr>
              <w:t>86,00</w:t>
            </w:r>
          </w:p>
        </w:tc>
      </w:tr>
    </w:tbl>
    <w:p w14:paraId="11B95DAD" w14:textId="77777777" w:rsidR="00CF2F12" w:rsidRDefault="00CF2F12" w:rsidP="001161AE">
      <w:pPr>
        <w:outlineLvl w:val="1"/>
        <w:rPr>
          <w:rFonts w:cstheme="minorHAnsi"/>
          <w:b/>
          <w:bCs/>
          <w:sz w:val="24"/>
          <w:szCs w:val="24"/>
        </w:rPr>
      </w:pPr>
    </w:p>
    <w:p w14:paraId="1D5CA21A" w14:textId="08C892EE" w:rsidR="00484947" w:rsidRDefault="00CF12E6" w:rsidP="001161AE">
      <w:pPr>
        <w:outlineLvl w:val="1"/>
        <w:rPr>
          <w:rFonts w:cstheme="minorHAnsi"/>
          <w:b/>
          <w:bCs/>
          <w:sz w:val="24"/>
          <w:szCs w:val="24"/>
        </w:rPr>
      </w:pPr>
      <w:r>
        <w:rPr>
          <w:rFonts w:cstheme="minorHAnsi"/>
          <w:b/>
          <w:bCs/>
          <w:sz w:val="24"/>
          <w:szCs w:val="24"/>
        </w:rPr>
        <w:lastRenderedPageBreak/>
        <w:t xml:space="preserve">3.6 </w:t>
      </w:r>
      <w:r w:rsidR="001752EC">
        <w:rPr>
          <w:rFonts w:cstheme="minorHAnsi"/>
          <w:b/>
          <w:bCs/>
          <w:sz w:val="24"/>
          <w:szCs w:val="24"/>
        </w:rPr>
        <w:t>Crescimento da Arrecadação</w:t>
      </w:r>
    </w:p>
    <w:tbl>
      <w:tblPr>
        <w:tblW w:w="910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2694"/>
        <w:gridCol w:w="2693"/>
        <w:gridCol w:w="1588"/>
      </w:tblGrid>
      <w:tr w:rsidR="00175646" w:rsidRPr="007E636D" w14:paraId="505BD307" w14:textId="77777777" w:rsidTr="000A6548">
        <w:trPr>
          <w:trHeight w:val="315"/>
        </w:trPr>
        <w:tc>
          <w:tcPr>
            <w:tcW w:w="2126" w:type="dxa"/>
            <w:shd w:val="clear" w:color="auto" w:fill="D9D9D9"/>
            <w:vAlign w:val="center"/>
          </w:tcPr>
          <w:p w14:paraId="4F54298D" w14:textId="77777777" w:rsidR="00175646" w:rsidRPr="001431B0" w:rsidRDefault="00175646" w:rsidP="000A6548">
            <w:pPr>
              <w:jc w:val="center"/>
              <w:rPr>
                <w:rFonts w:cstheme="minorHAnsi"/>
                <w:b/>
                <w:color w:val="000000" w:themeColor="text1"/>
                <w:sz w:val="20"/>
                <w:szCs w:val="20"/>
              </w:rPr>
            </w:pPr>
            <w:r w:rsidRPr="001431B0">
              <w:rPr>
                <w:rFonts w:cstheme="minorHAnsi"/>
                <w:b/>
                <w:color w:val="000000" w:themeColor="text1"/>
                <w:sz w:val="20"/>
                <w:szCs w:val="20"/>
              </w:rPr>
              <w:t>Plano</w:t>
            </w:r>
          </w:p>
        </w:tc>
        <w:tc>
          <w:tcPr>
            <w:tcW w:w="2694" w:type="dxa"/>
            <w:shd w:val="clear" w:color="auto" w:fill="D9D9D9"/>
            <w:vAlign w:val="bottom"/>
          </w:tcPr>
          <w:p w14:paraId="6ACAE89A" w14:textId="77777777" w:rsidR="00175646" w:rsidRPr="001431B0" w:rsidRDefault="00175646" w:rsidP="000A6548">
            <w:pPr>
              <w:jc w:val="center"/>
              <w:rPr>
                <w:rFonts w:cstheme="minorHAnsi"/>
                <w:b/>
                <w:bCs/>
                <w:color w:val="000000" w:themeColor="text1"/>
                <w:sz w:val="20"/>
                <w:szCs w:val="20"/>
              </w:rPr>
            </w:pPr>
            <w:r w:rsidRPr="001431B0">
              <w:rPr>
                <w:rFonts w:cstheme="minorHAnsi"/>
                <w:b/>
                <w:bCs/>
                <w:color w:val="000000" w:themeColor="text1"/>
                <w:sz w:val="20"/>
                <w:szCs w:val="20"/>
              </w:rPr>
              <w:t>2025</w:t>
            </w:r>
          </w:p>
        </w:tc>
        <w:tc>
          <w:tcPr>
            <w:tcW w:w="2693" w:type="dxa"/>
            <w:shd w:val="clear" w:color="auto" w:fill="D9D9D9"/>
            <w:vAlign w:val="bottom"/>
          </w:tcPr>
          <w:p w14:paraId="054A48BF" w14:textId="77777777" w:rsidR="00175646" w:rsidRPr="001431B0" w:rsidRDefault="00175646" w:rsidP="000A6548">
            <w:pPr>
              <w:jc w:val="center"/>
              <w:rPr>
                <w:rFonts w:cstheme="minorHAnsi"/>
                <w:b/>
                <w:bCs/>
                <w:color w:val="000000" w:themeColor="text1"/>
                <w:sz w:val="20"/>
                <w:szCs w:val="20"/>
              </w:rPr>
            </w:pPr>
            <w:r w:rsidRPr="001431B0">
              <w:rPr>
                <w:rFonts w:cstheme="minorHAnsi"/>
                <w:b/>
                <w:bCs/>
                <w:color w:val="000000" w:themeColor="text1"/>
                <w:sz w:val="20"/>
                <w:szCs w:val="20"/>
              </w:rPr>
              <w:t>2024</w:t>
            </w:r>
          </w:p>
        </w:tc>
        <w:tc>
          <w:tcPr>
            <w:tcW w:w="1588" w:type="dxa"/>
            <w:shd w:val="clear" w:color="auto" w:fill="D9D9D9"/>
            <w:vAlign w:val="bottom"/>
          </w:tcPr>
          <w:p w14:paraId="0DD570FA" w14:textId="77777777" w:rsidR="00175646" w:rsidRPr="001431B0" w:rsidRDefault="00175646" w:rsidP="000A6548">
            <w:pPr>
              <w:jc w:val="center"/>
              <w:rPr>
                <w:rFonts w:cstheme="minorHAnsi"/>
                <w:b/>
                <w:bCs/>
                <w:color w:val="000000" w:themeColor="text1"/>
                <w:sz w:val="20"/>
                <w:szCs w:val="20"/>
              </w:rPr>
            </w:pPr>
            <w:r w:rsidRPr="001431B0">
              <w:rPr>
                <w:rFonts w:cstheme="minorHAnsi"/>
                <w:b/>
                <w:bCs/>
                <w:color w:val="000000" w:themeColor="text1"/>
                <w:sz w:val="20"/>
                <w:szCs w:val="20"/>
              </w:rPr>
              <w:t>Δ% 12 meses</w:t>
            </w:r>
          </w:p>
        </w:tc>
      </w:tr>
      <w:tr w:rsidR="00175646" w:rsidRPr="007E636D" w14:paraId="739D8370" w14:textId="77777777" w:rsidTr="000A6548">
        <w:trPr>
          <w:trHeight w:val="295"/>
        </w:trPr>
        <w:tc>
          <w:tcPr>
            <w:tcW w:w="2126" w:type="dxa"/>
          </w:tcPr>
          <w:p w14:paraId="6DBB93D3" w14:textId="77777777" w:rsidR="00175646" w:rsidRPr="001431B0" w:rsidRDefault="00175646" w:rsidP="000A6548">
            <w:pPr>
              <w:rPr>
                <w:rFonts w:cstheme="minorHAnsi"/>
                <w:b/>
                <w:color w:val="000000" w:themeColor="text1"/>
                <w:sz w:val="20"/>
                <w:szCs w:val="20"/>
              </w:rPr>
            </w:pPr>
            <w:r w:rsidRPr="001431B0">
              <w:rPr>
                <w:rFonts w:cstheme="minorHAnsi"/>
                <w:b/>
                <w:color w:val="000000" w:themeColor="text1"/>
                <w:sz w:val="20"/>
                <w:szCs w:val="20"/>
              </w:rPr>
              <w:t>Plano BD-01</w:t>
            </w:r>
          </w:p>
        </w:tc>
        <w:tc>
          <w:tcPr>
            <w:tcW w:w="2694" w:type="dxa"/>
            <w:vAlign w:val="bottom"/>
          </w:tcPr>
          <w:p w14:paraId="5022EF27"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95.716.065,00 </w:t>
            </w:r>
          </w:p>
        </w:tc>
        <w:tc>
          <w:tcPr>
            <w:tcW w:w="2693" w:type="dxa"/>
            <w:vAlign w:val="bottom"/>
          </w:tcPr>
          <w:p w14:paraId="673D7B6A"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92.269.766,14 </w:t>
            </w:r>
          </w:p>
        </w:tc>
        <w:tc>
          <w:tcPr>
            <w:tcW w:w="1588" w:type="dxa"/>
            <w:vAlign w:val="bottom"/>
          </w:tcPr>
          <w:p w14:paraId="3CB47FF4" w14:textId="77777777" w:rsidR="00175646" w:rsidRPr="001431B0" w:rsidRDefault="00175646" w:rsidP="000A6548">
            <w:pPr>
              <w:jc w:val="center"/>
              <w:rPr>
                <w:rFonts w:cstheme="minorHAnsi"/>
                <w:color w:val="000000" w:themeColor="text1"/>
                <w:sz w:val="20"/>
                <w:szCs w:val="20"/>
              </w:rPr>
            </w:pPr>
            <w:r w:rsidRPr="001431B0">
              <w:rPr>
                <w:rFonts w:cstheme="minorHAnsi"/>
                <w:sz w:val="20"/>
                <w:szCs w:val="20"/>
              </w:rPr>
              <w:t>3,74%</w:t>
            </w:r>
          </w:p>
        </w:tc>
      </w:tr>
      <w:tr w:rsidR="00175646" w:rsidRPr="007E636D" w14:paraId="0777A84F" w14:textId="77777777" w:rsidTr="000A6548">
        <w:tc>
          <w:tcPr>
            <w:tcW w:w="2126" w:type="dxa"/>
          </w:tcPr>
          <w:p w14:paraId="7CC84AAF" w14:textId="77777777" w:rsidR="00175646" w:rsidRPr="001431B0" w:rsidRDefault="00175646" w:rsidP="000A6548">
            <w:pPr>
              <w:rPr>
                <w:rFonts w:cstheme="minorHAnsi"/>
                <w:b/>
                <w:color w:val="000000" w:themeColor="text1"/>
                <w:sz w:val="20"/>
                <w:szCs w:val="20"/>
              </w:rPr>
            </w:pPr>
            <w:r w:rsidRPr="001431B0">
              <w:rPr>
                <w:rFonts w:cstheme="minorHAnsi"/>
                <w:b/>
                <w:color w:val="000000" w:themeColor="text1"/>
                <w:sz w:val="20"/>
                <w:szCs w:val="20"/>
              </w:rPr>
              <w:t>Plano CD-02</w:t>
            </w:r>
          </w:p>
        </w:tc>
        <w:tc>
          <w:tcPr>
            <w:tcW w:w="2694" w:type="dxa"/>
            <w:vAlign w:val="bottom"/>
          </w:tcPr>
          <w:p w14:paraId="2AE6041A"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2.435.606,70 </w:t>
            </w:r>
          </w:p>
        </w:tc>
        <w:tc>
          <w:tcPr>
            <w:tcW w:w="2693" w:type="dxa"/>
            <w:vAlign w:val="bottom"/>
          </w:tcPr>
          <w:p w14:paraId="55381BE8"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2.938.860,98 </w:t>
            </w:r>
          </w:p>
        </w:tc>
        <w:tc>
          <w:tcPr>
            <w:tcW w:w="1588" w:type="dxa"/>
            <w:vAlign w:val="bottom"/>
          </w:tcPr>
          <w:p w14:paraId="6493718A" w14:textId="77777777" w:rsidR="00175646" w:rsidRPr="001431B0" w:rsidRDefault="00175646" w:rsidP="000A6548">
            <w:pPr>
              <w:jc w:val="center"/>
              <w:rPr>
                <w:rFonts w:cstheme="minorHAnsi"/>
                <w:color w:val="000000" w:themeColor="text1"/>
                <w:sz w:val="20"/>
                <w:szCs w:val="20"/>
              </w:rPr>
            </w:pPr>
            <w:r w:rsidRPr="001431B0">
              <w:rPr>
                <w:rFonts w:cstheme="minorHAnsi"/>
                <w:sz w:val="20"/>
                <w:szCs w:val="20"/>
              </w:rPr>
              <w:t>-17,12%</w:t>
            </w:r>
          </w:p>
        </w:tc>
      </w:tr>
      <w:tr w:rsidR="00175646" w:rsidRPr="007E636D" w14:paraId="09C52964" w14:textId="77777777" w:rsidTr="000A6548">
        <w:tc>
          <w:tcPr>
            <w:tcW w:w="2126" w:type="dxa"/>
          </w:tcPr>
          <w:p w14:paraId="148084C4" w14:textId="77777777" w:rsidR="00175646" w:rsidRPr="001431B0" w:rsidRDefault="00175646" w:rsidP="000A6548">
            <w:pPr>
              <w:rPr>
                <w:rFonts w:cstheme="minorHAnsi"/>
                <w:b/>
                <w:color w:val="000000" w:themeColor="text1"/>
                <w:sz w:val="20"/>
                <w:szCs w:val="20"/>
              </w:rPr>
            </w:pPr>
            <w:r w:rsidRPr="001431B0">
              <w:rPr>
                <w:rFonts w:cstheme="minorHAnsi"/>
                <w:b/>
                <w:color w:val="000000" w:themeColor="text1"/>
                <w:sz w:val="20"/>
                <w:szCs w:val="20"/>
              </w:rPr>
              <w:t>Plano CV-03</w:t>
            </w:r>
          </w:p>
        </w:tc>
        <w:tc>
          <w:tcPr>
            <w:tcW w:w="2694" w:type="dxa"/>
            <w:vAlign w:val="bottom"/>
          </w:tcPr>
          <w:p w14:paraId="2172112C"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74.803.748,39 </w:t>
            </w:r>
          </w:p>
        </w:tc>
        <w:tc>
          <w:tcPr>
            <w:tcW w:w="2693" w:type="dxa"/>
            <w:vAlign w:val="bottom"/>
          </w:tcPr>
          <w:p w14:paraId="300980C7"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69.290.707,34 </w:t>
            </w:r>
          </w:p>
        </w:tc>
        <w:tc>
          <w:tcPr>
            <w:tcW w:w="1588" w:type="dxa"/>
            <w:vAlign w:val="bottom"/>
          </w:tcPr>
          <w:p w14:paraId="779E2A2E" w14:textId="77777777" w:rsidR="00175646" w:rsidRPr="001431B0" w:rsidRDefault="00175646" w:rsidP="000A6548">
            <w:pPr>
              <w:jc w:val="center"/>
              <w:rPr>
                <w:rFonts w:cstheme="minorHAnsi"/>
                <w:color w:val="000000" w:themeColor="text1"/>
                <w:sz w:val="20"/>
                <w:szCs w:val="20"/>
              </w:rPr>
            </w:pPr>
            <w:r w:rsidRPr="001431B0">
              <w:rPr>
                <w:rFonts w:cstheme="minorHAnsi"/>
                <w:sz w:val="20"/>
                <w:szCs w:val="20"/>
              </w:rPr>
              <w:t>7,96%</w:t>
            </w:r>
          </w:p>
        </w:tc>
      </w:tr>
      <w:tr w:rsidR="00175646" w:rsidRPr="007E636D" w14:paraId="403C4755" w14:textId="77777777" w:rsidTr="000A6548">
        <w:tc>
          <w:tcPr>
            <w:tcW w:w="2126" w:type="dxa"/>
          </w:tcPr>
          <w:p w14:paraId="6BD18C69" w14:textId="77777777" w:rsidR="00175646" w:rsidRPr="001431B0" w:rsidRDefault="00175646" w:rsidP="000A6548">
            <w:pPr>
              <w:rPr>
                <w:rFonts w:cstheme="minorHAnsi"/>
                <w:b/>
                <w:color w:val="000000" w:themeColor="text1"/>
                <w:sz w:val="20"/>
                <w:szCs w:val="20"/>
              </w:rPr>
            </w:pPr>
            <w:r w:rsidRPr="001431B0">
              <w:rPr>
                <w:rFonts w:cstheme="minorHAnsi"/>
                <w:b/>
                <w:color w:val="000000" w:themeColor="text1"/>
                <w:sz w:val="20"/>
                <w:szCs w:val="20"/>
              </w:rPr>
              <w:t>Plano CD-Metrô</w:t>
            </w:r>
          </w:p>
        </w:tc>
        <w:tc>
          <w:tcPr>
            <w:tcW w:w="2694" w:type="dxa"/>
            <w:vAlign w:val="bottom"/>
          </w:tcPr>
          <w:p w14:paraId="610482FE"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16.648.083,33 </w:t>
            </w:r>
          </w:p>
        </w:tc>
        <w:tc>
          <w:tcPr>
            <w:tcW w:w="2693" w:type="dxa"/>
            <w:vAlign w:val="bottom"/>
          </w:tcPr>
          <w:p w14:paraId="05222504"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15.906.670,42 </w:t>
            </w:r>
          </w:p>
        </w:tc>
        <w:tc>
          <w:tcPr>
            <w:tcW w:w="1588" w:type="dxa"/>
            <w:vAlign w:val="bottom"/>
          </w:tcPr>
          <w:p w14:paraId="09F2BCA9" w14:textId="77777777" w:rsidR="00175646" w:rsidRPr="001431B0" w:rsidRDefault="00175646" w:rsidP="000A6548">
            <w:pPr>
              <w:jc w:val="center"/>
              <w:rPr>
                <w:rFonts w:cstheme="minorHAnsi"/>
                <w:color w:val="000000" w:themeColor="text1"/>
                <w:sz w:val="20"/>
                <w:szCs w:val="20"/>
              </w:rPr>
            </w:pPr>
            <w:r w:rsidRPr="001431B0">
              <w:rPr>
                <w:rFonts w:cstheme="minorHAnsi"/>
                <w:sz w:val="20"/>
                <w:szCs w:val="20"/>
              </w:rPr>
              <w:t>4,66%</w:t>
            </w:r>
          </w:p>
        </w:tc>
      </w:tr>
      <w:tr w:rsidR="00175646" w:rsidRPr="007E636D" w14:paraId="071E31F1" w14:textId="77777777" w:rsidTr="000A6548">
        <w:tc>
          <w:tcPr>
            <w:tcW w:w="2126" w:type="dxa"/>
          </w:tcPr>
          <w:p w14:paraId="63895A99" w14:textId="77777777" w:rsidR="00175646" w:rsidRPr="001431B0" w:rsidRDefault="00175646" w:rsidP="000A6548">
            <w:pPr>
              <w:rPr>
                <w:rFonts w:cstheme="minorHAnsi"/>
                <w:b/>
                <w:color w:val="000000" w:themeColor="text1"/>
                <w:sz w:val="20"/>
                <w:szCs w:val="20"/>
              </w:rPr>
            </w:pPr>
            <w:r w:rsidRPr="001431B0">
              <w:rPr>
                <w:rFonts w:cstheme="minorHAnsi"/>
                <w:b/>
                <w:color w:val="000000" w:themeColor="text1"/>
                <w:sz w:val="20"/>
                <w:szCs w:val="20"/>
              </w:rPr>
              <w:t>Plano CD-05</w:t>
            </w:r>
          </w:p>
        </w:tc>
        <w:tc>
          <w:tcPr>
            <w:tcW w:w="2694" w:type="dxa"/>
            <w:vAlign w:val="bottom"/>
          </w:tcPr>
          <w:p w14:paraId="27658DCE"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15.117.462,10 </w:t>
            </w:r>
          </w:p>
        </w:tc>
        <w:tc>
          <w:tcPr>
            <w:tcW w:w="2693" w:type="dxa"/>
            <w:vAlign w:val="bottom"/>
          </w:tcPr>
          <w:p w14:paraId="7DFDD2BA"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11.976.829,12 </w:t>
            </w:r>
          </w:p>
        </w:tc>
        <w:tc>
          <w:tcPr>
            <w:tcW w:w="1588" w:type="dxa"/>
            <w:vAlign w:val="bottom"/>
          </w:tcPr>
          <w:p w14:paraId="0D8A20EF" w14:textId="77777777" w:rsidR="00175646" w:rsidRPr="001431B0" w:rsidRDefault="00175646" w:rsidP="000A6548">
            <w:pPr>
              <w:jc w:val="center"/>
              <w:rPr>
                <w:rFonts w:cstheme="minorHAnsi"/>
                <w:color w:val="000000" w:themeColor="text1"/>
                <w:sz w:val="20"/>
                <w:szCs w:val="20"/>
              </w:rPr>
            </w:pPr>
            <w:r w:rsidRPr="001431B0">
              <w:rPr>
                <w:rFonts w:cstheme="minorHAnsi"/>
                <w:sz w:val="20"/>
                <w:szCs w:val="20"/>
              </w:rPr>
              <w:t>26,22%</w:t>
            </w:r>
          </w:p>
        </w:tc>
      </w:tr>
      <w:tr w:rsidR="00175646" w:rsidRPr="007E636D" w14:paraId="48F5AD43" w14:textId="77777777" w:rsidTr="000A6548">
        <w:tc>
          <w:tcPr>
            <w:tcW w:w="2126" w:type="dxa"/>
          </w:tcPr>
          <w:p w14:paraId="2C6E981C" w14:textId="77777777" w:rsidR="00175646" w:rsidRPr="001431B0" w:rsidRDefault="00175646" w:rsidP="000A6548">
            <w:pPr>
              <w:rPr>
                <w:rFonts w:cstheme="minorHAnsi"/>
                <w:b/>
                <w:color w:val="000000" w:themeColor="text1"/>
                <w:sz w:val="20"/>
                <w:szCs w:val="20"/>
              </w:rPr>
            </w:pPr>
            <w:r w:rsidRPr="001431B0">
              <w:rPr>
                <w:rFonts w:cstheme="minorHAnsi"/>
                <w:b/>
                <w:color w:val="000000" w:themeColor="text1"/>
                <w:sz w:val="20"/>
                <w:szCs w:val="20"/>
              </w:rPr>
              <w:t xml:space="preserve">Plano </w:t>
            </w:r>
            <w:proofErr w:type="spellStart"/>
            <w:r w:rsidRPr="001431B0">
              <w:rPr>
                <w:rFonts w:cstheme="minorHAnsi"/>
                <w:b/>
                <w:color w:val="000000" w:themeColor="text1"/>
                <w:sz w:val="20"/>
                <w:szCs w:val="20"/>
              </w:rPr>
              <w:t>Brasiliaprev</w:t>
            </w:r>
            <w:proofErr w:type="spellEnd"/>
            <w:r w:rsidRPr="001431B0">
              <w:rPr>
                <w:rFonts w:cstheme="minorHAnsi"/>
                <w:b/>
                <w:color w:val="000000" w:themeColor="text1"/>
                <w:sz w:val="20"/>
                <w:szCs w:val="20"/>
              </w:rPr>
              <w:t xml:space="preserve"> </w:t>
            </w:r>
          </w:p>
        </w:tc>
        <w:tc>
          <w:tcPr>
            <w:tcW w:w="2694" w:type="dxa"/>
            <w:vAlign w:val="bottom"/>
          </w:tcPr>
          <w:p w14:paraId="29CE2E6F"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5.194.243,35 </w:t>
            </w:r>
          </w:p>
        </w:tc>
        <w:tc>
          <w:tcPr>
            <w:tcW w:w="2693" w:type="dxa"/>
            <w:vAlign w:val="bottom"/>
          </w:tcPr>
          <w:p w14:paraId="65D81E01"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1.240.895,88 </w:t>
            </w:r>
          </w:p>
        </w:tc>
        <w:tc>
          <w:tcPr>
            <w:tcW w:w="1588" w:type="dxa"/>
            <w:vAlign w:val="bottom"/>
          </w:tcPr>
          <w:p w14:paraId="2F0409B8" w14:textId="77777777" w:rsidR="00175646" w:rsidRPr="001431B0" w:rsidRDefault="00175646" w:rsidP="000A6548">
            <w:pPr>
              <w:jc w:val="center"/>
              <w:rPr>
                <w:rFonts w:cstheme="minorHAnsi"/>
                <w:color w:val="000000" w:themeColor="text1"/>
                <w:sz w:val="20"/>
                <w:szCs w:val="20"/>
              </w:rPr>
            </w:pPr>
            <w:r w:rsidRPr="001431B0">
              <w:rPr>
                <w:rFonts w:cstheme="minorHAnsi"/>
                <w:sz w:val="20"/>
                <w:szCs w:val="20"/>
              </w:rPr>
              <w:t>318,59%</w:t>
            </w:r>
          </w:p>
        </w:tc>
      </w:tr>
      <w:tr w:rsidR="00175646" w:rsidRPr="007E636D" w14:paraId="5BAE8C89" w14:textId="77777777" w:rsidTr="000A6548">
        <w:tc>
          <w:tcPr>
            <w:tcW w:w="2126" w:type="dxa"/>
          </w:tcPr>
          <w:p w14:paraId="1404BFE1" w14:textId="77777777" w:rsidR="00175646" w:rsidRPr="001431B0" w:rsidRDefault="00175646" w:rsidP="000A6548">
            <w:pPr>
              <w:rPr>
                <w:rFonts w:cstheme="minorHAnsi"/>
                <w:b/>
                <w:color w:val="000000" w:themeColor="text1"/>
                <w:sz w:val="20"/>
                <w:szCs w:val="20"/>
              </w:rPr>
            </w:pPr>
            <w:r w:rsidRPr="001431B0">
              <w:rPr>
                <w:rFonts w:cstheme="minorHAnsi"/>
                <w:b/>
                <w:color w:val="000000" w:themeColor="text1"/>
                <w:sz w:val="20"/>
                <w:szCs w:val="20"/>
              </w:rPr>
              <w:t>Plano RegiusPrev</w:t>
            </w:r>
          </w:p>
        </w:tc>
        <w:tc>
          <w:tcPr>
            <w:tcW w:w="2694" w:type="dxa"/>
            <w:vAlign w:val="bottom"/>
          </w:tcPr>
          <w:p w14:paraId="1541DABB"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367.055,58 </w:t>
            </w:r>
          </w:p>
        </w:tc>
        <w:tc>
          <w:tcPr>
            <w:tcW w:w="2693" w:type="dxa"/>
            <w:vAlign w:val="bottom"/>
          </w:tcPr>
          <w:p w14:paraId="1A70F00F" w14:textId="77777777" w:rsidR="00175646" w:rsidRPr="001431B0" w:rsidRDefault="00175646" w:rsidP="000A6548">
            <w:pPr>
              <w:jc w:val="right"/>
              <w:rPr>
                <w:rFonts w:cstheme="minorHAnsi"/>
                <w:color w:val="000000" w:themeColor="text1"/>
                <w:sz w:val="20"/>
                <w:szCs w:val="20"/>
              </w:rPr>
            </w:pPr>
            <w:r w:rsidRPr="001431B0">
              <w:rPr>
                <w:rFonts w:cstheme="minorHAnsi"/>
                <w:sz w:val="20"/>
                <w:szCs w:val="20"/>
              </w:rPr>
              <w:t xml:space="preserve">                 251.055,06 </w:t>
            </w:r>
          </w:p>
        </w:tc>
        <w:tc>
          <w:tcPr>
            <w:tcW w:w="1588" w:type="dxa"/>
            <w:vAlign w:val="bottom"/>
          </w:tcPr>
          <w:p w14:paraId="79B624CC" w14:textId="77777777" w:rsidR="00175646" w:rsidRPr="001431B0" w:rsidRDefault="00175646" w:rsidP="000A6548">
            <w:pPr>
              <w:jc w:val="center"/>
              <w:rPr>
                <w:rFonts w:cstheme="minorHAnsi"/>
                <w:color w:val="000000" w:themeColor="text1"/>
                <w:sz w:val="20"/>
                <w:szCs w:val="20"/>
              </w:rPr>
            </w:pPr>
            <w:r w:rsidRPr="001431B0">
              <w:rPr>
                <w:rFonts w:cstheme="minorHAnsi"/>
                <w:sz w:val="20"/>
                <w:szCs w:val="20"/>
              </w:rPr>
              <w:t>46,21%</w:t>
            </w:r>
          </w:p>
        </w:tc>
      </w:tr>
      <w:tr w:rsidR="00175646" w:rsidRPr="007E636D" w14:paraId="17C59CA0" w14:textId="77777777" w:rsidTr="000A6548">
        <w:tc>
          <w:tcPr>
            <w:tcW w:w="2126" w:type="dxa"/>
          </w:tcPr>
          <w:p w14:paraId="5252494C" w14:textId="77777777" w:rsidR="00175646" w:rsidRPr="001431B0" w:rsidRDefault="00175646" w:rsidP="000A6548">
            <w:pPr>
              <w:rPr>
                <w:rFonts w:cstheme="minorHAnsi"/>
                <w:b/>
                <w:color w:val="000000" w:themeColor="text1"/>
                <w:sz w:val="20"/>
                <w:szCs w:val="20"/>
              </w:rPr>
            </w:pPr>
            <w:r w:rsidRPr="001431B0">
              <w:rPr>
                <w:rFonts w:cstheme="minorHAnsi"/>
                <w:b/>
                <w:color w:val="000000" w:themeColor="text1"/>
                <w:sz w:val="20"/>
                <w:szCs w:val="20"/>
              </w:rPr>
              <w:t>TOTAL</w:t>
            </w:r>
          </w:p>
        </w:tc>
        <w:tc>
          <w:tcPr>
            <w:tcW w:w="2694" w:type="dxa"/>
            <w:vAlign w:val="bottom"/>
          </w:tcPr>
          <w:p w14:paraId="39D2C72B" w14:textId="77777777" w:rsidR="00175646" w:rsidRPr="001431B0" w:rsidRDefault="00175646" w:rsidP="000A6548">
            <w:pPr>
              <w:jc w:val="right"/>
              <w:rPr>
                <w:rFonts w:cstheme="minorHAnsi"/>
                <w:b/>
                <w:bCs/>
                <w:color w:val="000000" w:themeColor="text1"/>
                <w:sz w:val="20"/>
                <w:szCs w:val="20"/>
              </w:rPr>
            </w:pPr>
            <w:r w:rsidRPr="001431B0">
              <w:rPr>
                <w:rFonts w:cstheme="minorHAnsi"/>
                <w:b/>
                <w:bCs/>
                <w:sz w:val="20"/>
                <w:szCs w:val="20"/>
              </w:rPr>
              <w:t xml:space="preserve">         210.282.264,45 </w:t>
            </w:r>
          </w:p>
        </w:tc>
        <w:tc>
          <w:tcPr>
            <w:tcW w:w="2693" w:type="dxa"/>
            <w:vAlign w:val="bottom"/>
          </w:tcPr>
          <w:p w14:paraId="662F9F4D" w14:textId="77777777" w:rsidR="00175646" w:rsidRPr="001431B0" w:rsidRDefault="00175646" w:rsidP="000A6548">
            <w:pPr>
              <w:jc w:val="right"/>
              <w:rPr>
                <w:rFonts w:cstheme="minorHAnsi"/>
                <w:b/>
                <w:bCs/>
                <w:color w:val="000000" w:themeColor="text1"/>
                <w:sz w:val="20"/>
                <w:szCs w:val="20"/>
              </w:rPr>
            </w:pPr>
            <w:r w:rsidRPr="001431B0">
              <w:rPr>
                <w:rFonts w:cstheme="minorHAnsi"/>
                <w:b/>
                <w:bCs/>
                <w:sz w:val="20"/>
                <w:szCs w:val="20"/>
              </w:rPr>
              <w:t xml:space="preserve">          193.874.784,94 </w:t>
            </w:r>
          </w:p>
        </w:tc>
        <w:tc>
          <w:tcPr>
            <w:tcW w:w="1588" w:type="dxa"/>
            <w:vAlign w:val="bottom"/>
          </w:tcPr>
          <w:p w14:paraId="4BFF2F47" w14:textId="77777777" w:rsidR="00175646" w:rsidRPr="001431B0" w:rsidRDefault="00175646" w:rsidP="000A6548">
            <w:pPr>
              <w:jc w:val="center"/>
              <w:rPr>
                <w:rFonts w:cstheme="minorHAnsi"/>
                <w:b/>
                <w:bCs/>
                <w:color w:val="000000" w:themeColor="text1"/>
                <w:sz w:val="20"/>
                <w:szCs w:val="20"/>
              </w:rPr>
            </w:pPr>
            <w:r w:rsidRPr="001431B0">
              <w:rPr>
                <w:rFonts w:cstheme="minorHAnsi"/>
                <w:b/>
                <w:bCs/>
                <w:sz w:val="20"/>
                <w:szCs w:val="20"/>
              </w:rPr>
              <w:t>8,46%</w:t>
            </w:r>
          </w:p>
        </w:tc>
      </w:tr>
    </w:tbl>
    <w:p w14:paraId="67292F48" w14:textId="77777777" w:rsidR="00484947" w:rsidRDefault="00484947" w:rsidP="001161AE">
      <w:pPr>
        <w:outlineLvl w:val="1"/>
        <w:rPr>
          <w:rFonts w:cstheme="minorHAnsi"/>
          <w:b/>
          <w:bCs/>
          <w:sz w:val="24"/>
          <w:szCs w:val="24"/>
        </w:rPr>
      </w:pPr>
    </w:p>
    <w:p w14:paraId="3DDBFB57" w14:textId="4139395D" w:rsidR="001161AE" w:rsidRDefault="00484947" w:rsidP="001161AE">
      <w:pPr>
        <w:outlineLvl w:val="1"/>
        <w:rPr>
          <w:rFonts w:cstheme="minorHAnsi"/>
          <w:b/>
          <w:bCs/>
          <w:sz w:val="24"/>
          <w:szCs w:val="24"/>
        </w:rPr>
      </w:pPr>
      <w:r>
        <w:rPr>
          <w:rFonts w:cstheme="minorHAnsi"/>
          <w:b/>
          <w:bCs/>
          <w:sz w:val="24"/>
          <w:szCs w:val="24"/>
        </w:rPr>
        <w:t xml:space="preserve">3.7 Crescimento de </w:t>
      </w:r>
      <w:r w:rsidR="001161AE" w:rsidRPr="00051903">
        <w:rPr>
          <w:rFonts w:cstheme="minorHAnsi"/>
          <w:b/>
          <w:bCs/>
          <w:sz w:val="24"/>
          <w:szCs w:val="24"/>
        </w:rPr>
        <w:t>Participantes</w:t>
      </w:r>
    </w:p>
    <w:p w14:paraId="5BA31F96" w14:textId="2CB1B235" w:rsidR="001161AE" w:rsidRDefault="001161AE" w:rsidP="001161AE">
      <w:pPr>
        <w:rPr>
          <w:color w:val="000000" w:themeColor="text1"/>
          <w:sz w:val="24"/>
          <w:szCs w:val="24"/>
        </w:rPr>
      </w:pPr>
      <w:r w:rsidRPr="00CC6089">
        <w:rPr>
          <w:color w:val="000000" w:themeColor="text1"/>
          <w:sz w:val="24"/>
          <w:szCs w:val="24"/>
        </w:rPr>
        <w:t xml:space="preserve">O número de participantes no ano de 2025 dos Planos de </w:t>
      </w:r>
      <w:r w:rsidRPr="00CC6089">
        <w:rPr>
          <w:rFonts w:ascii="Arial" w:hAnsi="Arial" w:cs="Arial"/>
          <w:color w:val="000000" w:themeColor="text1"/>
          <w:sz w:val="24"/>
          <w:szCs w:val="24"/>
        </w:rPr>
        <w:t>​</w:t>
      </w:r>
      <w:r w:rsidRPr="00CC6089">
        <w:rPr>
          <w:color w:val="000000" w:themeColor="text1"/>
          <w:sz w:val="24"/>
          <w:szCs w:val="24"/>
        </w:rPr>
        <w:t>Benef</w:t>
      </w:r>
      <w:r w:rsidRPr="00CC6089">
        <w:rPr>
          <w:rFonts w:ascii="Aptos" w:hAnsi="Aptos" w:cs="Aptos"/>
          <w:color w:val="000000" w:themeColor="text1"/>
          <w:sz w:val="24"/>
          <w:szCs w:val="24"/>
        </w:rPr>
        <w:t>í</w:t>
      </w:r>
      <w:r w:rsidRPr="00CC6089">
        <w:rPr>
          <w:color w:val="000000" w:themeColor="text1"/>
          <w:sz w:val="24"/>
          <w:szCs w:val="24"/>
        </w:rPr>
        <w:t>cios chegou a</w:t>
      </w:r>
      <w:r w:rsidRPr="00CC6089">
        <w:rPr>
          <w:b/>
          <w:bCs/>
          <w:color w:val="000000" w:themeColor="text1"/>
          <w:sz w:val="24"/>
          <w:szCs w:val="24"/>
        </w:rPr>
        <w:t> 7.619</w:t>
      </w:r>
      <w:r w:rsidRPr="00CC6089">
        <w:rPr>
          <w:color w:val="000000" w:themeColor="text1"/>
          <w:sz w:val="24"/>
          <w:szCs w:val="24"/>
        </w:rPr>
        <w:t xml:space="preserve">, um </w:t>
      </w:r>
      <w:r w:rsidRPr="00CC6089">
        <w:rPr>
          <w:b/>
          <w:bCs/>
          <w:color w:val="000000" w:themeColor="text1"/>
          <w:sz w:val="24"/>
          <w:szCs w:val="24"/>
        </w:rPr>
        <w:t>crescimento de</w:t>
      </w:r>
      <w:r w:rsidRPr="00CC6089">
        <w:rPr>
          <w:color w:val="000000" w:themeColor="text1"/>
          <w:sz w:val="24"/>
          <w:szCs w:val="24"/>
        </w:rPr>
        <w:t xml:space="preserve"> </w:t>
      </w:r>
      <w:r w:rsidRPr="00CC6089">
        <w:rPr>
          <w:b/>
          <w:bCs/>
          <w:color w:val="000000" w:themeColor="text1"/>
          <w:sz w:val="24"/>
          <w:szCs w:val="24"/>
        </w:rPr>
        <w:t>5,31%</w:t>
      </w:r>
      <w:r w:rsidRPr="00CC6089">
        <w:rPr>
          <w:color w:val="000000" w:themeColor="text1"/>
          <w:sz w:val="24"/>
          <w:szCs w:val="24"/>
        </w:rPr>
        <w:t xml:space="preserve"> em relação a dezembro de 2024</w:t>
      </w:r>
      <w:r>
        <w:rPr>
          <w:color w:val="000000" w:themeColor="text1"/>
          <w:sz w:val="24"/>
          <w:szCs w:val="24"/>
        </w:rPr>
        <w:t>.</w:t>
      </w:r>
    </w:p>
    <w:tbl>
      <w:tblPr>
        <w:tblW w:w="9281" w:type="dxa"/>
        <w:tblInd w:w="212" w:type="dxa"/>
        <w:tblCellMar>
          <w:left w:w="70" w:type="dxa"/>
          <w:right w:w="70" w:type="dxa"/>
        </w:tblCellMar>
        <w:tblLook w:val="04A0" w:firstRow="1" w:lastRow="0" w:firstColumn="1" w:lastColumn="0" w:noHBand="0" w:noVBand="1"/>
      </w:tblPr>
      <w:tblGrid>
        <w:gridCol w:w="2126"/>
        <w:gridCol w:w="2694"/>
        <w:gridCol w:w="2551"/>
        <w:gridCol w:w="1910"/>
      </w:tblGrid>
      <w:tr w:rsidR="001A60CC" w:rsidRPr="007E636D" w14:paraId="79602127" w14:textId="77777777" w:rsidTr="000A6548">
        <w:trPr>
          <w:trHeight w:val="315"/>
        </w:trPr>
        <w:tc>
          <w:tcPr>
            <w:tcW w:w="9281" w:type="dxa"/>
            <w:gridSpan w:val="4"/>
            <w:tcBorders>
              <w:top w:val="single" w:sz="4" w:space="0" w:color="auto"/>
              <w:left w:val="single" w:sz="4" w:space="0" w:color="auto"/>
              <w:bottom w:val="single" w:sz="4" w:space="0" w:color="auto"/>
              <w:right w:val="single" w:sz="4" w:space="0" w:color="000000"/>
            </w:tcBorders>
            <w:shd w:val="clear" w:color="000000" w:fill="BFBFBF"/>
            <w:vAlign w:val="center"/>
            <w:hideMark/>
          </w:tcPr>
          <w:p w14:paraId="1B5DD279" w14:textId="77777777" w:rsidR="001A60CC" w:rsidRPr="001A60CC" w:rsidRDefault="001A60CC" w:rsidP="000A6548">
            <w:pPr>
              <w:jc w:val="center"/>
              <w:rPr>
                <w:rFonts w:cstheme="minorHAnsi"/>
                <w:b/>
                <w:bCs/>
                <w:color w:val="000000" w:themeColor="text1"/>
                <w:sz w:val="20"/>
                <w:szCs w:val="20"/>
              </w:rPr>
            </w:pPr>
            <w:r w:rsidRPr="001A60CC">
              <w:rPr>
                <w:rFonts w:cstheme="minorHAnsi"/>
                <w:b/>
                <w:bCs/>
                <w:color w:val="000000" w:themeColor="text1"/>
                <w:sz w:val="20"/>
                <w:szCs w:val="20"/>
              </w:rPr>
              <w:t>População por plano – Evolução</w:t>
            </w:r>
          </w:p>
        </w:tc>
      </w:tr>
      <w:tr w:rsidR="001A60CC" w:rsidRPr="007E636D" w14:paraId="51A34FB5" w14:textId="77777777" w:rsidTr="000A6548">
        <w:trPr>
          <w:trHeight w:val="315"/>
        </w:trPr>
        <w:tc>
          <w:tcPr>
            <w:tcW w:w="2126" w:type="dxa"/>
            <w:tcBorders>
              <w:top w:val="nil"/>
              <w:left w:val="single" w:sz="4" w:space="0" w:color="auto"/>
              <w:bottom w:val="single" w:sz="4" w:space="0" w:color="auto"/>
              <w:right w:val="single" w:sz="4" w:space="0" w:color="auto"/>
            </w:tcBorders>
            <w:shd w:val="clear" w:color="000000" w:fill="E7E6E6"/>
            <w:vAlign w:val="center"/>
            <w:hideMark/>
          </w:tcPr>
          <w:p w14:paraId="77E4D405" w14:textId="77777777" w:rsidR="001A60CC" w:rsidRPr="001A60CC" w:rsidRDefault="001A60CC" w:rsidP="000A6548">
            <w:pPr>
              <w:jc w:val="center"/>
              <w:rPr>
                <w:rFonts w:cstheme="minorHAnsi"/>
                <w:b/>
                <w:bCs/>
                <w:color w:val="000000" w:themeColor="text1"/>
                <w:sz w:val="20"/>
                <w:szCs w:val="20"/>
              </w:rPr>
            </w:pPr>
            <w:r w:rsidRPr="001A60CC">
              <w:rPr>
                <w:rFonts w:cstheme="minorHAnsi"/>
                <w:b/>
                <w:bCs/>
                <w:color w:val="000000" w:themeColor="text1"/>
                <w:sz w:val="20"/>
                <w:szCs w:val="20"/>
              </w:rPr>
              <w:t>Plano</w:t>
            </w:r>
          </w:p>
        </w:tc>
        <w:tc>
          <w:tcPr>
            <w:tcW w:w="2694" w:type="dxa"/>
            <w:tcBorders>
              <w:top w:val="nil"/>
              <w:left w:val="nil"/>
              <w:bottom w:val="single" w:sz="4" w:space="0" w:color="auto"/>
              <w:right w:val="single" w:sz="4" w:space="0" w:color="auto"/>
            </w:tcBorders>
            <w:shd w:val="clear" w:color="000000" w:fill="E7E6E6"/>
            <w:vAlign w:val="center"/>
            <w:hideMark/>
          </w:tcPr>
          <w:p w14:paraId="20A6B197" w14:textId="77777777" w:rsidR="001A60CC" w:rsidRPr="001A60CC" w:rsidRDefault="001A60CC" w:rsidP="000A6548">
            <w:pPr>
              <w:jc w:val="center"/>
              <w:rPr>
                <w:rFonts w:cstheme="minorHAnsi"/>
                <w:b/>
                <w:bCs/>
                <w:color w:val="000000" w:themeColor="text1"/>
                <w:sz w:val="20"/>
                <w:szCs w:val="20"/>
              </w:rPr>
            </w:pPr>
            <w:r w:rsidRPr="001A60CC">
              <w:rPr>
                <w:rFonts w:cstheme="minorHAnsi"/>
                <w:b/>
                <w:bCs/>
                <w:color w:val="000000" w:themeColor="text1"/>
                <w:sz w:val="20"/>
                <w:szCs w:val="20"/>
              </w:rPr>
              <w:t>Dezembro 2025</w:t>
            </w:r>
          </w:p>
        </w:tc>
        <w:tc>
          <w:tcPr>
            <w:tcW w:w="2551" w:type="dxa"/>
            <w:tcBorders>
              <w:top w:val="nil"/>
              <w:left w:val="nil"/>
              <w:bottom w:val="single" w:sz="4" w:space="0" w:color="auto"/>
              <w:right w:val="single" w:sz="4" w:space="0" w:color="auto"/>
            </w:tcBorders>
            <w:shd w:val="clear" w:color="000000" w:fill="E7E6E6"/>
            <w:vAlign w:val="center"/>
            <w:hideMark/>
          </w:tcPr>
          <w:p w14:paraId="35F7A561" w14:textId="77777777" w:rsidR="001A60CC" w:rsidRPr="001A60CC" w:rsidRDefault="001A60CC" w:rsidP="000A6548">
            <w:pPr>
              <w:jc w:val="center"/>
              <w:rPr>
                <w:rFonts w:cstheme="minorHAnsi"/>
                <w:b/>
                <w:bCs/>
                <w:color w:val="000000" w:themeColor="text1"/>
                <w:sz w:val="20"/>
                <w:szCs w:val="20"/>
              </w:rPr>
            </w:pPr>
            <w:r w:rsidRPr="001A60CC">
              <w:rPr>
                <w:rFonts w:cstheme="minorHAnsi"/>
                <w:b/>
                <w:bCs/>
                <w:color w:val="000000" w:themeColor="text1"/>
                <w:sz w:val="20"/>
                <w:szCs w:val="20"/>
              </w:rPr>
              <w:t>Dezembro 2024</w:t>
            </w:r>
          </w:p>
        </w:tc>
        <w:tc>
          <w:tcPr>
            <w:tcW w:w="1910" w:type="dxa"/>
            <w:tcBorders>
              <w:top w:val="nil"/>
              <w:left w:val="nil"/>
              <w:bottom w:val="single" w:sz="4" w:space="0" w:color="auto"/>
              <w:right w:val="single" w:sz="4" w:space="0" w:color="auto"/>
            </w:tcBorders>
            <w:shd w:val="clear" w:color="000000" w:fill="E7E6E6"/>
            <w:vAlign w:val="center"/>
            <w:hideMark/>
          </w:tcPr>
          <w:p w14:paraId="78904490" w14:textId="77777777" w:rsidR="001A60CC" w:rsidRPr="001A60CC" w:rsidRDefault="001A60CC" w:rsidP="000A6548">
            <w:pPr>
              <w:jc w:val="center"/>
              <w:rPr>
                <w:rFonts w:cstheme="minorHAnsi"/>
                <w:b/>
                <w:bCs/>
                <w:color w:val="000000" w:themeColor="text1"/>
                <w:sz w:val="20"/>
                <w:szCs w:val="20"/>
              </w:rPr>
            </w:pPr>
            <w:r w:rsidRPr="001A60CC">
              <w:rPr>
                <w:rFonts w:cstheme="minorHAnsi"/>
                <w:b/>
                <w:bCs/>
                <w:color w:val="000000" w:themeColor="text1"/>
                <w:sz w:val="20"/>
                <w:szCs w:val="20"/>
              </w:rPr>
              <w:t>∆ (%) 12 meses</w:t>
            </w:r>
          </w:p>
        </w:tc>
      </w:tr>
      <w:tr w:rsidR="001A60CC" w:rsidRPr="007E636D" w14:paraId="573203BD" w14:textId="77777777" w:rsidTr="001A60CC">
        <w:trPr>
          <w:trHeight w:val="260"/>
        </w:trPr>
        <w:tc>
          <w:tcPr>
            <w:tcW w:w="2126" w:type="dxa"/>
            <w:tcBorders>
              <w:top w:val="nil"/>
              <w:left w:val="single" w:sz="4" w:space="0" w:color="auto"/>
              <w:bottom w:val="single" w:sz="4" w:space="0" w:color="auto"/>
              <w:right w:val="single" w:sz="4" w:space="0" w:color="auto"/>
            </w:tcBorders>
            <w:vAlign w:val="center"/>
            <w:hideMark/>
          </w:tcPr>
          <w:p w14:paraId="0135B54A" w14:textId="77777777" w:rsidR="001A60CC" w:rsidRPr="001A60CC" w:rsidRDefault="001A60CC" w:rsidP="000A6548">
            <w:pPr>
              <w:rPr>
                <w:rFonts w:cstheme="minorHAnsi"/>
                <w:b/>
                <w:bCs/>
                <w:color w:val="000000" w:themeColor="text1"/>
                <w:sz w:val="20"/>
                <w:szCs w:val="20"/>
              </w:rPr>
            </w:pPr>
            <w:r w:rsidRPr="001A60CC">
              <w:rPr>
                <w:rFonts w:cstheme="minorHAnsi"/>
                <w:b/>
                <w:bCs/>
                <w:color w:val="000000" w:themeColor="text1"/>
                <w:sz w:val="20"/>
                <w:szCs w:val="20"/>
              </w:rPr>
              <w:t>BD-01</w:t>
            </w:r>
          </w:p>
        </w:tc>
        <w:tc>
          <w:tcPr>
            <w:tcW w:w="2694" w:type="dxa"/>
            <w:tcBorders>
              <w:top w:val="nil"/>
              <w:left w:val="nil"/>
              <w:bottom w:val="single" w:sz="4" w:space="0" w:color="auto"/>
              <w:right w:val="single" w:sz="4" w:space="0" w:color="auto"/>
            </w:tcBorders>
            <w:hideMark/>
          </w:tcPr>
          <w:p w14:paraId="047885E5"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1.781</w:t>
            </w:r>
          </w:p>
        </w:tc>
        <w:tc>
          <w:tcPr>
            <w:tcW w:w="2551" w:type="dxa"/>
            <w:tcBorders>
              <w:top w:val="nil"/>
              <w:left w:val="nil"/>
              <w:bottom w:val="single" w:sz="4" w:space="0" w:color="auto"/>
              <w:right w:val="single" w:sz="4" w:space="0" w:color="auto"/>
            </w:tcBorders>
            <w:hideMark/>
          </w:tcPr>
          <w:p w14:paraId="1EB5438A"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1.793</w:t>
            </w:r>
          </w:p>
        </w:tc>
        <w:tc>
          <w:tcPr>
            <w:tcW w:w="1910" w:type="dxa"/>
            <w:tcBorders>
              <w:top w:val="nil"/>
              <w:left w:val="nil"/>
              <w:bottom w:val="single" w:sz="4" w:space="0" w:color="auto"/>
              <w:right w:val="single" w:sz="4" w:space="0" w:color="auto"/>
            </w:tcBorders>
            <w:hideMark/>
          </w:tcPr>
          <w:p w14:paraId="2AECBD97" w14:textId="77777777" w:rsidR="001A60CC" w:rsidRPr="001A60CC" w:rsidRDefault="001A60CC" w:rsidP="000A6548">
            <w:pPr>
              <w:jc w:val="center"/>
              <w:rPr>
                <w:rFonts w:cstheme="minorHAnsi"/>
                <w:b/>
                <w:bCs/>
                <w:color w:val="000000" w:themeColor="text1"/>
                <w:sz w:val="20"/>
                <w:szCs w:val="20"/>
              </w:rPr>
            </w:pPr>
            <w:r w:rsidRPr="001A60CC">
              <w:rPr>
                <w:rFonts w:cstheme="minorHAnsi"/>
                <w:sz w:val="20"/>
                <w:szCs w:val="20"/>
              </w:rPr>
              <w:t>-0,67%</w:t>
            </w:r>
          </w:p>
        </w:tc>
      </w:tr>
      <w:tr w:rsidR="001A60CC" w:rsidRPr="007E636D" w14:paraId="7DF51918" w14:textId="77777777" w:rsidTr="000A6548">
        <w:trPr>
          <w:trHeight w:val="315"/>
        </w:trPr>
        <w:tc>
          <w:tcPr>
            <w:tcW w:w="2126" w:type="dxa"/>
            <w:tcBorders>
              <w:top w:val="nil"/>
              <w:left w:val="single" w:sz="4" w:space="0" w:color="auto"/>
              <w:bottom w:val="single" w:sz="4" w:space="0" w:color="auto"/>
              <w:right w:val="single" w:sz="4" w:space="0" w:color="auto"/>
            </w:tcBorders>
            <w:vAlign w:val="center"/>
            <w:hideMark/>
          </w:tcPr>
          <w:p w14:paraId="34C63C7F" w14:textId="77777777" w:rsidR="001A60CC" w:rsidRPr="001A60CC" w:rsidRDefault="001A60CC" w:rsidP="000A6548">
            <w:pPr>
              <w:rPr>
                <w:rFonts w:cstheme="minorHAnsi"/>
                <w:b/>
                <w:bCs/>
                <w:color w:val="000000" w:themeColor="text1"/>
                <w:sz w:val="20"/>
                <w:szCs w:val="20"/>
              </w:rPr>
            </w:pPr>
            <w:r w:rsidRPr="001A60CC">
              <w:rPr>
                <w:rFonts w:cstheme="minorHAnsi"/>
                <w:b/>
                <w:bCs/>
                <w:color w:val="000000" w:themeColor="text1"/>
                <w:sz w:val="20"/>
                <w:szCs w:val="20"/>
              </w:rPr>
              <w:t>CV-03</w:t>
            </w:r>
          </w:p>
        </w:tc>
        <w:tc>
          <w:tcPr>
            <w:tcW w:w="2694" w:type="dxa"/>
            <w:tcBorders>
              <w:top w:val="nil"/>
              <w:left w:val="nil"/>
              <w:bottom w:val="single" w:sz="4" w:space="0" w:color="auto"/>
              <w:right w:val="single" w:sz="4" w:space="0" w:color="auto"/>
            </w:tcBorders>
            <w:hideMark/>
          </w:tcPr>
          <w:p w14:paraId="340B933A"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2.351</w:t>
            </w:r>
          </w:p>
        </w:tc>
        <w:tc>
          <w:tcPr>
            <w:tcW w:w="2551" w:type="dxa"/>
            <w:tcBorders>
              <w:top w:val="nil"/>
              <w:left w:val="nil"/>
              <w:bottom w:val="single" w:sz="4" w:space="0" w:color="auto"/>
              <w:right w:val="single" w:sz="4" w:space="0" w:color="auto"/>
            </w:tcBorders>
            <w:hideMark/>
          </w:tcPr>
          <w:p w14:paraId="3B1BEFAA"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2.385</w:t>
            </w:r>
          </w:p>
        </w:tc>
        <w:tc>
          <w:tcPr>
            <w:tcW w:w="1910" w:type="dxa"/>
            <w:tcBorders>
              <w:top w:val="nil"/>
              <w:left w:val="nil"/>
              <w:bottom w:val="single" w:sz="4" w:space="0" w:color="auto"/>
              <w:right w:val="single" w:sz="4" w:space="0" w:color="auto"/>
            </w:tcBorders>
            <w:hideMark/>
          </w:tcPr>
          <w:p w14:paraId="39C60D32" w14:textId="77777777" w:rsidR="001A60CC" w:rsidRPr="001A60CC" w:rsidRDefault="001A60CC" w:rsidP="000A6548">
            <w:pPr>
              <w:jc w:val="center"/>
              <w:rPr>
                <w:rFonts w:cstheme="minorHAnsi"/>
                <w:b/>
                <w:bCs/>
                <w:color w:val="000000" w:themeColor="text1"/>
                <w:sz w:val="20"/>
                <w:szCs w:val="20"/>
              </w:rPr>
            </w:pPr>
            <w:r w:rsidRPr="001A60CC">
              <w:rPr>
                <w:rFonts w:cstheme="minorHAnsi"/>
                <w:sz w:val="20"/>
                <w:szCs w:val="20"/>
              </w:rPr>
              <w:t>-1,43%</w:t>
            </w:r>
          </w:p>
        </w:tc>
      </w:tr>
      <w:tr w:rsidR="001A60CC" w:rsidRPr="007E636D" w14:paraId="5324493B" w14:textId="77777777" w:rsidTr="000A6548">
        <w:trPr>
          <w:trHeight w:val="315"/>
        </w:trPr>
        <w:tc>
          <w:tcPr>
            <w:tcW w:w="2126" w:type="dxa"/>
            <w:tcBorders>
              <w:top w:val="nil"/>
              <w:left w:val="single" w:sz="4" w:space="0" w:color="auto"/>
              <w:bottom w:val="single" w:sz="4" w:space="0" w:color="auto"/>
              <w:right w:val="single" w:sz="4" w:space="0" w:color="auto"/>
            </w:tcBorders>
            <w:vAlign w:val="center"/>
            <w:hideMark/>
          </w:tcPr>
          <w:p w14:paraId="3ED09711" w14:textId="77777777" w:rsidR="001A60CC" w:rsidRPr="001A60CC" w:rsidRDefault="001A60CC" w:rsidP="000A6548">
            <w:pPr>
              <w:rPr>
                <w:rFonts w:cstheme="minorHAnsi"/>
                <w:b/>
                <w:bCs/>
                <w:color w:val="000000" w:themeColor="text1"/>
                <w:sz w:val="20"/>
                <w:szCs w:val="20"/>
              </w:rPr>
            </w:pPr>
            <w:r w:rsidRPr="001A60CC">
              <w:rPr>
                <w:rFonts w:cstheme="minorHAnsi"/>
                <w:b/>
                <w:bCs/>
                <w:color w:val="000000" w:themeColor="text1"/>
                <w:sz w:val="20"/>
                <w:szCs w:val="20"/>
              </w:rPr>
              <w:t>CD-02</w:t>
            </w:r>
          </w:p>
        </w:tc>
        <w:tc>
          <w:tcPr>
            <w:tcW w:w="2694" w:type="dxa"/>
            <w:tcBorders>
              <w:top w:val="nil"/>
              <w:left w:val="nil"/>
              <w:bottom w:val="single" w:sz="4" w:space="0" w:color="auto"/>
              <w:right w:val="single" w:sz="4" w:space="0" w:color="auto"/>
            </w:tcBorders>
            <w:hideMark/>
          </w:tcPr>
          <w:p w14:paraId="63405000"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221</w:t>
            </w:r>
          </w:p>
        </w:tc>
        <w:tc>
          <w:tcPr>
            <w:tcW w:w="2551" w:type="dxa"/>
            <w:tcBorders>
              <w:top w:val="nil"/>
              <w:left w:val="nil"/>
              <w:bottom w:val="single" w:sz="4" w:space="0" w:color="auto"/>
              <w:right w:val="single" w:sz="4" w:space="0" w:color="auto"/>
            </w:tcBorders>
            <w:hideMark/>
          </w:tcPr>
          <w:p w14:paraId="3549EE43"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247</w:t>
            </w:r>
          </w:p>
        </w:tc>
        <w:tc>
          <w:tcPr>
            <w:tcW w:w="1910" w:type="dxa"/>
            <w:tcBorders>
              <w:top w:val="nil"/>
              <w:left w:val="nil"/>
              <w:bottom w:val="single" w:sz="4" w:space="0" w:color="auto"/>
              <w:right w:val="single" w:sz="4" w:space="0" w:color="auto"/>
            </w:tcBorders>
            <w:hideMark/>
          </w:tcPr>
          <w:p w14:paraId="70464725" w14:textId="77777777" w:rsidR="001A60CC" w:rsidRPr="001A60CC" w:rsidRDefault="001A60CC" w:rsidP="000A6548">
            <w:pPr>
              <w:jc w:val="center"/>
              <w:rPr>
                <w:rFonts w:cstheme="minorHAnsi"/>
                <w:b/>
                <w:bCs/>
                <w:color w:val="000000" w:themeColor="text1"/>
                <w:sz w:val="20"/>
                <w:szCs w:val="20"/>
              </w:rPr>
            </w:pPr>
            <w:r w:rsidRPr="001A60CC">
              <w:rPr>
                <w:rFonts w:cstheme="minorHAnsi"/>
                <w:sz w:val="20"/>
                <w:szCs w:val="20"/>
              </w:rPr>
              <w:t>-10,53%</w:t>
            </w:r>
          </w:p>
        </w:tc>
      </w:tr>
      <w:tr w:rsidR="001A60CC" w:rsidRPr="007E636D" w14:paraId="2F468F82" w14:textId="77777777" w:rsidTr="000A6548">
        <w:trPr>
          <w:trHeight w:val="315"/>
        </w:trPr>
        <w:tc>
          <w:tcPr>
            <w:tcW w:w="2126" w:type="dxa"/>
            <w:tcBorders>
              <w:top w:val="nil"/>
              <w:left w:val="single" w:sz="4" w:space="0" w:color="auto"/>
              <w:bottom w:val="single" w:sz="4" w:space="0" w:color="auto"/>
              <w:right w:val="single" w:sz="4" w:space="0" w:color="auto"/>
            </w:tcBorders>
            <w:vAlign w:val="center"/>
            <w:hideMark/>
          </w:tcPr>
          <w:p w14:paraId="321A40C4" w14:textId="77777777" w:rsidR="001A60CC" w:rsidRPr="001A60CC" w:rsidRDefault="001A60CC" w:rsidP="000A6548">
            <w:pPr>
              <w:rPr>
                <w:rFonts w:cstheme="minorHAnsi"/>
                <w:b/>
                <w:bCs/>
                <w:color w:val="000000" w:themeColor="text1"/>
                <w:sz w:val="20"/>
                <w:szCs w:val="20"/>
              </w:rPr>
            </w:pPr>
            <w:r w:rsidRPr="001A60CC">
              <w:rPr>
                <w:rFonts w:cstheme="minorHAnsi"/>
                <w:b/>
                <w:bCs/>
                <w:color w:val="000000" w:themeColor="text1"/>
                <w:sz w:val="20"/>
                <w:szCs w:val="20"/>
              </w:rPr>
              <w:t>CD Metrô</w:t>
            </w:r>
          </w:p>
        </w:tc>
        <w:tc>
          <w:tcPr>
            <w:tcW w:w="2694" w:type="dxa"/>
            <w:tcBorders>
              <w:top w:val="nil"/>
              <w:left w:val="nil"/>
              <w:bottom w:val="single" w:sz="4" w:space="0" w:color="auto"/>
              <w:right w:val="single" w:sz="4" w:space="0" w:color="auto"/>
            </w:tcBorders>
            <w:hideMark/>
          </w:tcPr>
          <w:p w14:paraId="34335AFF"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932</w:t>
            </w:r>
          </w:p>
        </w:tc>
        <w:tc>
          <w:tcPr>
            <w:tcW w:w="2551" w:type="dxa"/>
            <w:tcBorders>
              <w:top w:val="nil"/>
              <w:left w:val="nil"/>
              <w:bottom w:val="single" w:sz="4" w:space="0" w:color="auto"/>
              <w:right w:val="single" w:sz="4" w:space="0" w:color="auto"/>
            </w:tcBorders>
            <w:hideMark/>
          </w:tcPr>
          <w:p w14:paraId="3136C087"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896</w:t>
            </w:r>
          </w:p>
        </w:tc>
        <w:tc>
          <w:tcPr>
            <w:tcW w:w="1910" w:type="dxa"/>
            <w:tcBorders>
              <w:top w:val="nil"/>
              <w:left w:val="nil"/>
              <w:bottom w:val="single" w:sz="4" w:space="0" w:color="auto"/>
              <w:right w:val="single" w:sz="4" w:space="0" w:color="auto"/>
            </w:tcBorders>
            <w:hideMark/>
          </w:tcPr>
          <w:p w14:paraId="1C84D75B" w14:textId="77777777" w:rsidR="001A60CC" w:rsidRPr="001A60CC" w:rsidRDefault="001A60CC" w:rsidP="000A6548">
            <w:pPr>
              <w:jc w:val="center"/>
              <w:rPr>
                <w:rFonts w:cstheme="minorHAnsi"/>
                <w:b/>
                <w:bCs/>
                <w:color w:val="000000" w:themeColor="text1"/>
                <w:sz w:val="20"/>
                <w:szCs w:val="20"/>
              </w:rPr>
            </w:pPr>
            <w:r w:rsidRPr="001A60CC">
              <w:rPr>
                <w:rFonts w:cstheme="minorHAnsi"/>
                <w:sz w:val="20"/>
                <w:szCs w:val="20"/>
              </w:rPr>
              <w:t>4,02%</w:t>
            </w:r>
          </w:p>
        </w:tc>
      </w:tr>
      <w:tr w:rsidR="001A60CC" w:rsidRPr="007E636D" w14:paraId="70DA377C" w14:textId="77777777" w:rsidTr="000A6548">
        <w:trPr>
          <w:trHeight w:val="315"/>
        </w:trPr>
        <w:tc>
          <w:tcPr>
            <w:tcW w:w="2126" w:type="dxa"/>
            <w:tcBorders>
              <w:top w:val="nil"/>
              <w:left w:val="single" w:sz="4" w:space="0" w:color="auto"/>
              <w:bottom w:val="single" w:sz="4" w:space="0" w:color="auto"/>
              <w:right w:val="single" w:sz="4" w:space="0" w:color="auto"/>
            </w:tcBorders>
            <w:vAlign w:val="center"/>
            <w:hideMark/>
          </w:tcPr>
          <w:p w14:paraId="40FC32B6" w14:textId="77777777" w:rsidR="001A60CC" w:rsidRPr="001A60CC" w:rsidRDefault="001A60CC" w:rsidP="000A6548">
            <w:pPr>
              <w:rPr>
                <w:rFonts w:cstheme="minorHAnsi"/>
                <w:b/>
                <w:bCs/>
                <w:color w:val="000000" w:themeColor="text1"/>
                <w:sz w:val="20"/>
                <w:szCs w:val="20"/>
              </w:rPr>
            </w:pPr>
            <w:r w:rsidRPr="001A60CC">
              <w:rPr>
                <w:rFonts w:cstheme="minorHAnsi"/>
                <w:b/>
                <w:bCs/>
                <w:color w:val="000000" w:themeColor="text1"/>
                <w:sz w:val="20"/>
                <w:szCs w:val="20"/>
              </w:rPr>
              <w:t>CD 05</w:t>
            </w:r>
          </w:p>
        </w:tc>
        <w:tc>
          <w:tcPr>
            <w:tcW w:w="2694" w:type="dxa"/>
            <w:tcBorders>
              <w:top w:val="nil"/>
              <w:left w:val="nil"/>
              <w:bottom w:val="single" w:sz="4" w:space="0" w:color="auto"/>
              <w:right w:val="single" w:sz="4" w:space="0" w:color="auto"/>
            </w:tcBorders>
            <w:hideMark/>
          </w:tcPr>
          <w:p w14:paraId="26324AB5"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1.171</w:t>
            </w:r>
          </w:p>
        </w:tc>
        <w:tc>
          <w:tcPr>
            <w:tcW w:w="2551" w:type="dxa"/>
            <w:tcBorders>
              <w:top w:val="nil"/>
              <w:left w:val="nil"/>
              <w:bottom w:val="single" w:sz="4" w:space="0" w:color="auto"/>
              <w:right w:val="single" w:sz="4" w:space="0" w:color="auto"/>
            </w:tcBorders>
            <w:hideMark/>
          </w:tcPr>
          <w:p w14:paraId="7268CC61"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899</w:t>
            </w:r>
          </w:p>
        </w:tc>
        <w:tc>
          <w:tcPr>
            <w:tcW w:w="1910" w:type="dxa"/>
            <w:tcBorders>
              <w:top w:val="nil"/>
              <w:left w:val="nil"/>
              <w:bottom w:val="single" w:sz="4" w:space="0" w:color="auto"/>
              <w:right w:val="single" w:sz="4" w:space="0" w:color="auto"/>
            </w:tcBorders>
            <w:hideMark/>
          </w:tcPr>
          <w:p w14:paraId="3975A225" w14:textId="77777777" w:rsidR="001A60CC" w:rsidRPr="001A60CC" w:rsidRDefault="001A60CC" w:rsidP="000A6548">
            <w:pPr>
              <w:jc w:val="center"/>
              <w:rPr>
                <w:rFonts w:cstheme="minorHAnsi"/>
                <w:b/>
                <w:bCs/>
                <w:color w:val="000000" w:themeColor="text1"/>
                <w:sz w:val="20"/>
                <w:szCs w:val="20"/>
              </w:rPr>
            </w:pPr>
            <w:r w:rsidRPr="001A60CC">
              <w:rPr>
                <w:rFonts w:cstheme="minorHAnsi"/>
                <w:sz w:val="20"/>
                <w:szCs w:val="20"/>
              </w:rPr>
              <w:t>30,26%</w:t>
            </w:r>
          </w:p>
        </w:tc>
      </w:tr>
      <w:tr w:rsidR="001A60CC" w:rsidRPr="007E636D" w14:paraId="742546AF" w14:textId="77777777" w:rsidTr="000A6548">
        <w:trPr>
          <w:trHeight w:val="315"/>
        </w:trPr>
        <w:tc>
          <w:tcPr>
            <w:tcW w:w="2126" w:type="dxa"/>
            <w:tcBorders>
              <w:top w:val="nil"/>
              <w:left w:val="single" w:sz="4" w:space="0" w:color="auto"/>
              <w:bottom w:val="single" w:sz="4" w:space="0" w:color="auto"/>
              <w:right w:val="single" w:sz="4" w:space="0" w:color="auto"/>
            </w:tcBorders>
            <w:vAlign w:val="center"/>
            <w:hideMark/>
          </w:tcPr>
          <w:p w14:paraId="7E8F8C46" w14:textId="77777777" w:rsidR="001A60CC" w:rsidRPr="001A60CC" w:rsidRDefault="001A60CC" w:rsidP="000A6548">
            <w:pPr>
              <w:rPr>
                <w:rFonts w:cstheme="minorHAnsi"/>
                <w:b/>
                <w:bCs/>
                <w:color w:val="000000" w:themeColor="text1"/>
                <w:sz w:val="20"/>
                <w:szCs w:val="20"/>
              </w:rPr>
            </w:pPr>
            <w:r w:rsidRPr="001A60CC">
              <w:rPr>
                <w:rFonts w:cstheme="minorHAnsi"/>
                <w:b/>
                <w:bCs/>
                <w:color w:val="000000" w:themeColor="text1"/>
                <w:sz w:val="20"/>
                <w:szCs w:val="20"/>
              </w:rPr>
              <w:t>BRASILIAPREV</w:t>
            </w:r>
          </w:p>
        </w:tc>
        <w:tc>
          <w:tcPr>
            <w:tcW w:w="2694" w:type="dxa"/>
            <w:tcBorders>
              <w:top w:val="nil"/>
              <w:left w:val="nil"/>
              <w:bottom w:val="single" w:sz="4" w:space="0" w:color="auto"/>
              <w:right w:val="single" w:sz="4" w:space="0" w:color="auto"/>
            </w:tcBorders>
            <w:hideMark/>
          </w:tcPr>
          <w:p w14:paraId="64055FED"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1.098</w:t>
            </w:r>
          </w:p>
        </w:tc>
        <w:tc>
          <w:tcPr>
            <w:tcW w:w="2551" w:type="dxa"/>
            <w:tcBorders>
              <w:top w:val="nil"/>
              <w:left w:val="nil"/>
              <w:bottom w:val="single" w:sz="4" w:space="0" w:color="auto"/>
              <w:right w:val="single" w:sz="4" w:space="0" w:color="auto"/>
            </w:tcBorders>
            <w:hideMark/>
          </w:tcPr>
          <w:p w14:paraId="3D3DE2BC"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956</w:t>
            </w:r>
          </w:p>
        </w:tc>
        <w:tc>
          <w:tcPr>
            <w:tcW w:w="1910" w:type="dxa"/>
            <w:tcBorders>
              <w:top w:val="nil"/>
              <w:left w:val="nil"/>
              <w:bottom w:val="single" w:sz="4" w:space="0" w:color="auto"/>
              <w:right w:val="single" w:sz="4" w:space="0" w:color="auto"/>
            </w:tcBorders>
            <w:hideMark/>
          </w:tcPr>
          <w:p w14:paraId="0A3025C2" w14:textId="77777777" w:rsidR="001A60CC" w:rsidRPr="001A60CC" w:rsidRDefault="001A60CC" w:rsidP="000A6548">
            <w:pPr>
              <w:jc w:val="center"/>
              <w:rPr>
                <w:rFonts w:cstheme="minorHAnsi"/>
                <w:b/>
                <w:bCs/>
                <w:color w:val="000000" w:themeColor="text1"/>
                <w:sz w:val="20"/>
                <w:szCs w:val="20"/>
              </w:rPr>
            </w:pPr>
            <w:r w:rsidRPr="001A60CC">
              <w:rPr>
                <w:rFonts w:cstheme="minorHAnsi"/>
                <w:sz w:val="20"/>
                <w:szCs w:val="20"/>
              </w:rPr>
              <w:t>14,85%</w:t>
            </w:r>
          </w:p>
        </w:tc>
      </w:tr>
      <w:tr w:rsidR="001A60CC" w:rsidRPr="007E636D" w14:paraId="69E5E73F" w14:textId="77777777" w:rsidTr="000A6548">
        <w:trPr>
          <w:trHeight w:val="315"/>
        </w:trPr>
        <w:tc>
          <w:tcPr>
            <w:tcW w:w="2126" w:type="dxa"/>
            <w:tcBorders>
              <w:top w:val="nil"/>
              <w:left w:val="single" w:sz="4" w:space="0" w:color="auto"/>
              <w:bottom w:val="single" w:sz="4" w:space="0" w:color="auto"/>
              <w:right w:val="single" w:sz="4" w:space="0" w:color="auto"/>
            </w:tcBorders>
            <w:vAlign w:val="center"/>
          </w:tcPr>
          <w:p w14:paraId="5515A527" w14:textId="77777777" w:rsidR="001A60CC" w:rsidRPr="001A60CC" w:rsidRDefault="001A60CC" w:rsidP="000A6548">
            <w:pPr>
              <w:rPr>
                <w:rFonts w:cstheme="minorHAnsi"/>
                <w:b/>
                <w:bCs/>
                <w:color w:val="000000" w:themeColor="text1"/>
                <w:sz w:val="20"/>
                <w:szCs w:val="20"/>
              </w:rPr>
            </w:pPr>
            <w:r w:rsidRPr="001A60CC">
              <w:rPr>
                <w:rFonts w:cstheme="minorHAnsi"/>
                <w:b/>
                <w:bCs/>
                <w:color w:val="000000" w:themeColor="text1"/>
                <w:sz w:val="20"/>
                <w:szCs w:val="20"/>
              </w:rPr>
              <w:t>REGIUSPREV</w:t>
            </w:r>
          </w:p>
        </w:tc>
        <w:tc>
          <w:tcPr>
            <w:tcW w:w="2694" w:type="dxa"/>
            <w:tcBorders>
              <w:top w:val="nil"/>
              <w:left w:val="nil"/>
              <w:bottom w:val="single" w:sz="4" w:space="0" w:color="auto"/>
              <w:right w:val="single" w:sz="4" w:space="0" w:color="auto"/>
            </w:tcBorders>
          </w:tcPr>
          <w:p w14:paraId="3A6DB37E"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65</w:t>
            </w:r>
          </w:p>
        </w:tc>
        <w:tc>
          <w:tcPr>
            <w:tcW w:w="2551" w:type="dxa"/>
            <w:tcBorders>
              <w:top w:val="nil"/>
              <w:left w:val="nil"/>
              <w:bottom w:val="single" w:sz="4" w:space="0" w:color="auto"/>
              <w:right w:val="single" w:sz="4" w:space="0" w:color="auto"/>
            </w:tcBorders>
          </w:tcPr>
          <w:p w14:paraId="1D8BB8F3"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59</w:t>
            </w:r>
          </w:p>
        </w:tc>
        <w:tc>
          <w:tcPr>
            <w:tcW w:w="1910" w:type="dxa"/>
            <w:tcBorders>
              <w:top w:val="nil"/>
              <w:left w:val="nil"/>
              <w:bottom w:val="single" w:sz="4" w:space="0" w:color="auto"/>
              <w:right w:val="single" w:sz="4" w:space="0" w:color="auto"/>
            </w:tcBorders>
          </w:tcPr>
          <w:p w14:paraId="14430365" w14:textId="77777777" w:rsidR="001A60CC" w:rsidRPr="001A60CC" w:rsidRDefault="001A60CC" w:rsidP="000A6548">
            <w:pPr>
              <w:jc w:val="center"/>
              <w:rPr>
                <w:rFonts w:cstheme="minorHAnsi"/>
                <w:color w:val="000000" w:themeColor="text1"/>
                <w:sz w:val="20"/>
                <w:szCs w:val="20"/>
              </w:rPr>
            </w:pPr>
            <w:r w:rsidRPr="001A60CC">
              <w:rPr>
                <w:rFonts w:cstheme="minorHAnsi"/>
                <w:sz w:val="20"/>
                <w:szCs w:val="20"/>
              </w:rPr>
              <w:t>10,17%</w:t>
            </w:r>
          </w:p>
        </w:tc>
      </w:tr>
      <w:tr w:rsidR="001A60CC" w:rsidRPr="007E636D" w14:paraId="08125415" w14:textId="77777777" w:rsidTr="000A6548">
        <w:trPr>
          <w:trHeight w:val="315"/>
        </w:trPr>
        <w:tc>
          <w:tcPr>
            <w:tcW w:w="2126" w:type="dxa"/>
            <w:tcBorders>
              <w:top w:val="nil"/>
              <w:left w:val="single" w:sz="4" w:space="0" w:color="auto"/>
              <w:bottom w:val="single" w:sz="4" w:space="0" w:color="auto"/>
              <w:right w:val="single" w:sz="4" w:space="0" w:color="auto"/>
            </w:tcBorders>
            <w:vAlign w:val="center"/>
            <w:hideMark/>
          </w:tcPr>
          <w:p w14:paraId="33E54683" w14:textId="77777777" w:rsidR="001A60CC" w:rsidRPr="001A60CC" w:rsidRDefault="001A60CC" w:rsidP="000A6548">
            <w:pPr>
              <w:rPr>
                <w:rFonts w:cstheme="minorHAnsi"/>
                <w:b/>
                <w:bCs/>
                <w:color w:val="000000" w:themeColor="text1"/>
                <w:sz w:val="20"/>
                <w:szCs w:val="20"/>
              </w:rPr>
            </w:pPr>
            <w:r w:rsidRPr="001A60CC">
              <w:rPr>
                <w:rFonts w:cstheme="minorHAnsi"/>
                <w:b/>
                <w:bCs/>
                <w:color w:val="000000" w:themeColor="text1"/>
                <w:sz w:val="20"/>
                <w:szCs w:val="20"/>
              </w:rPr>
              <w:t>T O T A L</w:t>
            </w:r>
          </w:p>
        </w:tc>
        <w:tc>
          <w:tcPr>
            <w:tcW w:w="2694" w:type="dxa"/>
            <w:tcBorders>
              <w:top w:val="nil"/>
              <w:left w:val="nil"/>
              <w:bottom w:val="single" w:sz="4" w:space="0" w:color="auto"/>
              <w:right w:val="single" w:sz="4" w:space="0" w:color="auto"/>
            </w:tcBorders>
            <w:hideMark/>
          </w:tcPr>
          <w:p w14:paraId="7DCED545" w14:textId="77777777" w:rsidR="001A60CC" w:rsidRPr="001A60CC" w:rsidRDefault="001A60CC" w:rsidP="000A6548">
            <w:pPr>
              <w:jc w:val="center"/>
              <w:rPr>
                <w:rFonts w:cstheme="minorHAnsi"/>
                <w:b/>
                <w:bCs/>
                <w:color w:val="000000" w:themeColor="text1"/>
                <w:sz w:val="20"/>
                <w:szCs w:val="20"/>
              </w:rPr>
            </w:pPr>
            <w:r w:rsidRPr="001A60CC">
              <w:rPr>
                <w:rFonts w:cstheme="minorHAnsi"/>
                <w:b/>
                <w:bCs/>
                <w:sz w:val="20"/>
                <w:szCs w:val="20"/>
              </w:rPr>
              <w:t>7.619</w:t>
            </w:r>
          </w:p>
        </w:tc>
        <w:tc>
          <w:tcPr>
            <w:tcW w:w="2551" w:type="dxa"/>
            <w:tcBorders>
              <w:top w:val="nil"/>
              <w:left w:val="nil"/>
              <w:bottom w:val="single" w:sz="4" w:space="0" w:color="auto"/>
              <w:right w:val="single" w:sz="4" w:space="0" w:color="auto"/>
            </w:tcBorders>
            <w:hideMark/>
          </w:tcPr>
          <w:p w14:paraId="02D8B56D" w14:textId="77777777" w:rsidR="001A60CC" w:rsidRPr="001A60CC" w:rsidRDefault="001A60CC" w:rsidP="000A6548">
            <w:pPr>
              <w:jc w:val="center"/>
              <w:rPr>
                <w:rFonts w:cstheme="minorHAnsi"/>
                <w:b/>
                <w:bCs/>
                <w:color w:val="000000" w:themeColor="text1"/>
                <w:sz w:val="20"/>
                <w:szCs w:val="20"/>
              </w:rPr>
            </w:pPr>
            <w:r w:rsidRPr="001A60CC">
              <w:rPr>
                <w:rFonts w:cstheme="minorHAnsi"/>
                <w:b/>
                <w:bCs/>
                <w:sz w:val="20"/>
                <w:szCs w:val="20"/>
              </w:rPr>
              <w:t>7.235</w:t>
            </w:r>
          </w:p>
        </w:tc>
        <w:tc>
          <w:tcPr>
            <w:tcW w:w="1910" w:type="dxa"/>
            <w:tcBorders>
              <w:top w:val="nil"/>
              <w:left w:val="nil"/>
              <w:bottom w:val="single" w:sz="4" w:space="0" w:color="auto"/>
              <w:right w:val="single" w:sz="4" w:space="0" w:color="auto"/>
            </w:tcBorders>
            <w:hideMark/>
          </w:tcPr>
          <w:p w14:paraId="4EB4C5BA" w14:textId="77777777" w:rsidR="001A60CC" w:rsidRPr="001A60CC" w:rsidRDefault="001A60CC" w:rsidP="000A6548">
            <w:pPr>
              <w:jc w:val="center"/>
              <w:rPr>
                <w:rFonts w:cstheme="minorHAnsi"/>
                <w:b/>
                <w:bCs/>
                <w:color w:val="000000" w:themeColor="text1"/>
                <w:sz w:val="20"/>
                <w:szCs w:val="20"/>
              </w:rPr>
            </w:pPr>
            <w:r w:rsidRPr="001A60CC">
              <w:rPr>
                <w:rFonts w:cstheme="minorHAnsi"/>
                <w:b/>
                <w:bCs/>
                <w:sz w:val="20"/>
                <w:szCs w:val="20"/>
              </w:rPr>
              <w:t>5,31%</w:t>
            </w:r>
          </w:p>
        </w:tc>
      </w:tr>
    </w:tbl>
    <w:p w14:paraId="1B8FA3D6" w14:textId="77777777" w:rsidR="004E0D5A" w:rsidRDefault="004E0D5A" w:rsidP="001161AE">
      <w:pPr>
        <w:rPr>
          <w:color w:val="000000" w:themeColor="text1"/>
          <w:sz w:val="24"/>
          <w:szCs w:val="24"/>
        </w:rPr>
      </w:pPr>
    </w:p>
    <w:p w14:paraId="198557A6" w14:textId="0E6DDF04" w:rsidR="003639D9" w:rsidRPr="00253E49" w:rsidRDefault="00DA61F6" w:rsidP="00D05806">
      <w:pPr>
        <w:pStyle w:val="Ttulo1"/>
        <w:rPr>
          <w:rFonts w:asciiTheme="minorHAnsi" w:hAnsiTheme="minorHAnsi" w:cstheme="minorHAnsi"/>
          <w:b/>
          <w:bCs/>
          <w:color w:val="000000" w:themeColor="text1"/>
          <w:sz w:val="24"/>
          <w:szCs w:val="24"/>
        </w:rPr>
      </w:pPr>
      <w:r>
        <w:rPr>
          <w:rFonts w:asciiTheme="minorHAnsi" w:hAnsiTheme="minorHAnsi" w:cstheme="minorHAnsi"/>
          <w:b/>
          <w:bCs/>
          <w:color w:val="000000" w:themeColor="text1"/>
          <w:sz w:val="24"/>
          <w:szCs w:val="24"/>
        </w:rPr>
        <w:t>4</w:t>
      </w:r>
      <w:r w:rsidR="008A7AF5">
        <w:rPr>
          <w:rFonts w:asciiTheme="minorHAnsi" w:hAnsiTheme="minorHAnsi" w:cstheme="minorHAnsi"/>
          <w:b/>
          <w:bCs/>
          <w:color w:val="000000" w:themeColor="text1"/>
          <w:sz w:val="24"/>
          <w:szCs w:val="24"/>
        </w:rPr>
        <w:t>.</w:t>
      </w:r>
      <w:r w:rsidR="00D05806">
        <w:rPr>
          <w:rFonts w:asciiTheme="minorHAnsi" w:hAnsiTheme="minorHAnsi" w:cstheme="minorHAnsi"/>
          <w:b/>
          <w:bCs/>
          <w:color w:val="000000" w:themeColor="text1"/>
          <w:sz w:val="24"/>
          <w:szCs w:val="24"/>
        </w:rPr>
        <w:t xml:space="preserve"> </w:t>
      </w:r>
      <w:r w:rsidR="00253E49" w:rsidRPr="00253E49">
        <w:rPr>
          <w:rFonts w:asciiTheme="minorHAnsi" w:hAnsiTheme="minorHAnsi" w:cstheme="minorHAnsi"/>
          <w:b/>
          <w:bCs/>
          <w:color w:val="000000" w:themeColor="text1"/>
          <w:sz w:val="24"/>
          <w:szCs w:val="24"/>
        </w:rPr>
        <w:t>GOVERNANÇA</w:t>
      </w:r>
      <w:r w:rsidR="00253E49">
        <w:rPr>
          <w:rFonts w:asciiTheme="minorHAnsi" w:hAnsiTheme="minorHAnsi" w:cstheme="minorHAnsi"/>
          <w:b/>
          <w:bCs/>
          <w:color w:val="000000" w:themeColor="text1"/>
          <w:sz w:val="24"/>
          <w:szCs w:val="24"/>
        </w:rPr>
        <w:t xml:space="preserve"> </w:t>
      </w:r>
      <w:r w:rsidR="005B164D" w:rsidRPr="005B164D">
        <w:rPr>
          <w:rFonts w:asciiTheme="minorHAnsi" w:hAnsiTheme="minorHAnsi" w:cstheme="minorHAnsi"/>
          <w:b/>
          <w:bCs/>
          <w:color w:val="000000" w:themeColor="text1"/>
          <w:sz w:val="24"/>
          <w:szCs w:val="24"/>
          <w:highlight w:val="yellow"/>
        </w:rPr>
        <w:t>(SUBMENU DO INSTITUCIONAL)</w:t>
      </w:r>
    </w:p>
    <w:p w14:paraId="40714152" w14:textId="77777777" w:rsidR="00D05806" w:rsidRDefault="00D05806" w:rsidP="00723E6C">
      <w:pPr>
        <w:outlineLvl w:val="1"/>
        <w:rPr>
          <w:rFonts w:cstheme="minorHAnsi"/>
          <w:sz w:val="24"/>
          <w:szCs w:val="24"/>
        </w:rPr>
      </w:pPr>
    </w:p>
    <w:p w14:paraId="3038A76F" w14:textId="39D85EC8" w:rsidR="00723E6C" w:rsidRPr="00DB638A" w:rsidRDefault="00DA61F6" w:rsidP="00723E6C">
      <w:pPr>
        <w:outlineLvl w:val="1"/>
        <w:rPr>
          <w:rFonts w:cstheme="minorHAnsi"/>
          <w:b/>
          <w:bCs/>
          <w:sz w:val="24"/>
          <w:szCs w:val="24"/>
          <w:highlight w:val="green"/>
        </w:rPr>
      </w:pPr>
      <w:r w:rsidRPr="00DB638A">
        <w:rPr>
          <w:rFonts w:cstheme="minorHAnsi"/>
          <w:b/>
          <w:bCs/>
          <w:sz w:val="24"/>
          <w:szCs w:val="24"/>
          <w:highlight w:val="green"/>
        </w:rPr>
        <w:t>4</w:t>
      </w:r>
      <w:r w:rsidR="001F4203" w:rsidRPr="00DB638A">
        <w:rPr>
          <w:rFonts w:cstheme="minorHAnsi"/>
          <w:b/>
          <w:bCs/>
          <w:sz w:val="24"/>
          <w:szCs w:val="24"/>
          <w:highlight w:val="green"/>
        </w:rPr>
        <w:t xml:space="preserve">.1 </w:t>
      </w:r>
      <w:r w:rsidR="00723E6C" w:rsidRPr="00DB638A">
        <w:rPr>
          <w:rFonts w:cstheme="minorHAnsi"/>
          <w:b/>
          <w:bCs/>
          <w:sz w:val="24"/>
          <w:szCs w:val="24"/>
          <w:highlight w:val="green"/>
        </w:rPr>
        <w:t>Pensamento e Postura Estratégica</w:t>
      </w:r>
    </w:p>
    <w:p w14:paraId="087C24CF" w14:textId="77777777" w:rsidR="00723E6C" w:rsidRPr="00DB638A" w:rsidRDefault="00723E6C" w:rsidP="001F4203">
      <w:pPr>
        <w:rPr>
          <w:rFonts w:cstheme="minorHAnsi"/>
          <w:b/>
          <w:bCs/>
          <w:color w:val="000000" w:themeColor="text1"/>
          <w:sz w:val="24"/>
          <w:szCs w:val="24"/>
          <w:highlight w:val="green"/>
        </w:rPr>
      </w:pPr>
      <w:r w:rsidRPr="00DB638A">
        <w:rPr>
          <w:rFonts w:cstheme="minorHAnsi"/>
          <w:b/>
          <w:bCs/>
          <w:color w:val="000000" w:themeColor="text1"/>
          <w:sz w:val="24"/>
          <w:szCs w:val="24"/>
          <w:highlight w:val="green"/>
        </w:rPr>
        <w:t>PLANEJAMENTO ESTRATÉGICO (2025)</w:t>
      </w:r>
    </w:p>
    <w:p w14:paraId="16ECF109" w14:textId="30BB1A2A" w:rsidR="00723E6C" w:rsidRPr="00DB638A" w:rsidRDefault="00723E6C" w:rsidP="001F4203">
      <w:pPr>
        <w:rPr>
          <w:rFonts w:cstheme="minorHAnsi"/>
          <w:b/>
          <w:bCs/>
          <w:color w:val="000000" w:themeColor="text1"/>
          <w:sz w:val="24"/>
          <w:szCs w:val="24"/>
          <w:highlight w:val="green"/>
          <w:u w:val="single"/>
        </w:rPr>
      </w:pPr>
      <w:r w:rsidRPr="00DB638A">
        <w:rPr>
          <w:rFonts w:cstheme="minorHAnsi"/>
          <w:b/>
          <w:bCs/>
          <w:color w:val="000000" w:themeColor="text1"/>
          <w:sz w:val="24"/>
          <w:szCs w:val="24"/>
          <w:highlight w:val="green"/>
        </w:rPr>
        <w:t>Propósito (Missão)</w:t>
      </w:r>
      <w:r w:rsidR="001F4203" w:rsidRPr="00DB638A">
        <w:rPr>
          <w:rFonts w:cstheme="minorHAnsi"/>
          <w:b/>
          <w:bCs/>
          <w:color w:val="000000" w:themeColor="text1"/>
          <w:sz w:val="24"/>
          <w:szCs w:val="24"/>
          <w:highlight w:val="green"/>
          <w:u w:val="single"/>
        </w:rPr>
        <w:br/>
      </w:r>
      <w:r w:rsidRPr="00DB638A">
        <w:rPr>
          <w:rFonts w:cstheme="minorHAnsi"/>
          <w:color w:val="000000" w:themeColor="text1"/>
          <w:sz w:val="24"/>
          <w:szCs w:val="24"/>
          <w:highlight w:val="green"/>
        </w:rPr>
        <w:t>O futuro que você sonha está em nossos Planos.</w:t>
      </w:r>
    </w:p>
    <w:p w14:paraId="4505D356" w14:textId="56DA2C30" w:rsidR="00723E6C" w:rsidRPr="00DB638A" w:rsidRDefault="001F4203" w:rsidP="001F4203">
      <w:pPr>
        <w:rPr>
          <w:rFonts w:cstheme="minorHAnsi"/>
          <w:color w:val="000000" w:themeColor="text1"/>
          <w:sz w:val="24"/>
          <w:szCs w:val="24"/>
          <w:highlight w:val="green"/>
        </w:rPr>
      </w:pPr>
      <w:r w:rsidRPr="00DB638A">
        <w:rPr>
          <w:rFonts w:cstheme="minorHAnsi"/>
          <w:b/>
          <w:bCs/>
          <w:color w:val="000000" w:themeColor="text1"/>
          <w:sz w:val="24"/>
          <w:szCs w:val="24"/>
          <w:highlight w:val="green"/>
        </w:rPr>
        <w:lastRenderedPageBreak/>
        <w:t>Proposta de Valor</w:t>
      </w:r>
      <w:r w:rsidR="000C40C0" w:rsidRPr="00DB638A">
        <w:rPr>
          <w:rFonts w:cstheme="minorHAnsi"/>
          <w:color w:val="000000" w:themeColor="text1"/>
          <w:sz w:val="24"/>
          <w:szCs w:val="24"/>
          <w:highlight w:val="green"/>
        </w:rPr>
        <w:br/>
      </w:r>
      <w:r w:rsidR="00723E6C" w:rsidRPr="00DB638A">
        <w:rPr>
          <w:rFonts w:cstheme="minorHAnsi"/>
          <w:color w:val="000000" w:themeColor="text1"/>
          <w:sz w:val="24"/>
          <w:szCs w:val="24"/>
          <w:highlight w:val="green"/>
        </w:rPr>
        <w:t>Entregar Planos de Previdência Complementar sustentáveis e seguros, proporcionando qualidade de vida e bem-estar para você.</w:t>
      </w:r>
    </w:p>
    <w:p w14:paraId="2EC792BD" w14:textId="7A9D1050" w:rsidR="00723E6C" w:rsidRPr="00DB638A" w:rsidRDefault="006C3041" w:rsidP="006C3041">
      <w:pPr>
        <w:rPr>
          <w:rFonts w:cstheme="minorHAnsi"/>
          <w:color w:val="000000" w:themeColor="text1"/>
          <w:sz w:val="24"/>
          <w:szCs w:val="24"/>
          <w:highlight w:val="green"/>
        </w:rPr>
      </w:pPr>
      <w:r w:rsidRPr="00DB638A">
        <w:rPr>
          <w:rFonts w:cstheme="minorHAnsi"/>
          <w:b/>
          <w:bCs/>
          <w:color w:val="000000" w:themeColor="text1"/>
          <w:sz w:val="24"/>
          <w:szCs w:val="24"/>
          <w:highlight w:val="green"/>
        </w:rPr>
        <w:t>Posicionamento Estratégico da Organização</w:t>
      </w:r>
      <w:r w:rsidR="000C40C0" w:rsidRPr="00DB638A">
        <w:rPr>
          <w:rFonts w:cstheme="minorHAnsi"/>
          <w:b/>
          <w:bCs/>
          <w:color w:val="000000" w:themeColor="text1"/>
          <w:sz w:val="24"/>
          <w:szCs w:val="24"/>
          <w:highlight w:val="green"/>
        </w:rPr>
        <w:br/>
      </w:r>
      <w:r w:rsidR="00723E6C" w:rsidRPr="00DB638A">
        <w:rPr>
          <w:rFonts w:cstheme="minorHAnsi"/>
          <w:color w:val="000000" w:themeColor="text1"/>
          <w:sz w:val="24"/>
          <w:szCs w:val="24"/>
          <w:highlight w:val="green"/>
        </w:rPr>
        <w:t>Crescimento sustentado na excelência operacional, relacionamento de qualidade, segurança e rentabilidade na gestão dos recursos e custos adequados.</w:t>
      </w:r>
    </w:p>
    <w:p w14:paraId="1F0DD2B7" w14:textId="77777777" w:rsidR="00DA61F6" w:rsidRPr="00DB638A" w:rsidRDefault="00DA61F6" w:rsidP="000C40C0">
      <w:pPr>
        <w:rPr>
          <w:rFonts w:cstheme="minorHAnsi"/>
          <w:b/>
          <w:bCs/>
          <w:color w:val="000000" w:themeColor="text1"/>
          <w:sz w:val="24"/>
          <w:szCs w:val="24"/>
          <w:highlight w:val="green"/>
        </w:rPr>
      </w:pPr>
    </w:p>
    <w:p w14:paraId="63349D44" w14:textId="3CB8F7F9" w:rsidR="00723E6C" w:rsidRPr="00712B87" w:rsidRDefault="00723E6C" w:rsidP="000C40C0">
      <w:pPr>
        <w:rPr>
          <w:rFonts w:cstheme="minorHAnsi"/>
          <w:b/>
          <w:bCs/>
          <w:color w:val="000000" w:themeColor="text1"/>
          <w:sz w:val="24"/>
          <w:szCs w:val="24"/>
          <w:u w:val="single"/>
        </w:rPr>
      </w:pPr>
      <w:r w:rsidRPr="00DB638A">
        <w:rPr>
          <w:rFonts w:cstheme="minorHAnsi"/>
          <w:b/>
          <w:bCs/>
          <w:color w:val="000000" w:themeColor="text1"/>
          <w:sz w:val="24"/>
          <w:szCs w:val="24"/>
          <w:highlight w:val="green"/>
        </w:rPr>
        <w:t>Visão</w:t>
      </w:r>
      <w:r w:rsidR="000C40C0" w:rsidRPr="00DB638A">
        <w:rPr>
          <w:rFonts w:cstheme="minorHAnsi"/>
          <w:b/>
          <w:bCs/>
          <w:color w:val="000000" w:themeColor="text1"/>
          <w:sz w:val="24"/>
          <w:szCs w:val="24"/>
          <w:highlight w:val="green"/>
          <w:u w:val="single"/>
        </w:rPr>
        <w:br/>
      </w:r>
      <w:r w:rsidRPr="00DB638A">
        <w:rPr>
          <w:rFonts w:cstheme="minorHAnsi"/>
          <w:color w:val="000000" w:themeColor="text1"/>
          <w:sz w:val="24"/>
          <w:szCs w:val="24"/>
          <w:highlight w:val="green"/>
        </w:rPr>
        <w:t>Ser uma entidade fechada de previdência complementar com portfólio de produtos inovadores e de qualidade, com rentabilidade acima do mercado, solidez nos controles internos, marca forte, com gradual e consistente crescimento no volume dos recursos administrados e no número de participantes, com atuação em todo o território nacional, até 2030.</w:t>
      </w:r>
    </w:p>
    <w:p w14:paraId="35841CAA" w14:textId="77777777" w:rsidR="00DA61F6" w:rsidRDefault="00DA61F6" w:rsidP="000C40C0">
      <w:pPr>
        <w:rPr>
          <w:rFonts w:cstheme="minorHAnsi"/>
          <w:b/>
          <w:bCs/>
          <w:color w:val="000000" w:themeColor="text1"/>
          <w:sz w:val="24"/>
          <w:szCs w:val="24"/>
        </w:rPr>
      </w:pPr>
    </w:p>
    <w:p w14:paraId="410E80CF" w14:textId="7059865A" w:rsidR="00723E6C" w:rsidRPr="005B2F1F" w:rsidRDefault="00723E6C" w:rsidP="000C40C0">
      <w:pPr>
        <w:rPr>
          <w:rFonts w:cstheme="minorHAnsi"/>
          <w:b/>
          <w:bCs/>
          <w:color w:val="000000" w:themeColor="text1"/>
          <w:sz w:val="24"/>
          <w:szCs w:val="24"/>
          <w:highlight w:val="green"/>
        </w:rPr>
      </w:pPr>
      <w:r w:rsidRPr="005B2F1F">
        <w:rPr>
          <w:rFonts w:cstheme="minorHAnsi"/>
          <w:b/>
          <w:bCs/>
          <w:color w:val="000000" w:themeColor="text1"/>
          <w:sz w:val="24"/>
          <w:szCs w:val="24"/>
          <w:highlight w:val="green"/>
        </w:rPr>
        <w:t xml:space="preserve">Valores </w:t>
      </w:r>
    </w:p>
    <w:p w14:paraId="64706495" w14:textId="0B689FA0" w:rsidR="00723E6C" w:rsidRPr="005B2F1F" w:rsidRDefault="00723E6C" w:rsidP="00613A63">
      <w:pPr>
        <w:rPr>
          <w:rFonts w:cstheme="minorHAnsi"/>
          <w:color w:val="000000" w:themeColor="text1"/>
          <w:sz w:val="24"/>
          <w:szCs w:val="24"/>
          <w:highlight w:val="green"/>
        </w:rPr>
      </w:pPr>
      <w:r w:rsidRPr="005B2F1F">
        <w:rPr>
          <w:rFonts w:cstheme="minorHAnsi"/>
          <w:b/>
          <w:bCs/>
          <w:color w:val="000000" w:themeColor="text1"/>
          <w:sz w:val="24"/>
          <w:szCs w:val="24"/>
          <w:highlight w:val="green"/>
        </w:rPr>
        <w:t>Respeito</w:t>
      </w:r>
      <w:r w:rsidRPr="005B2F1F">
        <w:rPr>
          <w:rFonts w:cstheme="minorHAnsi"/>
          <w:color w:val="000000" w:themeColor="text1"/>
          <w:sz w:val="24"/>
          <w:szCs w:val="24"/>
          <w:highlight w:val="green"/>
        </w:rPr>
        <w:t xml:space="preserve"> – Respeitamos e valorizamos as pessoas.</w:t>
      </w:r>
    </w:p>
    <w:p w14:paraId="230A29A3" w14:textId="3A67EFBE" w:rsidR="00723E6C" w:rsidRPr="005B2F1F" w:rsidRDefault="00723E6C" w:rsidP="00613A63">
      <w:pPr>
        <w:rPr>
          <w:rFonts w:cstheme="minorHAnsi"/>
          <w:color w:val="000000" w:themeColor="text1"/>
          <w:sz w:val="24"/>
          <w:szCs w:val="24"/>
          <w:highlight w:val="green"/>
        </w:rPr>
      </w:pPr>
      <w:r w:rsidRPr="005B2F1F">
        <w:rPr>
          <w:rFonts w:cstheme="minorHAnsi"/>
          <w:b/>
          <w:bCs/>
          <w:color w:val="000000" w:themeColor="text1"/>
          <w:sz w:val="24"/>
          <w:szCs w:val="24"/>
          <w:highlight w:val="green"/>
        </w:rPr>
        <w:t>Foco no Participante</w:t>
      </w:r>
      <w:r w:rsidRPr="005B2F1F">
        <w:rPr>
          <w:rFonts w:cstheme="minorHAnsi"/>
          <w:color w:val="000000" w:themeColor="text1"/>
          <w:sz w:val="24"/>
          <w:szCs w:val="24"/>
          <w:highlight w:val="green"/>
        </w:rPr>
        <w:t xml:space="preserve"> – Reconhecemos no participante a razão de existir da Previdência BRB.</w:t>
      </w:r>
    </w:p>
    <w:p w14:paraId="170D2D2C" w14:textId="1F30807A" w:rsidR="00723E6C" w:rsidRPr="005B2F1F" w:rsidRDefault="00723E6C" w:rsidP="00613A63">
      <w:pPr>
        <w:rPr>
          <w:rFonts w:cstheme="minorHAnsi"/>
          <w:color w:val="000000" w:themeColor="text1"/>
          <w:sz w:val="24"/>
          <w:szCs w:val="24"/>
          <w:highlight w:val="green"/>
        </w:rPr>
      </w:pPr>
      <w:r w:rsidRPr="005B2F1F">
        <w:rPr>
          <w:rFonts w:cstheme="minorHAnsi"/>
          <w:b/>
          <w:bCs/>
          <w:color w:val="000000" w:themeColor="text1"/>
          <w:sz w:val="24"/>
          <w:szCs w:val="24"/>
          <w:highlight w:val="green"/>
        </w:rPr>
        <w:t>Relações Institucionais</w:t>
      </w:r>
      <w:r w:rsidRPr="005B2F1F">
        <w:rPr>
          <w:rFonts w:cstheme="minorHAnsi"/>
          <w:color w:val="000000" w:themeColor="text1"/>
          <w:sz w:val="24"/>
          <w:szCs w:val="24"/>
          <w:highlight w:val="green"/>
        </w:rPr>
        <w:t xml:space="preserve"> – Zelamos pela qualidade e transparência nas relações.</w:t>
      </w:r>
    </w:p>
    <w:p w14:paraId="3435FBA7" w14:textId="3B3B56DD" w:rsidR="00723E6C" w:rsidRPr="005B2F1F" w:rsidRDefault="00723E6C" w:rsidP="00613A63">
      <w:pPr>
        <w:rPr>
          <w:rFonts w:cstheme="minorHAnsi"/>
          <w:color w:val="000000" w:themeColor="text1"/>
          <w:sz w:val="24"/>
          <w:szCs w:val="24"/>
          <w:highlight w:val="green"/>
        </w:rPr>
      </w:pPr>
      <w:r w:rsidRPr="005B2F1F">
        <w:rPr>
          <w:rFonts w:cstheme="minorHAnsi"/>
          <w:b/>
          <w:bCs/>
          <w:color w:val="000000" w:themeColor="text1"/>
          <w:sz w:val="24"/>
          <w:szCs w:val="24"/>
          <w:highlight w:val="green"/>
        </w:rPr>
        <w:t>Transparência</w:t>
      </w:r>
      <w:r w:rsidRPr="005B2F1F">
        <w:rPr>
          <w:rFonts w:cstheme="minorHAnsi"/>
          <w:color w:val="000000" w:themeColor="text1"/>
          <w:sz w:val="24"/>
          <w:szCs w:val="24"/>
          <w:highlight w:val="green"/>
        </w:rPr>
        <w:t xml:space="preserve"> – Primamos pela clareza e tempestividade na prestação de informações.</w:t>
      </w:r>
    </w:p>
    <w:p w14:paraId="343E46A0" w14:textId="311B49A3" w:rsidR="00723E6C" w:rsidRPr="005B2F1F" w:rsidRDefault="00723E6C" w:rsidP="00613A63">
      <w:pPr>
        <w:rPr>
          <w:rFonts w:cstheme="minorHAnsi"/>
          <w:color w:val="000000" w:themeColor="text1"/>
          <w:sz w:val="24"/>
          <w:szCs w:val="24"/>
          <w:highlight w:val="green"/>
        </w:rPr>
      </w:pPr>
      <w:r w:rsidRPr="005B2F1F">
        <w:rPr>
          <w:rFonts w:cstheme="minorHAnsi"/>
          <w:b/>
          <w:bCs/>
          <w:color w:val="000000" w:themeColor="text1"/>
          <w:sz w:val="24"/>
          <w:szCs w:val="24"/>
          <w:highlight w:val="green"/>
        </w:rPr>
        <w:t>Compromisso</w:t>
      </w:r>
      <w:r w:rsidRPr="005B2F1F">
        <w:rPr>
          <w:rFonts w:cstheme="minorHAnsi"/>
          <w:color w:val="000000" w:themeColor="text1"/>
          <w:sz w:val="24"/>
          <w:szCs w:val="24"/>
          <w:highlight w:val="green"/>
        </w:rPr>
        <w:t xml:space="preserve"> – Somos comprometidos com a realização dos sonhos e qualidade de vida dos participantes e seus familiares.</w:t>
      </w:r>
    </w:p>
    <w:p w14:paraId="2504CE99" w14:textId="5FEC5050" w:rsidR="00723E6C" w:rsidRPr="005B2F1F" w:rsidRDefault="00723E6C" w:rsidP="00613A63">
      <w:pPr>
        <w:rPr>
          <w:rFonts w:cstheme="minorHAnsi"/>
          <w:color w:val="000000" w:themeColor="text1"/>
          <w:sz w:val="24"/>
          <w:szCs w:val="24"/>
          <w:highlight w:val="green"/>
        </w:rPr>
      </w:pPr>
      <w:r w:rsidRPr="005B2F1F">
        <w:rPr>
          <w:rFonts w:cstheme="minorHAnsi"/>
          <w:b/>
          <w:bCs/>
          <w:color w:val="000000" w:themeColor="text1"/>
          <w:sz w:val="24"/>
          <w:szCs w:val="24"/>
          <w:highlight w:val="green"/>
        </w:rPr>
        <w:t>Eficácia na Gestão</w:t>
      </w:r>
      <w:r w:rsidRPr="005B2F1F">
        <w:rPr>
          <w:rFonts w:cstheme="minorHAnsi"/>
          <w:color w:val="000000" w:themeColor="text1"/>
          <w:sz w:val="24"/>
          <w:szCs w:val="24"/>
          <w:highlight w:val="green"/>
        </w:rPr>
        <w:t xml:space="preserve"> – Temos foco no resultado e agimos com transparência, integridade e responsabilidade socioambiental.</w:t>
      </w:r>
    </w:p>
    <w:p w14:paraId="12183139" w14:textId="4BE627A0" w:rsidR="00723E6C" w:rsidRPr="005B2F1F" w:rsidRDefault="00723E6C" w:rsidP="00613A63">
      <w:pPr>
        <w:rPr>
          <w:rFonts w:cstheme="minorHAnsi"/>
          <w:color w:val="000000" w:themeColor="text1"/>
          <w:sz w:val="24"/>
          <w:szCs w:val="24"/>
          <w:highlight w:val="green"/>
        </w:rPr>
      </w:pPr>
      <w:r w:rsidRPr="005B2F1F">
        <w:rPr>
          <w:rFonts w:cstheme="minorHAnsi"/>
          <w:b/>
          <w:bCs/>
          <w:color w:val="000000" w:themeColor="text1"/>
          <w:sz w:val="24"/>
          <w:szCs w:val="24"/>
          <w:highlight w:val="green"/>
        </w:rPr>
        <w:t>Segurança</w:t>
      </w:r>
      <w:r w:rsidRPr="005B2F1F">
        <w:rPr>
          <w:rFonts w:cstheme="minorHAnsi"/>
          <w:color w:val="000000" w:themeColor="text1"/>
          <w:sz w:val="24"/>
          <w:szCs w:val="24"/>
          <w:highlight w:val="green"/>
        </w:rPr>
        <w:t xml:space="preserve"> – Prezamos pela segurança das informações, do dinheiro investido e pelo cumprimento das normas e regulamentos.</w:t>
      </w:r>
    </w:p>
    <w:p w14:paraId="3CDF7112" w14:textId="1586F272" w:rsidR="00723E6C" w:rsidRPr="005B2F1F" w:rsidRDefault="00723E6C" w:rsidP="00613A63">
      <w:pPr>
        <w:rPr>
          <w:rFonts w:cstheme="minorHAnsi"/>
          <w:color w:val="000000" w:themeColor="text1"/>
          <w:sz w:val="24"/>
          <w:szCs w:val="24"/>
          <w:highlight w:val="green"/>
        </w:rPr>
      </w:pPr>
      <w:r w:rsidRPr="005B2F1F">
        <w:rPr>
          <w:rFonts w:cstheme="minorHAnsi"/>
          <w:b/>
          <w:bCs/>
          <w:color w:val="000000" w:themeColor="text1"/>
          <w:sz w:val="24"/>
          <w:szCs w:val="24"/>
          <w:highlight w:val="green"/>
        </w:rPr>
        <w:t>Espírito Empreendedor</w:t>
      </w:r>
      <w:r w:rsidRPr="005B2F1F">
        <w:rPr>
          <w:rFonts w:cstheme="minorHAnsi"/>
          <w:color w:val="000000" w:themeColor="text1"/>
          <w:sz w:val="24"/>
          <w:szCs w:val="24"/>
          <w:highlight w:val="green"/>
        </w:rPr>
        <w:t xml:space="preserve"> – Agimos com pensamento inovador para agregar valor à experiência dos nossos clientes.</w:t>
      </w:r>
    </w:p>
    <w:p w14:paraId="4CBF8E6E" w14:textId="0112195C" w:rsidR="00723E6C" w:rsidRPr="00712B87" w:rsidRDefault="00723E6C" w:rsidP="00613A63">
      <w:pPr>
        <w:rPr>
          <w:rFonts w:cstheme="minorHAnsi"/>
          <w:color w:val="000000" w:themeColor="text1"/>
          <w:sz w:val="24"/>
          <w:szCs w:val="24"/>
        </w:rPr>
      </w:pPr>
      <w:r w:rsidRPr="005B2F1F">
        <w:rPr>
          <w:rFonts w:cstheme="minorHAnsi"/>
          <w:b/>
          <w:bCs/>
          <w:color w:val="000000" w:themeColor="text1"/>
          <w:sz w:val="24"/>
          <w:szCs w:val="24"/>
          <w:highlight w:val="green"/>
        </w:rPr>
        <w:t>Sustentabilidade</w:t>
      </w:r>
      <w:r w:rsidRPr="005B2F1F">
        <w:rPr>
          <w:rFonts w:cstheme="minorHAnsi"/>
          <w:color w:val="000000" w:themeColor="text1"/>
          <w:sz w:val="24"/>
          <w:szCs w:val="24"/>
          <w:highlight w:val="green"/>
        </w:rPr>
        <w:t xml:space="preserve"> - Priorizamos a sustentabilidade dos planos administrados e a perenidade da Previdência BRB.</w:t>
      </w:r>
    </w:p>
    <w:p w14:paraId="06F06B9B" w14:textId="77777777" w:rsidR="00D8445F" w:rsidRPr="00712B87" w:rsidRDefault="00D8445F" w:rsidP="00D8445F">
      <w:pPr>
        <w:outlineLvl w:val="1"/>
        <w:rPr>
          <w:rFonts w:cstheme="minorHAnsi"/>
          <w:sz w:val="24"/>
          <w:szCs w:val="24"/>
        </w:rPr>
      </w:pPr>
    </w:p>
    <w:p w14:paraId="7E3B16C6" w14:textId="15A0521B" w:rsidR="006633CF" w:rsidRPr="00712B87" w:rsidRDefault="00DA61F6" w:rsidP="00D8445F">
      <w:pPr>
        <w:outlineLvl w:val="1"/>
        <w:rPr>
          <w:rFonts w:cstheme="minorHAnsi"/>
          <w:b/>
          <w:bCs/>
          <w:sz w:val="24"/>
          <w:szCs w:val="24"/>
        </w:rPr>
      </w:pPr>
      <w:r w:rsidRPr="00D6536D">
        <w:rPr>
          <w:rFonts w:cstheme="minorHAnsi"/>
          <w:b/>
          <w:bCs/>
          <w:sz w:val="24"/>
          <w:szCs w:val="24"/>
          <w:highlight w:val="green"/>
        </w:rPr>
        <w:t>4</w:t>
      </w:r>
      <w:r w:rsidR="00D8445F" w:rsidRPr="00D6536D">
        <w:rPr>
          <w:rFonts w:cstheme="minorHAnsi"/>
          <w:b/>
          <w:bCs/>
          <w:sz w:val="24"/>
          <w:szCs w:val="24"/>
          <w:highlight w:val="green"/>
        </w:rPr>
        <w:t>.</w:t>
      </w:r>
      <w:r w:rsidR="00CC529A" w:rsidRPr="00D6536D">
        <w:rPr>
          <w:rFonts w:cstheme="minorHAnsi"/>
          <w:b/>
          <w:bCs/>
          <w:sz w:val="24"/>
          <w:szCs w:val="24"/>
          <w:highlight w:val="green"/>
        </w:rPr>
        <w:t>2</w:t>
      </w:r>
      <w:r w:rsidR="00D8445F" w:rsidRPr="00D6536D">
        <w:rPr>
          <w:rFonts w:cstheme="minorHAnsi"/>
          <w:b/>
          <w:bCs/>
          <w:sz w:val="24"/>
          <w:szCs w:val="24"/>
          <w:highlight w:val="green"/>
        </w:rPr>
        <w:t xml:space="preserve"> </w:t>
      </w:r>
      <w:r w:rsidR="003639D9" w:rsidRPr="00D6536D">
        <w:rPr>
          <w:rFonts w:cstheme="minorHAnsi"/>
          <w:b/>
          <w:bCs/>
          <w:sz w:val="24"/>
          <w:szCs w:val="24"/>
          <w:highlight w:val="green"/>
        </w:rPr>
        <w:t>Estrutura de Governança</w:t>
      </w:r>
    </w:p>
    <w:p w14:paraId="107CB573" w14:textId="77777777" w:rsidR="003639D9" w:rsidRPr="00712B87" w:rsidRDefault="003639D9" w:rsidP="003639D9">
      <w:pPr>
        <w:rPr>
          <w:rFonts w:cstheme="minorHAnsi"/>
          <w:color w:val="000000" w:themeColor="text1"/>
          <w:sz w:val="24"/>
          <w:szCs w:val="24"/>
        </w:rPr>
      </w:pPr>
      <w:r w:rsidRPr="00C17F19">
        <w:rPr>
          <w:rFonts w:cstheme="minorHAnsi"/>
          <w:color w:val="000000" w:themeColor="text1"/>
          <w:sz w:val="24"/>
          <w:szCs w:val="24"/>
          <w:highlight w:val="green"/>
        </w:rPr>
        <w:t>A estrutura de governança da Previdência BRB, em conformidade com a legislação vigente, está definida por:</w:t>
      </w:r>
      <w:r w:rsidRPr="00712B87">
        <w:rPr>
          <w:rFonts w:cstheme="minorHAnsi"/>
          <w:color w:val="000000" w:themeColor="text1"/>
          <w:sz w:val="24"/>
          <w:szCs w:val="24"/>
        </w:rPr>
        <w:t xml:space="preserve"> </w:t>
      </w:r>
    </w:p>
    <w:p w14:paraId="169A9B16" w14:textId="77777777" w:rsidR="00DA6507" w:rsidRPr="00712B87" w:rsidRDefault="00DA6507" w:rsidP="003639D9">
      <w:pPr>
        <w:rPr>
          <w:rFonts w:cstheme="minorHAnsi"/>
          <w:b/>
          <w:bCs/>
          <w:color w:val="000000" w:themeColor="text1"/>
          <w:sz w:val="24"/>
          <w:szCs w:val="24"/>
        </w:rPr>
      </w:pPr>
    </w:p>
    <w:p w14:paraId="1B49B67A" w14:textId="19A629B4" w:rsidR="003639D9" w:rsidRPr="00D6536D" w:rsidRDefault="003639D9" w:rsidP="003639D9">
      <w:pPr>
        <w:rPr>
          <w:rFonts w:cstheme="minorHAnsi"/>
          <w:b/>
          <w:bCs/>
          <w:color w:val="000000" w:themeColor="text1"/>
          <w:sz w:val="24"/>
          <w:szCs w:val="24"/>
          <w:highlight w:val="green"/>
        </w:rPr>
      </w:pPr>
      <w:r w:rsidRPr="00D6536D">
        <w:rPr>
          <w:rFonts w:cstheme="minorHAnsi"/>
          <w:b/>
          <w:bCs/>
          <w:color w:val="000000" w:themeColor="text1"/>
          <w:sz w:val="24"/>
          <w:szCs w:val="24"/>
          <w:highlight w:val="green"/>
        </w:rPr>
        <w:t>Conselho Deliberativo (CONDE)</w:t>
      </w:r>
    </w:p>
    <w:p w14:paraId="75EA148C" w14:textId="77777777" w:rsidR="003639D9" w:rsidRPr="00D6536D" w:rsidRDefault="003639D9" w:rsidP="003639D9">
      <w:pPr>
        <w:rPr>
          <w:rFonts w:cstheme="minorHAnsi"/>
          <w:color w:val="000000" w:themeColor="text1"/>
          <w:sz w:val="24"/>
          <w:szCs w:val="24"/>
          <w:highlight w:val="green"/>
        </w:rPr>
      </w:pPr>
      <w:r w:rsidRPr="00D6536D">
        <w:rPr>
          <w:rFonts w:cstheme="minorHAnsi"/>
          <w:color w:val="000000" w:themeColor="text1"/>
          <w:sz w:val="24"/>
          <w:szCs w:val="24"/>
          <w:highlight w:val="green"/>
        </w:rPr>
        <w:t>Órgão máximo da Entidade, o Conselho Deliberativo é responsável pela definição da política geral de administração da PREVIDÊNCIA BRB e de seus planos de benefícios. Suas atribuições incluem o estabelecimento de diretrizes e orientações estratégicas que norteiam a organização, a operação e a gestão da Entidade.</w:t>
      </w:r>
    </w:p>
    <w:p w14:paraId="302341D6" w14:textId="77777777" w:rsidR="003639D9" w:rsidRPr="00D6536D" w:rsidRDefault="003639D9" w:rsidP="003639D9">
      <w:pPr>
        <w:rPr>
          <w:rFonts w:cstheme="minorHAnsi"/>
          <w:color w:val="000000" w:themeColor="text1"/>
          <w:sz w:val="24"/>
          <w:szCs w:val="24"/>
          <w:highlight w:val="green"/>
        </w:rPr>
      </w:pPr>
      <w:r w:rsidRPr="00D6536D">
        <w:rPr>
          <w:rFonts w:cstheme="minorHAnsi"/>
          <w:color w:val="000000" w:themeColor="text1"/>
          <w:sz w:val="24"/>
          <w:szCs w:val="24"/>
          <w:highlight w:val="green"/>
        </w:rPr>
        <w:t xml:space="preserve">• 2 (dois) membros efetivos dentre Participantes Ativos e Assistidos e igual número de suplentes escolhidos em eleição direta pelos Participantes Ativos e Assistidos; </w:t>
      </w:r>
    </w:p>
    <w:p w14:paraId="53A175B3" w14:textId="77777777" w:rsidR="003639D9" w:rsidRPr="00712B87" w:rsidRDefault="003639D9" w:rsidP="003639D9">
      <w:pPr>
        <w:rPr>
          <w:rFonts w:cstheme="minorHAnsi"/>
          <w:color w:val="000000" w:themeColor="text1"/>
          <w:sz w:val="24"/>
          <w:szCs w:val="24"/>
        </w:rPr>
      </w:pPr>
      <w:r w:rsidRPr="00D6536D">
        <w:rPr>
          <w:rFonts w:cstheme="minorHAnsi"/>
          <w:color w:val="000000" w:themeColor="text1"/>
          <w:sz w:val="24"/>
          <w:szCs w:val="24"/>
          <w:highlight w:val="green"/>
        </w:rPr>
        <w:t>• 2 (dois) membros efetivos e igual número de suplentes designados pelas Patrocinadoras ou Instituidoras, desde que dentre os Participantes Ativos e Assistidos dos Planos de Benefícios administrados pela PREVIDÊNCIA BRB.</w:t>
      </w:r>
    </w:p>
    <w:p w14:paraId="5958DABB" w14:textId="77777777" w:rsidR="00DA6507" w:rsidRPr="00712B87" w:rsidRDefault="00DA6507" w:rsidP="003639D9">
      <w:pPr>
        <w:rPr>
          <w:rFonts w:cstheme="minorHAnsi"/>
          <w:b/>
          <w:bCs/>
          <w:color w:val="000000" w:themeColor="text1"/>
          <w:sz w:val="24"/>
          <w:szCs w:val="24"/>
        </w:rPr>
      </w:pPr>
    </w:p>
    <w:p w14:paraId="742D2E63" w14:textId="443C536A" w:rsidR="003639D9" w:rsidRPr="00D6536D" w:rsidRDefault="003639D9" w:rsidP="003639D9">
      <w:pPr>
        <w:rPr>
          <w:rFonts w:cstheme="minorHAnsi"/>
          <w:b/>
          <w:bCs/>
          <w:color w:val="000000" w:themeColor="text1"/>
          <w:sz w:val="24"/>
          <w:szCs w:val="24"/>
          <w:highlight w:val="green"/>
        </w:rPr>
      </w:pPr>
      <w:r w:rsidRPr="00D6536D">
        <w:rPr>
          <w:rFonts w:cstheme="minorHAnsi"/>
          <w:b/>
          <w:bCs/>
          <w:color w:val="000000" w:themeColor="text1"/>
          <w:sz w:val="24"/>
          <w:szCs w:val="24"/>
          <w:highlight w:val="green"/>
        </w:rPr>
        <w:t>Conselho Fiscal (COFIS)</w:t>
      </w:r>
    </w:p>
    <w:p w14:paraId="04598E6B" w14:textId="77777777" w:rsidR="003639D9" w:rsidRPr="00D6536D" w:rsidRDefault="003639D9" w:rsidP="003639D9">
      <w:pPr>
        <w:rPr>
          <w:rFonts w:cstheme="minorHAnsi"/>
          <w:color w:val="000000" w:themeColor="text1"/>
          <w:sz w:val="24"/>
          <w:szCs w:val="24"/>
          <w:highlight w:val="green"/>
        </w:rPr>
      </w:pPr>
      <w:r w:rsidRPr="00D6536D">
        <w:rPr>
          <w:rFonts w:cstheme="minorHAnsi"/>
          <w:color w:val="000000" w:themeColor="text1"/>
          <w:sz w:val="24"/>
          <w:szCs w:val="24"/>
          <w:highlight w:val="green"/>
        </w:rPr>
        <w:t>Órgão de controle interno e fiscalização, o Conselho Fiscal tem como principal função zelar pela gestão da PREVIDÊNCIA BRB, assegurando o cumprimento de normas e a correta aplicação dos recursos da Entidade.</w:t>
      </w:r>
    </w:p>
    <w:p w14:paraId="7AB95B7C" w14:textId="77777777" w:rsidR="003639D9" w:rsidRPr="00D6536D" w:rsidRDefault="003639D9" w:rsidP="003639D9">
      <w:pPr>
        <w:pStyle w:val="PargrafodaLista"/>
        <w:numPr>
          <w:ilvl w:val="0"/>
          <w:numId w:val="10"/>
        </w:numPr>
        <w:rPr>
          <w:rFonts w:cstheme="minorHAnsi"/>
          <w:color w:val="000000" w:themeColor="text1"/>
          <w:sz w:val="24"/>
          <w:szCs w:val="24"/>
          <w:highlight w:val="green"/>
        </w:rPr>
      </w:pPr>
      <w:r w:rsidRPr="00D6536D">
        <w:rPr>
          <w:rFonts w:cstheme="minorHAnsi"/>
          <w:color w:val="000000" w:themeColor="text1"/>
          <w:sz w:val="24"/>
          <w:szCs w:val="24"/>
          <w:highlight w:val="green"/>
        </w:rPr>
        <w:t xml:space="preserve">2 (dois) membros efetivos e igual número de suplentes designados por Patrocinadoras e Instituidoras, dentre os Participantes Ativos e Participantes Assistidos. </w:t>
      </w:r>
    </w:p>
    <w:p w14:paraId="33F7A23A" w14:textId="3C610F4E" w:rsidR="003639D9" w:rsidRPr="00D6536D" w:rsidRDefault="003639D9" w:rsidP="003639D9">
      <w:pPr>
        <w:pStyle w:val="PargrafodaLista"/>
        <w:numPr>
          <w:ilvl w:val="0"/>
          <w:numId w:val="10"/>
        </w:numPr>
        <w:rPr>
          <w:rFonts w:cstheme="minorHAnsi"/>
          <w:color w:val="000000" w:themeColor="text1"/>
          <w:sz w:val="24"/>
          <w:szCs w:val="24"/>
          <w:highlight w:val="green"/>
        </w:rPr>
      </w:pPr>
      <w:r w:rsidRPr="00D6536D">
        <w:rPr>
          <w:rFonts w:cstheme="minorHAnsi"/>
          <w:color w:val="000000" w:themeColor="text1"/>
          <w:sz w:val="24"/>
          <w:szCs w:val="24"/>
          <w:highlight w:val="green"/>
        </w:rPr>
        <w:t>2 (dois) membros efetivos e igual número de suplentes escolhidos em eleição direta pelos Participantes Ativos e Assistidos</w:t>
      </w:r>
      <w:r w:rsidR="00A50EC8" w:rsidRPr="00D6536D">
        <w:rPr>
          <w:rFonts w:cstheme="minorHAnsi"/>
          <w:color w:val="000000" w:themeColor="text1"/>
          <w:sz w:val="24"/>
          <w:szCs w:val="24"/>
          <w:highlight w:val="green"/>
        </w:rPr>
        <w:t>.</w:t>
      </w:r>
    </w:p>
    <w:p w14:paraId="3E17606A" w14:textId="77777777" w:rsidR="003639D9" w:rsidRPr="00712B87" w:rsidRDefault="003639D9" w:rsidP="003639D9">
      <w:pPr>
        <w:rPr>
          <w:rFonts w:cstheme="minorHAnsi"/>
          <w:color w:val="000000" w:themeColor="text1"/>
          <w:sz w:val="24"/>
          <w:szCs w:val="24"/>
        </w:rPr>
      </w:pPr>
      <w:r w:rsidRPr="00D6536D">
        <w:rPr>
          <w:rFonts w:cstheme="minorHAnsi"/>
          <w:color w:val="000000" w:themeColor="text1"/>
          <w:sz w:val="24"/>
          <w:szCs w:val="24"/>
          <w:highlight w:val="green"/>
        </w:rPr>
        <w:t>A presidência do Conselho Fiscal caberá a um dos membros eleitos, escolhido por estes.</w:t>
      </w:r>
      <w:r w:rsidRPr="00712B87">
        <w:rPr>
          <w:rFonts w:cstheme="minorHAnsi"/>
          <w:color w:val="000000" w:themeColor="text1"/>
          <w:sz w:val="24"/>
          <w:szCs w:val="24"/>
        </w:rPr>
        <w:t xml:space="preserve"> </w:t>
      </w:r>
    </w:p>
    <w:p w14:paraId="6F3D3153" w14:textId="77777777" w:rsidR="00DA6507" w:rsidRPr="00712B87" w:rsidRDefault="00DA6507" w:rsidP="003639D9">
      <w:pPr>
        <w:rPr>
          <w:rFonts w:cstheme="minorHAnsi"/>
          <w:b/>
          <w:bCs/>
          <w:color w:val="000000" w:themeColor="text1"/>
          <w:sz w:val="24"/>
          <w:szCs w:val="24"/>
        </w:rPr>
      </w:pPr>
    </w:p>
    <w:p w14:paraId="21DA9814" w14:textId="40CC0DE0" w:rsidR="003639D9" w:rsidRPr="00EE57E2" w:rsidRDefault="003639D9" w:rsidP="003639D9">
      <w:pPr>
        <w:rPr>
          <w:rFonts w:cstheme="minorHAnsi"/>
          <w:b/>
          <w:bCs/>
          <w:color w:val="000000" w:themeColor="text1"/>
          <w:sz w:val="24"/>
          <w:szCs w:val="24"/>
          <w:highlight w:val="green"/>
        </w:rPr>
      </w:pPr>
      <w:r w:rsidRPr="00EE57E2">
        <w:rPr>
          <w:rFonts w:cstheme="minorHAnsi"/>
          <w:b/>
          <w:bCs/>
          <w:color w:val="000000" w:themeColor="text1"/>
          <w:sz w:val="24"/>
          <w:szCs w:val="24"/>
          <w:highlight w:val="green"/>
        </w:rPr>
        <w:t>Diretoria Executiva</w:t>
      </w:r>
    </w:p>
    <w:p w14:paraId="5A08FB60" w14:textId="77777777" w:rsidR="003639D9" w:rsidRPr="00EE57E2" w:rsidRDefault="003639D9" w:rsidP="003639D9">
      <w:pPr>
        <w:rPr>
          <w:rFonts w:cstheme="minorHAnsi"/>
          <w:color w:val="000000" w:themeColor="text1"/>
          <w:sz w:val="24"/>
          <w:szCs w:val="24"/>
          <w:highlight w:val="green"/>
        </w:rPr>
      </w:pPr>
      <w:r w:rsidRPr="00EE57E2">
        <w:rPr>
          <w:rFonts w:cstheme="minorHAnsi"/>
          <w:color w:val="000000" w:themeColor="text1"/>
          <w:sz w:val="24"/>
          <w:szCs w:val="24"/>
          <w:highlight w:val="green"/>
        </w:rPr>
        <w:t>Responsável pela administração geral da PREVIDÊNCIA BRB, cabe à Diretoria Executiva garantir a observância das normas legais, estatutárias e regulamentares, além de implementar as diretrizes estabelecidas pelo Conselho Deliberativo, alinhadas aos objetivos institucionais.</w:t>
      </w:r>
    </w:p>
    <w:p w14:paraId="25A06FFD" w14:textId="77777777" w:rsidR="003639D9" w:rsidRPr="00EE57E2" w:rsidRDefault="003639D9" w:rsidP="003639D9">
      <w:pPr>
        <w:pStyle w:val="PargrafodaLista"/>
        <w:numPr>
          <w:ilvl w:val="0"/>
          <w:numId w:val="11"/>
        </w:numPr>
        <w:rPr>
          <w:rFonts w:cstheme="minorHAnsi"/>
          <w:sz w:val="24"/>
          <w:szCs w:val="24"/>
          <w:highlight w:val="green"/>
        </w:rPr>
      </w:pPr>
      <w:r w:rsidRPr="00EE57E2">
        <w:rPr>
          <w:rFonts w:cstheme="minorHAnsi"/>
          <w:sz w:val="24"/>
          <w:szCs w:val="24"/>
          <w:highlight w:val="green"/>
        </w:rPr>
        <w:t xml:space="preserve">Diretor-Presidente – definido por processo seletivo; </w:t>
      </w:r>
    </w:p>
    <w:p w14:paraId="16F4F5C9" w14:textId="77777777" w:rsidR="003639D9" w:rsidRPr="00EE57E2" w:rsidRDefault="003639D9" w:rsidP="003639D9">
      <w:pPr>
        <w:pStyle w:val="PargrafodaLista"/>
        <w:numPr>
          <w:ilvl w:val="0"/>
          <w:numId w:val="11"/>
        </w:numPr>
        <w:rPr>
          <w:rFonts w:cstheme="minorHAnsi"/>
          <w:sz w:val="24"/>
          <w:szCs w:val="24"/>
          <w:highlight w:val="green"/>
        </w:rPr>
      </w:pPr>
      <w:r w:rsidRPr="00EE57E2">
        <w:rPr>
          <w:rFonts w:cstheme="minorHAnsi"/>
          <w:sz w:val="24"/>
          <w:szCs w:val="24"/>
          <w:highlight w:val="green"/>
        </w:rPr>
        <w:t xml:space="preserve">Diretor Financeiro – definido por processo seletivo; </w:t>
      </w:r>
    </w:p>
    <w:p w14:paraId="4E85CE53" w14:textId="77777777" w:rsidR="003639D9" w:rsidRPr="00EE57E2" w:rsidRDefault="003639D9" w:rsidP="003639D9">
      <w:pPr>
        <w:pStyle w:val="PargrafodaLista"/>
        <w:numPr>
          <w:ilvl w:val="0"/>
          <w:numId w:val="11"/>
        </w:numPr>
        <w:rPr>
          <w:rFonts w:cstheme="minorHAnsi"/>
          <w:sz w:val="24"/>
          <w:szCs w:val="24"/>
          <w:highlight w:val="green"/>
        </w:rPr>
      </w:pPr>
      <w:r w:rsidRPr="00EE57E2">
        <w:rPr>
          <w:rFonts w:cstheme="minorHAnsi"/>
          <w:sz w:val="24"/>
          <w:szCs w:val="24"/>
          <w:highlight w:val="green"/>
        </w:rPr>
        <w:t>Diretor de Previdência – eleito dentre os Participantes Ativos e Assistidos.</w:t>
      </w:r>
    </w:p>
    <w:p w14:paraId="7E4929BB" w14:textId="77777777" w:rsidR="003639D9" w:rsidRPr="00712B87" w:rsidRDefault="003639D9" w:rsidP="003639D9">
      <w:pPr>
        <w:rPr>
          <w:rFonts w:cstheme="minorHAnsi"/>
          <w:color w:val="000000" w:themeColor="text1"/>
          <w:sz w:val="24"/>
          <w:szCs w:val="24"/>
        </w:rPr>
      </w:pPr>
      <w:r w:rsidRPr="00816EFA">
        <w:rPr>
          <w:rFonts w:cstheme="minorHAnsi"/>
          <w:b/>
          <w:bCs/>
          <w:color w:val="000000" w:themeColor="text1"/>
          <w:sz w:val="24"/>
          <w:szCs w:val="24"/>
          <w:highlight w:val="green"/>
        </w:rPr>
        <w:t>Auditoria Interna (AUDIN):</w:t>
      </w:r>
      <w:r w:rsidRPr="00816EFA">
        <w:rPr>
          <w:rFonts w:cstheme="minorHAnsi"/>
          <w:color w:val="000000" w:themeColor="text1"/>
          <w:sz w:val="24"/>
          <w:szCs w:val="24"/>
          <w:highlight w:val="green"/>
        </w:rPr>
        <w:t xml:space="preserve"> Subordinada ao Conselho Deliberativo, a Auditoria Interna, se estrutura como mais uma linha de defesa da gestão de riscos, controles e conformidade.</w:t>
      </w:r>
    </w:p>
    <w:p w14:paraId="57D2D422" w14:textId="77777777" w:rsidR="003639D9" w:rsidRPr="00712B87" w:rsidRDefault="003639D9" w:rsidP="003639D9">
      <w:pPr>
        <w:rPr>
          <w:rFonts w:cstheme="minorHAnsi"/>
          <w:b/>
          <w:bCs/>
          <w:color w:val="000000" w:themeColor="text1"/>
          <w:sz w:val="24"/>
          <w:szCs w:val="24"/>
        </w:rPr>
      </w:pPr>
    </w:p>
    <w:p w14:paraId="4E20F717" w14:textId="77777777" w:rsidR="003639D9" w:rsidRPr="00816EFA" w:rsidRDefault="003639D9" w:rsidP="003639D9">
      <w:pPr>
        <w:rPr>
          <w:rFonts w:cstheme="minorHAnsi"/>
          <w:b/>
          <w:bCs/>
          <w:color w:val="000000" w:themeColor="text1"/>
          <w:sz w:val="24"/>
          <w:szCs w:val="24"/>
          <w:highlight w:val="green"/>
        </w:rPr>
      </w:pPr>
      <w:r w:rsidRPr="00816EFA">
        <w:rPr>
          <w:rFonts w:cstheme="minorHAnsi"/>
          <w:b/>
          <w:bCs/>
          <w:color w:val="000000" w:themeColor="text1"/>
          <w:sz w:val="24"/>
          <w:szCs w:val="24"/>
          <w:highlight w:val="green"/>
        </w:rPr>
        <w:lastRenderedPageBreak/>
        <w:t>Comitês</w:t>
      </w:r>
    </w:p>
    <w:p w14:paraId="61B405EB" w14:textId="77777777" w:rsidR="003639D9" w:rsidRPr="00816EFA" w:rsidRDefault="003639D9" w:rsidP="003639D9">
      <w:pPr>
        <w:rPr>
          <w:rFonts w:cstheme="minorHAnsi"/>
          <w:color w:val="000000" w:themeColor="text1"/>
          <w:sz w:val="24"/>
          <w:szCs w:val="24"/>
          <w:highlight w:val="green"/>
        </w:rPr>
      </w:pPr>
      <w:r w:rsidRPr="00816EFA">
        <w:rPr>
          <w:rFonts w:cstheme="minorHAnsi"/>
          <w:color w:val="000000" w:themeColor="text1"/>
          <w:sz w:val="24"/>
          <w:szCs w:val="24"/>
          <w:highlight w:val="green"/>
        </w:rPr>
        <w:t>Os Órgãos Estatutários da Previdência BRB contam com o suporte de quatro comitês estratégicos: o Comitê de Investimentos (COMIN), o Comitê de Patrocinadoras (COPAT), o Comitê de Gerenciamento de Crise e Imagem (COMCI) e o Comitê de Gestão de Riscos (CORIS).</w:t>
      </w:r>
    </w:p>
    <w:p w14:paraId="5253FD09" w14:textId="77777777" w:rsidR="003639D9" w:rsidRPr="00712B87" w:rsidRDefault="003639D9" w:rsidP="003639D9">
      <w:pPr>
        <w:rPr>
          <w:rFonts w:cstheme="minorHAnsi"/>
          <w:color w:val="000000" w:themeColor="text1"/>
          <w:sz w:val="24"/>
          <w:szCs w:val="24"/>
        </w:rPr>
      </w:pPr>
      <w:r w:rsidRPr="00816EFA">
        <w:rPr>
          <w:rFonts w:cstheme="minorHAnsi"/>
          <w:color w:val="000000" w:themeColor="text1"/>
          <w:sz w:val="24"/>
          <w:szCs w:val="24"/>
          <w:highlight w:val="green"/>
        </w:rPr>
        <w:t>Os comitês COMIN e COPAT são formados por membros indicados pelas Patrocinadoras e Instituidoras dos planos administrados pela Entidade. Já os comitês COMCI e CORIS são compostos por representantes das unidades organizacionais da Previdência BRB.</w:t>
      </w:r>
    </w:p>
    <w:p w14:paraId="762A5690" w14:textId="77777777" w:rsidR="00DA61F6" w:rsidRDefault="00DA61F6" w:rsidP="00DA6507">
      <w:pPr>
        <w:spacing w:line="278" w:lineRule="auto"/>
        <w:rPr>
          <w:rFonts w:cstheme="minorHAnsi"/>
          <w:b/>
          <w:bCs/>
          <w:color w:val="000000" w:themeColor="text1"/>
          <w:sz w:val="24"/>
          <w:szCs w:val="24"/>
        </w:rPr>
      </w:pPr>
    </w:p>
    <w:p w14:paraId="1A07A213" w14:textId="427AA575" w:rsidR="00DA6507" w:rsidRPr="00712B87" w:rsidRDefault="003639D9" w:rsidP="00DA6507">
      <w:pPr>
        <w:spacing w:line="278" w:lineRule="auto"/>
        <w:rPr>
          <w:rFonts w:cstheme="minorHAnsi"/>
          <w:b/>
          <w:bCs/>
          <w:color w:val="000000" w:themeColor="text1"/>
          <w:sz w:val="24"/>
          <w:szCs w:val="24"/>
        </w:rPr>
      </w:pPr>
      <w:r w:rsidRPr="00816EFA">
        <w:rPr>
          <w:rFonts w:cstheme="minorHAnsi"/>
          <w:b/>
          <w:bCs/>
          <w:color w:val="000000" w:themeColor="text1"/>
          <w:sz w:val="24"/>
          <w:szCs w:val="24"/>
          <w:highlight w:val="green"/>
        </w:rPr>
        <w:t>Comitê de Ética e Disciplina (COMED)</w:t>
      </w:r>
      <w:r w:rsidR="00DA6507" w:rsidRPr="00816EFA">
        <w:rPr>
          <w:rFonts w:cstheme="minorHAnsi"/>
          <w:b/>
          <w:bCs/>
          <w:color w:val="000000" w:themeColor="text1"/>
          <w:sz w:val="24"/>
          <w:szCs w:val="24"/>
          <w:highlight w:val="green"/>
        </w:rPr>
        <w:br/>
      </w:r>
      <w:r w:rsidRPr="00816EFA">
        <w:rPr>
          <w:rFonts w:cstheme="minorHAnsi"/>
          <w:color w:val="000000" w:themeColor="text1"/>
          <w:sz w:val="24"/>
          <w:szCs w:val="24"/>
          <w:highlight w:val="green"/>
        </w:rPr>
        <w:t>O COMED atua na apuração, instauração, instrução e julgamento de processos éticos e disciplinares envolvendo empregados, membros de órgãos estatutários e terceiros relacionados à PREVIDÊNCIA BRB. Suas ações seguem o Regimento Interno, a legislação vigente, o Estatuto da Entidade e os normativos internos.</w:t>
      </w:r>
    </w:p>
    <w:p w14:paraId="4913BE57" w14:textId="77777777" w:rsidR="00DA61F6" w:rsidRDefault="00DA61F6" w:rsidP="00DA6507">
      <w:pPr>
        <w:spacing w:line="278" w:lineRule="auto"/>
        <w:rPr>
          <w:rFonts w:cstheme="minorHAnsi"/>
          <w:b/>
          <w:bCs/>
          <w:color w:val="000000" w:themeColor="text1"/>
          <w:sz w:val="24"/>
          <w:szCs w:val="24"/>
        </w:rPr>
      </w:pPr>
    </w:p>
    <w:p w14:paraId="4D83C4D4" w14:textId="5147C314" w:rsidR="003639D9" w:rsidRPr="00712B87" w:rsidRDefault="003639D9" w:rsidP="00DA6507">
      <w:pPr>
        <w:spacing w:line="278" w:lineRule="auto"/>
        <w:rPr>
          <w:rFonts w:cstheme="minorHAnsi"/>
          <w:b/>
          <w:bCs/>
          <w:color w:val="000000" w:themeColor="text1"/>
          <w:sz w:val="24"/>
          <w:szCs w:val="24"/>
        </w:rPr>
      </w:pPr>
      <w:r w:rsidRPr="00816EFA">
        <w:rPr>
          <w:rFonts w:cstheme="minorHAnsi"/>
          <w:b/>
          <w:bCs/>
          <w:color w:val="000000" w:themeColor="text1"/>
          <w:sz w:val="24"/>
          <w:szCs w:val="24"/>
          <w:highlight w:val="green"/>
        </w:rPr>
        <w:t>Comitê de Gestão de Riscos (CORIS)</w:t>
      </w:r>
      <w:r w:rsidR="00DA6507" w:rsidRPr="00816EFA">
        <w:rPr>
          <w:rFonts w:cstheme="minorHAnsi"/>
          <w:b/>
          <w:bCs/>
          <w:color w:val="000000" w:themeColor="text1"/>
          <w:sz w:val="24"/>
          <w:szCs w:val="24"/>
          <w:highlight w:val="green"/>
        </w:rPr>
        <w:br/>
      </w:r>
      <w:r w:rsidRPr="00816EFA">
        <w:rPr>
          <w:rFonts w:cstheme="minorHAnsi"/>
          <w:color w:val="000000" w:themeColor="text1"/>
          <w:sz w:val="24"/>
          <w:szCs w:val="24"/>
          <w:highlight w:val="green"/>
        </w:rPr>
        <w:t>O CORIS tem como missão acompanhar a identificação, classificação, medição, controle e monitoramento dos riscos e controles internos da Entidade. Suas atividades seguem os critérios definidos no Regimento Interno e demais normativos aplicáveis.</w:t>
      </w:r>
    </w:p>
    <w:p w14:paraId="02B5584E" w14:textId="77777777" w:rsidR="00DA61F6" w:rsidRDefault="00DA61F6" w:rsidP="00DA6507">
      <w:pPr>
        <w:spacing w:line="278" w:lineRule="auto"/>
        <w:rPr>
          <w:rFonts w:cstheme="minorHAnsi"/>
          <w:b/>
          <w:bCs/>
          <w:color w:val="000000" w:themeColor="text1"/>
          <w:sz w:val="24"/>
          <w:szCs w:val="24"/>
        </w:rPr>
      </w:pPr>
    </w:p>
    <w:p w14:paraId="1D3E7DAE" w14:textId="1579F4E9" w:rsidR="0048663E" w:rsidRPr="00712B87" w:rsidRDefault="003639D9" w:rsidP="00DA6507">
      <w:pPr>
        <w:spacing w:line="278" w:lineRule="auto"/>
        <w:rPr>
          <w:rFonts w:cstheme="minorHAnsi"/>
          <w:b/>
          <w:bCs/>
          <w:color w:val="000000" w:themeColor="text1"/>
          <w:sz w:val="24"/>
          <w:szCs w:val="24"/>
        </w:rPr>
      </w:pPr>
      <w:r w:rsidRPr="00816EFA">
        <w:rPr>
          <w:rFonts w:cstheme="minorHAnsi"/>
          <w:b/>
          <w:bCs/>
          <w:color w:val="000000" w:themeColor="text1"/>
          <w:sz w:val="24"/>
          <w:szCs w:val="24"/>
          <w:highlight w:val="green"/>
        </w:rPr>
        <w:t>Comitê de Patrocinadoras (COPAT)</w:t>
      </w:r>
      <w:r w:rsidR="00DA6507" w:rsidRPr="00816EFA">
        <w:rPr>
          <w:rFonts w:cstheme="minorHAnsi"/>
          <w:b/>
          <w:bCs/>
          <w:color w:val="000000" w:themeColor="text1"/>
          <w:sz w:val="24"/>
          <w:szCs w:val="24"/>
          <w:highlight w:val="green"/>
        </w:rPr>
        <w:br/>
      </w:r>
      <w:r w:rsidRPr="00816EFA">
        <w:rPr>
          <w:rFonts w:cstheme="minorHAnsi"/>
          <w:color w:val="000000" w:themeColor="text1"/>
          <w:sz w:val="24"/>
          <w:szCs w:val="24"/>
          <w:highlight w:val="green"/>
        </w:rPr>
        <w:t>O COPAT é responsável por acompanhar o desempenho atuarial, financeiro e administrativo dos planos de benefícios, em consonância com o planejamento estratégico e políticas internas da Entidade. Também pode se manifestar sobre propostas de alteração regulamentar, estatutária e de plano de custeio.</w:t>
      </w:r>
    </w:p>
    <w:p w14:paraId="3981C9DA" w14:textId="77777777" w:rsidR="00DA61F6" w:rsidRDefault="00DA61F6" w:rsidP="0048663E">
      <w:pPr>
        <w:spacing w:line="278" w:lineRule="auto"/>
        <w:rPr>
          <w:rFonts w:cstheme="minorHAnsi"/>
          <w:b/>
          <w:bCs/>
          <w:color w:val="000000" w:themeColor="text1"/>
          <w:sz w:val="24"/>
          <w:szCs w:val="24"/>
        </w:rPr>
      </w:pPr>
    </w:p>
    <w:p w14:paraId="0B600E49" w14:textId="02094AA8" w:rsidR="003639D9" w:rsidRPr="00712B87" w:rsidRDefault="003639D9" w:rsidP="0048663E">
      <w:pPr>
        <w:spacing w:line="278" w:lineRule="auto"/>
        <w:rPr>
          <w:rFonts w:cstheme="minorHAnsi"/>
          <w:b/>
          <w:bCs/>
          <w:color w:val="000000" w:themeColor="text1"/>
          <w:sz w:val="24"/>
          <w:szCs w:val="24"/>
        </w:rPr>
      </w:pPr>
      <w:r w:rsidRPr="00816EFA">
        <w:rPr>
          <w:rFonts w:cstheme="minorHAnsi"/>
          <w:b/>
          <w:bCs/>
          <w:color w:val="000000" w:themeColor="text1"/>
          <w:sz w:val="24"/>
          <w:szCs w:val="24"/>
          <w:highlight w:val="green"/>
        </w:rPr>
        <w:t>Comitê de Investimentos (COMIN)</w:t>
      </w:r>
      <w:r w:rsidR="0048663E" w:rsidRPr="00816EFA">
        <w:rPr>
          <w:rFonts w:cstheme="minorHAnsi"/>
          <w:b/>
          <w:bCs/>
          <w:color w:val="000000" w:themeColor="text1"/>
          <w:sz w:val="24"/>
          <w:szCs w:val="24"/>
          <w:highlight w:val="green"/>
        </w:rPr>
        <w:br/>
      </w:r>
      <w:r w:rsidRPr="00816EFA">
        <w:rPr>
          <w:rFonts w:cstheme="minorHAnsi"/>
          <w:color w:val="000000" w:themeColor="text1"/>
          <w:sz w:val="24"/>
          <w:szCs w:val="24"/>
          <w:highlight w:val="green"/>
        </w:rPr>
        <w:t>O COMIN tem como atribuição analisar e acompanhar as estratégias de investimentos, incluindo operações que envolvem risco de crédito, moeda e derivativos. Além disso, orienta a execução da Política de Investimentos aprovada pelo Conselho Deliberativo e monitora o crescimento das reservas matemáticas em relação aos recursos necessários para garantir o pagamento dos benefícios.</w:t>
      </w:r>
    </w:p>
    <w:p w14:paraId="2CB51286" w14:textId="77777777" w:rsidR="00DA61F6" w:rsidRDefault="00DA61F6" w:rsidP="005E2B75">
      <w:pPr>
        <w:spacing w:line="278" w:lineRule="auto"/>
        <w:rPr>
          <w:rFonts w:cstheme="minorHAnsi"/>
          <w:b/>
          <w:bCs/>
          <w:color w:val="000000" w:themeColor="text1"/>
          <w:sz w:val="24"/>
          <w:szCs w:val="24"/>
        </w:rPr>
      </w:pPr>
    </w:p>
    <w:p w14:paraId="42C73A43" w14:textId="43299139" w:rsidR="003639D9" w:rsidRPr="00712B87" w:rsidRDefault="003639D9" w:rsidP="005E2B75">
      <w:pPr>
        <w:spacing w:line="278" w:lineRule="auto"/>
        <w:rPr>
          <w:rFonts w:cstheme="minorHAnsi"/>
          <w:b/>
          <w:bCs/>
          <w:color w:val="000000" w:themeColor="text1"/>
          <w:sz w:val="24"/>
          <w:szCs w:val="24"/>
        </w:rPr>
      </w:pPr>
      <w:r w:rsidRPr="00BC23C0">
        <w:rPr>
          <w:rFonts w:cstheme="minorHAnsi"/>
          <w:b/>
          <w:bCs/>
          <w:color w:val="000000" w:themeColor="text1"/>
          <w:sz w:val="24"/>
          <w:szCs w:val="24"/>
          <w:highlight w:val="green"/>
        </w:rPr>
        <w:t xml:space="preserve">Comitê </w:t>
      </w:r>
      <w:r w:rsidR="00D2499C" w:rsidRPr="00BC23C0">
        <w:rPr>
          <w:rFonts w:cstheme="minorHAnsi"/>
          <w:b/>
          <w:bCs/>
          <w:color w:val="000000" w:themeColor="text1"/>
          <w:sz w:val="24"/>
          <w:szCs w:val="24"/>
          <w:highlight w:val="green"/>
        </w:rPr>
        <w:t xml:space="preserve">de </w:t>
      </w:r>
      <w:r w:rsidRPr="00BC23C0">
        <w:rPr>
          <w:rFonts w:cstheme="minorHAnsi"/>
          <w:b/>
          <w:bCs/>
          <w:color w:val="000000" w:themeColor="text1"/>
          <w:sz w:val="24"/>
          <w:szCs w:val="24"/>
          <w:highlight w:val="green"/>
        </w:rPr>
        <w:t>Gerenciamento de Crise e de Imagem (COMCI)</w:t>
      </w:r>
      <w:r w:rsidR="005E2B75" w:rsidRPr="00BC23C0">
        <w:rPr>
          <w:rFonts w:cstheme="minorHAnsi"/>
          <w:b/>
          <w:bCs/>
          <w:color w:val="000000" w:themeColor="text1"/>
          <w:sz w:val="24"/>
          <w:szCs w:val="24"/>
          <w:highlight w:val="green"/>
        </w:rPr>
        <w:br/>
      </w:r>
      <w:r w:rsidRPr="00BC23C0">
        <w:rPr>
          <w:rFonts w:cstheme="minorHAnsi"/>
          <w:color w:val="000000" w:themeColor="text1"/>
          <w:sz w:val="24"/>
          <w:szCs w:val="24"/>
          <w:highlight w:val="green"/>
        </w:rPr>
        <w:t xml:space="preserve">O Comitê de Gerenciamento de Crise e de Imagem é um órgão colegiado deliberativo, </w:t>
      </w:r>
      <w:r w:rsidRPr="00BC23C0">
        <w:rPr>
          <w:rFonts w:cstheme="minorHAnsi"/>
          <w:color w:val="000000" w:themeColor="text1"/>
          <w:sz w:val="24"/>
          <w:szCs w:val="24"/>
          <w:highlight w:val="green"/>
        </w:rPr>
        <w:lastRenderedPageBreak/>
        <w:t>responsável pela condução de processos de gerenciamento de crise e pela definição de ações para mitigação de riscos e preservação da imagem e reputação da Previdência BRB.</w:t>
      </w:r>
    </w:p>
    <w:p w14:paraId="22BA4130" w14:textId="77777777" w:rsidR="005E2B75" w:rsidRPr="00712B87" w:rsidRDefault="005E2B75" w:rsidP="005E2B75">
      <w:pPr>
        <w:rPr>
          <w:rFonts w:cstheme="minorHAnsi"/>
          <w:color w:val="000000" w:themeColor="text1"/>
          <w:sz w:val="24"/>
          <w:szCs w:val="24"/>
        </w:rPr>
      </w:pPr>
    </w:p>
    <w:p w14:paraId="78F079C9" w14:textId="0AFB1061" w:rsidR="003639D9" w:rsidRPr="00712B87" w:rsidRDefault="00DA61F6" w:rsidP="005E2B75">
      <w:pPr>
        <w:rPr>
          <w:rFonts w:cstheme="minorHAnsi"/>
          <w:b/>
          <w:bCs/>
          <w:color w:val="000000" w:themeColor="text1"/>
          <w:sz w:val="24"/>
          <w:szCs w:val="24"/>
        </w:rPr>
      </w:pPr>
      <w:r>
        <w:rPr>
          <w:rFonts w:cstheme="minorHAnsi"/>
          <w:b/>
          <w:bCs/>
          <w:color w:val="000000" w:themeColor="text1"/>
          <w:sz w:val="24"/>
          <w:szCs w:val="24"/>
        </w:rPr>
        <w:t>4</w:t>
      </w:r>
      <w:r w:rsidR="005A59FB" w:rsidRPr="00712B87">
        <w:rPr>
          <w:rFonts w:cstheme="minorHAnsi"/>
          <w:b/>
          <w:bCs/>
          <w:color w:val="000000" w:themeColor="text1"/>
          <w:sz w:val="24"/>
          <w:szCs w:val="24"/>
        </w:rPr>
        <w:t>.</w:t>
      </w:r>
      <w:r w:rsidR="00965662" w:rsidRPr="00712B87">
        <w:rPr>
          <w:rFonts w:cstheme="minorHAnsi"/>
          <w:b/>
          <w:bCs/>
          <w:color w:val="000000" w:themeColor="text1"/>
          <w:sz w:val="24"/>
          <w:szCs w:val="24"/>
        </w:rPr>
        <w:t>3</w:t>
      </w:r>
      <w:r w:rsidR="005A59FB" w:rsidRPr="00712B87">
        <w:rPr>
          <w:rFonts w:cstheme="minorHAnsi"/>
          <w:b/>
          <w:bCs/>
          <w:color w:val="000000" w:themeColor="text1"/>
          <w:sz w:val="24"/>
          <w:szCs w:val="24"/>
        </w:rPr>
        <w:t xml:space="preserve"> </w:t>
      </w:r>
      <w:r w:rsidR="003639D9" w:rsidRPr="00712B87">
        <w:rPr>
          <w:rFonts w:cstheme="minorHAnsi"/>
          <w:b/>
          <w:bCs/>
          <w:color w:val="000000" w:themeColor="text1"/>
          <w:sz w:val="24"/>
          <w:szCs w:val="24"/>
        </w:rPr>
        <w:t xml:space="preserve">Composição </w:t>
      </w:r>
      <w:r w:rsidR="00965662" w:rsidRPr="00712B87">
        <w:rPr>
          <w:rFonts w:cstheme="minorHAnsi"/>
          <w:b/>
          <w:bCs/>
          <w:color w:val="000000" w:themeColor="text1"/>
          <w:sz w:val="24"/>
          <w:szCs w:val="24"/>
        </w:rPr>
        <w:t>d</w:t>
      </w:r>
      <w:r w:rsidR="003639D9" w:rsidRPr="00712B87">
        <w:rPr>
          <w:rFonts w:cstheme="minorHAnsi"/>
          <w:b/>
          <w:bCs/>
          <w:color w:val="000000" w:themeColor="text1"/>
          <w:sz w:val="24"/>
          <w:szCs w:val="24"/>
        </w:rPr>
        <w:t>os Órgãos Estatutários</w:t>
      </w:r>
    </w:p>
    <w:p w14:paraId="2715CE17" w14:textId="12D73AB4" w:rsidR="003639D9" w:rsidRPr="00712B87" w:rsidRDefault="00965662" w:rsidP="005A59FB">
      <w:pPr>
        <w:rPr>
          <w:rFonts w:cstheme="minorHAnsi"/>
          <w:b/>
          <w:bCs/>
          <w:color w:val="000000" w:themeColor="text1"/>
          <w:sz w:val="24"/>
          <w:szCs w:val="24"/>
        </w:rPr>
      </w:pPr>
      <w:r w:rsidRPr="00712B87">
        <w:rPr>
          <w:rFonts w:cstheme="minorHAnsi"/>
          <w:b/>
          <w:bCs/>
          <w:color w:val="000000" w:themeColor="text1"/>
          <w:sz w:val="24"/>
          <w:szCs w:val="24"/>
        </w:rPr>
        <w:t>CONSELHO DELIBERATIVO</w:t>
      </w:r>
    </w:p>
    <w:p w14:paraId="56010F65"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MEMBROS EFETIVOS</w:t>
      </w:r>
    </w:p>
    <w:p w14:paraId="01B886D6"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Cristiane Maria Lima </w:t>
      </w:r>
      <w:proofErr w:type="spellStart"/>
      <w:r w:rsidRPr="00712B87">
        <w:rPr>
          <w:rFonts w:cstheme="minorHAnsi"/>
          <w:color w:val="000000" w:themeColor="text1"/>
          <w:sz w:val="24"/>
          <w:szCs w:val="24"/>
        </w:rPr>
        <w:t>Bukowitz</w:t>
      </w:r>
      <w:proofErr w:type="spellEnd"/>
      <w:r w:rsidRPr="00712B87">
        <w:rPr>
          <w:rFonts w:cstheme="minorHAnsi"/>
          <w:color w:val="000000" w:themeColor="text1"/>
          <w:sz w:val="24"/>
          <w:szCs w:val="24"/>
        </w:rPr>
        <w:t xml:space="preserve"> | Presidente </w:t>
      </w:r>
    </w:p>
    <w:p w14:paraId="1F197DDC"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Dario Oswaldo Garcia Júnior</w:t>
      </w:r>
    </w:p>
    <w:p w14:paraId="2FFE2AA8"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Marcelo da Costa Bernardo </w:t>
      </w:r>
    </w:p>
    <w:p w14:paraId="44B72F52"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Eliomar dos Santos Lacerda </w:t>
      </w:r>
    </w:p>
    <w:p w14:paraId="429F30C9" w14:textId="77777777" w:rsidR="003639D9" w:rsidRPr="00712B87" w:rsidRDefault="003639D9" w:rsidP="003639D9">
      <w:pPr>
        <w:ind w:left="709"/>
        <w:rPr>
          <w:rFonts w:cstheme="minorHAnsi"/>
          <w:color w:val="000000" w:themeColor="text1"/>
          <w:sz w:val="24"/>
          <w:szCs w:val="24"/>
        </w:rPr>
      </w:pPr>
    </w:p>
    <w:p w14:paraId="701F5A3F"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MEMBROS SUPLENTES</w:t>
      </w:r>
    </w:p>
    <w:p w14:paraId="7DD60ACF" w14:textId="3B1E74BB"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Cynthia Judite </w:t>
      </w:r>
      <w:proofErr w:type="spellStart"/>
      <w:r w:rsidRPr="00712B87">
        <w:rPr>
          <w:rFonts w:cstheme="minorHAnsi"/>
          <w:color w:val="000000" w:themeColor="text1"/>
          <w:sz w:val="24"/>
          <w:szCs w:val="24"/>
        </w:rPr>
        <w:t>Perciano</w:t>
      </w:r>
      <w:proofErr w:type="spellEnd"/>
      <w:r w:rsidRPr="00712B87">
        <w:rPr>
          <w:rFonts w:cstheme="minorHAnsi"/>
          <w:color w:val="000000" w:themeColor="text1"/>
          <w:sz w:val="24"/>
          <w:szCs w:val="24"/>
        </w:rPr>
        <w:t xml:space="preserve"> Borges</w:t>
      </w:r>
    </w:p>
    <w:p w14:paraId="1769A502"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Robério César Bonfim Mangueira</w:t>
      </w:r>
    </w:p>
    <w:p w14:paraId="4AEBF04E"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Luciano Henn Bernardi</w:t>
      </w:r>
    </w:p>
    <w:p w14:paraId="586EAB1D"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José Cristóvão de Souza</w:t>
      </w:r>
    </w:p>
    <w:p w14:paraId="28A75C04" w14:textId="77777777" w:rsidR="003639D9" w:rsidRPr="00712B87" w:rsidRDefault="003639D9" w:rsidP="003639D9">
      <w:pPr>
        <w:ind w:left="709"/>
        <w:rPr>
          <w:rFonts w:cstheme="minorHAnsi"/>
          <w:color w:val="000000" w:themeColor="text1"/>
          <w:sz w:val="24"/>
          <w:szCs w:val="24"/>
        </w:rPr>
      </w:pPr>
    </w:p>
    <w:p w14:paraId="09F60DBA" w14:textId="0DE88A24" w:rsidR="003639D9" w:rsidRPr="00712B87" w:rsidRDefault="003639D9" w:rsidP="005A59FB">
      <w:pPr>
        <w:rPr>
          <w:rFonts w:cstheme="minorHAnsi"/>
          <w:b/>
          <w:bCs/>
          <w:color w:val="000000" w:themeColor="text1"/>
          <w:sz w:val="24"/>
          <w:szCs w:val="24"/>
        </w:rPr>
      </w:pPr>
      <w:r w:rsidRPr="00712B87">
        <w:rPr>
          <w:rFonts w:cstheme="minorHAnsi"/>
          <w:b/>
          <w:bCs/>
          <w:color w:val="000000" w:themeColor="text1"/>
          <w:sz w:val="24"/>
          <w:szCs w:val="24"/>
        </w:rPr>
        <w:t xml:space="preserve">CONSELHO FISCAL </w:t>
      </w:r>
    </w:p>
    <w:p w14:paraId="3F794F45"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MEMBROS EFETIVOS</w:t>
      </w:r>
    </w:p>
    <w:p w14:paraId="2BE2D479"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Wendell Feitosa Castro | Presidente </w:t>
      </w:r>
    </w:p>
    <w:p w14:paraId="37FDE798"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Carlos José Alves Costa </w:t>
      </w:r>
    </w:p>
    <w:p w14:paraId="22AA908E"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Gabriele </w:t>
      </w:r>
      <w:proofErr w:type="spellStart"/>
      <w:r w:rsidRPr="00712B87">
        <w:rPr>
          <w:rFonts w:cstheme="minorHAnsi"/>
          <w:color w:val="000000" w:themeColor="text1"/>
          <w:sz w:val="24"/>
          <w:szCs w:val="24"/>
        </w:rPr>
        <w:t>Galheno</w:t>
      </w:r>
      <w:proofErr w:type="spellEnd"/>
      <w:r w:rsidRPr="00712B87">
        <w:rPr>
          <w:rFonts w:cstheme="minorHAnsi"/>
          <w:color w:val="000000" w:themeColor="text1"/>
          <w:sz w:val="24"/>
          <w:szCs w:val="24"/>
        </w:rPr>
        <w:t xml:space="preserve"> Dias </w:t>
      </w:r>
    </w:p>
    <w:p w14:paraId="0478655E"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Rodrigo Alves dos Santos</w:t>
      </w:r>
    </w:p>
    <w:p w14:paraId="19D56918" w14:textId="77777777" w:rsidR="003639D9" w:rsidRPr="00712B87" w:rsidRDefault="003639D9" w:rsidP="003639D9">
      <w:pPr>
        <w:ind w:left="709"/>
        <w:rPr>
          <w:rFonts w:cstheme="minorHAnsi"/>
          <w:color w:val="000000" w:themeColor="text1"/>
          <w:sz w:val="24"/>
          <w:szCs w:val="24"/>
        </w:rPr>
      </w:pPr>
    </w:p>
    <w:p w14:paraId="2B2D7C10"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MEMBROS SUPLENTES</w:t>
      </w:r>
    </w:p>
    <w:p w14:paraId="0AFD2A16"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Wesley de Araújo Medeiros</w:t>
      </w:r>
    </w:p>
    <w:p w14:paraId="2D445147"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José Percy de Amorim e Silva Filho</w:t>
      </w:r>
    </w:p>
    <w:p w14:paraId="30EEEEFB" w14:textId="7777777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Abner Luiz da Cruz Nascimento  </w:t>
      </w:r>
    </w:p>
    <w:p w14:paraId="5952D305" w14:textId="77777777" w:rsidR="003639D9" w:rsidRPr="00712B87" w:rsidRDefault="003639D9" w:rsidP="005A59FB">
      <w:pPr>
        <w:rPr>
          <w:rFonts w:cstheme="minorHAnsi"/>
          <w:color w:val="000000" w:themeColor="text1"/>
          <w:sz w:val="24"/>
          <w:szCs w:val="24"/>
        </w:rPr>
      </w:pPr>
      <w:proofErr w:type="spellStart"/>
      <w:r w:rsidRPr="00712B87">
        <w:rPr>
          <w:rFonts w:cstheme="minorHAnsi"/>
          <w:color w:val="000000" w:themeColor="text1"/>
          <w:sz w:val="24"/>
          <w:szCs w:val="24"/>
        </w:rPr>
        <w:t>Iure</w:t>
      </w:r>
      <w:proofErr w:type="spellEnd"/>
      <w:r w:rsidRPr="00712B87">
        <w:rPr>
          <w:rFonts w:cstheme="minorHAnsi"/>
          <w:color w:val="000000" w:themeColor="text1"/>
          <w:sz w:val="24"/>
          <w:szCs w:val="24"/>
        </w:rPr>
        <w:t xml:space="preserve"> Cavalcante Oliveira</w:t>
      </w:r>
    </w:p>
    <w:p w14:paraId="2CF68C87" w14:textId="77777777" w:rsidR="003639D9" w:rsidRPr="00712B87" w:rsidRDefault="003639D9" w:rsidP="002C5318">
      <w:pPr>
        <w:rPr>
          <w:rFonts w:cstheme="minorHAnsi"/>
          <w:color w:val="000000" w:themeColor="text1"/>
          <w:sz w:val="24"/>
          <w:szCs w:val="24"/>
        </w:rPr>
      </w:pPr>
    </w:p>
    <w:p w14:paraId="0979D65C" w14:textId="77777777" w:rsidR="003639D9" w:rsidRPr="00712B87" w:rsidRDefault="003639D9" w:rsidP="005A59FB">
      <w:pPr>
        <w:rPr>
          <w:rFonts w:cstheme="minorHAnsi"/>
          <w:b/>
          <w:bCs/>
          <w:color w:val="000000" w:themeColor="text1"/>
          <w:sz w:val="24"/>
          <w:szCs w:val="24"/>
        </w:rPr>
      </w:pPr>
      <w:r w:rsidRPr="00712B87">
        <w:rPr>
          <w:rFonts w:cstheme="minorHAnsi"/>
          <w:b/>
          <w:bCs/>
          <w:color w:val="000000" w:themeColor="text1"/>
          <w:sz w:val="24"/>
          <w:szCs w:val="24"/>
        </w:rPr>
        <w:t xml:space="preserve">DIRETORIA EXECUTIVA </w:t>
      </w:r>
    </w:p>
    <w:p w14:paraId="22214D8F" w14:textId="03581DB7"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Semíramis Rezende e Silva Magalhães Cezar – Diretora-Presidente</w:t>
      </w:r>
    </w:p>
    <w:p w14:paraId="72A91B06" w14:textId="409CF228" w:rsidR="003639D9" w:rsidRPr="00712B87" w:rsidRDefault="003639D9" w:rsidP="005A59FB">
      <w:pPr>
        <w:rPr>
          <w:rFonts w:cstheme="minorHAnsi"/>
          <w:color w:val="000000" w:themeColor="text1"/>
          <w:sz w:val="24"/>
          <w:szCs w:val="24"/>
        </w:rPr>
      </w:pPr>
      <w:r w:rsidRPr="00712B87">
        <w:rPr>
          <w:rFonts w:cstheme="minorHAnsi"/>
          <w:color w:val="000000" w:themeColor="text1"/>
          <w:sz w:val="24"/>
          <w:szCs w:val="24"/>
        </w:rPr>
        <w:t xml:space="preserve">Sandro Soares de Souza – Diretor Financeiro </w:t>
      </w:r>
    </w:p>
    <w:p w14:paraId="76BC8B19" w14:textId="62D0E03D" w:rsidR="003639D9" w:rsidRPr="00712B87" w:rsidRDefault="003639D9" w:rsidP="005A59FB">
      <w:pPr>
        <w:rPr>
          <w:rFonts w:cstheme="minorHAnsi"/>
          <w:color w:val="000000" w:themeColor="text1"/>
          <w:sz w:val="24"/>
          <w:szCs w:val="24"/>
        </w:rPr>
      </w:pPr>
      <w:proofErr w:type="spellStart"/>
      <w:r w:rsidRPr="00712B87">
        <w:rPr>
          <w:rFonts w:cstheme="minorHAnsi"/>
          <w:color w:val="000000" w:themeColor="text1"/>
          <w:sz w:val="24"/>
          <w:szCs w:val="24"/>
        </w:rPr>
        <w:t>Laécio</w:t>
      </w:r>
      <w:proofErr w:type="spellEnd"/>
      <w:r w:rsidRPr="00712B87">
        <w:rPr>
          <w:rFonts w:cstheme="minorHAnsi"/>
          <w:color w:val="000000" w:themeColor="text1"/>
          <w:sz w:val="24"/>
          <w:szCs w:val="24"/>
        </w:rPr>
        <w:t xml:space="preserve"> Barros Júnior - Diretor de Previdência</w:t>
      </w:r>
    </w:p>
    <w:p w14:paraId="0CA47B3D" w14:textId="77777777" w:rsidR="00002F4A" w:rsidRPr="00712B87" w:rsidRDefault="00002F4A" w:rsidP="005A59FB">
      <w:pPr>
        <w:rPr>
          <w:rFonts w:cstheme="minorHAnsi"/>
          <w:color w:val="000000" w:themeColor="text1"/>
          <w:sz w:val="24"/>
          <w:szCs w:val="24"/>
        </w:rPr>
      </w:pPr>
    </w:p>
    <w:p w14:paraId="5103379D" w14:textId="54DC83B4" w:rsidR="00002F4A" w:rsidRPr="00712B87" w:rsidRDefault="001C36E9" w:rsidP="005A59FB">
      <w:pPr>
        <w:rPr>
          <w:rFonts w:cstheme="minorHAnsi"/>
          <w:b/>
          <w:bCs/>
          <w:color w:val="000000" w:themeColor="text1"/>
          <w:sz w:val="24"/>
          <w:szCs w:val="24"/>
        </w:rPr>
      </w:pPr>
      <w:r>
        <w:rPr>
          <w:rFonts w:cstheme="minorHAnsi"/>
          <w:b/>
          <w:bCs/>
          <w:color w:val="000000" w:themeColor="text1"/>
          <w:sz w:val="24"/>
          <w:szCs w:val="24"/>
        </w:rPr>
        <w:t>4</w:t>
      </w:r>
      <w:r w:rsidR="00002F4A" w:rsidRPr="00712B87">
        <w:rPr>
          <w:rFonts w:cstheme="minorHAnsi"/>
          <w:b/>
          <w:bCs/>
          <w:color w:val="000000" w:themeColor="text1"/>
          <w:sz w:val="24"/>
          <w:szCs w:val="24"/>
        </w:rPr>
        <w:t>.</w:t>
      </w:r>
      <w:r w:rsidR="001C5CEA" w:rsidRPr="00712B87">
        <w:rPr>
          <w:rFonts w:cstheme="minorHAnsi"/>
          <w:b/>
          <w:bCs/>
          <w:color w:val="000000" w:themeColor="text1"/>
          <w:sz w:val="24"/>
          <w:szCs w:val="24"/>
        </w:rPr>
        <w:t>4</w:t>
      </w:r>
      <w:r w:rsidR="00002F4A" w:rsidRPr="00712B87">
        <w:rPr>
          <w:rFonts w:cstheme="minorHAnsi"/>
          <w:b/>
          <w:bCs/>
          <w:color w:val="000000" w:themeColor="text1"/>
          <w:sz w:val="24"/>
          <w:szCs w:val="24"/>
        </w:rPr>
        <w:t xml:space="preserve"> Estrutura Organizacional</w:t>
      </w:r>
    </w:p>
    <w:p w14:paraId="6BFC71BC" w14:textId="77777777" w:rsidR="003639D9" w:rsidRPr="007E636D" w:rsidRDefault="003639D9" w:rsidP="003639D9">
      <w:pPr>
        <w:pStyle w:val="PargrafodaLista"/>
        <w:outlineLvl w:val="1"/>
        <w:rPr>
          <w:rFonts w:cstheme="minorHAnsi"/>
          <w:sz w:val="24"/>
          <w:szCs w:val="24"/>
        </w:rPr>
      </w:pPr>
    </w:p>
    <w:p w14:paraId="1A5BC072" w14:textId="6F91F3F9" w:rsidR="002C5318" w:rsidRPr="007E636D" w:rsidRDefault="002C5318" w:rsidP="00C11DD6">
      <w:pPr>
        <w:pStyle w:val="PargrafodaLista"/>
        <w:outlineLvl w:val="1"/>
        <w:rPr>
          <w:rFonts w:cstheme="minorHAnsi"/>
          <w:sz w:val="24"/>
          <w:szCs w:val="24"/>
        </w:rPr>
      </w:pPr>
      <w:r w:rsidRPr="007E636D">
        <w:rPr>
          <w:rFonts w:cstheme="minorHAnsi"/>
          <w:noProof/>
          <w:sz w:val="24"/>
          <w:szCs w:val="24"/>
        </w:rPr>
        <w:drawing>
          <wp:inline distT="0" distB="0" distL="0" distR="0" wp14:anchorId="6BB21F9D" wp14:editId="0D18CE42">
            <wp:extent cx="4450886" cy="5064152"/>
            <wp:effectExtent l="0" t="0" r="6985"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6507" cy="5070548"/>
                    </a:xfrm>
                    <a:prstGeom prst="rect">
                      <a:avLst/>
                    </a:prstGeom>
                    <a:noFill/>
                  </pic:spPr>
                </pic:pic>
              </a:graphicData>
            </a:graphic>
          </wp:inline>
        </w:drawing>
      </w:r>
    </w:p>
    <w:p w14:paraId="20013E4E" w14:textId="31836751" w:rsidR="003639D9" w:rsidRDefault="003639D9" w:rsidP="00C11DD6">
      <w:pPr>
        <w:outlineLvl w:val="1"/>
        <w:rPr>
          <w:rFonts w:cstheme="minorHAnsi"/>
          <w:sz w:val="24"/>
          <w:szCs w:val="24"/>
          <w:highlight w:val="yellow"/>
        </w:rPr>
      </w:pPr>
    </w:p>
    <w:p w14:paraId="1CC37DB3" w14:textId="77777777" w:rsidR="00D863D2" w:rsidRPr="007E636D" w:rsidRDefault="00D863D2" w:rsidP="00C11DD6">
      <w:pPr>
        <w:outlineLvl w:val="1"/>
        <w:rPr>
          <w:rFonts w:cstheme="minorHAnsi"/>
          <w:sz w:val="24"/>
          <w:szCs w:val="24"/>
          <w:highlight w:val="yellow"/>
        </w:rPr>
      </w:pPr>
    </w:p>
    <w:p w14:paraId="026DB08A" w14:textId="77777777" w:rsidR="001C36E9" w:rsidRDefault="001C36E9" w:rsidP="005E13F5">
      <w:pPr>
        <w:pStyle w:val="NormalWeb"/>
        <w:shd w:val="clear" w:color="auto" w:fill="FFFFFF"/>
        <w:rPr>
          <w:rFonts w:asciiTheme="minorHAnsi" w:hAnsiTheme="minorHAnsi" w:cstheme="minorHAnsi"/>
          <w:b/>
          <w:bCs/>
          <w:color w:val="000000" w:themeColor="text1"/>
        </w:rPr>
      </w:pPr>
    </w:p>
    <w:p w14:paraId="1B91B82E" w14:textId="77777777" w:rsidR="001C36E9" w:rsidRDefault="001C36E9" w:rsidP="005E13F5">
      <w:pPr>
        <w:pStyle w:val="NormalWeb"/>
        <w:shd w:val="clear" w:color="auto" w:fill="FFFFFF"/>
        <w:rPr>
          <w:rFonts w:asciiTheme="minorHAnsi" w:hAnsiTheme="minorHAnsi" w:cstheme="minorHAnsi"/>
          <w:b/>
          <w:bCs/>
          <w:color w:val="000000" w:themeColor="text1"/>
        </w:rPr>
      </w:pPr>
    </w:p>
    <w:p w14:paraId="3C14A00F" w14:textId="451A4339" w:rsidR="00876B18" w:rsidRDefault="001C36E9" w:rsidP="00211614">
      <w:pPr>
        <w:pStyle w:val="NormalWeb"/>
        <w:shd w:val="clear" w:color="auto" w:fill="FFFFFF"/>
        <w:spacing w:line="276" w:lineRule="auto"/>
        <w:rPr>
          <w:rFonts w:asciiTheme="minorHAnsi" w:hAnsiTheme="minorHAnsi" w:cstheme="minorHAnsi"/>
          <w:b/>
          <w:bCs/>
          <w:color w:val="000000" w:themeColor="text1"/>
        </w:rPr>
      </w:pPr>
      <w:r>
        <w:rPr>
          <w:rFonts w:asciiTheme="minorHAnsi" w:hAnsiTheme="minorHAnsi" w:cstheme="minorHAnsi"/>
          <w:b/>
          <w:bCs/>
          <w:color w:val="000000" w:themeColor="text1"/>
        </w:rPr>
        <w:lastRenderedPageBreak/>
        <w:t>5</w:t>
      </w:r>
      <w:r w:rsidR="00D503AD">
        <w:rPr>
          <w:rFonts w:asciiTheme="minorHAnsi" w:hAnsiTheme="minorHAnsi" w:cstheme="minorHAnsi"/>
          <w:b/>
          <w:bCs/>
          <w:color w:val="000000" w:themeColor="text1"/>
        </w:rPr>
        <w:t>.</w:t>
      </w:r>
      <w:r w:rsidR="00414609">
        <w:rPr>
          <w:rFonts w:asciiTheme="minorHAnsi" w:hAnsiTheme="minorHAnsi" w:cstheme="minorHAnsi"/>
          <w:b/>
          <w:bCs/>
          <w:color w:val="000000" w:themeColor="text1"/>
        </w:rPr>
        <w:t xml:space="preserve"> </w:t>
      </w:r>
      <w:r w:rsidR="00876B18">
        <w:rPr>
          <w:rFonts w:asciiTheme="minorHAnsi" w:hAnsiTheme="minorHAnsi" w:cstheme="minorHAnsi"/>
          <w:b/>
          <w:bCs/>
          <w:color w:val="000000" w:themeColor="text1"/>
        </w:rPr>
        <w:t>DESTAQUES 2025</w:t>
      </w:r>
      <w:r w:rsidR="00D503AD">
        <w:rPr>
          <w:rFonts w:asciiTheme="minorHAnsi" w:hAnsiTheme="minorHAnsi" w:cstheme="minorHAnsi"/>
          <w:b/>
          <w:bCs/>
          <w:color w:val="000000" w:themeColor="text1"/>
        </w:rPr>
        <w:t xml:space="preserve"> </w:t>
      </w:r>
      <w:r w:rsidR="00D503AD" w:rsidRPr="00D503AD">
        <w:rPr>
          <w:rFonts w:asciiTheme="minorHAnsi" w:hAnsiTheme="minorHAnsi" w:cstheme="minorHAnsi"/>
          <w:b/>
          <w:bCs/>
          <w:color w:val="000000" w:themeColor="text1"/>
          <w:highlight w:val="yellow"/>
        </w:rPr>
        <w:t>(SUBMENU DO INSTITUCIONAL)</w:t>
      </w:r>
    </w:p>
    <w:p w14:paraId="00EA8A94" w14:textId="026F9EE6" w:rsidR="006F78AF" w:rsidRPr="006F78AF" w:rsidRDefault="00413728" w:rsidP="00211614">
      <w:pPr>
        <w:pStyle w:val="NormalWeb"/>
        <w:shd w:val="clear" w:color="auto" w:fill="FFFFFF"/>
        <w:spacing w:line="276" w:lineRule="auto"/>
        <w:rPr>
          <w:rFonts w:asciiTheme="minorHAnsi" w:hAnsiTheme="minorHAnsi" w:cstheme="minorHAnsi"/>
          <w:color w:val="000000" w:themeColor="text1"/>
        </w:rPr>
      </w:pPr>
      <w:r>
        <w:rPr>
          <w:rFonts w:asciiTheme="minorHAnsi" w:hAnsiTheme="minorHAnsi" w:cstheme="minorHAnsi"/>
          <w:b/>
          <w:bCs/>
          <w:color w:val="000000" w:themeColor="text1"/>
        </w:rPr>
        <w:t>Previdência BRB integra a</w:t>
      </w:r>
      <w:r w:rsidR="006F78AF" w:rsidRPr="006F78AF">
        <w:rPr>
          <w:rFonts w:asciiTheme="minorHAnsi" w:hAnsiTheme="minorHAnsi" w:cstheme="minorHAnsi"/>
          <w:b/>
          <w:bCs/>
          <w:color w:val="000000" w:themeColor="text1"/>
        </w:rPr>
        <w:t>ções ASG</w:t>
      </w:r>
      <w:r w:rsidR="003A2B62">
        <w:rPr>
          <w:rFonts w:asciiTheme="minorHAnsi" w:hAnsiTheme="minorHAnsi" w:cstheme="minorHAnsi"/>
          <w:color w:val="000000" w:themeColor="text1"/>
        </w:rPr>
        <w:br/>
      </w:r>
      <w:r w:rsidR="006F78AF" w:rsidRPr="006F78AF">
        <w:rPr>
          <w:rFonts w:asciiTheme="minorHAnsi" w:hAnsiTheme="minorHAnsi" w:cstheme="minorHAnsi"/>
          <w:color w:val="000000" w:themeColor="text1"/>
        </w:rPr>
        <w:t>A Previdência BRB entende que a responsabilidade socioambiental deve estar integrada à sua atuação cotidiana, indo além de iniciativas pontuais. Esse compromisso faz parte da cultura organizacional e orienta o relacionamento com participantes, colaboradores e a sociedade.</w:t>
      </w:r>
    </w:p>
    <w:p w14:paraId="40D2FF32" w14:textId="77777777" w:rsidR="006F78AF" w:rsidRPr="006F78AF" w:rsidRDefault="006F78AF" w:rsidP="00211614">
      <w:pPr>
        <w:pStyle w:val="NormalWeb"/>
        <w:shd w:val="clear" w:color="auto" w:fill="FFFFFF"/>
        <w:spacing w:line="276" w:lineRule="auto"/>
        <w:rPr>
          <w:rFonts w:asciiTheme="minorHAnsi" w:hAnsiTheme="minorHAnsi" w:cstheme="minorHAnsi"/>
          <w:color w:val="000000" w:themeColor="text1"/>
        </w:rPr>
      </w:pPr>
      <w:r w:rsidRPr="006F78AF">
        <w:rPr>
          <w:rFonts w:asciiTheme="minorHAnsi" w:hAnsiTheme="minorHAnsi" w:cstheme="minorHAnsi"/>
          <w:color w:val="000000" w:themeColor="text1"/>
        </w:rPr>
        <w:t>Nossas práticas são fundamentadas em princípios de Governança Corporativa, Sustentabilidade Ambiental e Responsabilidade Social, conforme diretrizes estabelecidas na Política de Responsabilidade Socioambiental (PRSA).</w:t>
      </w:r>
    </w:p>
    <w:p w14:paraId="7994FA2D" w14:textId="77777777" w:rsidR="006F78AF" w:rsidRPr="006F78AF" w:rsidRDefault="006F78AF" w:rsidP="00211614">
      <w:pPr>
        <w:pStyle w:val="NormalWeb"/>
        <w:shd w:val="clear" w:color="auto" w:fill="FFFFFF"/>
        <w:spacing w:line="276" w:lineRule="auto"/>
        <w:rPr>
          <w:rFonts w:asciiTheme="minorHAnsi" w:hAnsiTheme="minorHAnsi" w:cstheme="minorHAnsi"/>
          <w:color w:val="000000" w:themeColor="text1"/>
        </w:rPr>
      </w:pPr>
      <w:r w:rsidRPr="006F78AF">
        <w:rPr>
          <w:rFonts w:asciiTheme="minorHAnsi" w:hAnsiTheme="minorHAnsi" w:cstheme="minorHAnsi"/>
          <w:color w:val="000000" w:themeColor="text1"/>
        </w:rPr>
        <w:t>Com o propósito de assegurar transparência às iniciativas desenvolvidas, divulgamos semestralmente o Relatório de Entregas ASG, no qual são apresentadas as ações realizadas em benefício do meio ambiente, do bem-estar coletivo e do fortalecimento da governança.</w:t>
      </w:r>
    </w:p>
    <w:p w14:paraId="634E93EB" w14:textId="77777777" w:rsidR="006F78AF" w:rsidRPr="006F78AF" w:rsidRDefault="006F78AF" w:rsidP="00211614">
      <w:pPr>
        <w:pStyle w:val="NormalWeb"/>
        <w:shd w:val="clear" w:color="auto" w:fill="FFFFFF"/>
        <w:spacing w:line="276" w:lineRule="auto"/>
        <w:rPr>
          <w:rFonts w:asciiTheme="minorHAnsi" w:hAnsiTheme="minorHAnsi" w:cstheme="minorHAnsi"/>
          <w:color w:val="000000" w:themeColor="text1"/>
        </w:rPr>
      </w:pPr>
      <w:r w:rsidRPr="006F78AF">
        <w:rPr>
          <w:rFonts w:asciiTheme="minorHAnsi" w:hAnsiTheme="minorHAnsi" w:cstheme="minorHAnsi"/>
          <w:color w:val="000000" w:themeColor="text1"/>
        </w:rPr>
        <w:t>Os relatórios contemplam iniciativas como programas de educação financeira e previdenciária, apoio a projetos sociais, promoção do uso consciente de recursos, incentivo ao voluntariado e adoção de práticas sustentáveis no ambiente corporativo.</w:t>
      </w:r>
    </w:p>
    <w:p w14:paraId="588D9D13" w14:textId="77777777" w:rsidR="006F78AF" w:rsidRPr="006F78AF" w:rsidRDefault="006F78AF" w:rsidP="00211614">
      <w:pPr>
        <w:pStyle w:val="NormalWeb"/>
        <w:shd w:val="clear" w:color="auto" w:fill="FFFFFF"/>
        <w:spacing w:line="276" w:lineRule="auto"/>
        <w:rPr>
          <w:rFonts w:asciiTheme="minorHAnsi" w:hAnsiTheme="minorHAnsi" w:cstheme="minorHAnsi"/>
          <w:color w:val="000000" w:themeColor="text1"/>
        </w:rPr>
      </w:pPr>
      <w:r w:rsidRPr="006F78AF">
        <w:rPr>
          <w:rFonts w:asciiTheme="minorHAnsi" w:hAnsiTheme="minorHAnsi" w:cstheme="minorHAnsi"/>
          <w:color w:val="000000" w:themeColor="text1"/>
        </w:rPr>
        <w:t>A publicação desses relatórios atende às exigências normativas aplicáveis e reforça o compromisso da Entidade com a ética, a transparência e a geração de valor sustentável.</w:t>
      </w:r>
    </w:p>
    <w:p w14:paraId="200A75AC" w14:textId="6B0F5D89" w:rsidR="007F0C36" w:rsidRDefault="006F78AF" w:rsidP="00211614">
      <w:pPr>
        <w:pStyle w:val="NormalWeb"/>
        <w:shd w:val="clear" w:color="auto" w:fill="FFFFFF"/>
        <w:spacing w:line="276" w:lineRule="auto"/>
        <w:rPr>
          <w:rFonts w:asciiTheme="minorHAnsi" w:hAnsiTheme="minorHAnsi" w:cstheme="minorHAnsi"/>
          <w:color w:val="000000" w:themeColor="text1"/>
        </w:rPr>
      </w:pPr>
      <w:r w:rsidRPr="006F78AF">
        <w:rPr>
          <w:rFonts w:asciiTheme="minorHAnsi" w:hAnsiTheme="minorHAnsi" w:cstheme="minorHAnsi"/>
          <w:color w:val="000000" w:themeColor="text1"/>
        </w:rPr>
        <w:t>O relatório completo de 2025 está disponível para consulta no site institucional.</w:t>
      </w:r>
      <w:r w:rsidR="00F819C1">
        <w:rPr>
          <w:rFonts w:asciiTheme="minorHAnsi" w:hAnsiTheme="minorHAnsi" w:cstheme="minorHAnsi"/>
          <w:color w:val="000000" w:themeColor="text1"/>
        </w:rPr>
        <w:t xml:space="preserve"> </w:t>
      </w:r>
      <w:r w:rsidRPr="006F78AF">
        <w:rPr>
          <w:rFonts w:asciiTheme="minorHAnsi" w:hAnsiTheme="minorHAnsi" w:cstheme="minorHAnsi"/>
          <w:color w:val="000000" w:themeColor="text1"/>
        </w:rPr>
        <w:t>Conheça as iniciativas que contribuem para a construção de um futuro mais sustentável.</w:t>
      </w:r>
    </w:p>
    <w:p w14:paraId="5DDBD314" w14:textId="77777777" w:rsidR="00671ED2" w:rsidRDefault="00671ED2" w:rsidP="00211614">
      <w:pPr>
        <w:pStyle w:val="NormalWeb"/>
        <w:shd w:val="clear" w:color="auto" w:fill="FFFFFF"/>
        <w:spacing w:line="276" w:lineRule="auto"/>
        <w:rPr>
          <w:rFonts w:asciiTheme="minorHAnsi" w:hAnsiTheme="minorHAnsi" w:cstheme="minorHAnsi"/>
          <w:color w:val="000000" w:themeColor="text1"/>
        </w:rPr>
      </w:pPr>
    </w:p>
    <w:p w14:paraId="7ED19B86" w14:textId="63D6E6DF" w:rsidR="00671ED2" w:rsidRPr="007F0C36" w:rsidRDefault="00671ED2" w:rsidP="00211614">
      <w:pPr>
        <w:spacing w:line="276" w:lineRule="auto"/>
        <w:rPr>
          <w:rFonts w:cstheme="minorHAnsi"/>
          <w:b/>
          <w:bCs/>
          <w:sz w:val="24"/>
          <w:szCs w:val="24"/>
        </w:rPr>
      </w:pPr>
      <w:r w:rsidRPr="007F0C36">
        <w:rPr>
          <w:rFonts w:cstheme="minorHAnsi"/>
          <w:b/>
          <w:bCs/>
          <w:sz w:val="24"/>
          <w:szCs w:val="24"/>
        </w:rPr>
        <w:t xml:space="preserve">Sustentabilidade </w:t>
      </w:r>
      <w:r w:rsidR="00C00425">
        <w:rPr>
          <w:rFonts w:cstheme="minorHAnsi"/>
          <w:b/>
          <w:bCs/>
          <w:sz w:val="24"/>
          <w:szCs w:val="24"/>
        </w:rPr>
        <w:t>nos investimento</w:t>
      </w:r>
      <w:r w:rsidR="00844206">
        <w:rPr>
          <w:rFonts w:cstheme="minorHAnsi"/>
          <w:b/>
          <w:bCs/>
          <w:sz w:val="24"/>
          <w:szCs w:val="24"/>
        </w:rPr>
        <w:t>s</w:t>
      </w:r>
    </w:p>
    <w:p w14:paraId="4A48721E" w14:textId="77777777" w:rsidR="00671ED2" w:rsidRPr="007F0C36" w:rsidRDefault="00671ED2" w:rsidP="00211614">
      <w:pPr>
        <w:shd w:val="clear" w:color="auto" w:fill="FFFFFF"/>
        <w:spacing w:line="276" w:lineRule="auto"/>
        <w:textAlignment w:val="baseline"/>
        <w:rPr>
          <w:rFonts w:eastAsia="Times New Roman" w:cstheme="minorHAnsi"/>
          <w:color w:val="000000"/>
          <w:sz w:val="24"/>
          <w:szCs w:val="24"/>
          <w:lang w:eastAsia="pt-BR"/>
        </w:rPr>
      </w:pPr>
      <w:r w:rsidRPr="007F0C36">
        <w:rPr>
          <w:rFonts w:eastAsia="Times New Roman" w:cstheme="minorHAnsi"/>
          <w:color w:val="000000"/>
          <w:sz w:val="24"/>
          <w:szCs w:val="24"/>
          <w:lang w:eastAsia="pt-BR"/>
        </w:rPr>
        <w:t>No exercício de 2025, a Entidade reconheceu e consolidou a relevância dos aspectos relacionados à sustentabilidade econômica, ambiental, social e de governança (ASG) no processo de investimentos, em linha com as diretrizes da Resolução PREVIC nº 26/2025. Tais fatores são considerados materiais para a adequada avaliação de riscos e oportunidades, especialmente em horizontes de longo prazo, contribuindo para a resiliência das carteiras e para a sustentabilidade dos planos de benefícios.</w:t>
      </w:r>
    </w:p>
    <w:p w14:paraId="584ECE46" w14:textId="77777777" w:rsidR="00671ED2" w:rsidRPr="007F0C36" w:rsidRDefault="00671ED2" w:rsidP="00211614">
      <w:pPr>
        <w:shd w:val="clear" w:color="auto" w:fill="FFFFFF"/>
        <w:spacing w:line="276" w:lineRule="auto"/>
        <w:textAlignment w:val="baseline"/>
        <w:rPr>
          <w:rFonts w:eastAsia="Times New Roman" w:cstheme="minorHAnsi"/>
          <w:color w:val="000000"/>
          <w:sz w:val="24"/>
          <w:szCs w:val="24"/>
          <w:lang w:eastAsia="pt-BR"/>
        </w:rPr>
      </w:pPr>
      <w:r w:rsidRPr="007F0C36">
        <w:rPr>
          <w:rFonts w:eastAsia="Times New Roman" w:cstheme="minorHAnsi"/>
          <w:color w:val="000000"/>
          <w:sz w:val="24"/>
          <w:szCs w:val="24"/>
          <w:lang w:eastAsia="pt-BR"/>
        </w:rPr>
        <w:t xml:space="preserve">Nesse contexto, a Entidade já incorpora, de forma progressiva, critérios ASG em suas práticas de investimentos, tanto por meio da análise qualitativa de riscos socioambientais e de governança nos ativos investidos, quanto pela alocação de parcela relevante dos recursos em estratégias com abordagem específica ASG, </w:t>
      </w:r>
      <w:r w:rsidRPr="007F0C36">
        <w:rPr>
          <w:rFonts w:eastAsia="Times New Roman" w:cstheme="minorHAnsi"/>
          <w:color w:val="000000"/>
          <w:sz w:val="24"/>
          <w:szCs w:val="24"/>
          <w:lang w:eastAsia="pt-BR"/>
        </w:rPr>
        <w:lastRenderedPageBreak/>
        <w:t>incluindo fundo dedicado com essa diretriz. Esses investimentos priorizam emissores e ativos que apresentam boas práticas de governança, uso responsável de recursos e contribuição para o desenvolvimento sustentável, além de adotarem processos estruturados de seleção, monitoramento e gestão de riscos.</w:t>
      </w:r>
    </w:p>
    <w:p w14:paraId="624C4A6A" w14:textId="77777777" w:rsidR="00671ED2" w:rsidRPr="007F0C36" w:rsidRDefault="00671ED2" w:rsidP="00211614">
      <w:pPr>
        <w:shd w:val="clear" w:color="auto" w:fill="FFFFFF"/>
        <w:spacing w:line="276" w:lineRule="auto"/>
        <w:textAlignment w:val="baseline"/>
        <w:rPr>
          <w:rFonts w:eastAsia="Times New Roman" w:cstheme="minorHAnsi"/>
          <w:color w:val="000000"/>
          <w:sz w:val="24"/>
          <w:szCs w:val="24"/>
          <w:lang w:eastAsia="pt-BR"/>
        </w:rPr>
      </w:pPr>
      <w:r w:rsidRPr="007F0C36">
        <w:rPr>
          <w:rFonts w:eastAsia="Times New Roman" w:cstheme="minorHAnsi"/>
          <w:color w:val="000000"/>
          <w:sz w:val="24"/>
          <w:szCs w:val="24"/>
          <w:lang w:eastAsia="pt-BR"/>
        </w:rPr>
        <w:t>Adicionalmente, as diretrizes relacionadas à sustentabilidade encontram-se refletidas na Política de Investimentos, que contempla a avaliação de riscos associados a fatores ambientais, sociais e de governança no âmbito da gestão dos recursos garantidores, reforçando a integração entre a gestão de riscos e as decisões de alocação.</w:t>
      </w:r>
    </w:p>
    <w:p w14:paraId="23CFAF6F" w14:textId="77777777" w:rsidR="00671ED2" w:rsidRPr="007F0C36" w:rsidRDefault="00671ED2" w:rsidP="00211614">
      <w:pPr>
        <w:shd w:val="clear" w:color="auto" w:fill="FFFFFF"/>
        <w:spacing w:line="276" w:lineRule="auto"/>
        <w:textAlignment w:val="baseline"/>
        <w:rPr>
          <w:rFonts w:eastAsia="Times New Roman" w:cstheme="minorHAnsi"/>
          <w:color w:val="000000"/>
          <w:sz w:val="24"/>
          <w:szCs w:val="24"/>
          <w:lang w:eastAsia="pt-BR"/>
        </w:rPr>
      </w:pPr>
      <w:r w:rsidRPr="007F0C36">
        <w:rPr>
          <w:rFonts w:eastAsia="Times New Roman" w:cstheme="minorHAnsi"/>
          <w:color w:val="000000"/>
          <w:sz w:val="24"/>
          <w:szCs w:val="24"/>
          <w:lang w:eastAsia="pt-BR"/>
        </w:rPr>
        <w:t>Paralelamente, foram conduzidas análises internas e discussões técnicas com vistas ao desenvolvimento do </w:t>
      </w:r>
      <w:r w:rsidRPr="007F0C36">
        <w:rPr>
          <w:rFonts w:eastAsia="Times New Roman" w:cstheme="minorHAnsi"/>
          <w:i/>
          <w:iCs/>
          <w:color w:val="000000"/>
          <w:sz w:val="24"/>
          <w:szCs w:val="24"/>
          <w:lang w:eastAsia="pt-BR"/>
        </w:rPr>
        <w:t>framework</w:t>
      </w:r>
      <w:r w:rsidRPr="007F0C36">
        <w:rPr>
          <w:rFonts w:eastAsia="Times New Roman" w:cstheme="minorHAnsi"/>
          <w:color w:val="000000"/>
          <w:sz w:val="24"/>
          <w:szCs w:val="24"/>
          <w:lang w:eastAsia="pt-BR"/>
        </w:rPr>
        <w:t> de integração de fatores ASG às atividades da área de investimentos, com foco na evolução dos critérios de análise, identificação de materialidade, monitoramento e reporte.</w:t>
      </w:r>
    </w:p>
    <w:p w14:paraId="7189F084" w14:textId="77777777" w:rsidR="00671ED2" w:rsidRPr="007F0C36" w:rsidRDefault="00671ED2" w:rsidP="00211614">
      <w:pPr>
        <w:shd w:val="clear" w:color="auto" w:fill="FFFFFF"/>
        <w:spacing w:after="0" w:line="276" w:lineRule="auto"/>
        <w:textAlignment w:val="baseline"/>
        <w:rPr>
          <w:rFonts w:eastAsia="Times New Roman" w:cstheme="minorHAnsi"/>
          <w:color w:val="000000"/>
          <w:sz w:val="24"/>
          <w:szCs w:val="24"/>
          <w:lang w:eastAsia="pt-BR"/>
        </w:rPr>
      </w:pPr>
      <w:r w:rsidRPr="007F0C36">
        <w:rPr>
          <w:rFonts w:eastAsia="Times New Roman" w:cstheme="minorHAnsi"/>
          <w:color w:val="000000"/>
          <w:sz w:val="24"/>
          <w:szCs w:val="24"/>
          <w:lang w:eastAsia="pt-BR"/>
        </w:rPr>
        <w:t>A Entidade reforça seu compromisso com o contínuo aperfeiçoamento das práticas ASG, incluindo a ampliação da integração sistemática desses fatores nos processos de investimento ao longo de 2026, visando o fortalecimento da gestão de riscos, a transparência e a geração de valor sustentável de longo prazo para seus participantes e assistidos.</w:t>
      </w:r>
    </w:p>
    <w:p w14:paraId="53DCE4D3" w14:textId="77777777" w:rsidR="00671ED2" w:rsidRPr="007E636D" w:rsidRDefault="00671ED2" w:rsidP="00211614">
      <w:pPr>
        <w:spacing w:line="276" w:lineRule="auto"/>
        <w:rPr>
          <w:rFonts w:cstheme="minorHAnsi"/>
          <w:sz w:val="24"/>
          <w:szCs w:val="24"/>
        </w:rPr>
      </w:pPr>
    </w:p>
    <w:p w14:paraId="5C2F6AAA" w14:textId="77777777" w:rsidR="002F532C" w:rsidRDefault="002F532C" w:rsidP="00211614">
      <w:pPr>
        <w:spacing w:line="276" w:lineRule="auto"/>
        <w:jc w:val="both"/>
        <w:rPr>
          <w:rFonts w:cstheme="minorHAnsi"/>
          <w:b/>
          <w:bCs/>
          <w:sz w:val="24"/>
          <w:szCs w:val="24"/>
        </w:rPr>
      </w:pPr>
    </w:p>
    <w:p w14:paraId="1C6D145D" w14:textId="5C34445C" w:rsidR="00671ED2" w:rsidRPr="007E636D" w:rsidRDefault="00671ED2" w:rsidP="00211614">
      <w:pPr>
        <w:spacing w:line="276" w:lineRule="auto"/>
        <w:jc w:val="both"/>
        <w:rPr>
          <w:rFonts w:cstheme="minorHAnsi"/>
          <w:sz w:val="24"/>
          <w:szCs w:val="24"/>
        </w:rPr>
      </w:pPr>
      <w:r w:rsidRPr="007E636D">
        <w:rPr>
          <w:rFonts w:cstheme="minorHAnsi"/>
          <w:b/>
          <w:bCs/>
          <w:sz w:val="24"/>
          <w:szCs w:val="24"/>
        </w:rPr>
        <w:t>Projeto</w:t>
      </w:r>
      <w:r w:rsidR="002F532C">
        <w:rPr>
          <w:rFonts w:cstheme="minorHAnsi"/>
          <w:b/>
          <w:bCs/>
          <w:sz w:val="24"/>
          <w:szCs w:val="24"/>
        </w:rPr>
        <w:t>s</w:t>
      </w:r>
      <w:r w:rsidRPr="007E636D">
        <w:rPr>
          <w:rFonts w:cstheme="minorHAnsi"/>
          <w:b/>
          <w:bCs/>
          <w:sz w:val="24"/>
          <w:szCs w:val="24"/>
        </w:rPr>
        <w:t xml:space="preserve"> Socia</w:t>
      </w:r>
      <w:r w:rsidR="002F532C">
        <w:rPr>
          <w:rFonts w:cstheme="minorHAnsi"/>
          <w:b/>
          <w:bCs/>
          <w:sz w:val="24"/>
          <w:szCs w:val="24"/>
        </w:rPr>
        <w:t>is</w:t>
      </w:r>
    </w:p>
    <w:p w14:paraId="1FB2E9F6" w14:textId="77777777" w:rsidR="00671ED2" w:rsidRPr="007E636D" w:rsidRDefault="00671ED2" w:rsidP="00211614">
      <w:pPr>
        <w:spacing w:line="276" w:lineRule="auto"/>
        <w:jc w:val="both"/>
        <w:rPr>
          <w:rFonts w:cstheme="minorHAnsi"/>
          <w:sz w:val="24"/>
          <w:szCs w:val="24"/>
        </w:rPr>
      </w:pPr>
      <w:r w:rsidRPr="007E636D">
        <w:rPr>
          <w:rFonts w:cstheme="minorHAnsi"/>
          <w:sz w:val="24"/>
          <w:szCs w:val="24"/>
        </w:rPr>
        <w:t>A Previdência BRB participou de iniciativas sociais voltadas à educação de jovens e crianças em escolas públicas do Distrito Federal.</w:t>
      </w:r>
    </w:p>
    <w:p w14:paraId="2DC6425B" w14:textId="77777777" w:rsidR="00671ED2" w:rsidRPr="007E636D" w:rsidRDefault="00671ED2" w:rsidP="00211614">
      <w:pPr>
        <w:spacing w:line="276" w:lineRule="auto"/>
        <w:jc w:val="both"/>
        <w:rPr>
          <w:rFonts w:cstheme="minorHAnsi"/>
          <w:sz w:val="24"/>
          <w:szCs w:val="24"/>
        </w:rPr>
      </w:pPr>
      <w:r w:rsidRPr="007E636D">
        <w:rPr>
          <w:rFonts w:cstheme="minorHAnsi"/>
          <w:sz w:val="24"/>
          <w:szCs w:val="24"/>
        </w:rPr>
        <w:t xml:space="preserve">Em abril de 2025, pela segunda vez, a Empresa esteve presente na </w:t>
      </w:r>
      <w:r w:rsidRPr="007E636D">
        <w:rPr>
          <w:rFonts w:cstheme="minorHAnsi"/>
          <w:b/>
          <w:bCs/>
          <w:sz w:val="24"/>
          <w:szCs w:val="24"/>
        </w:rPr>
        <w:t>Feira de Profissões do Centro de Ensino Médio 01 de Sobradinho</w:t>
      </w:r>
      <w:r w:rsidRPr="007E636D">
        <w:rPr>
          <w:rFonts w:cstheme="minorHAnsi"/>
          <w:sz w:val="24"/>
          <w:szCs w:val="24"/>
        </w:rPr>
        <w:t>, onde foram realizadas duas palestras sobre as profissões mais demandadas pelo mercado e sobre educação financeira para os estudantes.</w:t>
      </w:r>
    </w:p>
    <w:p w14:paraId="29EC7B8B" w14:textId="77777777" w:rsidR="00671ED2" w:rsidRPr="007E636D" w:rsidRDefault="00671ED2" w:rsidP="00211614">
      <w:pPr>
        <w:spacing w:line="276" w:lineRule="auto"/>
        <w:jc w:val="both"/>
        <w:rPr>
          <w:rFonts w:cstheme="minorHAnsi"/>
          <w:sz w:val="24"/>
          <w:szCs w:val="24"/>
        </w:rPr>
      </w:pPr>
      <w:r w:rsidRPr="007E636D">
        <w:rPr>
          <w:rFonts w:cstheme="minorHAnsi"/>
          <w:sz w:val="24"/>
          <w:szCs w:val="24"/>
        </w:rPr>
        <w:t xml:space="preserve">No âmbito do </w:t>
      </w:r>
      <w:r w:rsidRPr="007E636D">
        <w:rPr>
          <w:rFonts w:cstheme="minorHAnsi"/>
          <w:b/>
          <w:bCs/>
          <w:sz w:val="24"/>
          <w:szCs w:val="24"/>
        </w:rPr>
        <w:t>Projeto de Educação Financeira e Previdenciária</w:t>
      </w:r>
      <w:r w:rsidRPr="007E636D">
        <w:rPr>
          <w:rFonts w:cstheme="minorHAnsi"/>
          <w:sz w:val="24"/>
          <w:szCs w:val="24"/>
        </w:rPr>
        <w:t>, foram realizadas apresentações em duas escolas públicas:</w:t>
      </w:r>
    </w:p>
    <w:p w14:paraId="704C5F35" w14:textId="77777777" w:rsidR="00671ED2" w:rsidRPr="007E636D" w:rsidRDefault="00671ED2" w:rsidP="00211614">
      <w:pPr>
        <w:numPr>
          <w:ilvl w:val="0"/>
          <w:numId w:val="20"/>
        </w:numPr>
        <w:spacing w:line="276" w:lineRule="auto"/>
        <w:jc w:val="both"/>
        <w:rPr>
          <w:rFonts w:cstheme="minorHAnsi"/>
          <w:sz w:val="24"/>
          <w:szCs w:val="24"/>
        </w:rPr>
      </w:pPr>
      <w:r w:rsidRPr="007E636D">
        <w:rPr>
          <w:rFonts w:cstheme="minorHAnsi"/>
          <w:b/>
          <w:bCs/>
          <w:sz w:val="24"/>
          <w:szCs w:val="24"/>
        </w:rPr>
        <w:t>Escola Classe 02 da Candangolândia</w:t>
      </w:r>
      <w:r w:rsidRPr="007E636D">
        <w:rPr>
          <w:rFonts w:cstheme="minorHAnsi"/>
          <w:sz w:val="24"/>
          <w:szCs w:val="24"/>
        </w:rPr>
        <w:t xml:space="preserve"> (22/4/2025): duas apresentações para turmas do 5º ano.</w:t>
      </w:r>
    </w:p>
    <w:p w14:paraId="3CED5AAE" w14:textId="77777777" w:rsidR="00671ED2" w:rsidRPr="007E636D" w:rsidRDefault="00671ED2" w:rsidP="00211614">
      <w:pPr>
        <w:numPr>
          <w:ilvl w:val="0"/>
          <w:numId w:val="20"/>
        </w:numPr>
        <w:spacing w:line="276" w:lineRule="auto"/>
        <w:jc w:val="both"/>
        <w:rPr>
          <w:rFonts w:cstheme="minorHAnsi"/>
          <w:sz w:val="24"/>
          <w:szCs w:val="24"/>
        </w:rPr>
      </w:pPr>
      <w:r w:rsidRPr="007E636D">
        <w:rPr>
          <w:rFonts w:cstheme="minorHAnsi"/>
          <w:b/>
          <w:bCs/>
          <w:sz w:val="24"/>
          <w:szCs w:val="24"/>
        </w:rPr>
        <w:t>Escola Classe 413 Sul</w:t>
      </w:r>
      <w:r w:rsidRPr="007E636D">
        <w:rPr>
          <w:rFonts w:cstheme="minorHAnsi"/>
          <w:sz w:val="24"/>
          <w:szCs w:val="24"/>
        </w:rPr>
        <w:t xml:space="preserve"> (25/4/2025): duas apresentações para turmas do 5º ano, além de uma apresentação para pais e responsáveis em 15/5/2025.</w:t>
      </w:r>
    </w:p>
    <w:p w14:paraId="78BCAABC" w14:textId="77777777" w:rsidR="00671ED2" w:rsidRPr="007E636D" w:rsidRDefault="00671ED2" w:rsidP="00211614">
      <w:pPr>
        <w:spacing w:line="276" w:lineRule="auto"/>
        <w:jc w:val="both"/>
        <w:rPr>
          <w:rFonts w:cstheme="minorHAnsi"/>
          <w:sz w:val="24"/>
          <w:szCs w:val="24"/>
        </w:rPr>
      </w:pPr>
      <w:r w:rsidRPr="007E636D">
        <w:rPr>
          <w:rFonts w:cstheme="minorHAnsi"/>
          <w:sz w:val="24"/>
          <w:szCs w:val="24"/>
        </w:rPr>
        <w:t xml:space="preserve">A Entidade também participou da </w:t>
      </w:r>
      <w:r w:rsidRPr="007E636D">
        <w:rPr>
          <w:rFonts w:cstheme="minorHAnsi"/>
          <w:b/>
          <w:bCs/>
          <w:sz w:val="24"/>
          <w:szCs w:val="24"/>
        </w:rPr>
        <w:t>Festa da Família da Escola Classe 03 do Núcleo Bandeirante</w:t>
      </w:r>
      <w:r w:rsidRPr="007E636D">
        <w:rPr>
          <w:rFonts w:cstheme="minorHAnsi"/>
          <w:sz w:val="24"/>
          <w:szCs w:val="24"/>
        </w:rPr>
        <w:t>, em 30/5/2025, levando o tema de educação financeira e previdenciária para a comunidade escolar.</w:t>
      </w:r>
    </w:p>
    <w:p w14:paraId="78EEF337" w14:textId="77777777" w:rsidR="00671ED2" w:rsidRPr="007E636D" w:rsidRDefault="00671ED2" w:rsidP="00211614">
      <w:pPr>
        <w:spacing w:line="276" w:lineRule="auto"/>
        <w:jc w:val="both"/>
        <w:rPr>
          <w:rFonts w:cstheme="minorHAnsi"/>
          <w:sz w:val="24"/>
          <w:szCs w:val="24"/>
        </w:rPr>
      </w:pPr>
      <w:r w:rsidRPr="007E636D">
        <w:rPr>
          <w:rFonts w:cstheme="minorHAnsi"/>
          <w:sz w:val="24"/>
          <w:szCs w:val="24"/>
        </w:rPr>
        <w:lastRenderedPageBreak/>
        <w:t xml:space="preserve">Ao final das atividades nas Escolas Classes 02 da Candangolândia e 413 Sul, foi realizada uma campanha de arrecadação de tampinhas plásticas, que foram doadas ao projeto </w:t>
      </w:r>
      <w:r w:rsidRPr="007E636D">
        <w:rPr>
          <w:rFonts w:cstheme="minorHAnsi"/>
          <w:b/>
          <w:bCs/>
          <w:sz w:val="24"/>
          <w:szCs w:val="24"/>
        </w:rPr>
        <w:t>Tampinhas do Bem BRB</w:t>
      </w:r>
      <w:r w:rsidRPr="007E636D">
        <w:rPr>
          <w:rFonts w:cstheme="minorHAnsi"/>
          <w:sz w:val="24"/>
          <w:szCs w:val="24"/>
        </w:rPr>
        <w:t>.</w:t>
      </w:r>
    </w:p>
    <w:p w14:paraId="342EB48F" w14:textId="77777777" w:rsidR="00671ED2" w:rsidRDefault="00671ED2" w:rsidP="00211614">
      <w:pPr>
        <w:pStyle w:val="NormalWeb"/>
        <w:shd w:val="clear" w:color="auto" w:fill="FFFFFF"/>
        <w:spacing w:line="276" w:lineRule="auto"/>
        <w:rPr>
          <w:rFonts w:asciiTheme="minorHAnsi" w:hAnsiTheme="minorHAnsi" w:cstheme="minorHAnsi"/>
          <w:color w:val="000000" w:themeColor="text1"/>
        </w:rPr>
      </w:pPr>
    </w:p>
    <w:p w14:paraId="5719A198" w14:textId="77777777" w:rsidR="00196AB8" w:rsidRPr="00196AB8" w:rsidRDefault="00196AB8" w:rsidP="00211614">
      <w:pPr>
        <w:pStyle w:val="NormalWeb"/>
        <w:shd w:val="clear" w:color="auto" w:fill="FFFFFF"/>
        <w:spacing w:line="276" w:lineRule="auto"/>
        <w:rPr>
          <w:rFonts w:asciiTheme="minorHAnsi" w:hAnsiTheme="minorHAnsi" w:cstheme="minorHAnsi"/>
          <w:color w:val="000000" w:themeColor="text1"/>
        </w:rPr>
      </w:pPr>
    </w:p>
    <w:p w14:paraId="12557851" w14:textId="62886B1E" w:rsidR="0084020F" w:rsidRPr="0000504D" w:rsidRDefault="003639D9" w:rsidP="00211614">
      <w:pPr>
        <w:spacing w:line="276" w:lineRule="auto"/>
        <w:outlineLvl w:val="1"/>
        <w:rPr>
          <w:rFonts w:cstheme="minorHAnsi"/>
          <w:b/>
          <w:bCs/>
          <w:sz w:val="24"/>
          <w:szCs w:val="24"/>
        </w:rPr>
      </w:pPr>
      <w:r w:rsidRPr="0000504D">
        <w:rPr>
          <w:rFonts w:cstheme="minorHAnsi"/>
          <w:b/>
          <w:bCs/>
          <w:sz w:val="24"/>
          <w:szCs w:val="24"/>
        </w:rPr>
        <w:t>Comunicação</w:t>
      </w:r>
      <w:r w:rsidR="00302652" w:rsidRPr="0000504D">
        <w:rPr>
          <w:rFonts w:cstheme="minorHAnsi"/>
          <w:b/>
          <w:bCs/>
          <w:sz w:val="24"/>
          <w:szCs w:val="24"/>
        </w:rPr>
        <w:t xml:space="preserve"> </w:t>
      </w:r>
      <w:r w:rsidR="00751C84" w:rsidRPr="0000504D">
        <w:rPr>
          <w:rFonts w:cstheme="minorHAnsi"/>
          <w:b/>
          <w:bCs/>
          <w:sz w:val="24"/>
          <w:szCs w:val="24"/>
        </w:rPr>
        <w:t>com foco na transparência</w:t>
      </w:r>
      <w:r w:rsidR="003A2B62" w:rsidRPr="0000504D">
        <w:rPr>
          <w:rFonts w:cstheme="minorHAnsi"/>
          <w:b/>
          <w:bCs/>
          <w:sz w:val="24"/>
          <w:szCs w:val="24"/>
        </w:rPr>
        <w:br/>
      </w:r>
      <w:r w:rsidR="0084020F" w:rsidRPr="0000504D">
        <w:rPr>
          <w:rFonts w:cstheme="minorHAnsi"/>
          <w:sz w:val="24"/>
          <w:szCs w:val="24"/>
        </w:rPr>
        <w:t>A Previdência BRB mantém o compromisso contínuo com a transparência, a clareza das informações e o fortalecimento do relacionamento com seus participantes, assistidos e demais públicos de interesse.</w:t>
      </w:r>
    </w:p>
    <w:p w14:paraId="73F573B2" w14:textId="77777777" w:rsidR="0084020F" w:rsidRPr="0000504D" w:rsidRDefault="0084020F" w:rsidP="00211614">
      <w:pPr>
        <w:pStyle w:val="NormalWeb"/>
        <w:spacing w:line="276" w:lineRule="auto"/>
        <w:rPr>
          <w:rFonts w:asciiTheme="minorHAnsi" w:hAnsiTheme="minorHAnsi" w:cstheme="minorHAnsi"/>
        </w:rPr>
      </w:pPr>
      <w:r w:rsidRPr="0000504D">
        <w:rPr>
          <w:rFonts w:asciiTheme="minorHAnsi" w:hAnsiTheme="minorHAnsi" w:cstheme="minorHAnsi"/>
        </w:rPr>
        <w:t>Ao final de 2024, a Entidade implementou um novo site institucional, mais moderno, intuitivo e acessível, desenvolvido para facilitar o acesso às informações e aprimorar a experiência do usuário. A plataforma passou a concentrar, de forma organizada e dinâmica, conteúdos relevantes sobre a gestão, os planos de benefícios e as iniciativas institucionais.</w:t>
      </w:r>
    </w:p>
    <w:p w14:paraId="2A645D51" w14:textId="77777777" w:rsidR="0084020F" w:rsidRPr="0000504D" w:rsidRDefault="0084020F" w:rsidP="00211614">
      <w:pPr>
        <w:pStyle w:val="NormalWeb"/>
        <w:spacing w:line="276" w:lineRule="auto"/>
        <w:rPr>
          <w:rFonts w:asciiTheme="minorHAnsi" w:hAnsiTheme="minorHAnsi" w:cstheme="minorHAnsi"/>
        </w:rPr>
      </w:pPr>
      <w:r w:rsidRPr="0000504D">
        <w:rPr>
          <w:rFonts w:asciiTheme="minorHAnsi" w:hAnsiTheme="minorHAnsi" w:cstheme="minorHAnsi"/>
        </w:rPr>
        <w:t xml:space="preserve">O ambiente digital conta com notícias constantemente atualizadas, além de disponibilizar diferentes frentes de informação, como o </w:t>
      </w:r>
      <w:r w:rsidRPr="0000504D">
        <w:rPr>
          <w:rStyle w:val="Forte"/>
          <w:rFonts w:asciiTheme="minorHAnsi" w:eastAsiaTheme="majorEastAsia" w:hAnsiTheme="minorHAnsi" w:cstheme="minorHAnsi"/>
          <w:b w:val="0"/>
          <w:bCs w:val="0"/>
        </w:rPr>
        <w:t>Previdência em Números</w:t>
      </w:r>
      <w:r w:rsidRPr="0000504D">
        <w:rPr>
          <w:rFonts w:asciiTheme="minorHAnsi" w:hAnsiTheme="minorHAnsi" w:cstheme="minorHAnsi"/>
        </w:rPr>
        <w:t>, informativo mensal com dados e indicadores dos planos de benefícios, publicado em área aberta para acesso público.</w:t>
      </w:r>
    </w:p>
    <w:p w14:paraId="675CA465" w14:textId="77777777" w:rsidR="0084020F" w:rsidRPr="0000504D" w:rsidRDefault="0084020F" w:rsidP="00211614">
      <w:pPr>
        <w:pStyle w:val="NormalWeb"/>
        <w:spacing w:line="276" w:lineRule="auto"/>
        <w:rPr>
          <w:rFonts w:asciiTheme="minorHAnsi" w:hAnsiTheme="minorHAnsi" w:cstheme="minorHAnsi"/>
        </w:rPr>
      </w:pPr>
      <w:r w:rsidRPr="0000504D">
        <w:rPr>
          <w:rFonts w:asciiTheme="minorHAnsi" w:hAnsiTheme="minorHAnsi" w:cstheme="minorHAnsi"/>
        </w:rPr>
        <w:t>Destaca-se também o</w:t>
      </w:r>
      <w:r w:rsidRPr="0000504D">
        <w:rPr>
          <w:rFonts w:asciiTheme="minorHAnsi" w:hAnsiTheme="minorHAnsi" w:cstheme="minorHAnsi"/>
          <w:b/>
          <w:bCs/>
        </w:rPr>
        <w:t xml:space="preserve"> </w:t>
      </w:r>
      <w:r w:rsidRPr="0000504D">
        <w:rPr>
          <w:rStyle w:val="Forte"/>
          <w:rFonts w:asciiTheme="minorHAnsi" w:eastAsiaTheme="majorEastAsia" w:hAnsiTheme="minorHAnsi" w:cstheme="minorHAnsi"/>
          <w:b w:val="0"/>
          <w:bCs w:val="0"/>
        </w:rPr>
        <w:t>Comunica Previdência BRB</w:t>
      </w:r>
      <w:r w:rsidRPr="0000504D">
        <w:rPr>
          <w:rFonts w:asciiTheme="minorHAnsi" w:hAnsiTheme="minorHAnsi" w:cstheme="minorHAnsi"/>
        </w:rPr>
        <w:t>, canal voltado à disseminação de conteúdos relacionados a compliance, integridade, ESG e LGPD, reforçando o compromisso da Entidade com as melhores práticas de governança e conformidade.</w:t>
      </w:r>
    </w:p>
    <w:p w14:paraId="681BAAD4" w14:textId="77777777" w:rsidR="0084020F" w:rsidRPr="0000504D" w:rsidRDefault="0084020F" w:rsidP="00211614">
      <w:pPr>
        <w:pStyle w:val="NormalWeb"/>
        <w:spacing w:line="276" w:lineRule="auto"/>
        <w:rPr>
          <w:rFonts w:asciiTheme="minorHAnsi" w:hAnsiTheme="minorHAnsi" w:cstheme="minorHAnsi"/>
        </w:rPr>
      </w:pPr>
      <w:r w:rsidRPr="0000504D">
        <w:rPr>
          <w:rFonts w:asciiTheme="minorHAnsi" w:hAnsiTheme="minorHAnsi" w:cstheme="minorHAnsi"/>
        </w:rPr>
        <w:t>Em linha com os princípios de transparência, o site reúne ainda uma área dedicada à divulgação do orçamento da Entidade, bem como conteúdos específicos sobre as ações ESG desenvolvidas, permitindo maior visibilidade às iniciativas socioambientais e de governança.</w:t>
      </w:r>
    </w:p>
    <w:p w14:paraId="087575B0" w14:textId="77777777" w:rsidR="0084020F" w:rsidRPr="0000504D" w:rsidRDefault="0084020F" w:rsidP="00211614">
      <w:pPr>
        <w:pStyle w:val="NormalWeb"/>
        <w:spacing w:line="276" w:lineRule="auto"/>
        <w:rPr>
          <w:rFonts w:asciiTheme="minorHAnsi" w:hAnsiTheme="minorHAnsi" w:cstheme="minorHAnsi"/>
        </w:rPr>
      </w:pPr>
      <w:r w:rsidRPr="0000504D">
        <w:rPr>
          <w:rFonts w:asciiTheme="minorHAnsi" w:hAnsiTheme="minorHAnsi" w:cstheme="minorHAnsi"/>
        </w:rPr>
        <w:t>Além disso, são disponibilizadas informações completas sobre os planos de benefícios, incluindo regulamentos, características e desempenho, bem como a carteira de investimentos, garantindo amplo acesso às informações e promovendo uma comunicação clara, acessível e responsável.</w:t>
      </w:r>
    </w:p>
    <w:p w14:paraId="1D309F48" w14:textId="77777777" w:rsidR="0084020F" w:rsidRPr="0000504D" w:rsidRDefault="0084020F" w:rsidP="00211614">
      <w:pPr>
        <w:pStyle w:val="NormalWeb"/>
        <w:spacing w:line="276" w:lineRule="auto"/>
        <w:rPr>
          <w:rFonts w:asciiTheme="minorHAnsi" w:hAnsiTheme="minorHAnsi" w:cstheme="minorHAnsi"/>
        </w:rPr>
      </w:pPr>
      <w:r w:rsidRPr="0000504D">
        <w:rPr>
          <w:rFonts w:asciiTheme="minorHAnsi" w:hAnsiTheme="minorHAnsi" w:cstheme="minorHAnsi"/>
        </w:rPr>
        <w:t>Com essas iniciativas, a Previdência BRB reafirma seu compromisso com a transparência ativa, a prestação de contas e o fortalecimento da confiança junto aos seus públicos.</w:t>
      </w:r>
    </w:p>
    <w:p w14:paraId="58199BE6" w14:textId="3BE7E5FE" w:rsidR="00D22A64" w:rsidRPr="007E636D" w:rsidRDefault="00D22A64" w:rsidP="00211614">
      <w:pPr>
        <w:pStyle w:val="PargrafodaLista"/>
        <w:spacing w:line="276" w:lineRule="auto"/>
        <w:outlineLvl w:val="1"/>
        <w:rPr>
          <w:rFonts w:cstheme="minorHAnsi"/>
          <w:sz w:val="24"/>
          <w:szCs w:val="24"/>
        </w:rPr>
      </w:pPr>
      <w:r w:rsidRPr="007E636D">
        <w:rPr>
          <w:rFonts w:cstheme="minorHAnsi"/>
          <w:sz w:val="24"/>
          <w:szCs w:val="24"/>
        </w:rPr>
        <w:t xml:space="preserve"> </w:t>
      </w:r>
    </w:p>
    <w:p w14:paraId="158BFF60" w14:textId="76CB8D08" w:rsidR="006A537D" w:rsidRPr="00EB28C9" w:rsidRDefault="006A537D" w:rsidP="00211614">
      <w:pPr>
        <w:pStyle w:val="Ttulo1"/>
        <w:spacing w:line="276" w:lineRule="auto"/>
        <w:rPr>
          <w:rFonts w:asciiTheme="minorHAnsi" w:hAnsiTheme="minorHAnsi" w:cstheme="minorHAnsi"/>
          <w:b/>
          <w:bCs/>
          <w:color w:val="EE0000"/>
          <w:sz w:val="24"/>
          <w:szCs w:val="24"/>
        </w:rPr>
      </w:pPr>
      <w:r w:rsidRPr="009173DB">
        <w:rPr>
          <w:rFonts w:asciiTheme="minorHAnsi" w:hAnsiTheme="minorHAnsi" w:cstheme="minorHAnsi"/>
          <w:b/>
          <w:bCs/>
          <w:color w:val="EE0000"/>
          <w:sz w:val="24"/>
          <w:szCs w:val="24"/>
          <w:highlight w:val="yellow"/>
        </w:rPr>
        <w:lastRenderedPageBreak/>
        <w:t xml:space="preserve">Programa de Integridade e Compliance – </w:t>
      </w:r>
      <w:r w:rsidR="009173DB">
        <w:rPr>
          <w:rFonts w:asciiTheme="minorHAnsi" w:hAnsiTheme="minorHAnsi" w:cstheme="minorHAnsi"/>
          <w:b/>
          <w:bCs/>
          <w:color w:val="EE0000"/>
          <w:sz w:val="24"/>
          <w:szCs w:val="24"/>
          <w:highlight w:val="yellow"/>
        </w:rPr>
        <w:t xml:space="preserve">CONTEÚDO </w:t>
      </w:r>
      <w:r w:rsidRPr="009173DB">
        <w:rPr>
          <w:rFonts w:asciiTheme="minorHAnsi" w:hAnsiTheme="minorHAnsi" w:cstheme="minorHAnsi"/>
          <w:b/>
          <w:bCs/>
          <w:color w:val="EE0000"/>
          <w:sz w:val="24"/>
          <w:szCs w:val="24"/>
          <w:highlight w:val="yellow"/>
        </w:rPr>
        <w:t>PENDENTE</w:t>
      </w:r>
    </w:p>
    <w:p w14:paraId="2784426C" w14:textId="77777777" w:rsidR="003A2B62" w:rsidRDefault="003A2B62" w:rsidP="00211614">
      <w:pPr>
        <w:spacing w:after="0" w:line="276" w:lineRule="auto"/>
        <w:jc w:val="both"/>
        <w:rPr>
          <w:rFonts w:cstheme="minorHAnsi"/>
          <w:b/>
          <w:bCs/>
          <w:sz w:val="24"/>
          <w:szCs w:val="24"/>
        </w:rPr>
      </w:pPr>
    </w:p>
    <w:p w14:paraId="2BD774D8" w14:textId="77777777" w:rsidR="003A2B62" w:rsidRDefault="003A2B62" w:rsidP="00211614">
      <w:pPr>
        <w:spacing w:after="0" w:line="276" w:lineRule="auto"/>
        <w:jc w:val="both"/>
        <w:rPr>
          <w:rFonts w:cstheme="minorHAnsi"/>
          <w:b/>
          <w:bCs/>
          <w:sz w:val="24"/>
          <w:szCs w:val="24"/>
        </w:rPr>
      </w:pPr>
    </w:p>
    <w:p w14:paraId="5312AEC4" w14:textId="1C923E33" w:rsidR="006A537D" w:rsidRPr="007E636D" w:rsidRDefault="006A537D" w:rsidP="00211614">
      <w:pPr>
        <w:spacing w:after="0" w:line="276" w:lineRule="auto"/>
        <w:jc w:val="both"/>
        <w:rPr>
          <w:rFonts w:cstheme="minorHAnsi"/>
          <w:b/>
          <w:bCs/>
          <w:sz w:val="24"/>
          <w:szCs w:val="24"/>
        </w:rPr>
      </w:pPr>
      <w:r w:rsidRPr="007E636D">
        <w:rPr>
          <w:rFonts w:cstheme="minorHAnsi"/>
          <w:b/>
          <w:bCs/>
          <w:sz w:val="24"/>
          <w:szCs w:val="24"/>
        </w:rPr>
        <w:t xml:space="preserve">Segurança da </w:t>
      </w:r>
      <w:r w:rsidR="008069E2">
        <w:rPr>
          <w:rFonts w:cstheme="minorHAnsi"/>
          <w:b/>
          <w:bCs/>
          <w:sz w:val="24"/>
          <w:szCs w:val="24"/>
        </w:rPr>
        <w:t>i</w:t>
      </w:r>
      <w:r w:rsidRPr="007E636D">
        <w:rPr>
          <w:rFonts w:cstheme="minorHAnsi"/>
          <w:b/>
          <w:bCs/>
          <w:sz w:val="24"/>
          <w:szCs w:val="24"/>
        </w:rPr>
        <w:t xml:space="preserve">nformação e </w:t>
      </w:r>
      <w:r w:rsidR="008069E2">
        <w:rPr>
          <w:rFonts w:cstheme="minorHAnsi"/>
          <w:b/>
          <w:bCs/>
          <w:sz w:val="24"/>
          <w:szCs w:val="24"/>
        </w:rPr>
        <w:t>p</w:t>
      </w:r>
      <w:r w:rsidRPr="007E636D">
        <w:rPr>
          <w:rFonts w:cstheme="minorHAnsi"/>
          <w:b/>
          <w:bCs/>
          <w:sz w:val="24"/>
          <w:szCs w:val="24"/>
        </w:rPr>
        <w:t xml:space="preserve">roteção de </w:t>
      </w:r>
      <w:r w:rsidR="008069E2">
        <w:rPr>
          <w:rFonts w:cstheme="minorHAnsi"/>
          <w:b/>
          <w:bCs/>
          <w:sz w:val="24"/>
          <w:szCs w:val="24"/>
        </w:rPr>
        <w:t>d</w:t>
      </w:r>
      <w:r w:rsidRPr="007E636D">
        <w:rPr>
          <w:rFonts w:cstheme="minorHAnsi"/>
          <w:b/>
          <w:bCs/>
          <w:sz w:val="24"/>
          <w:szCs w:val="24"/>
        </w:rPr>
        <w:t xml:space="preserve">ados: </w:t>
      </w:r>
      <w:r w:rsidR="00001846">
        <w:rPr>
          <w:rFonts w:cstheme="minorHAnsi"/>
          <w:b/>
          <w:bCs/>
          <w:sz w:val="24"/>
          <w:szCs w:val="24"/>
        </w:rPr>
        <w:t>c</w:t>
      </w:r>
      <w:r w:rsidRPr="007E636D">
        <w:rPr>
          <w:rFonts w:cstheme="minorHAnsi"/>
          <w:b/>
          <w:bCs/>
          <w:sz w:val="24"/>
          <w:szCs w:val="24"/>
        </w:rPr>
        <w:t xml:space="preserve">onsolidação da </w:t>
      </w:r>
      <w:r w:rsidR="00001846">
        <w:rPr>
          <w:rFonts w:cstheme="minorHAnsi"/>
          <w:b/>
          <w:bCs/>
          <w:sz w:val="24"/>
          <w:szCs w:val="24"/>
        </w:rPr>
        <w:t>m</w:t>
      </w:r>
      <w:r w:rsidRPr="007E636D">
        <w:rPr>
          <w:rFonts w:cstheme="minorHAnsi"/>
          <w:b/>
          <w:bCs/>
          <w:sz w:val="24"/>
          <w:szCs w:val="24"/>
        </w:rPr>
        <w:t xml:space="preserve">aturidade e </w:t>
      </w:r>
      <w:r w:rsidR="00001846">
        <w:rPr>
          <w:rFonts w:cstheme="minorHAnsi"/>
          <w:b/>
          <w:bCs/>
          <w:sz w:val="24"/>
          <w:szCs w:val="24"/>
        </w:rPr>
        <w:t>e</w:t>
      </w:r>
      <w:r w:rsidRPr="007E636D">
        <w:rPr>
          <w:rFonts w:cstheme="minorHAnsi"/>
          <w:b/>
          <w:bCs/>
          <w:sz w:val="24"/>
          <w:szCs w:val="24"/>
        </w:rPr>
        <w:t xml:space="preserve">volução do </w:t>
      </w:r>
      <w:r w:rsidR="00001846">
        <w:rPr>
          <w:rFonts w:cstheme="minorHAnsi"/>
          <w:b/>
          <w:bCs/>
          <w:sz w:val="24"/>
          <w:szCs w:val="24"/>
        </w:rPr>
        <w:t>s</w:t>
      </w:r>
      <w:r w:rsidRPr="007E636D">
        <w:rPr>
          <w:rFonts w:cstheme="minorHAnsi"/>
          <w:b/>
          <w:bCs/>
          <w:sz w:val="24"/>
          <w:szCs w:val="24"/>
        </w:rPr>
        <w:t xml:space="preserve">istema de </w:t>
      </w:r>
      <w:r w:rsidR="00001846">
        <w:rPr>
          <w:rFonts w:cstheme="minorHAnsi"/>
          <w:b/>
          <w:bCs/>
          <w:sz w:val="24"/>
          <w:szCs w:val="24"/>
        </w:rPr>
        <w:t>g</w:t>
      </w:r>
      <w:r w:rsidRPr="007E636D">
        <w:rPr>
          <w:rFonts w:cstheme="minorHAnsi"/>
          <w:b/>
          <w:bCs/>
          <w:sz w:val="24"/>
          <w:szCs w:val="24"/>
        </w:rPr>
        <w:t>estão</w:t>
      </w:r>
    </w:p>
    <w:p w14:paraId="17266633"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No exercício de 2025, a PREVIDÊNCIA BRB manteve seu posicionamento institucional em governança, segurança da informação e proteção de dados pessoais, consolidando práticas estruturadas ao longo dos ciclos anteriores de certificação, demonstrando que seus controles não apenas estão implementados, mas internalizados em sua cultura organizacional e nos processos decisórios estratégicos.</w:t>
      </w:r>
    </w:p>
    <w:p w14:paraId="372B80AE" w14:textId="77777777" w:rsidR="006A537D" w:rsidRPr="007E636D" w:rsidRDefault="006A537D" w:rsidP="00211614">
      <w:pPr>
        <w:spacing w:after="0" w:line="276" w:lineRule="auto"/>
        <w:jc w:val="both"/>
        <w:rPr>
          <w:rFonts w:cstheme="minorHAnsi"/>
          <w:sz w:val="24"/>
          <w:szCs w:val="24"/>
        </w:rPr>
      </w:pPr>
    </w:p>
    <w:p w14:paraId="1AF457FF"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A manutenção desse posicionamento ganha especial relevância ao se considerar que a Entidade se encontra no terceiro ciclo de auditoria de certificação, evidenciando estabilidade, continuidade e efetividade do seu Sistema de Gestão da Segurança da Informação (SGSI) e do Sistema de Gestão da Privacidade da Informação (SGPI).</w:t>
      </w:r>
    </w:p>
    <w:p w14:paraId="2AE0A1BD" w14:textId="77777777" w:rsidR="006A537D" w:rsidRPr="007E636D" w:rsidRDefault="006A537D" w:rsidP="00211614">
      <w:pPr>
        <w:spacing w:after="0" w:line="276" w:lineRule="auto"/>
        <w:jc w:val="both"/>
        <w:rPr>
          <w:rFonts w:cstheme="minorHAnsi"/>
          <w:sz w:val="24"/>
          <w:szCs w:val="24"/>
        </w:rPr>
      </w:pPr>
    </w:p>
    <w:p w14:paraId="06A989CF" w14:textId="44884260" w:rsidR="006A537D" w:rsidRPr="007E636D" w:rsidRDefault="006A537D" w:rsidP="00211614">
      <w:pPr>
        <w:spacing w:after="0" w:line="276" w:lineRule="auto"/>
        <w:jc w:val="both"/>
        <w:rPr>
          <w:rFonts w:cstheme="minorHAnsi"/>
          <w:sz w:val="24"/>
          <w:szCs w:val="24"/>
        </w:rPr>
      </w:pPr>
      <w:r w:rsidRPr="007E636D">
        <w:rPr>
          <w:rFonts w:cstheme="minorHAnsi"/>
          <w:sz w:val="24"/>
          <w:szCs w:val="24"/>
        </w:rPr>
        <w:t>No período, além da manutenção das certificações, a PREVIDÊNCIA BRB promoveu evolução relevante de seu sistema de gestão, com a realização de upgrade normativo da certificação ISO/IEC 27001, passando integralmente à versão mais atual da norma (ISO/IEC 27001:2022), conforme certificado emitido por organismo acreditado internacionalmente.</w:t>
      </w:r>
    </w:p>
    <w:p w14:paraId="31187BE1" w14:textId="77777777" w:rsidR="006A537D" w:rsidRPr="007E636D" w:rsidRDefault="006A537D" w:rsidP="00211614">
      <w:pPr>
        <w:spacing w:after="0" w:line="276" w:lineRule="auto"/>
        <w:jc w:val="both"/>
        <w:rPr>
          <w:rFonts w:cstheme="minorHAnsi"/>
          <w:sz w:val="24"/>
          <w:szCs w:val="24"/>
        </w:rPr>
      </w:pPr>
    </w:p>
    <w:p w14:paraId="13552AA0"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Tal movimento não se limita a uma atualização, mas representa a adequação estrutural do modelo de gestão aos novos requisitos internacionais, especialmente no que se refere à abordagem de riscos, contexto organizacional, governança de controles e integração com temas emergentes, como segurança cibernética, continuidade operacional e aspectos ambientais.</w:t>
      </w:r>
    </w:p>
    <w:p w14:paraId="45510554" w14:textId="77777777" w:rsidR="006A537D" w:rsidRPr="007E636D" w:rsidRDefault="006A537D" w:rsidP="00211614">
      <w:pPr>
        <w:spacing w:after="0" w:line="276" w:lineRule="auto"/>
        <w:jc w:val="both"/>
        <w:rPr>
          <w:rFonts w:cstheme="minorHAnsi"/>
          <w:sz w:val="24"/>
          <w:szCs w:val="24"/>
        </w:rPr>
      </w:pPr>
    </w:p>
    <w:p w14:paraId="5046531D" w14:textId="7AFECA75" w:rsidR="006A537D" w:rsidRPr="007E636D" w:rsidRDefault="006A537D" w:rsidP="00211614">
      <w:pPr>
        <w:spacing w:after="0" w:line="276" w:lineRule="auto"/>
        <w:jc w:val="both"/>
        <w:rPr>
          <w:rFonts w:cstheme="minorHAnsi"/>
          <w:sz w:val="24"/>
          <w:szCs w:val="24"/>
        </w:rPr>
      </w:pPr>
      <w:r w:rsidRPr="007E636D">
        <w:rPr>
          <w:rFonts w:cstheme="minorHAnsi"/>
          <w:sz w:val="24"/>
          <w:szCs w:val="24"/>
        </w:rPr>
        <w:t>A certificação vigente, somada à manutenção da ISO/IEC 27701:2019, abrange as atividades da Entidade, incluindo a administração de planos de previdência complementar, o relacionamento com participantes e assistidos e o suporte aos processos de investimentos, demonstrando a abrangência e a transversalidade dos controles implementados.</w:t>
      </w:r>
    </w:p>
    <w:p w14:paraId="34EF5315" w14:textId="77777777" w:rsidR="006A537D" w:rsidRPr="007E636D" w:rsidRDefault="006A537D" w:rsidP="00211614">
      <w:pPr>
        <w:spacing w:after="0" w:line="276" w:lineRule="auto"/>
        <w:jc w:val="both"/>
        <w:rPr>
          <w:rFonts w:cstheme="minorHAnsi"/>
          <w:sz w:val="24"/>
          <w:szCs w:val="24"/>
        </w:rPr>
      </w:pPr>
    </w:p>
    <w:p w14:paraId="5C531469" w14:textId="18D91FAD" w:rsidR="006A537D" w:rsidRPr="007E636D" w:rsidRDefault="006A537D" w:rsidP="00211614">
      <w:pPr>
        <w:spacing w:after="0" w:line="276" w:lineRule="auto"/>
        <w:jc w:val="both"/>
        <w:rPr>
          <w:rFonts w:cstheme="minorHAnsi"/>
          <w:sz w:val="24"/>
          <w:szCs w:val="24"/>
        </w:rPr>
      </w:pPr>
      <w:r w:rsidRPr="007E636D">
        <w:rPr>
          <w:rFonts w:cstheme="minorHAnsi"/>
          <w:sz w:val="24"/>
          <w:szCs w:val="24"/>
        </w:rPr>
        <w:t xml:space="preserve">No âmbito das auditorias realizadas em 2025, a Entidade foi submetida a processo estruturado de avaliação externa, conduzido por certificadora independente, com base em critérios internacionais e alinhados às diretrizes do </w:t>
      </w:r>
      <w:proofErr w:type="spellStart"/>
      <w:r w:rsidRPr="007E636D">
        <w:rPr>
          <w:rFonts w:cstheme="minorHAnsi"/>
          <w:sz w:val="24"/>
          <w:szCs w:val="24"/>
        </w:rPr>
        <w:t>International</w:t>
      </w:r>
      <w:proofErr w:type="spellEnd"/>
      <w:r w:rsidRPr="007E636D">
        <w:rPr>
          <w:rFonts w:cstheme="minorHAnsi"/>
          <w:sz w:val="24"/>
          <w:szCs w:val="24"/>
        </w:rPr>
        <w:t xml:space="preserve"> </w:t>
      </w:r>
      <w:proofErr w:type="spellStart"/>
      <w:r w:rsidRPr="007E636D">
        <w:rPr>
          <w:rFonts w:cstheme="minorHAnsi"/>
          <w:sz w:val="24"/>
          <w:szCs w:val="24"/>
        </w:rPr>
        <w:t>Accreditation</w:t>
      </w:r>
      <w:proofErr w:type="spellEnd"/>
      <w:r w:rsidRPr="007E636D">
        <w:rPr>
          <w:rFonts w:cstheme="minorHAnsi"/>
          <w:sz w:val="24"/>
          <w:szCs w:val="24"/>
        </w:rPr>
        <w:t xml:space="preserve"> </w:t>
      </w:r>
      <w:proofErr w:type="spellStart"/>
      <w:r w:rsidRPr="007E636D">
        <w:rPr>
          <w:rFonts w:cstheme="minorHAnsi"/>
          <w:sz w:val="24"/>
          <w:szCs w:val="24"/>
        </w:rPr>
        <w:t>Forum</w:t>
      </w:r>
      <w:proofErr w:type="spellEnd"/>
      <w:r w:rsidRPr="007E636D">
        <w:rPr>
          <w:rFonts w:cstheme="minorHAnsi"/>
          <w:sz w:val="24"/>
          <w:szCs w:val="24"/>
        </w:rPr>
        <w:t xml:space="preserve"> (IAF), com o objetivo de aferir a capacidade, suficiência e eficácia do sistema de gestão.</w:t>
      </w:r>
    </w:p>
    <w:p w14:paraId="7A42DA6E" w14:textId="77777777" w:rsidR="006A537D" w:rsidRPr="007E636D" w:rsidRDefault="006A537D" w:rsidP="00211614">
      <w:pPr>
        <w:spacing w:after="0" w:line="276" w:lineRule="auto"/>
        <w:jc w:val="both"/>
        <w:rPr>
          <w:rFonts w:cstheme="minorHAnsi"/>
          <w:sz w:val="24"/>
          <w:szCs w:val="24"/>
        </w:rPr>
      </w:pPr>
    </w:p>
    <w:p w14:paraId="71C2A971"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lastRenderedPageBreak/>
        <w:t>O escopo da auditoria contemplou a análise de controles organizacionais e técnicos, incluindo gestão de riscos, continuidade de negócios, segurança de acessos, proteção de dados pessoais, monitoramento de eventos, resposta a incidentes e conformidade regulatória, evidenciando um sistema de gestão integrado e aderente às melhores práticas globais.</w:t>
      </w:r>
    </w:p>
    <w:p w14:paraId="53EB3B14" w14:textId="77777777" w:rsidR="006A537D" w:rsidRPr="007E636D" w:rsidRDefault="006A537D" w:rsidP="00211614">
      <w:pPr>
        <w:spacing w:after="0" w:line="276" w:lineRule="auto"/>
        <w:jc w:val="both"/>
        <w:rPr>
          <w:rFonts w:cstheme="minorHAnsi"/>
          <w:sz w:val="24"/>
          <w:szCs w:val="24"/>
        </w:rPr>
      </w:pPr>
    </w:p>
    <w:p w14:paraId="02463ED1"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Os resultados obtidos demonstraram que as não conformidades identificadas em ciclos anteriores foram devidamente tratadas, com implementação de ações corretivas, análise de causa raiz e validação de eficácia, evidenciando a efetividade do modelo de melhoria contínua adotado pela Entidade.</w:t>
      </w:r>
    </w:p>
    <w:p w14:paraId="5BE49584" w14:textId="77777777" w:rsidR="006A537D" w:rsidRPr="007E636D" w:rsidRDefault="006A537D" w:rsidP="00211614">
      <w:pPr>
        <w:spacing w:after="0" w:line="276" w:lineRule="auto"/>
        <w:jc w:val="both"/>
        <w:rPr>
          <w:rFonts w:cstheme="minorHAnsi"/>
          <w:sz w:val="24"/>
          <w:szCs w:val="24"/>
        </w:rPr>
      </w:pPr>
    </w:p>
    <w:p w14:paraId="6B48CEA1" w14:textId="6E27CAB8" w:rsidR="006A537D" w:rsidRPr="007E636D" w:rsidRDefault="006A537D" w:rsidP="00211614">
      <w:pPr>
        <w:spacing w:after="0" w:line="276" w:lineRule="auto"/>
        <w:jc w:val="both"/>
        <w:rPr>
          <w:rFonts w:cstheme="minorHAnsi"/>
          <w:sz w:val="24"/>
          <w:szCs w:val="24"/>
        </w:rPr>
      </w:pPr>
      <w:r w:rsidRPr="007E636D">
        <w:rPr>
          <w:rFonts w:cstheme="minorHAnsi"/>
          <w:sz w:val="24"/>
          <w:szCs w:val="24"/>
        </w:rPr>
        <w:t>O registro formal dessas tratativas reforça a rastreabilidade das ações e a capacidade institucional de evolução contínua, inclusive em temas contemporâneos como gestão de vulnerabilidades, governança de dados e integração com práticas ESG.</w:t>
      </w:r>
    </w:p>
    <w:p w14:paraId="632BF9FC" w14:textId="77777777" w:rsidR="006A537D" w:rsidRPr="007E636D" w:rsidRDefault="006A537D" w:rsidP="00211614">
      <w:pPr>
        <w:spacing w:after="0" w:line="276" w:lineRule="auto"/>
        <w:jc w:val="both"/>
        <w:rPr>
          <w:rFonts w:cstheme="minorHAnsi"/>
          <w:sz w:val="24"/>
          <w:szCs w:val="24"/>
        </w:rPr>
      </w:pPr>
    </w:p>
    <w:p w14:paraId="2922305C"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No campo da segurança da informação, a Entidade promoveu avanços relevantes, com destaque para a implementação de autenticação multifator (MFA) em ambientes críticos, reforçando os mecanismos de controle de acesso e mitigando riscos associados a credenciais comprometidas.</w:t>
      </w:r>
    </w:p>
    <w:p w14:paraId="1FA5FDE9" w14:textId="77777777" w:rsidR="006A537D" w:rsidRPr="007E636D" w:rsidRDefault="006A537D" w:rsidP="00211614">
      <w:pPr>
        <w:spacing w:after="0" w:line="276" w:lineRule="auto"/>
        <w:jc w:val="both"/>
        <w:rPr>
          <w:rFonts w:cstheme="minorHAnsi"/>
          <w:sz w:val="24"/>
          <w:szCs w:val="24"/>
        </w:rPr>
      </w:pPr>
    </w:p>
    <w:p w14:paraId="3E0A87DF" w14:textId="59A9DF43" w:rsidR="006A537D" w:rsidRPr="007E636D" w:rsidRDefault="006A537D" w:rsidP="00211614">
      <w:pPr>
        <w:spacing w:after="0" w:line="276" w:lineRule="auto"/>
        <w:jc w:val="both"/>
        <w:rPr>
          <w:rFonts w:cstheme="minorHAnsi"/>
          <w:sz w:val="24"/>
          <w:szCs w:val="24"/>
        </w:rPr>
      </w:pPr>
      <w:r w:rsidRPr="007E636D">
        <w:rPr>
          <w:rFonts w:cstheme="minorHAnsi"/>
          <w:sz w:val="24"/>
          <w:szCs w:val="24"/>
        </w:rPr>
        <w:t>Adicionalmente, houve evolução na capacidade de monitoramento e resposta a incidentes, com aprimoramento do Centro de Operações de Segurança (SOC) e dos mecanismos de correlação de eventos (SIEM), permitindo maior eficiência na detecção e resposta a eventos de segurança.</w:t>
      </w:r>
    </w:p>
    <w:p w14:paraId="350B40A4" w14:textId="77777777" w:rsidR="006A537D" w:rsidRPr="007E636D" w:rsidRDefault="006A537D" w:rsidP="00211614">
      <w:pPr>
        <w:spacing w:after="0" w:line="276" w:lineRule="auto"/>
        <w:jc w:val="both"/>
        <w:rPr>
          <w:rFonts w:cstheme="minorHAnsi"/>
          <w:sz w:val="24"/>
          <w:szCs w:val="24"/>
        </w:rPr>
      </w:pPr>
    </w:p>
    <w:p w14:paraId="0BBBAA20"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A realização de testes de intrusão (</w:t>
      </w:r>
      <w:proofErr w:type="spellStart"/>
      <w:r w:rsidRPr="007E636D">
        <w:rPr>
          <w:rFonts w:cstheme="minorHAnsi"/>
          <w:sz w:val="24"/>
          <w:szCs w:val="24"/>
        </w:rPr>
        <w:t>pentests</w:t>
      </w:r>
      <w:proofErr w:type="spellEnd"/>
      <w:r w:rsidRPr="007E636D">
        <w:rPr>
          <w:rFonts w:cstheme="minorHAnsi"/>
          <w:sz w:val="24"/>
          <w:szCs w:val="24"/>
        </w:rPr>
        <w:t>) e avaliações periódicas de vulnerabilidades contribuiu para a validação da eficácia dos controles implementados, não sendo identificadas vulnerabilidades críticas de alto impacto, o que reforça a consistência do ambiente tecnológico da Entidade.</w:t>
      </w:r>
    </w:p>
    <w:p w14:paraId="397A393C" w14:textId="77777777" w:rsidR="006A537D" w:rsidRPr="007E636D" w:rsidRDefault="006A537D" w:rsidP="00211614">
      <w:pPr>
        <w:spacing w:after="0" w:line="276" w:lineRule="auto"/>
        <w:jc w:val="both"/>
        <w:rPr>
          <w:rFonts w:cstheme="minorHAnsi"/>
          <w:sz w:val="24"/>
          <w:szCs w:val="24"/>
        </w:rPr>
      </w:pPr>
    </w:p>
    <w:p w14:paraId="20F281B3"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No que se refere à gestão de incidentes, a PREVIDÊNCIA BRB demonstrou capacidade estruturada de resposta, com registro formal, análise técnica, adoção de medidas de contenção e implementação de ações preventivas, em conformidade com a legislação aplicável, especialmente a Lei Geral de Proteção de Dados Pessoais (LGPD).</w:t>
      </w:r>
    </w:p>
    <w:p w14:paraId="12666DC5" w14:textId="77777777" w:rsidR="006A537D" w:rsidRPr="007E636D" w:rsidRDefault="006A537D" w:rsidP="00211614">
      <w:pPr>
        <w:spacing w:after="0" w:line="276" w:lineRule="auto"/>
        <w:jc w:val="both"/>
        <w:rPr>
          <w:rFonts w:cstheme="minorHAnsi"/>
          <w:sz w:val="24"/>
          <w:szCs w:val="24"/>
        </w:rPr>
      </w:pPr>
    </w:p>
    <w:p w14:paraId="7E8DEBD0"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Paralelamente, a Entidade já se encontra estrategicamente posicionada para o próximo ciclo evolutivo, com iniciativas voltadas à adequação futura aos novos referenciais internacionais de privacidade, incluindo a preparação para a atualização da ISO/IEC 27701:2025, o que reforça sua postura proativa e alinhada às tendências regulatórias.</w:t>
      </w:r>
    </w:p>
    <w:p w14:paraId="259C952F" w14:textId="77777777" w:rsidR="006A537D" w:rsidRPr="007E636D" w:rsidRDefault="006A537D" w:rsidP="00211614">
      <w:pPr>
        <w:spacing w:after="0" w:line="276" w:lineRule="auto"/>
        <w:jc w:val="both"/>
        <w:rPr>
          <w:rFonts w:cstheme="minorHAnsi"/>
          <w:sz w:val="24"/>
          <w:szCs w:val="24"/>
        </w:rPr>
      </w:pPr>
    </w:p>
    <w:p w14:paraId="0313E10D"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lastRenderedPageBreak/>
        <w:t>Sob a ótica regulatória e de governança, tais iniciativas posicionam a PREVIDÊNCIA BRB em nível diferenciado no segmento de previdência complementar fechada, evidenciando aderência não apenas às normas ISO, mas também às diretrizes da ANPD, do CNPC e da PREVIC, especialmente no que se refere à gestão de riscos, controles internos e transparência.</w:t>
      </w:r>
    </w:p>
    <w:p w14:paraId="2CAD734F" w14:textId="77777777" w:rsidR="006A537D" w:rsidRPr="007E636D" w:rsidRDefault="006A537D" w:rsidP="00211614">
      <w:pPr>
        <w:spacing w:after="0" w:line="276" w:lineRule="auto"/>
        <w:jc w:val="both"/>
        <w:rPr>
          <w:rFonts w:cstheme="minorHAnsi"/>
          <w:sz w:val="24"/>
          <w:szCs w:val="24"/>
        </w:rPr>
      </w:pPr>
    </w:p>
    <w:p w14:paraId="6051CB53" w14:textId="77777777" w:rsidR="00037948" w:rsidRPr="007E636D" w:rsidRDefault="006A537D" w:rsidP="00211614">
      <w:pPr>
        <w:spacing w:after="0" w:line="276" w:lineRule="auto"/>
        <w:jc w:val="both"/>
        <w:rPr>
          <w:rFonts w:cstheme="minorHAnsi"/>
          <w:sz w:val="24"/>
          <w:szCs w:val="24"/>
        </w:rPr>
      </w:pPr>
      <w:r w:rsidRPr="007E636D">
        <w:rPr>
          <w:rFonts w:cstheme="minorHAnsi"/>
          <w:sz w:val="24"/>
          <w:szCs w:val="24"/>
        </w:rPr>
        <w:t>Diante desse contexto, resta evidenciado que a Entidade mantém elevado grau de maturidade institucional, com governança consolidada, processos estruturados e cultura organizacional orientada à conformidade, segurança da informação e proteção de dados pessoais, fortalecendo a confiança dos participantes, assistidos, patrocinadores e órgãos de supervisão.</w:t>
      </w:r>
    </w:p>
    <w:p w14:paraId="2FA2A3AB" w14:textId="77777777" w:rsidR="00037948" w:rsidRPr="007E636D" w:rsidRDefault="00037948" w:rsidP="00211614">
      <w:pPr>
        <w:spacing w:after="0" w:line="276" w:lineRule="auto"/>
        <w:jc w:val="both"/>
        <w:rPr>
          <w:rFonts w:cstheme="minorHAnsi"/>
          <w:sz w:val="24"/>
          <w:szCs w:val="24"/>
        </w:rPr>
      </w:pPr>
    </w:p>
    <w:p w14:paraId="30CA9E5B" w14:textId="3CF21F2C" w:rsidR="006A537D" w:rsidRPr="007E636D" w:rsidRDefault="006A537D" w:rsidP="00211614">
      <w:pPr>
        <w:spacing w:after="0" w:line="276" w:lineRule="auto"/>
        <w:jc w:val="both"/>
        <w:rPr>
          <w:rFonts w:cstheme="minorHAnsi"/>
          <w:sz w:val="24"/>
          <w:szCs w:val="24"/>
        </w:rPr>
      </w:pPr>
      <w:r w:rsidRPr="007E636D">
        <w:rPr>
          <w:rFonts w:cstheme="minorHAnsi"/>
          <w:sz w:val="24"/>
          <w:szCs w:val="24"/>
        </w:rPr>
        <w:t>O exercício de 2025 consolidou o posicionamento da Previdência BRB em elevado nível de maturidade em segurança da informação e proteção de dados pessoais, refletido na manutenção do terceiro ciclo de certificação ISO e na evolução contínua de seus controles institucionais. As auditorias internas e externas evidenciaram a consistência do Sistema de Gestão, com aderência aos requisitos normativos e capacidade efetiva de tratamento de riscos e incidentes.</w:t>
      </w:r>
    </w:p>
    <w:p w14:paraId="6829CFB7" w14:textId="77777777" w:rsidR="006A537D" w:rsidRPr="007E636D" w:rsidRDefault="006A537D" w:rsidP="00211614">
      <w:pPr>
        <w:spacing w:after="0" w:line="276" w:lineRule="auto"/>
        <w:jc w:val="both"/>
        <w:rPr>
          <w:rFonts w:cstheme="minorHAnsi"/>
          <w:sz w:val="24"/>
          <w:szCs w:val="24"/>
        </w:rPr>
      </w:pPr>
    </w:p>
    <w:p w14:paraId="27128456" w14:textId="77777777" w:rsidR="006A537D" w:rsidRPr="007E636D" w:rsidRDefault="006A537D" w:rsidP="00211614">
      <w:pPr>
        <w:spacing w:after="0" w:line="276" w:lineRule="auto"/>
        <w:jc w:val="both"/>
        <w:rPr>
          <w:rFonts w:cstheme="minorHAnsi"/>
          <w:sz w:val="24"/>
          <w:szCs w:val="24"/>
        </w:rPr>
      </w:pPr>
      <w:r w:rsidRPr="007E636D">
        <w:rPr>
          <w:rFonts w:cstheme="minorHAnsi"/>
          <w:sz w:val="24"/>
          <w:szCs w:val="24"/>
        </w:rPr>
        <w:t>Destaca-se, ainda, o avanço promovido com a atualização da certificação ISO/IEC 27001 para sua versão mais recente, bem como a preparação estruturada para os próximos ciclos evolutivos em privacidade, demonstrando uma atuação proativa e alinhada às melhores práticas internacionais. Os resultados obtidos reforçam a importância da continuidade dos investimentos em segurança da informação, governança de dados e capacitação organizacional.</w:t>
      </w:r>
    </w:p>
    <w:p w14:paraId="0C6B9D74" w14:textId="77777777" w:rsidR="006A537D" w:rsidRPr="007E636D" w:rsidRDefault="006A537D" w:rsidP="00211614">
      <w:pPr>
        <w:spacing w:after="0" w:line="276" w:lineRule="auto"/>
        <w:jc w:val="both"/>
        <w:rPr>
          <w:rFonts w:cstheme="minorHAnsi"/>
          <w:sz w:val="24"/>
          <w:szCs w:val="24"/>
        </w:rPr>
      </w:pPr>
    </w:p>
    <w:p w14:paraId="01F5F144" w14:textId="17B5A71F" w:rsidR="006A537D" w:rsidRDefault="006A537D" w:rsidP="00211614">
      <w:pPr>
        <w:spacing w:after="0" w:line="276" w:lineRule="auto"/>
        <w:jc w:val="both"/>
        <w:rPr>
          <w:rFonts w:cstheme="minorHAnsi"/>
          <w:sz w:val="24"/>
          <w:szCs w:val="24"/>
        </w:rPr>
      </w:pPr>
      <w:r w:rsidRPr="007E636D">
        <w:rPr>
          <w:rFonts w:cstheme="minorHAnsi"/>
          <w:sz w:val="24"/>
          <w:szCs w:val="24"/>
        </w:rPr>
        <w:t>A trajetória observada confirma que a proteção de dados pessoais e a segurança da informação estão plenamente integradas à estratégia institucional da Entidade, contribuindo para a confiança dos participantes, assistidos, patrocinadores e órgãos reguladores.</w:t>
      </w:r>
    </w:p>
    <w:p w14:paraId="56DE766B" w14:textId="77777777" w:rsidR="008069E2" w:rsidRPr="007E636D" w:rsidRDefault="008069E2" w:rsidP="00211614">
      <w:pPr>
        <w:spacing w:after="0" w:line="276" w:lineRule="auto"/>
        <w:jc w:val="both"/>
        <w:rPr>
          <w:rFonts w:cstheme="minorHAnsi"/>
          <w:sz w:val="24"/>
          <w:szCs w:val="24"/>
        </w:rPr>
      </w:pPr>
    </w:p>
    <w:p w14:paraId="43F906BF" w14:textId="269F9029" w:rsidR="006A537D" w:rsidRPr="008069E2" w:rsidRDefault="006A537D" w:rsidP="00211614">
      <w:pPr>
        <w:pStyle w:val="Ttulo1"/>
        <w:spacing w:line="276" w:lineRule="auto"/>
        <w:rPr>
          <w:rFonts w:asciiTheme="minorHAnsi" w:hAnsiTheme="minorHAnsi" w:cstheme="minorHAnsi"/>
          <w:b/>
          <w:bCs/>
          <w:color w:val="000000" w:themeColor="text1"/>
          <w:sz w:val="24"/>
          <w:szCs w:val="24"/>
        </w:rPr>
      </w:pPr>
      <w:r w:rsidRPr="008069E2">
        <w:rPr>
          <w:rFonts w:asciiTheme="minorHAnsi" w:hAnsiTheme="minorHAnsi" w:cstheme="minorHAnsi"/>
          <w:b/>
          <w:bCs/>
          <w:color w:val="000000" w:themeColor="text1"/>
          <w:sz w:val="24"/>
          <w:szCs w:val="24"/>
        </w:rPr>
        <w:t xml:space="preserve">Grandes </w:t>
      </w:r>
      <w:r w:rsidR="00766671">
        <w:rPr>
          <w:rFonts w:asciiTheme="minorHAnsi" w:hAnsiTheme="minorHAnsi" w:cstheme="minorHAnsi"/>
          <w:b/>
          <w:bCs/>
          <w:color w:val="000000" w:themeColor="text1"/>
          <w:sz w:val="24"/>
          <w:szCs w:val="24"/>
        </w:rPr>
        <w:t>a</w:t>
      </w:r>
      <w:r w:rsidRPr="008069E2">
        <w:rPr>
          <w:rFonts w:asciiTheme="minorHAnsi" w:hAnsiTheme="minorHAnsi" w:cstheme="minorHAnsi"/>
          <w:b/>
          <w:bCs/>
          <w:color w:val="000000" w:themeColor="text1"/>
          <w:sz w:val="24"/>
          <w:szCs w:val="24"/>
        </w:rPr>
        <w:t>vanços</w:t>
      </w:r>
      <w:r w:rsidR="00766671">
        <w:rPr>
          <w:rFonts w:asciiTheme="minorHAnsi" w:hAnsiTheme="minorHAnsi" w:cstheme="minorHAnsi"/>
          <w:b/>
          <w:bCs/>
          <w:color w:val="000000" w:themeColor="text1"/>
          <w:sz w:val="24"/>
          <w:szCs w:val="24"/>
        </w:rPr>
        <w:t xml:space="preserve"> em inovação</w:t>
      </w:r>
      <w:r w:rsidRPr="008069E2">
        <w:rPr>
          <w:rFonts w:asciiTheme="minorHAnsi" w:hAnsiTheme="minorHAnsi" w:cstheme="minorHAnsi"/>
          <w:b/>
          <w:bCs/>
          <w:color w:val="000000" w:themeColor="text1"/>
          <w:sz w:val="24"/>
          <w:szCs w:val="24"/>
        </w:rPr>
        <w:t xml:space="preserve"> </w:t>
      </w:r>
      <w:r w:rsidR="00766671">
        <w:rPr>
          <w:rFonts w:asciiTheme="minorHAnsi" w:hAnsiTheme="minorHAnsi" w:cstheme="minorHAnsi"/>
          <w:b/>
          <w:bCs/>
          <w:color w:val="000000" w:themeColor="text1"/>
          <w:sz w:val="24"/>
          <w:szCs w:val="24"/>
        </w:rPr>
        <w:t>t</w:t>
      </w:r>
      <w:r w:rsidRPr="008069E2">
        <w:rPr>
          <w:rFonts w:asciiTheme="minorHAnsi" w:hAnsiTheme="minorHAnsi" w:cstheme="minorHAnsi"/>
          <w:b/>
          <w:bCs/>
          <w:color w:val="000000" w:themeColor="text1"/>
          <w:sz w:val="24"/>
          <w:szCs w:val="24"/>
        </w:rPr>
        <w:t>ecnológic</w:t>
      </w:r>
      <w:r w:rsidR="00766671">
        <w:rPr>
          <w:rFonts w:asciiTheme="minorHAnsi" w:hAnsiTheme="minorHAnsi" w:cstheme="minorHAnsi"/>
          <w:b/>
          <w:bCs/>
          <w:color w:val="000000" w:themeColor="text1"/>
          <w:sz w:val="24"/>
          <w:szCs w:val="24"/>
        </w:rPr>
        <w:t>a</w:t>
      </w:r>
    </w:p>
    <w:p w14:paraId="0EC5A9F1" w14:textId="77777777" w:rsidR="006A537D" w:rsidRPr="007E636D" w:rsidRDefault="006A537D" w:rsidP="00211614">
      <w:pPr>
        <w:spacing w:line="276" w:lineRule="auto"/>
        <w:rPr>
          <w:rFonts w:cstheme="minorHAnsi"/>
          <w:sz w:val="24"/>
          <w:szCs w:val="24"/>
        </w:rPr>
      </w:pPr>
      <w:r w:rsidRPr="007E636D">
        <w:rPr>
          <w:rFonts w:cstheme="minorHAnsi"/>
          <w:sz w:val="24"/>
          <w:szCs w:val="24"/>
        </w:rPr>
        <w:t>O ano de 2025 consolidou a GECAT como um dos principais vetores de inovação e transformação digital da Previdência BRB, com iniciativas estratégicas voltadas à experiência do participante, eficiência operacional e segurança da informação.</w:t>
      </w:r>
    </w:p>
    <w:p w14:paraId="50153700" w14:textId="77777777" w:rsidR="006A537D" w:rsidRPr="007E636D" w:rsidRDefault="006A537D" w:rsidP="00211614">
      <w:pPr>
        <w:spacing w:line="276" w:lineRule="auto"/>
        <w:rPr>
          <w:rFonts w:cstheme="minorHAnsi"/>
          <w:sz w:val="24"/>
          <w:szCs w:val="24"/>
        </w:rPr>
      </w:pPr>
      <w:r w:rsidRPr="007E636D">
        <w:rPr>
          <w:rFonts w:cstheme="minorHAnsi"/>
          <w:sz w:val="24"/>
          <w:szCs w:val="24"/>
        </w:rPr>
        <w:t>Um dos grandes marcos foi a implantação da VIVI, nossa assistente virtual baseada em inteligência artificial, integrada ao WhatsApp. A solução trouxe mais agilidade, disponibilidade e qualidade no atendimento aos participantes, permitindo respostas rápidas e padronizadas, além de ampliar significativamente a capacidade de atendimento da entidade.</w:t>
      </w:r>
    </w:p>
    <w:p w14:paraId="58EBDA88" w14:textId="77777777" w:rsidR="006A537D" w:rsidRPr="007E636D" w:rsidRDefault="006A537D" w:rsidP="00211614">
      <w:pPr>
        <w:spacing w:line="276" w:lineRule="auto"/>
        <w:rPr>
          <w:rFonts w:cstheme="minorHAnsi"/>
          <w:sz w:val="24"/>
          <w:szCs w:val="24"/>
        </w:rPr>
      </w:pPr>
      <w:r w:rsidRPr="007E636D">
        <w:rPr>
          <w:rFonts w:cstheme="minorHAnsi"/>
          <w:sz w:val="24"/>
          <w:szCs w:val="24"/>
        </w:rPr>
        <w:lastRenderedPageBreak/>
        <w:t>Paralelamente, iniciamos a construção de um novo aplicativo institucional, com foco em modernização, usabilidade e integração de serviços. A iniciativa visa oferecer uma experiência digital mais completa, intuitiva e alinhada às necessidades dos participantes, consolidando diversos serviços em um único canal.</w:t>
      </w:r>
    </w:p>
    <w:p w14:paraId="6B2B83F2" w14:textId="77777777" w:rsidR="006A537D" w:rsidRPr="007E636D" w:rsidRDefault="006A537D" w:rsidP="00211614">
      <w:pPr>
        <w:spacing w:line="276" w:lineRule="auto"/>
        <w:rPr>
          <w:rFonts w:cstheme="minorHAnsi"/>
          <w:sz w:val="24"/>
          <w:szCs w:val="24"/>
        </w:rPr>
      </w:pPr>
      <w:r w:rsidRPr="007E636D">
        <w:rPr>
          <w:rFonts w:cstheme="minorHAnsi"/>
          <w:sz w:val="24"/>
          <w:szCs w:val="24"/>
        </w:rPr>
        <w:t>Outro destaque relevante foi o lançamento da Plataforma de Prêmios, uma solução inovadora que fortalece o engajamento dos participantes. Por meio dela, os usuários podem indicar novos participantes, acumular pontos e resgatar brindes, promovendo uma jornada mais interativa, gamificada e orientada à fidelização.</w:t>
      </w:r>
    </w:p>
    <w:p w14:paraId="7F71D45F" w14:textId="77777777" w:rsidR="006A537D" w:rsidRPr="007E636D" w:rsidRDefault="006A537D" w:rsidP="00211614">
      <w:pPr>
        <w:spacing w:line="276" w:lineRule="auto"/>
        <w:rPr>
          <w:rFonts w:cstheme="minorHAnsi"/>
          <w:sz w:val="24"/>
          <w:szCs w:val="24"/>
        </w:rPr>
      </w:pPr>
      <w:r w:rsidRPr="007E636D">
        <w:rPr>
          <w:rFonts w:cstheme="minorHAnsi"/>
          <w:sz w:val="24"/>
          <w:szCs w:val="24"/>
        </w:rPr>
        <w:t>No âmbito da governança e segurança da informação, mantivemos as certificações ISO 27001 e ISO 27701, reforçando o compromisso da entidade com a proteção de dados sensíveis e a privacidade das informações de participantes, patrocinadoras e demais partes interessadas. Essa manutenção evidencia a maturidade dos nossos processos e a aderência às melhores práticas internacionais.</w:t>
      </w:r>
    </w:p>
    <w:p w14:paraId="4CED2B49" w14:textId="77777777" w:rsidR="006A537D" w:rsidRPr="007E636D" w:rsidRDefault="006A537D" w:rsidP="00211614">
      <w:pPr>
        <w:spacing w:line="276" w:lineRule="auto"/>
        <w:rPr>
          <w:rFonts w:cstheme="minorHAnsi"/>
          <w:sz w:val="24"/>
          <w:szCs w:val="24"/>
        </w:rPr>
      </w:pPr>
      <w:r w:rsidRPr="007E636D">
        <w:rPr>
          <w:rFonts w:cstheme="minorHAnsi"/>
          <w:sz w:val="24"/>
          <w:szCs w:val="24"/>
        </w:rPr>
        <w:t>Essas entregas refletem uma atuação cada vez mais estratégica da GECAT, posicionando a tecnologia como elemento central na evolução dos serviços previdenciários, sempre com foco em inovação, segurança e excelência no atendimento.</w:t>
      </w:r>
    </w:p>
    <w:p w14:paraId="41A26337" w14:textId="77777777" w:rsidR="006A537D" w:rsidRPr="007E636D" w:rsidRDefault="006A537D" w:rsidP="00211614">
      <w:pPr>
        <w:spacing w:line="276" w:lineRule="auto"/>
        <w:rPr>
          <w:rFonts w:cstheme="minorHAnsi"/>
          <w:sz w:val="24"/>
          <w:szCs w:val="24"/>
        </w:rPr>
      </w:pPr>
      <w:r w:rsidRPr="007E636D">
        <w:rPr>
          <w:rFonts w:cstheme="minorHAnsi"/>
          <w:sz w:val="24"/>
          <w:szCs w:val="24"/>
        </w:rPr>
        <w:t>Seguimos comprometidos com a construção de soluções que agreguem valor real aos participantes e fortaleçam a Previdência BRB como referência em transformação digital no setor.</w:t>
      </w:r>
    </w:p>
    <w:p w14:paraId="694D0A46" w14:textId="354F0BDD" w:rsidR="006A537D" w:rsidRDefault="006A537D" w:rsidP="006A537D">
      <w:pPr>
        <w:rPr>
          <w:rFonts w:cstheme="minorHAnsi"/>
          <w:sz w:val="24"/>
          <w:szCs w:val="24"/>
        </w:rPr>
      </w:pPr>
    </w:p>
    <w:p w14:paraId="5D77700F" w14:textId="6253295C" w:rsidR="006D2194" w:rsidRDefault="00B00639" w:rsidP="00385FFD">
      <w:pPr>
        <w:spacing w:line="278" w:lineRule="auto"/>
        <w:jc w:val="both"/>
        <w:rPr>
          <w:rFonts w:cstheme="minorHAnsi"/>
          <w:b/>
          <w:bCs/>
          <w:sz w:val="24"/>
          <w:szCs w:val="24"/>
        </w:rPr>
      </w:pPr>
      <w:r>
        <w:rPr>
          <w:rFonts w:cstheme="minorHAnsi"/>
          <w:b/>
          <w:bCs/>
          <w:sz w:val="24"/>
          <w:szCs w:val="24"/>
        </w:rPr>
        <w:t>6</w:t>
      </w:r>
      <w:r w:rsidR="00B20671">
        <w:rPr>
          <w:rFonts w:cstheme="minorHAnsi"/>
          <w:b/>
          <w:bCs/>
          <w:sz w:val="24"/>
          <w:szCs w:val="24"/>
        </w:rPr>
        <w:t>. RENTABILIDADE</w:t>
      </w:r>
      <w:r w:rsidR="00DE5FD7">
        <w:rPr>
          <w:rFonts w:cstheme="minorHAnsi"/>
          <w:b/>
          <w:bCs/>
          <w:sz w:val="24"/>
          <w:szCs w:val="24"/>
        </w:rPr>
        <w:t xml:space="preserve"> 2025</w:t>
      </w:r>
      <w:r w:rsidR="006D2194">
        <w:rPr>
          <w:rFonts w:cstheme="minorHAnsi"/>
          <w:b/>
          <w:bCs/>
          <w:sz w:val="24"/>
          <w:szCs w:val="24"/>
        </w:rPr>
        <w:t xml:space="preserve"> </w:t>
      </w:r>
      <w:r w:rsidR="006D2194" w:rsidRPr="006D2194">
        <w:rPr>
          <w:rFonts w:cstheme="minorHAnsi"/>
          <w:b/>
          <w:bCs/>
          <w:sz w:val="24"/>
          <w:szCs w:val="24"/>
          <w:highlight w:val="yellow"/>
        </w:rPr>
        <w:t>(SUBMENU DO INSTITUCIONAL)</w:t>
      </w:r>
    </w:p>
    <w:p w14:paraId="1FE2A105" w14:textId="77777777" w:rsidR="00832C89" w:rsidRPr="00CA6325" w:rsidRDefault="00832C89" w:rsidP="00832C89">
      <w:pPr>
        <w:rPr>
          <w:rFonts w:cstheme="minorHAnsi"/>
          <w:i/>
          <w:iCs/>
          <w:sz w:val="24"/>
          <w:szCs w:val="24"/>
        </w:rPr>
      </w:pPr>
      <w:r w:rsidRPr="00CA6325">
        <w:rPr>
          <w:rFonts w:cstheme="minorHAnsi"/>
          <w:i/>
          <w:iCs/>
          <w:sz w:val="24"/>
          <w:szCs w:val="24"/>
        </w:rPr>
        <w:t>Resultados consolidados dos planos de benefícios</w:t>
      </w:r>
    </w:p>
    <w:p w14:paraId="689AAABE" w14:textId="3CB90BAD" w:rsidR="00832C89" w:rsidRPr="00CA6325" w:rsidRDefault="00832C89" w:rsidP="00832C89">
      <w:pPr>
        <w:rPr>
          <w:rFonts w:cstheme="minorHAnsi"/>
          <w:sz w:val="24"/>
          <w:szCs w:val="24"/>
        </w:rPr>
      </w:pPr>
      <w:r w:rsidRPr="00CA6325">
        <w:rPr>
          <w:rFonts w:cstheme="minorHAnsi"/>
          <w:sz w:val="24"/>
          <w:szCs w:val="24"/>
        </w:rPr>
        <w:t>A Previdência BRB encerrou o ano com a gestão de sete Planos ​Previdenciários e um Plano de Gestão Administrativa, os quais, de forma ​consolidada, atingiram </w:t>
      </w:r>
      <w:r w:rsidRPr="00CA6325">
        <w:rPr>
          <w:rFonts w:cstheme="minorHAnsi"/>
          <w:b/>
          <w:bCs/>
          <w:color w:val="000000" w:themeColor="text1"/>
          <w:sz w:val="24"/>
          <w:szCs w:val="24"/>
        </w:rPr>
        <w:t xml:space="preserve">R$ </w:t>
      </w:r>
      <w:r w:rsidR="00B00639" w:rsidRPr="00CA6325">
        <w:rPr>
          <w:rFonts w:cstheme="minorHAnsi"/>
          <w:b/>
          <w:bCs/>
          <w:color w:val="000000" w:themeColor="text1"/>
          <w:sz w:val="24"/>
          <w:szCs w:val="24"/>
        </w:rPr>
        <w:t>4,3</w:t>
      </w:r>
      <w:r w:rsidRPr="00CA6325">
        <w:rPr>
          <w:rFonts w:cstheme="minorHAnsi"/>
          <w:b/>
          <w:bCs/>
          <w:color w:val="000000" w:themeColor="text1"/>
          <w:sz w:val="24"/>
          <w:szCs w:val="24"/>
        </w:rPr>
        <w:t xml:space="preserve"> bilhões de patrimônio</w:t>
      </w:r>
      <w:r w:rsidRPr="00CA6325">
        <w:rPr>
          <w:rFonts w:cstheme="minorHAnsi"/>
          <w:sz w:val="24"/>
          <w:szCs w:val="24"/>
        </w:rPr>
        <w:t>, distribuído em ​diversos ativos, em consonância às respectivas políticas de investimentos, ​legislação de regência e as características de cada plano.</w:t>
      </w:r>
    </w:p>
    <w:p w14:paraId="10951DB5" w14:textId="1C2FCE0B" w:rsidR="00832C89" w:rsidRPr="00CA6325" w:rsidRDefault="00832C89" w:rsidP="00832C89">
      <w:pPr>
        <w:rPr>
          <w:rFonts w:cstheme="minorHAnsi"/>
          <w:sz w:val="24"/>
          <w:szCs w:val="24"/>
        </w:rPr>
      </w:pPr>
      <w:r w:rsidRPr="00CA6325">
        <w:rPr>
          <w:rFonts w:cstheme="minorHAnsi"/>
          <w:sz w:val="24"/>
          <w:szCs w:val="24"/>
        </w:rPr>
        <w:t>Confira um resumo dos resultados de cada plano!</w:t>
      </w:r>
    </w:p>
    <w:p w14:paraId="43A164B2" w14:textId="77777777" w:rsidR="00832C89" w:rsidRPr="00CA6325" w:rsidRDefault="00832C89" w:rsidP="00832C89">
      <w:pPr>
        <w:rPr>
          <w:rFonts w:cstheme="minorHAnsi"/>
          <w:b/>
          <w:bCs/>
          <w:sz w:val="24"/>
          <w:szCs w:val="24"/>
        </w:rPr>
      </w:pPr>
      <w:r w:rsidRPr="00CA6325">
        <w:rPr>
          <w:rFonts w:cstheme="minorHAnsi"/>
          <w:b/>
          <w:bCs/>
          <w:sz w:val="24"/>
          <w:szCs w:val="24"/>
        </w:rPr>
        <w:t>Nas páginas específicas de cada plano, você pode conferir todos os resultados, análises e outras informações relevantes.</w:t>
      </w:r>
    </w:p>
    <w:p w14:paraId="21A0E67E" w14:textId="77777777" w:rsidR="00832C89" w:rsidRPr="00CA6325" w:rsidRDefault="00832C89" w:rsidP="00832C89">
      <w:pPr>
        <w:rPr>
          <w:rFonts w:cstheme="minorHAnsi"/>
          <w:sz w:val="24"/>
          <w:szCs w:val="24"/>
        </w:rPr>
      </w:pPr>
    </w:p>
    <w:p w14:paraId="34B743D8" w14:textId="5DD98824" w:rsidR="00832C89" w:rsidRPr="00CA6325" w:rsidRDefault="00832C89" w:rsidP="00832C89">
      <w:pPr>
        <w:rPr>
          <w:rFonts w:cstheme="minorHAnsi"/>
          <w:b/>
          <w:bCs/>
          <w:sz w:val="24"/>
          <w:szCs w:val="24"/>
        </w:rPr>
      </w:pPr>
      <w:r w:rsidRPr="00CA6325">
        <w:rPr>
          <w:rFonts w:cstheme="minorHAnsi"/>
          <w:b/>
          <w:bCs/>
          <w:sz w:val="24"/>
          <w:szCs w:val="24"/>
        </w:rPr>
        <w:t>PATRIMÔNIO ACUMULADO EM 202</w:t>
      </w:r>
      <w:r w:rsidR="00915962" w:rsidRPr="00CA6325">
        <w:rPr>
          <w:rFonts w:cstheme="minorHAnsi"/>
          <w:b/>
          <w:bCs/>
          <w:sz w:val="24"/>
          <w:szCs w:val="24"/>
        </w:rPr>
        <w:t>5</w:t>
      </w:r>
      <w:r w:rsidRPr="00CA6325">
        <w:rPr>
          <w:rFonts w:cstheme="minorHAnsi"/>
          <w:b/>
          <w:bCs/>
          <w:sz w:val="24"/>
          <w:szCs w:val="24"/>
        </w:rPr>
        <w:t xml:space="preserve">: R$ </w:t>
      </w:r>
      <w:r w:rsidR="00E536D8" w:rsidRPr="00CA6325">
        <w:rPr>
          <w:rFonts w:cstheme="minorHAnsi"/>
          <w:b/>
          <w:bCs/>
          <w:sz w:val="24"/>
          <w:szCs w:val="24"/>
        </w:rPr>
        <w:t>4.331.275.834</w:t>
      </w:r>
    </w:p>
    <w:p w14:paraId="75B287AA" w14:textId="5000FF39" w:rsidR="00832C89" w:rsidRPr="00CA6325" w:rsidRDefault="00832C89" w:rsidP="00832C89">
      <w:pPr>
        <w:rPr>
          <w:rFonts w:cstheme="minorHAnsi"/>
          <w:color w:val="000000" w:themeColor="text1"/>
          <w:sz w:val="24"/>
          <w:szCs w:val="24"/>
        </w:rPr>
      </w:pPr>
      <w:r w:rsidRPr="00CA6325">
        <w:rPr>
          <w:rFonts w:cstheme="minorHAnsi"/>
          <w:color w:val="000000" w:themeColor="text1"/>
          <w:sz w:val="24"/>
          <w:szCs w:val="24"/>
        </w:rPr>
        <w:t xml:space="preserve">Crescimento de </w:t>
      </w:r>
      <w:r w:rsidR="00AE34E2" w:rsidRPr="00CA6325">
        <w:rPr>
          <w:rFonts w:cstheme="minorHAnsi"/>
          <w:color w:val="000000" w:themeColor="text1"/>
          <w:sz w:val="24"/>
          <w:szCs w:val="24"/>
        </w:rPr>
        <w:t>8,52</w:t>
      </w:r>
      <w:r w:rsidRPr="00CA6325">
        <w:rPr>
          <w:rFonts w:cstheme="minorHAnsi"/>
          <w:color w:val="000000" w:themeColor="text1"/>
          <w:sz w:val="24"/>
          <w:szCs w:val="24"/>
        </w:rPr>
        <w:t>% em relação ao ano anterior</w:t>
      </w:r>
      <w:r w:rsidR="00CA6325" w:rsidRPr="00CA6325">
        <w:rPr>
          <w:rFonts w:cstheme="minorHAnsi"/>
          <w:color w:val="000000" w:themeColor="text1"/>
          <w:sz w:val="24"/>
          <w:szCs w:val="24"/>
        </w:rPr>
        <w:t>.</w:t>
      </w:r>
    </w:p>
    <w:p w14:paraId="66B1008B" w14:textId="77777777" w:rsidR="00832C89" w:rsidRDefault="00832C89" w:rsidP="00385FFD">
      <w:pPr>
        <w:rPr>
          <w:rFonts w:cstheme="minorHAnsi"/>
          <w:b/>
          <w:sz w:val="24"/>
          <w:szCs w:val="24"/>
        </w:rPr>
      </w:pPr>
    </w:p>
    <w:p w14:paraId="485BBA4A" w14:textId="77777777" w:rsidR="00832C89" w:rsidRDefault="00832C89" w:rsidP="00385FFD">
      <w:pPr>
        <w:rPr>
          <w:rFonts w:cstheme="minorHAnsi"/>
          <w:b/>
          <w:sz w:val="24"/>
          <w:szCs w:val="24"/>
        </w:rPr>
      </w:pPr>
    </w:p>
    <w:p w14:paraId="1E4919C0" w14:textId="23D18FA8" w:rsidR="00385FFD" w:rsidRPr="00323815" w:rsidRDefault="00385FFD" w:rsidP="00385FFD">
      <w:pPr>
        <w:rPr>
          <w:rFonts w:cstheme="minorHAnsi"/>
          <w:b/>
          <w:sz w:val="24"/>
          <w:szCs w:val="24"/>
        </w:rPr>
      </w:pPr>
      <w:r w:rsidRPr="00323815">
        <w:rPr>
          <w:rFonts w:cstheme="minorHAnsi"/>
          <w:b/>
          <w:sz w:val="24"/>
          <w:szCs w:val="24"/>
        </w:rPr>
        <w:lastRenderedPageBreak/>
        <w:t>EVOLUÇÃO DOS PLANOS</w:t>
      </w:r>
    </w:p>
    <w:p w14:paraId="6930A3CF" w14:textId="77777777" w:rsidR="0002779B" w:rsidRDefault="0002779B" w:rsidP="00385FFD">
      <w:pPr>
        <w:rPr>
          <w:rFonts w:cstheme="minorHAnsi"/>
          <w:b/>
          <w:sz w:val="24"/>
          <w:szCs w:val="24"/>
        </w:rPr>
      </w:pPr>
    </w:p>
    <w:p w14:paraId="756D9C76" w14:textId="4111F6AA" w:rsidR="00385FFD" w:rsidRPr="00FD5918" w:rsidRDefault="00385FFD" w:rsidP="00385FFD">
      <w:pPr>
        <w:rPr>
          <w:rFonts w:cstheme="minorHAnsi"/>
          <w:b/>
          <w:sz w:val="24"/>
          <w:szCs w:val="24"/>
        </w:rPr>
      </w:pPr>
      <w:r w:rsidRPr="00FD5918">
        <w:rPr>
          <w:rFonts w:cstheme="minorHAnsi"/>
          <w:b/>
          <w:sz w:val="24"/>
          <w:szCs w:val="24"/>
        </w:rPr>
        <w:t>PLANO BD-01</w:t>
      </w:r>
      <w:r>
        <w:rPr>
          <w:rFonts w:cstheme="minorHAnsi"/>
          <w:b/>
          <w:sz w:val="24"/>
          <w:szCs w:val="24"/>
        </w:rPr>
        <w:br/>
      </w:r>
      <w:r w:rsidRPr="00FD5918">
        <w:rPr>
          <w:rFonts w:cstheme="minorHAnsi"/>
          <w:bCs/>
          <w:sz w:val="24"/>
          <w:szCs w:val="24"/>
        </w:rPr>
        <w:t>O Plano BD-01 encerrou 2025 com rentabilidade de 11,23%, equivalente a 120% da meta atuarial, evidenciando consistência da estratégia e preservação do equilíbrio atuarial.</w:t>
      </w:r>
    </w:p>
    <w:p w14:paraId="1BB8D720" w14:textId="77777777" w:rsidR="0002779B" w:rsidRDefault="0002779B" w:rsidP="00385FFD">
      <w:pPr>
        <w:rPr>
          <w:rFonts w:cstheme="minorHAnsi"/>
          <w:b/>
          <w:sz w:val="24"/>
          <w:szCs w:val="24"/>
        </w:rPr>
      </w:pPr>
    </w:p>
    <w:p w14:paraId="0918402D" w14:textId="0A09240E" w:rsidR="00385FFD" w:rsidRPr="00FD5918" w:rsidRDefault="00385FFD" w:rsidP="00385FFD">
      <w:pPr>
        <w:rPr>
          <w:rFonts w:cstheme="minorHAnsi"/>
          <w:b/>
          <w:sz w:val="24"/>
          <w:szCs w:val="24"/>
        </w:rPr>
      </w:pPr>
      <w:r w:rsidRPr="00FD5918">
        <w:rPr>
          <w:rFonts w:cstheme="minorHAnsi"/>
          <w:b/>
          <w:sz w:val="24"/>
          <w:szCs w:val="24"/>
        </w:rPr>
        <w:t>PLANO CD-02</w:t>
      </w:r>
      <w:r>
        <w:rPr>
          <w:rFonts w:cstheme="minorHAnsi"/>
          <w:b/>
          <w:sz w:val="24"/>
          <w:szCs w:val="24"/>
        </w:rPr>
        <w:br/>
      </w:r>
      <w:r w:rsidRPr="00FD5918">
        <w:rPr>
          <w:rFonts w:cstheme="minorHAnsi"/>
          <w:bCs/>
          <w:sz w:val="24"/>
          <w:szCs w:val="24"/>
        </w:rPr>
        <w:t>O Plano CD-02 apresentou rentabilidade de 12,82%, equivalente a 152% do índice de referência, refletindo a predominância da renda fixa e captura de prêmios elevados.</w:t>
      </w:r>
    </w:p>
    <w:p w14:paraId="2C8F0FB7" w14:textId="77777777" w:rsidR="0002779B" w:rsidRDefault="0002779B" w:rsidP="00385FFD">
      <w:pPr>
        <w:rPr>
          <w:rFonts w:cstheme="minorHAnsi"/>
          <w:b/>
          <w:sz w:val="24"/>
          <w:szCs w:val="24"/>
        </w:rPr>
      </w:pPr>
    </w:p>
    <w:p w14:paraId="0262A1A5" w14:textId="1D219648" w:rsidR="00385FFD" w:rsidRPr="00FD5918" w:rsidRDefault="00385FFD" w:rsidP="00385FFD">
      <w:pPr>
        <w:rPr>
          <w:rFonts w:cstheme="minorHAnsi"/>
          <w:b/>
          <w:sz w:val="24"/>
          <w:szCs w:val="24"/>
        </w:rPr>
      </w:pPr>
      <w:r w:rsidRPr="00FD5918">
        <w:rPr>
          <w:rFonts w:cstheme="minorHAnsi"/>
          <w:b/>
          <w:sz w:val="24"/>
          <w:szCs w:val="24"/>
        </w:rPr>
        <w:t>PLANO CV-03</w:t>
      </w:r>
      <w:r>
        <w:rPr>
          <w:rFonts w:cstheme="minorHAnsi"/>
          <w:b/>
          <w:sz w:val="24"/>
          <w:szCs w:val="24"/>
        </w:rPr>
        <w:br/>
      </w:r>
      <w:r w:rsidRPr="00FD5918">
        <w:rPr>
          <w:rFonts w:cstheme="minorHAnsi"/>
          <w:bCs/>
          <w:sz w:val="24"/>
          <w:szCs w:val="24"/>
        </w:rPr>
        <w:t>O Plano CV-03 registrou rentabilidade de 12,18%, equivalente a 144% do índice de referência, com recuperação relevante frente ao exercício anterior.</w:t>
      </w:r>
    </w:p>
    <w:p w14:paraId="3B7393C4" w14:textId="77777777" w:rsidR="0002779B" w:rsidRDefault="0002779B" w:rsidP="00385FFD">
      <w:pPr>
        <w:rPr>
          <w:rFonts w:cstheme="minorHAnsi"/>
          <w:b/>
          <w:sz w:val="24"/>
          <w:szCs w:val="24"/>
        </w:rPr>
      </w:pPr>
    </w:p>
    <w:p w14:paraId="1CDFD943" w14:textId="075AA4DE" w:rsidR="00385FFD" w:rsidRPr="00FD5918" w:rsidRDefault="00385FFD" w:rsidP="00385FFD">
      <w:pPr>
        <w:rPr>
          <w:rFonts w:cstheme="minorHAnsi"/>
          <w:bCs/>
          <w:sz w:val="24"/>
          <w:szCs w:val="24"/>
          <w:u w:val="single"/>
        </w:rPr>
      </w:pPr>
      <w:r w:rsidRPr="00FD5918">
        <w:rPr>
          <w:rFonts w:cstheme="minorHAnsi"/>
          <w:b/>
          <w:sz w:val="24"/>
          <w:szCs w:val="24"/>
        </w:rPr>
        <w:t>PLANO CD-METRÔ/DF</w:t>
      </w:r>
      <w:r>
        <w:rPr>
          <w:rFonts w:cstheme="minorHAnsi"/>
          <w:bCs/>
          <w:sz w:val="24"/>
          <w:szCs w:val="24"/>
          <w:u w:val="single"/>
        </w:rPr>
        <w:br/>
      </w:r>
      <w:r w:rsidRPr="00FD5918">
        <w:rPr>
          <w:rFonts w:cstheme="minorHAnsi"/>
          <w:bCs/>
          <w:sz w:val="24"/>
          <w:szCs w:val="24"/>
        </w:rPr>
        <w:t>O Plano CD-Metrô/DF apresentou rentabilidade de 11,74%, equivalente a 139% do índice de referência, com desempenho consistente.</w:t>
      </w:r>
    </w:p>
    <w:p w14:paraId="6DEF62D8" w14:textId="77777777" w:rsidR="0002779B" w:rsidRDefault="0002779B" w:rsidP="00385FFD">
      <w:pPr>
        <w:rPr>
          <w:rFonts w:cstheme="minorHAnsi"/>
          <w:b/>
          <w:sz w:val="24"/>
          <w:szCs w:val="24"/>
        </w:rPr>
      </w:pPr>
    </w:p>
    <w:p w14:paraId="529E9A29" w14:textId="5BF8AC1B" w:rsidR="00385FFD" w:rsidRPr="00FD5918" w:rsidRDefault="00385FFD" w:rsidP="00385FFD">
      <w:pPr>
        <w:rPr>
          <w:rFonts w:cstheme="minorHAnsi"/>
          <w:bCs/>
          <w:sz w:val="24"/>
          <w:szCs w:val="24"/>
          <w:u w:val="single"/>
        </w:rPr>
      </w:pPr>
      <w:r w:rsidRPr="00FD5918">
        <w:rPr>
          <w:rFonts w:cstheme="minorHAnsi"/>
          <w:b/>
          <w:sz w:val="24"/>
          <w:szCs w:val="24"/>
        </w:rPr>
        <w:t>PLANO CD-05</w:t>
      </w:r>
      <w:r>
        <w:rPr>
          <w:rFonts w:cstheme="minorHAnsi"/>
          <w:bCs/>
          <w:sz w:val="24"/>
          <w:szCs w:val="24"/>
          <w:u w:val="single"/>
        </w:rPr>
        <w:br/>
      </w:r>
      <w:r w:rsidRPr="00FD5918">
        <w:rPr>
          <w:rFonts w:cstheme="minorHAnsi"/>
          <w:bCs/>
          <w:sz w:val="24"/>
          <w:szCs w:val="24"/>
        </w:rPr>
        <w:t>O Plano CD-05 registrou rentabilidade de 12,28%, equivalente a 145% do índice de referência, com contribuição de renda fixa e variável.</w:t>
      </w:r>
    </w:p>
    <w:p w14:paraId="5F20649C" w14:textId="77777777" w:rsidR="0002779B" w:rsidRDefault="0002779B" w:rsidP="00385FFD">
      <w:pPr>
        <w:rPr>
          <w:rFonts w:cstheme="minorHAnsi"/>
          <w:b/>
          <w:sz w:val="24"/>
          <w:szCs w:val="24"/>
        </w:rPr>
      </w:pPr>
    </w:p>
    <w:p w14:paraId="298CF7EE" w14:textId="13AFECE9" w:rsidR="00385FFD" w:rsidRDefault="00385FFD" w:rsidP="00385FFD">
      <w:pPr>
        <w:rPr>
          <w:rFonts w:cstheme="minorHAnsi"/>
          <w:bCs/>
          <w:sz w:val="24"/>
          <w:szCs w:val="24"/>
          <w:u w:val="single"/>
        </w:rPr>
      </w:pPr>
      <w:r w:rsidRPr="00FD5918">
        <w:rPr>
          <w:rFonts w:cstheme="minorHAnsi"/>
          <w:b/>
          <w:sz w:val="24"/>
          <w:szCs w:val="24"/>
        </w:rPr>
        <w:t>PLANO BRASÍLIAPREV</w:t>
      </w:r>
      <w:r>
        <w:rPr>
          <w:rFonts w:cstheme="minorHAnsi"/>
          <w:bCs/>
          <w:sz w:val="24"/>
          <w:szCs w:val="24"/>
          <w:u w:val="single"/>
        </w:rPr>
        <w:br/>
      </w:r>
      <w:r w:rsidRPr="00FD5918">
        <w:rPr>
          <w:rFonts w:cstheme="minorHAnsi"/>
          <w:bCs/>
          <w:sz w:val="24"/>
          <w:szCs w:val="24"/>
        </w:rPr>
        <w:t>O Plano BrasíliaPrev apresentou rentabilidade de 12,70%, equivalente a 150% do índice de referência, evidenciando consistência.</w:t>
      </w:r>
    </w:p>
    <w:p w14:paraId="0F671AE9" w14:textId="77777777" w:rsidR="0002779B" w:rsidRDefault="0002779B" w:rsidP="00385FFD">
      <w:pPr>
        <w:rPr>
          <w:rFonts w:cstheme="minorHAnsi"/>
          <w:b/>
          <w:sz w:val="24"/>
          <w:szCs w:val="24"/>
        </w:rPr>
      </w:pPr>
    </w:p>
    <w:p w14:paraId="2010218E" w14:textId="78C096D3" w:rsidR="00385FFD" w:rsidRPr="00FD5918" w:rsidRDefault="00385FFD" w:rsidP="00385FFD">
      <w:pPr>
        <w:rPr>
          <w:rFonts w:cstheme="minorHAnsi"/>
          <w:bCs/>
          <w:sz w:val="24"/>
          <w:szCs w:val="24"/>
          <w:u w:val="single"/>
        </w:rPr>
      </w:pPr>
      <w:r w:rsidRPr="00FD5918">
        <w:rPr>
          <w:rFonts w:cstheme="minorHAnsi"/>
          <w:b/>
          <w:sz w:val="24"/>
          <w:szCs w:val="24"/>
        </w:rPr>
        <w:t>PLANO REGIUSPREV</w:t>
      </w:r>
      <w:r>
        <w:rPr>
          <w:rFonts w:cstheme="minorHAnsi"/>
          <w:bCs/>
          <w:sz w:val="24"/>
          <w:szCs w:val="24"/>
          <w:u w:val="single"/>
        </w:rPr>
        <w:br/>
      </w:r>
      <w:r w:rsidRPr="00FD5918">
        <w:rPr>
          <w:rFonts w:cstheme="minorHAnsi"/>
          <w:bCs/>
          <w:sz w:val="24"/>
          <w:szCs w:val="24"/>
        </w:rPr>
        <w:t>O Plano RegiusPrev encerrou o ano com rentabilidade de 12,37%, equivalente a 147% do índice de referência.</w:t>
      </w:r>
    </w:p>
    <w:p w14:paraId="2959028A" w14:textId="77777777" w:rsidR="0002779B" w:rsidRDefault="0002779B" w:rsidP="00385FFD">
      <w:pPr>
        <w:rPr>
          <w:rFonts w:cstheme="minorHAnsi"/>
          <w:b/>
          <w:sz w:val="24"/>
          <w:szCs w:val="24"/>
        </w:rPr>
      </w:pPr>
    </w:p>
    <w:p w14:paraId="25E411FD" w14:textId="018012AC" w:rsidR="00385FFD" w:rsidRPr="00FD5918" w:rsidRDefault="00385FFD" w:rsidP="00385FFD">
      <w:pPr>
        <w:rPr>
          <w:rFonts w:cstheme="minorHAnsi"/>
          <w:bCs/>
          <w:sz w:val="24"/>
          <w:szCs w:val="24"/>
          <w:u w:val="single"/>
        </w:rPr>
      </w:pPr>
      <w:r w:rsidRPr="00FD5918">
        <w:rPr>
          <w:rFonts w:cstheme="minorHAnsi"/>
          <w:b/>
          <w:sz w:val="24"/>
          <w:szCs w:val="24"/>
        </w:rPr>
        <w:t>PGA</w:t>
      </w:r>
      <w:r>
        <w:rPr>
          <w:rFonts w:cstheme="minorHAnsi"/>
          <w:bCs/>
          <w:sz w:val="24"/>
          <w:szCs w:val="24"/>
          <w:u w:val="single"/>
        </w:rPr>
        <w:br/>
      </w:r>
      <w:r w:rsidRPr="00FD5918">
        <w:rPr>
          <w:rFonts w:cstheme="minorHAnsi"/>
          <w:sz w:val="24"/>
          <w:szCs w:val="24"/>
        </w:rPr>
        <w:t>O PGA apresentou rentabilidade de 11,51%, equivalente a 136% do índice de referência, com perfil conservador.</w:t>
      </w:r>
    </w:p>
    <w:p w14:paraId="4342932E" w14:textId="77777777" w:rsidR="00EB28C9" w:rsidRDefault="00EB28C9" w:rsidP="006A537D">
      <w:pPr>
        <w:rPr>
          <w:rFonts w:cstheme="minorHAnsi"/>
          <w:sz w:val="24"/>
          <w:szCs w:val="24"/>
        </w:rPr>
      </w:pPr>
    </w:p>
    <w:p w14:paraId="096792D6" w14:textId="6578CA7F" w:rsidR="000C0363" w:rsidRDefault="000C0363" w:rsidP="006A537D">
      <w:pPr>
        <w:rPr>
          <w:rFonts w:cstheme="minorHAnsi"/>
          <w:sz w:val="24"/>
          <w:szCs w:val="24"/>
        </w:rPr>
      </w:pPr>
      <w:r w:rsidRPr="007E636D">
        <w:rPr>
          <w:rFonts w:cstheme="minorHAnsi"/>
          <w:noProof/>
          <w:sz w:val="24"/>
          <w:szCs w:val="24"/>
        </w:rPr>
        <w:lastRenderedPageBreak/>
        <w:drawing>
          <wp:inline distT="0" distB="0" distL="0" distR="0" wp14:anchorId="65FD5129" wp14:editId="421F88BB">
            <wp:extent cx="4572000" cy="2743200"/>
            <wp:effectExtent l="0" t="0" r="11430" b="3810"/>
            <wp:docPr id="911454583" name="Gráfico 1">
              <a:extLst xmlns:a="http://schemas.openxmlformats.org/drawingml/2006/main">
                <a:ext uri="{FF2B5EF4-FFF2-40B4-BE49-F238E27FC236}">
                  <a16:creationId xmlns:a16="http://schemas.microsoft.com/office/drawing/2014/main" id="{6B4B7F03-B7F4-CACA-D2B5-A49E078888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BA4834B" w14:textId="77777777" w:rsidR="000C0363" w:rsidRDefault="000C0363" w:rsidP="006A537D">
      <w:pPr>
        <w:rPr>
          <w:rFonts w:cstheme="minorHAnsi"/>
          <w:sz w:val="24"/>
          <w:szCs w:val="24"/>
        </w:rPr>
      </w:pPr>
    </w:p>
    <w:p w14:paraId="02F91886" w14:textId="77777777" w:rsidR="00A63857" w:rsidRPr="00774A6B" w:rsidRDefault="00A63857" w:rsidP="00A63857">
      <w:pPr>
        <w:rPr>
          <w:color w:val="FF0000"/>
          <w:sz w:val="28"/>
          <w:szCs w:val="28"/>
        </w:rPr>
      </w:pPr>
      <w:r w:rsidRPr="00774A6B">
        <w:rPr>
          <w:color w:val="FF0000"/>
          <w:sz w:val="28"/>
          <w:szCs w:val="28"/>
        </w:rPr>
        <w:t>------------------- AQUI INICIA A PARTE DE CADA PLANO --------------------</w:t>
      </w:r>
    </w:p>
    <w:p w14:paraId="50164F9D" w14:textId="77777777" w:rsidR="00A63857" w:rsidRPr="007E636D" w:rsidRDefault="00A63857" w:rsidP="006A537D">
      <w:pPr>
        <w:rPr>
          <w:rFonts w:cstheme="minorHAnsi"/>
          <w:sz w:val="24"/>
          <w:szCs w:val="24"/>
        </w:rPr>
      </w:pPr>
    </w:p>
    <w:p w14:paraId="38B3E220" w14:textId="1AA30B51" w:rsidR="0044091A" w:rsidRPr="009C67DA" w:rsidRDefault="00562CF1" w:rsidP="002D15D3">
      <w:pPr>
        <w:pStyle w:val="Ttulo1"/>
        <w:rPr>
          <w:rFonts w:asciiTheme="minorHAnsi" w:hAnsiTheme="minorHAnsi" w:cstheme="minorHAnsi"/>
          <w:b/>
          <w:bCs/>
          <w:color w:val="000000" w:themeColor="text1"/>
          <w:sz w:val="24"/>
          <w:szCs w:val="24"/>
        </w:rPr>
      </w:pPr>
      <w:r w:rsidRPr="006C5DC0">
        <w:rPr>
          <w:rFonts w:asciiTheme="minorHAnsi" w:hAnsiTheme="minorHAnsi" w:cstheme="minorHAnsi"/>
          <w:b/>
          <w:bCs/>
          <w:color w:val="000000" w:themeColor="text1"/>
          <w:sz w:val="24"/>
          <w:szCs w:val="24"/>
          <w:highlight w:val="yellow"/>
        </w:rPr>
        <w:t>NOSSOS PLANOS</w:t>
      </w:r>
      <w:r w:rsidR="009C67DA" w:rsidRPr="009C67DA">
        <w:rPr>
          <w:rFonts w:asciiTheme="minorHAnsi" w:hAnsiTheme="minorHAnsi" w:cstheme="minorHAnsi"/>
          <w:b/>
          <w:bCs/>
          <w:color w:val="000000" w:themeColor="text1"/>
          <w:sz w:val="24"/>
          <w:szCs w:val="24"/>
        </w:rPr>
        <w:t xml:space="preserve"> </w:t>
      </w:r>
      <w:r w:rsidR="009C67DA" w:rsidRPr="009C67DA">
        <w:rPr>
          <w:rFonts w:asciiTheme="minorHAnsi" w:hAnsiTheme="minorHAnsi" w:cstheme="minorHAnsi"/>
          <w:b/>
          <w:bCs/>
          <w:color w:val="000000" w:themeColor="text1"/>
          <w:sz w:val="24"/>
          <w:szCs w:val="24"/>
          <w:highlight w:val="yellow"/>
        </w:rPr>
        <w:t>(criar um submenu para cada plano)</w:t>
      </w:r>
    </w:p>
    <w:p w14:paraId="42854A99" w14:textId="77777777" w:rsidR="00630BC8" w:rsidRDefault="00630BC8" w:rsidP="00630BC8">
      <w:pPr>
        <w:jc w:val="both"/>
        <w:rPr>
          <w:rFonts w:cstheme="minorHAnsi"/>
          <w:b/>
          <w:bCs/>
          <w:color w:val="000000" w:themeColor="text1"/>
          <w:sz w:val="24"/>
          <w:szCs w:val="24"/>
          <w:highlight w:val="yellow"/>
        </w:rPr>
      </w:pPr>
    </w:p>
    <w:p w14:paraId="2304F4D3" w14:textId="1C2EE67C" w:rsidR="00B4073E" w:rsidRPr="00E777D0" w:rsidRDefault="004B6299" w:rsidP="00E777D0">
      <w:pPr>
        <w:jc w:val="both"/>
        <w:rPr>
          <w:rFonts w:cstheme="minorHAnsi"/>
          <w:b/>
          <w:bCs/>
          <w:color w:val="000000" w:themeColor="text1"/>
          <w:sz w:val="24"/>
          <w:szCs w:val="24"/>
        </w:rPr>
      </w:pPr>
      <w:r>
        <w:rPr>
          <w:rFonts w:cstheme="minorHAnsi"/>
          <w:b/>
          <w:bCs/>
          <w:color w:val="000000" w:themeColor="text1"/>
          <w:sz w:val="24"/>
          <w:szCs w:val="24"/>
        </w:rPr>
        <w:t>7</w:t>
      </w:r>
      <w:r w:rsidR="001B6226" w:rsidRPr="001B6226">
        <w:rPr>
          <w:rFonts w:cstheme="minorHAnsi"/>
          <w:b/>
          <w:bCs/>
          <w:color w:val="000000" w:themeColor="text1"/>
          <w:sz w:val="24"/>
          <w:szCs w:val="24"/>
        </w:rPr>
        <w:t xml:space="preserve">. </w:t>
      </w:r>
      <w:r w:rsidR="00630BC8" w:rsidRPr="009C67DA">
        <w:rPr>
          <w:rFonts w:cstheme="minorHAnsi"/>
          <w:b/>
          <w:bCs/>
          <w:color w:val="000000" w:themeColor="text1"/>
          <w:sz w:val="24"/>
          <w:szCs w:val="24"/>
          <w:highlight w:val="yellow"/>
        </w:rPr>
        <w:t>Plano BD-01</w:t>
      </w:r>
    </w:p>
    <w:p w14:paraId="407F8206" w14:textId="6DAC59D7" w:rsidR="008F527A" w:rsidRDefault="004F18F9" w:rsidP="00630BC8">
      <w:pPr>
        <w:spacing w:line="278" w:lineRule="auto"/>
        <w:jc w:val="both"/>
        <w:rPr>
          <w:rFonts w:cstheme="minorHAnsi"/>
          <w:b/>
          <w:bCs/>
          <w:sz w:val="24"/>
          <w:szCs w:val="24"/>
        </w:rPr>
      </w:pPr>
      <w:r>
        <w:rPr>
          <w:rFonts w:cstheme="minorHAnsi"/>
          <w:b/>
          <w:bCs/>
          <w:sz w:val="24"/>
          <w:szCs w:val="24"/>
        </w:rPr>
        <w:t>7</w:t>
      </w:r>
      <w:r w:rsidR="00402022">
        <w:rPr>
          <w:rFonts w:cstheme="minorHAnsi"/>
          <w:b/>
          <w:bCs/>
          <w:sz w:val="24"/>
          <w:szCs w:val="24"/>
        </w:rPr>
        <w:t xml:space="preserve">.1 </w:t>
      </w:r>
      <w:r w:rsidR="00B4073E" w:rsidRPr="00B4073E">
        <w:rPr>
          <w:rFonts w:cstheme="minorHAnsi"/>
          <w:b/>
          <w:bCs/>
          <w:sz w:val="24"/>
          <w:szCs w:val="24"/>
        </w:rPr>
        <w:t xml:space="preserve">A </w:t>
      </w:r>
      <w:r w:rsidR="008F527A">
        <w:rPr>
          <w:rFonts w:cstheme="minorHAnsi"/>
          <w:b/>
          <w:bCs/>
          <w:sz w:val="24"/>
          <w:szCs w:val="24"/>
        </w:rPr>
        <w:t>E</w:t>
      </w:r>
      <w:r w:rsidR="00B4073E" w:rsidRPr="00B4073E">
        <w:rPr>
          <w:rFonts w:cstheme="minorHAnsi"/>
          <w:b/>
          <w:bCs/>
          <w:sz w:val="24"/>
          <w:szCs w:val="24"/>
        </w:rPr>
        <w:t>conomia global em 202</w:t>
      </w:r>
      <w:r w:rsidR="008F527A">
        <w:rPr>
          <w:rFonts w:cstheme="minorHAnsi"/>
          <w:b/>
          <w:bCs/>
          <w:sz w:val="24"/>
          <w:szCs w:val="24"/>
        </w:rPr>
        <w:t>5</w:t>
      </w:r>
    </w:p>
    <w:p w14:paraId="7BCB206A" w14:textId="592D78C8" w:rsidR="00630BC8" w:rsidRPr="008F527A" w:rsidRDefault="00630BC8" w:rsidP="00630BC8">
      <w:pPr>
        <w:spacing w:line="278" w:lineRule="auto"/>
        <w:jc w:val="both"/>
        <w:rPr>
          <w:rFonts w:cstheme="minorHAnsi"/>
          <w:b/>
          <w:bCs/>
          <w:sz w:val="24"/>
          <w:szCs w:val="24"/>
        </w:rPr>
      </w:pPr>
      <w:r w:rsidRPr="00590156">
        <w:rPr>
          <w:rFonts w:cstheme="minorHAnsi"/>
          <w:sz w:val="24"/>
          <w:szCs w:val="24"/>
        </w:rPr>
        <w:t>O ano de 2025 foi marcado por um ambiente macroeconômico global ainda desafiador, caracterizado pela transição do ciclo de aperto monetário nas principais economias e pela manutenção de níveis elevados de incerteza. Nos Estados Unidos, o Federal Reserve adotou postura cautelosa ao longo do período, mantendo taxas de juros em patamares restritivos diante de uma inflação que, embora em desaceleração, permaneceu acima da meta. A economia norte-americana demonstrou resiliência, porém com sinais de moderação, levando os mercados a postergarem as expectativas de início de flexibilização monetária.</w:t>
      </w:r>
    </w:p>
    <w:p w14:paraId="3AA785A2" w14:textId="77777777" w:rsidR="00630BC8" w:rsidRPr="00590156" w:rsidRDefault="00630BC8" w:rsidP="00630BC8">
      <w:pPr>
        <w:spacing w:line="278" w:lineRule="auto"/>
        <w:jc w:val="both"/>
        <w:rPr>
          <w:rFonts w:cstheme="minorHAnsi"/>
          <w:sz w:val="24"/>
          <w:szCs w:val="24"/>
        </w:rPr>
      </w:pPr>
      <w:r w:rsidRPr="00590156">
        <w:rPr>
          <w:rFonts w:cstheme="minorHAnsi"/>
          <w:sz w:val="24"/>
          <w:szCs w:val="24"/>
        </w:rPr>
        <w:t>Adicionalmente, o ambiente internacional foi impactado por tensões comerciais relevantes, especialmente associadas à política tarifária dos Estados Unidos, elevando a volatilidade e os riscos sobre crescimento e inflação globais. Na Europa, observou-se tendência de flexibilização gradual da política monetária, enquanto a China apresentou crescimento mais moderado, com estímulos menos intensos, reforçando um cenário global de desaceleração controlada.</w:t>
      </w:r>
    </w:p>
    <w:p w14:paraId="47BE6CE5" w14:textId="77777777" w:rsidR="00630BC8" w:rsidRPr="00105281" w:rsidRDefault="00630BC8" w:rsidP="00630BC8">
      <w:pPr>
        <w:spacing w:line="278" w:lineRule="auto"/>
        <w:jc w:val="both"/>
        <w:rPr>
          <w:rFonts w:cstheme="minorHAnsi"/>
          <w:sz w:val="24"/>
          <w:szCs w:val="24"/>
        </w:rPr>
      </w:pPr>
      <w:r w:rsidRPr="00105281">
        <w:rPr>
          <w:rFonts w:cstheme="minorHAnsi"/>
          <w:sz w:val="24"/>
          <w:szCs w:val="24"/>
        </w:rPr>
        <w:t xml:space="preserve">No Brasil, a atividade econômica manteve-se resiliente ao longo do ano, sustentada principalmente pelo desempenho do setor agropecuário e pela solidez do mercado de trabalho. Contudo, a inflação, apesar de apresentar trajetória de moderação, </w:t>
      </w:r>
      <w:r w:rsidRPr="00105281">
        <w:rPr>
          <w:rFonts w:cstheme="minorHAnsi"/>
          <w:sz w:val="24"/>
          <w:szCs w:val="24"/>
        </w:rPr>
        <w:lastRenderedPageBreak/>
        <w:t>permaneceu pressionada em seus componentes mais persistentes, exigindo a manutenção de uma política monetária restritiva. Nesse contexto, o Banco Central elevou a taxa Selic para patamares próximos de 15,00%, sinalizando o encerramento do ciclo de alta, com perspectiva de manutenção em nível elevado por período prolongado.</w:t>
      </w:r>
    </w:p>
    <w:p w14:paraId="6F646D3F" w14:textId="77777777" w:rsidR="00630BC8" w:rsidRPr="009E30B3" w:rsidRDefault="00630BC8" w:rsidP="00630BC8">
      <w:pPr>
        <w:spacing w:line="278" w:lineRule="auto"/>
        <w:jc w:val="both"/>
        <w:rPr>
          <w:rFonts w:cstheme="minorHAnsi"/>
          <w:sz w:val="24"/>
          <w:szCs w:val="24"/>
        </w:rPr>
      </w:pPr>
      <w:r w:rsidRPr="009E30B3">
        <w:rPr>
          <w:rFonts w:cstheme="minorHAnsi"/>
          <w:sz w:val="24"/>
          <w:szCs w:val="24"/>
        </w:rPr>
        <w:t>O cenário fiscal seguiu como principal vetor de risco doméstico, influenciando diretamente a dinâmica das curvas de juros e a percepção de risco dos investidores. As discussões sobre equilíbrio das contas públicas e medidas de ajuste fiscal contribuíram para a manutenção de prêmios elevados nos ativos locais.</w:t>
      </w:r>
    </w:p>
    <w:p w14:paraId="7AC004D7" w14:textId="77777777" w:rsidR="00630BC8" w:rsidRPr="009E30B3" w:rsidRDefault="00630BC8" w:rsidP="00630BC8">
      <w:pPr>
        <w:spacing w:line="278" w:lineRule="auto"/>
        <w:jc w:val="both"/>
        <w:rPr>
          <w:rFonts w:cstheme="minorHAnsi"/>
          <w:sz w:val="24"/>
          <w:szCs w:val="24"/>
        </w:rPr>
      </w:pPr>
      <w:r w:rsidRPr="009E30B3">
        <w:rPr>
          <w:rFonts w:cstheme="minorHAnsi"/>
          <w:sz w:val="24"/>
          <w:szCs w:val="24"/>
        </w:rPr>
        <w:t>Nos mercados financeiros, a renda fixa refletiu a volatilidade das expectativas macroeconômicas, com oscilações relevantes nas curvas de juros ao longo do ano. O ambiente de taxas elevadas proporcionou oportunidades em ativos com prêmios atrativos, ainda que demandando maior seletividade. No crédito privado, observou-se manutenção da demanda e compressão gradual de spreads, reforçando a importância de alocação criteriosa.</w:t>
      </w:r>
    </w:p>
    <w:p w14:paraId="3386AF28" w14:textId="77777777" w:rsidR="00630BC8" w:rsidRPr="002B5953" w:rsidRDefault="00630BC8" w:rsidP="00630BC8">
      <w:pPr>
        <w:spacing w:line="278" w:lineRule="auto"/>
        <w:jc w:val="both"/>
        <w:rPr>
          <w:rFonts w:cstheme="minorHAnsi"/>
          <w:sz w:val="24"/>
          <w:szCs w:val="24"/>
        </w:rPr>
      </w:pPr>
      <w:r w:rsidRPr="002B5953">
        <w:rPr>
          <w:rFonts w:cstheme="minorHAnsi"/>
          <w:sz w:val="24"/>
          <w:szCs w:val="24"/>
        </w:rPr>
        <w:t>A renda variável apresentou comportamento volátil no cenário global, alternando períodos de recuperação e ajuste, em função das incertezas relacionadas à política monetária e ao crescimento econômico. No Brasil, o desempenho da bolsa foi parcialmente sustentado por fluxos externos, mas limitado pelas incertezas fiscais e pelo nível elevado de juros. No mercado de câmbio, o real apresentou oscilações ao longo do ano, influenciado pelo diferencial de juros e pelo ambiente de risco global e doméstico.</w:t>
      </w:r>
    </w:p>
    <w:p w14:paraId="50FA5F88" w14:textId="77777777" w:rsidR="00630BC8" w:rsidRPr="002B5953" w:rsidRDefault="00630BC8" w:rsidP="00630BC8">
      <w:pPr>
        <w:spacing w:line="278" w:lineRule="auto"/>
        <w:jc w:val="both"/>
        <w:rPr>
          <w:rFonts w:cstheme="minorHAnsi"/>
          <w:sz w:val="24"/>
          <w:szCs w:val="24"/>
        </w:rPr>
      </w:pPr>
      <w:r w:rsidRPr="002B5953">
        <w:rPr>
          <w:rFonts w:cstheme="minorHAnsi"/>
          <w:sz w:val="24"/>
          <w:szCs w:val="24"/>
        </w:rPr>
        <w:t>No campo estrutural, destacaram-se os avanços relacionados à inteligência artificial, com impactos relevantes sobre produtividade e demanda por energia, além de evoluções no ambiente regulatório do mercado de capitais brasileiro, com foco em aprimoramento de governança.</w:t>
      </w:r>
    </w:p>
    <w:p w14:paraId="302FC19E" w14:textId="77777777" w:rsidR="00630BC8" w:rsidRPr="002B5953" w:rsidRDefault="00630BC8" w:rsidP="00630BC8">
      <w:pPr>
        <w:spacing w:line="278" w:lineRule="auto"/>
        <w:jc w:val="both"/>
        <w:rPr>
          <w:rFonts w:cstheme="minorHAnsi"/>
          <w:sz w:val="24"/>
          <w:szCs w:val="24"/>
        </w:rPr>
      </w:pPr>
      <w:r w:rsidRPr="002B5953">
        <w:rPr>
          <w:rFonts w:cstheme="minorHAnsi"/>
          <w:sz w:val="24"/>
          <w:szCs w:val="24"/>
        </w:rPr>
        <w:t>No âmbito institucional, os planos administrados apresentaram desempenho consistente ao longo do exercício, refletindo a estratégia de alocação adotada em um ambiente de juros elevados e elevada volatilidade. A predominância de ativos de renda fixa, combinada com gestão ativa e seletiva, contribuiu para a captura de prêmios relevantes, especialmente em títulos indexados à inflação e instrumentos de crédito privado. A exposição à renda variável foi conduzida de forma prudente, considerando o cenário de incertezas, enquanto as posições em ativos internacionais e câmbio contribuíram para diversificação e mitigação de riscos.</w:t>
      </w:r>
    </w:p>
    <w:p w14:paraId="3323A2BD" w14:textId="77777777" w:rsidR="00630BC8" w:rsidRPr="002B5953" w:rsidRDefault="00630BC8" w:rsidP="00630BC8">
      <w:pPr>
        <w:spacing w:line="278" w:lineRule="auto"/>
        <w:jc w:val="both"/>
        <w:rPr>
          <w:rFonts w:cstheme="minorHAnsi"/>
          <w:sz w:val="24"/>
          <w:szCs w:val="24"/>
        </w:rPr>
      </w:pPr>
      <w:r w:rsidRPr="002B5953">
        <w:rPr>
          <w:rFonts w:cstheme="minorHAnsi"/>
          <w:sz w:val="24"/>
          <w:szCs w:val="24"/>
        </w:rPr>
        <w:t>Os indicadores consolidados demonstram evolução patrimonial dos planos, com manutenção do equilíbrio atuarial e aderência às metas estabelecidas nas políticas de investimento. Observa-se, ainda, adequada gestão de liquidez e controle de riscos, alinhados às diretrizes regulatórias e à estratégia institucional.</w:t>
      </w:r>
    </w:p>
    <w:p w14:paraId="79270C6A" w14:textId="77777777" w:rsidR="00630BC8" w:rsidRPr="002B5953" w:rsidRDefault="00630BC8" w:rsidP="00630BC8">
      <w:pPr>
        <w:spacing w:line="278" w:lineRule="auto"/>
        <w:jc w:val="both"/>
        <w:rPr>
          <w:rFonts w:cstheme="minorHAnsi"/>
          <w:sz w:val="24"/>
          <w:szCs w:val="24"/>
        </w:rPr>
      </w:pPr>
      <w:r w:rsidRPr="002B5953">
        <w:rPr>
          <w:rFonts w:cstheme="minorHAnsi"/>
          <w:sz w:val="24"/>
          <w:szCs w:val="24"/>
        </w:rPr>
        <w:t xml:space="preserve">Em síntese, 2025 consolidou um ambiente de transição, no qual a convergência inflacionária, a condução das políticas monetárias e a sustentabilidade fiscal </w:t>
      </w:r>
      <w:r w:rsidRPr="002B5953">
        <w:rPr>
          <w:rFonts w:cstheme="minorHAnsi"/>
          <w:sz w:val="24"/>
          <w:szCs w:val="24"/>
        </w:rPr>
        <w:lastRenderedPageBreak/>
        <w:t>permaneceram como principais condicionantes da dinâmica dos mercados. Esse contexto exigiu abordagem cautelosa e seletiva na alocação de recursos, ao mesmo tempo em que proporcionou oportunidades relevantes em função dos níveis elevados de prêmio de risco observados ao longo do período, refletindo-se de forma positiva na gestão dos recursos dos planos.</w:t>
      </w:r>
    </w:p>
    <w:p w14:paraId="1AEDC1DE" w14:textId="77777777" w:rsidR="00A108C0" w:rsidRDefault="00A108C0" w:rsidP="00562CF1">
      <w:pPr>
        <w:jc w:val="both"/>
        <w:rPr>
          <w:rFonts w:cstheme="minorHAnsi"/>
          <w:b/>
          <w:bCs/>
          <w:color w:val="000000" w:themeColor="text1"/>
          <w:sz w:val="24"/>
          <w:szCs w:val="24"/>
        </w:rPr>
      </w:pPr>
    </w:p>
    <w:p w14:paraId="1CF44D27" w14:textId="71196A3D" w:rsidR="00272A24" w:rsidRPr="009B0DF9" w:rsidRDefault="004F18F9" w:rsidP="00272A24">
      <w:pPr>
        <w:jc w:val="both"/>
        <w:rPr>
          <w:rFonts w:cstheme="minorHAnsi"/>
          <w:b/>
          <w:bCs/>
          <w:color w:val="000000" w:themeColor="text1"/>
          <w:sz w:val="24"/>
          <w:szCs w:val="24"/>
        </w:rPr>
      </w:pPr>
      <w:r>
        <w:rPr>
          <w:rFonts w:cstheme="minorHAnsi"/>
          <w:b/>
          <w:bCs/>
          <w:color w:val="000000" w:themeColor="text1"/>
          <w:sz w:val="24"/>
          <w:szCs w:val="24"/>
        </w:rPr>
        <w:t>7</w:t>
      </w:r>
      <w:r w:rsidR="00272A24" w:rsidRPr="009B0DF9">
        <w:rPr>
          <w:rFonts w:cstheme="minorHAnsi"/>
          <w:b/>
          <w:bCs/>
          <w:color w:val="000000" w:themeColor="text1"/>
          <w:sz w:val="24"/>
          <w:szCs w:val="24"/>
        </w:rPr>
        <w:t>.2 Rentabilidade 2025</w:t>
      </w:r>
    </w:p>
    <w:p w14:paraId="63408E75" w14:textId="3CC83429" w:rsidR="00272A24" w:rsidRPr="00386DB2" w:rsidRDefault="007E5F02" w:rsidP="00272A24">
      <w:pPr>
        <w:jc w:val="both"/>
        <w:rPr>
          <w:rFonts w:cstheme="minorHAnsi"/>
          <w:b/>
          <w:bCs/>
          <w:color w:val="EE0000"/>
          <w:sz w:val="24"/>
          <w:szCs w:val="24"/>
          <w:highlight w:val="yellow"/>
        </w:rPr>
      </w:pPr>
      <w:r w:rsidRPr="00386DB2">
        <w:rPr>
          <w:rFonts w:cstheme="minorHAnsi"/>
          <w:b/>
          <w:bCs/>
          <w:color w:val="EE0000"/>
          <w:sz w:val="24"/>
          <w:szCs w:val="24"/>
          <w:highlight w:val="yellow"/>
        </w:rPr>
        <w:t>TEXTO</w:t>
      </w:r>
      <w:r w:rsidR="0024558F" w:rsidRPr="00386DB2">
        <w:rPr>
          <w:rFonts w:cstheme="minorHAnsi"/>
          <w:b/>
          <w:bCs/>
          <w:color w:val="EE0000"/>
          <w:sz w:val="24"/>
          <w:szCs w:val="24"/>
          <w:highlight w:val="yellow"/>
        </w:rPr>
        <w:t xml:space="preserve"> DO ANO PASSADO</w:t>
      </w:r>
    </w:p>
    <w:p w14:paraId="4EBEAC3F" w14:textId="2109FE22" w:rsidR="0024558F" w:rsidRPr="00386DB2" w:rsidRDefault="0024558F" w:rsidP="0024558F">
      <w:pPr>
        <w:jc w:val="both"/>
        <w:rPr>
          <w:rFonts w:cstheme="minorHAnsi"/>
          <w:color w:val="EE0000"/>
          <w:sz w:val="24"/>
          <w:szCs w:val="24"/>
          <w:highlight w:val="yellow"/>
        </w:rPr>
      </w:pPr>
      <w:r w:rsidRPr="00386DB2">
        <w:rPr>
          <w:rFonts w:cstheme="minorHAnsi"/>
          <w:color w:val="EE0000"/>
          <w:sz w:val="24"/>
          <w:szCs w:val="24"/>
          <w:highlight w:val="yellow"/>
        </w:rPr>
        <w:t>A maior concentração dos ativos está em Renda Fixa, com 97,15%, dos quais 91,36% em Títulos Públicos Federais (NTN-B). A rentabilidade da Renda Fixa foi de 7,99%, que agregada com os demais ativos do segmento refletiu no desempenho total do Plano, que fechou o ano de 2024 com rentabilidade de 7,98%.</w:t>
      </w:r>
    </w:p>
    <w:p w14:paraId="378EAE1E" w14:textId="15F56065" w:rsidR="0024558F" w:rsidRPr="00386DB2" w:rsidRDefault="0024558F" w:rsidP="0024558F">
      <w:pPr>
        <w:jc w:val="both"/>
        <w:rPr>
          <w:rFonts w:cstheme="minorHAnsi"/>
          <w:color w:val="EE0000"/>
          <w:sz w:val="24"/>
          <w:szCs w:val="24"/>
          <w:highlight w:val="yellow"/>
        </w:rPr>
      </w:pPr>
      <w:r w:rsidRPr="00386DB2">
        <w:rPr>
          <w:rFonts w:cstheme="minorHAnsi"/>
          <w:color w:val="EE0000"/>
          <w:sz w:val="24"/>
          <w:szCs w:val="24"/>
          <w:highlight w:val="yellow"/>
        </w:rPr>
        <w:t>O plano registrou um desempenho, no ano de 2024, de 82% da meta atuarial (IPCA + 4,65% a.a.), ou seja, 3,01% de ganho real frente a um compromisso de 9,75%, em termos nominais. Com isso, o déficit do BD-01, que em 2022 estava em -R$ 88,98 milhões, reduziu para -R$ 4,74 em 2023 e encerrou 2024 com superávit de R$ 380 mil.</w:t>
      </w:r>
    </w:p>
    <w:p w14:paraId="15CB3E4F" w14:textId="11F2112A" w:rsidR="0024558F" w:rsidRPr="00386DB2" w:rsidRDefault="0024558F" w:rsidP="00272A24">
      <w:pPr>
        <w:jc w:val="both"/>
        <w:rPr>
          <w:rFonts w:cstheme="minorHAnsi"/>
          <w:color w:val="EE0000"/>
          <w:sz w:val="24"/>
          <w:szCs w:val="24"/>
        </w:rPr>
      </w:pPr>
      <w:r w:rsidRPr="00386DB2">
        <w:rPr>
          <w:rFonts w:cstheme="minorHAnsi"/>
          <w:color w:val="EE0000"/>
          <w:sz w:val="24"/>
          <w:szCs w:val="24"/>
          <w:highlight w:val="yellow"/>
        </w:rPr>
        <w:t>Cabe ressaltar que, apesar de um ano impactado pela elevação na taxa Selic, refletindo cautela diante das</w:t>
      </w:r>
      <w:r w:rsidR="00386DB2" w:rsidRPr="00386DB2">
        <w:rPr>
          <w:rFonts w:cstheme="minorHAnsi"/>
          <w:color w:val="EE0000"/>
          <w:sz w:val="24"/>
          <w:szCs w:val="24"/>
          <w:highlight w:val="yellow"/>
        </w:rPr>
        <w:t xml:space="preserve"> </w:t>
      </w:r>
      <w:r w:rsidRPr="00386DB2">
        <w:rPr>
          <w:rFonts w:cstheme="minorHAnsi"/>
          <w:color w:val="EE0000"/>
          <w:sz w:val="24"/>
          <w:szCs w:val="24"/>
          <w:highlight w:val="yellow"/>
        </w:rPr>
        <w:t>incertezas fiscais e de um ambiente externo desafiador, o Plano BD-01, no histórico dos últimos dez anos,</w:t>
      </w:r>
      <w:r w:rsidR="00386DB2" w:rsidRPr="00386DB2">
        <w:rPr>
          <w:rFonts w:cstheme="minorHAnsi"/>
          <w:color w:val="EE0000"/>
          <w:sz w:val="24"/>
          <w:szCs w:val="24"/>
          <w:highlight w:val="yellow"/>
        </w:rPr>
        <w:t xml:space="preserve"> </w:t>
      </w:r>
      <w:r w:rsidRPr="00386DB2">
        <w:rPr>
          <w:rFonts w:cstheme="minorHAnsi"/>
          <w:color w:val="EE0000"/>
          <w:sz w:val="24"/>
          <w:szCs w:val="24"/>
          <w:highlight w:val="yellow"/>
        </w:rPr>
        <w:t>atingiu 196% de rentabilidade acumulada, o que supera a meta atuarial e a Taxa SELIC, que no mesmo período variou 142,10%.</w:t>
      </w:r>
    </w:p>
    <w:p w14:paraId="3EA60EAC" w14:textId="77777777" w:rsidR="00272A24" w:rsidRPr="009B0DF9" w:rsidRDefault="00272A24" w:rsidP="00272A24">
      <w:pPr>
        <w:jc w:val="both"/>
        <w:rPr>
          <w:rFonts w:cstheme="minorHAnsi"/>
          <w:color w:val="000000" w:themeColor="text1"/>
          <w:sz w:val="24"/>
          <w:szCs w:val="24"/>
        </w:rPr>
      </w:pPr>
    </w:p>
    <w:p w14:paraId="038DB31B" w14:textId="5EAED265" w:rsidR="00272A24" w:rsidRPr="009B0DF9" w:rsidRDefault="004F18F9" w:rsidP="00272A24">
      <w:pPr>
        <w:jc w:val="both"/>
        <w:rPr>
          <w:rFonts w:cstheme="minorHAnsi"/>
          <w:b/>
          <w:bCs/>
          <w:color w:val="000000" w:themeColor="text1"/>
          <w:sz w:val="24"/>
          <w:szCs w:val="24"/>
        </w:rPr>
      </w:pPr>
      <w:r>
        <w:rPr>
          <w:rFonts w:cstheme="minorHAnsi"/>
          <w:b/>
          <w:bCs/>
          <w:color w:val="000000" w:themeColor="text1"/>
          <w:sz w:val="24"/>
          <w:szCs w:val="24"/>
        </w:rPr>
        <w:t>7</w:t>
      </w:r>
      <w:r w:rsidR="00272A24" w:rsidRPr="009B0DF9">
        <w:rPr>
          <w:rFonts w:cstheme="minorHAnsi"/>
          <w:b/>
          <w:bCs/>
          <w:color w:val="000000" w:themeColor="text1"/>
          <w:sz w:val="24"/>
          <w:szCs w:val="24"/>
        </w:rPr>
        <w:t>.3 Desempenho do Plano</w:t>
      </w:r>
    </w:p>
    <w:p w14:paraId="4148137A" w14:textId="77777777" w:rsidR="00431A22" w:rsidRPr="00431A22" w:rsidRDefault="008402E1" w:rsidP="008402E1">
      <w:pPr>
        <w:jc w:val="both"/>
        <w:rPr>
          <w:rFonts w:cstheme="minorHAnsi"/>
          <w:b/>
          <w:bCs/>
          <w:color w:val="EE0000"/>
          <w:sz w:val="24"/>
          <w:szCs w:val="24"/>
          <w:highlight w:val="yellow"/>
        </w:rPr>
      </w:pPr>
      <w:r w:rsidRPr="00431A22">
        <w:rPr>
          <w:rFonts w:cstheme="minorHAnsi"/>
          <w:b/>
          <w:bCs/>
          <w:color w:val="EE0000"/>
          <w:sz w:val="24"/>
          <w:szCs w:val="24"/>
          <w:highlight w:val="yellow"/>
        </w:rPr>
        <w:t>TEXTO DO ANO PASSAD</w:t>
      </w:r>
      <w:r w:rsidR="00431A22" w:rsidRPr="00431A22">
        <w:rPr>
          <w:rFonts w:cstheme="minorHAnsi"/>
          <w:b/>
          <w:bCs/>
          <w:color w:val="EE0000"/>
          <w:sz w:val="24"/>
          <w:szCs w:val="24"/>
          <w:highlight w:val="yellow"/>
        </w:rPr>
        <w:t>O</w:t>
      </w:r>
    </w:p>
    <w:p w14:paraId="3D2995E2" w14:textId="601C85DB" w:rsidR="008402E1" w:rsidRDefault="008402E1" w:rsidP="008402E1">
      <w:pPr>
        <w:jc w:val="both"/>
        <w:rPr>
          <w:rFonts w:cstheme="minorHAnsi"/>
          <w:color w:val="EE0000"/>
          <w:sz w:val="24"/>
          <w:szCs w:val="24"/>
        </w:rPr>
      </w:pPr>
      <w:r w:rsidRPr="008402E1">
        <w:rPr>
          <w:rFonts w:cstheme="minorHAnsi"/>
          <w:color w:val="EE0000"/>
          <w:sz w:val="24"/>
          <w:szCs w:val="24"/>
          <w:highlight w:val="yellow"/>
        </w:rPr>
        <w:t>O Plano registrou, no ano, 82% da meta atuarial ou 3% de ganho real frente a um compromisso de</w:t>
      </w:r>
      <w:r>
        <w:rPr>
          <w:rFonts w:cstheme="minorHAnsi"/>
          <w:color w:val="EE0000"/>
          <w:sz w:val="24"/>
          <w:szCs w:val="24"/>
          <w:highlight w:val="yellow"/>
        </w:rPr>
        <w:t xml:space="preserve"> </w:t>
      </w:r>
      <w:r w:rsidRPr="008402E1">
        <w:rPr>
          <w:rFonts w:cstheme="minorHAnsi"/>
          <w:color w:val="EE0000"/>
          <w:sz w:val="24"/>
          <w:szCs w:val="24"/>
          <w:highlight w:val="yellow"/>
        </w:rPr>
        <w:t>4,65%. O plano encerrou o ano com um superávit técnico acumulado de R$ 380 mil, revertendo o déficit</w:t>
      </w:r>
      <w:r>
        <w:rPr>
          <w:rFonts w:cstheme="minorHAnsi"/>
          <w:color w:val="EE0000"/>
          <w:sz w:val="24"/>
          <w:szCs w:val="24"/>
          <w:highlight w:val="yellow"/>
        </w:rPr>
        <w:t xml:space="preserve"> </w:t>
      </w:r>
      <w:r w:rsidRPr="008402E1">
        <w:rPr>
          <w:rFonts w:cstheme="minorHAnsi"/>
          <w:color w:val="EE0000"/>
          <w:sz w:val="24"/>
          <w:szCs w:val="24"/>
          <w:highlight w:val="yellow"/>
        </w:rPr>
        <w:t>de 2023, que registrou R$ 4,7 milhões.</w:t>
      </w:r>
    </w:p>
    <w:p w14:paraId="3AFA2AA7" w14:textId="27107372" w:rsidR="00272A24" w:rsidRPr="008402E1" w:rsidRDefault="00272A24" w:rsidP="008402E1">
      <w:pPr>
        <w:jc w:val="both"/>
        <w:rPr>
          <w:rFonts w:cstheme="minorHAnsi"/>
          <w:color w:val="EE0000"/>
          <w:sz w:val="24"/>
          <w:szCs w:val="24"/>
          <w:highlight w:val="yellow"/>
        </w:rPr>
      </w:pPr>
      <w:r w:rsidRPr="009B0DF9">
        <w:rPr>
          <w:rFonts w:cstheme="minorHAnsi"/>
          <w:color w:val="000000" w:themeColor="text1"/>
          <w:sz w:val="24"/>
          <w:szCs w:val="24"/>
        </w:rPr>
        <w:t>RECURSO DO PLANO:</w:t>
      </w:r>
      <w:r w:rsidR="008B21D7">
        <w:rPr>
          <w:rFonts w:cstheme="minorHAnsi"/>
          <w:color w:val="000000" w:themeColor="text1"/>
          <w:sz w:val="24"/>
          <w:szCs w:val="24"/>
        </w:rPr>
        <w:t xml:space="preserve"> </w:t>
      </w:r>
      <w:r w:rsidR="008B21D7" w:rsidRPr="008B21D7">
        <w:rPr>
          <w:rFonts w:cstheme="minorHAnsi"/>
          <w:color w:val="000000" w:themeColor="text1"/>
          <w:sz w:val="24"/>
          <w:szCs w:val="24"/>
        </w:rPr>
        <w:t>R$ 2.949.985.795</w:t>
      </w:r>
    </w:p>
    <w:p w14:paraId="2A432056" w14:textId="2517C6F1"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META ATUARIAL:</w:t>
      </w:r>
      <w:r w:rsidR="0074368C">
        <w:rPr>
          <w:rFonts w:cstheme="minorHAnsi"/>
          <w:color w:val="000000" w:themeColor="text1"/>
          <w:sz w:val="24"/>
          <w:szCs w:val="24"/>
        </w:rPr>
        <w:t xml:space="preserve"> </w:t>
      </w:r>
      <w:r w:rsidR="0074368C" w:rsidRPr="0074368C">
        <w:rPr>
          <w:rFonts w:cstheme="minorHAnsi"/>
          <w:color w:val="000000" w:themeColor="text1"/>
          <w:sz w:val="24"/>
          <w:szCs w:val="24"/>
        </w:rPr>
        <w:t>9,32</w:t>
      </w:r>
      <w:r w:rsidR="0074368C">
        <w:rPr>
          <w:rFonts w:cstheme="minorHAnsi"/>
          <w:color w:val="000000" w:themeColor="text1"/>
          <w:sz w:val="24"/>
          <w:szCs w:val="24"/>
        </w:rPr>
        <w:t>%</w:t>
      </w:r>
    </w:p>
    <w:p w14:paraId="6C3C4AA5" w14:textId="2DC326E2"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RENTABILIDADE:</w:t>
      </w:r>
      <w:r w:rsidR="0074368C">
        <w:rPr>
          <w:rFonts w:cstheme="minorHAnsi"/>
          <w:color w:val="000000" w:themeColor="text1"/>
          <w:sz w:val="24"/>
          <w:szCs w:val="24"/>
        </w:rPr>
        <w:t xml:space="preserve"> 11,23%</w:t>
      </w:r>
    </w:p>
    <w:p w14:paraId="6008A01D" w14:textId="30A25C13" w:rsidR="00272A24" w:rsidRDefault="00272A24" w:rsidP="00272A24">
      <w:pPr>
        <w:jc w:val="both"/>
        <w:rPr>
          <w:rFonts w:cstheme="minorHAnsi"/>
          <w:color w:val="000000" w:themeColor="text1"/>
          <w:sz w:val="24"/>
          <w:szCs w:val="24"/>
        </w:rPr>
      </w:pPr>
      <w:r w:rsidRPr="009B0DF9">
        <w:rPr>
          <w:rFonts w:cstheme="minorHAnsi"/>
          <w:color w:val="000000" w:themeColor="text1"/>
          <w:sz w:val="24"/>
          <w:szCs w:val="24"/>
        </w:rPr>
        <w:t>DESEMPENHO:</w:t>
      </w:r>
      <w:r w:rsidR="0074368C">
        <w:rPr>
          <w:rFonts w:cstheme="minorHAnsi"/>
          <w:color w:val="000000" w:themeColor="text1"/>
          <w:sz w:val="24"/>
          <w:szCs w:val="24"/>
        </w:rPr>
        <w:t xml:space="preserve"> </w:t>
      </w:r>
      <w:r w:rsidR="007B7C58">
        <w:rPr>
          <w:rFonts w:cstheme="minorHAnsi"/>
          <w:color w:val="000000" w:themeColor="text1"/>
          <w:sz w:val="24"/>
          <w:szCs w:val="24"/>
        </w:rPr>
        <w:t>120,49%</w:t>
      </w:r>
    </w:p>
    <w:p w14:paraId="4661BE9C" w14:textId="77777777" w:rsidR="000E4CBA" w:rsidRDefault="000E4CBA" w:rsidP="00272A24">
      <w:pPr>
        <w:jc w:val="both"/>
        <w:rPr>
          <w:rFonts w:cstheme="minorHAnsi"/>
          <w:color w:val="EE0000"/>
          <w:sz w:val="24"/>
          <w:szCs w:val="24"/>
        </w:rPr>
      </w:pPr>
    </w:p>
    <w:p w14:paraId="3EE1E986" w14:textId="46C31DF9" w:rsidR="00687EAD" w:rsidRPr="00375EDE" w:rsidRDefault="00687EAD" w:rsidP="00272A24">
      <w:pPr>
        <w:jc w:val="both"/>
        <w:rPr>
          <w:rFonts w:cstheme="minorHAnsi"/>
          <w:color w:val="000000" w:themeColor="text1"/>
          <w:sz w:val="24"/>
          <w:szCs w:val="24"/>
        </w:rPr>
      </w:pPr>
      <w:r w:rsidRPr="00375EDE">
        <w:rPr>
          <w:rFonts w:cstheme="minorHAnsi"/>
          <w:color w:val="000000" w:themeColor="text1"/>
          <w:sz w:val="24"/>
          <w:szCs w:val="24"/>
          <w:highlight w:val="yellow"/>
        </w:rPr>
        <w:t>GRÁFICO DE BARRAS HORIZONTAIS</w:t>
      </w:r>
    </w:p>
    <w:p w14:paraId="65DD510A" w14:textId="77777777" w:rsidR="006D2D2F" w:rsidRPr="009B0DF9" w:rsidRDefault="006D2D2F" w:rsidP="006D2D2F">
      <w:pPr>
        <w:jc w:val="both"/>
        <w:rPr>
          <w:rFonts w:cstheme="minorHAnsi"/>
          <w:color w:val="000000" w:themeColor="text1"/>
          <w:sz w:val="24"/>
          <w:szCs w:val="24"/>
        </w:rPr>
      </w:pPr>
      <w:r w:rsidRPr="009B0DF9">
        <w:rPr>
          <w:rFonts w:cstheme="minorHAnsi"/>
          <w:color w:val="000000" w:themeColor="text1"/>
          <w:sz w:val="24"/>
          <w:szCs w:val="24"/>
        </w:rPr>
        <w:t>RENTABILIDADE:</w:t>
      </w:r>
      <w:r>
        <w:rPr>
          <w:rFonts w:cstheme="minorHAnsi"/>
          <w:color w:val="000000" w:themeColor="text1"/>
          <w:sz w:val="24"/>
          <w:szCs w:val="24"/>
        </w:rPr>
        <w:t xml:space="preserve"> 11,23%</w:t>
      </w:r>
    </w:p>
    <w:p w14:paraId="33AD307D" w14:textId="77777777" w:rsidR="008A6DC9" w:rsidRDefault="008A6DC9" w:rsidP="008A6DC9">
      <w:pPr>
        <w:jc w:val="both"/>
        <w:rPr>
          <w:rFonts w:cstheme="minorHAnsi"/>
          <w:color w:val="000000" w:themeColor="text1"/>
          <w:sz w:val="24"/>
          <w:szCs w:val="24"/>
        </w:rPr>
      </w:pPr>
      <w:r w:rsidRPr="009B0DF9">
        <w:rPr>
          <w:rFonts w:cstheme="minorHAnsi"/>
          <w:color w:val="000000" w:themeColor="text1"/>
          <w:sz w:val="24"/>
          <w:szCs w:val="24"/>
        </w:rPr>
        <w:t>META ATUARIAL:</w:t>
      </w:r>
      <w:r>
        <w:rPr>
          <w:rFonts w:cstheme="minorHAnsi"/>
          <w:color w:val="000000" w:themeColor="text1"/>
          <w:sz w:val="24"/>
          <w:szCs w:val="24"/>
        </w:rPr>
        <w:t xml:space="preserve"> </w:t>
      </w:r>
      <w:r w:rsidRPr="0074368C">
        <w:rPr>
          <w:rFonts w:cstheme="minorHAnsi"/>
          <w:color w:val="000000" w:themeColor="text1"/>
          <w:sz w:val="24"/>
          <w:szCs w:val="24"/>
        </w:rPr>
        <w:t>9,32</w:t>
      </w:r>
      <w:r>
        <w:rPr>
          <w:rFonts w:cstheme="minorHAnsi"/>
          <w:color w:val="000000" w:themeColor="text1"/>
          <w:sz w:val="24"/>
          <w:szCs w:val="24"/>
        </w:rPr>
        <w:t>%</w:t>
      </w:r>
    </w:p>
    <w:p w14:paraId="71BD28AD" w14:textId="19CFCD94" w:rsidR="008A6DC9" w:rsidRPr="009B0DF9" w:rsidRDefault="008A6DC9" w:rsidP="008A6DC9">
      <w:pPr>
        <w:jc w:val="both"/>
        <w:rPr>
          <w:rFonts w:cstheme="minorHAnsi"/>
          <w:color w:val="000000" w:themeColor="text1"/>
          <w:sz w:val="24"/>
          <w:szCs w:val="24"/>
        </w:rPr>
      </w:pPr>
      <w:r>
        <w:rPr>
          <w:rFonts w:cstheme="minorHAnsi"/>
          <w:color w:val="000000" w:themeColor="text1"/>
          <w:sz w:val="24"/>
          <w:szCs w:val="24"/>
        </w:rPr>
        <w:lastRenderedPageBreak/>
        <w:t xml:space="preserve">MEDIANA DO MERCADO: </w:t>
      </w:r>
      <w:r w:rsidRPr="008A6DC9">
        <w:rPr>
          <w:rFonts w:cstheme="minorHAnsi"/>
          <w:color w:val="EE0000"/>
          <w:sz w:val="24"/>
          <w:szCs w:val="24"/>
          <w:highlight w:val="yellow"/>
        </w:rPr>
        <w:t>XX%</w:t>
      </w:r>
    </w:p>
    <w:p w14:paraId="29C59369" w14:textId="77777777" w:rsidR="00A753FB" w:rsidRDefault="00A753FB" w:rsidP="00272A24">
      <w:pPr>
        <w:jc w:val="both"/>
        <w:rPr>
          <w:rFonts w:cstheme="minorHAnsi"/>
          <w:color w:val="EE0000"/>
          <w:sz w:val="24"/>
          <w:szCs w:val="24"/>
        </w:rPr>
      </w:pPr>
    </w:p>
    <w:p w14:paraId="250D6322" w14:textId="10EE8734" w:rsidR="00272A24" w:rsidRPr="009B0DF9" w:rsidRDefault="00272A24" w:rsidP="00272A24">
      <w:pPr>
        <w:jc w:val="both"/>
        <w:rPr>
          <w:rFonts w:cstheme="minorHAnsi"/>
          <w:b/>
          <w:bCs/>
          <w:color w:val="000000" w:themeColor="text1"/>
          <w:sz w:val="24"/>
          <w:szCs w:val="24"/>
        </w:rPr>
      </w:pPr>
      <w:r w:rsidRPr="009B0DF9">
        <w:rPr>
          <w:rFonts w:cstheme="minorHAnsi"/>
          <w:b/>
          <w:bCs/>
          <w:color w:val="000000" w:themeColor="text1"/>
          <w:sz w:val="24"/>
          <w:szCs w:val="24"/>
        </w:rPr>
        <w:t>Quadro Populacional</w:t>
      </w:r>
    </w:p>
    <w:p w14:paraId="0DA0CB13" w14:textId="2F7AB7FF"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Total de participantes:</w:t>
      </w:r>
      <w:r w:rsidR="006D52E4">
        <w:rPr>
          <w:rFonts w:cstheme="minorHAnsi"/>
          <w:color w:val="000000" w:themeColor="text1"/>
          <w:sz w:val="24"/>
          <w:szCs w:val="24"/>
        </w:rPr>
        <w:t xml:space="preserve"> 1.7</w:t>
      </w:r>
      <w:r w:rsidR="00C74454">
        <w:rPr>
          <w:rFonts w:cstheme="minorHAnsi"/>
          <w:color w:val="000000" w:themeColor="text1"/>
          <w:sz w:val="24"/>
          <w:szCs w:val="24"/>
        </w:rPr>
        <w:t>81</w:t>
      </w:r>
    </w:p>
    <w:p w14:paraId="6C9B4276" w14:textId="1FCA55B2"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Ativos:</w:t>
      </w:r>
      <w:r w:rsidR="000F66D4">
        <w:rPr>
          <w:rFonts w:cstheme="minorHAnsi"/>
          <w:color w:val="000000" w:themeColor="text1"/>
          <w:sz w:val="24"/>
          <w:szCs w:val="24"/>
        </w:rPr>
        <w:t xml:space="preserve"> </w:t>
      </w:r>
      <w:r w:rsidR="00295A2F">
        <w:rPr>
          <w:rFonts w:cstheme="minorHAnsi"/>
          <w:color w:val="000000" w:themeColor="text1"/>
          <w:sz w:val="24"/>
          <w:szCs w:val="24"/>
        </w:rPr>
        <w:t>11,2</w:t>
      </w:r>
      <w:r w:rsidR="000F66D4">
        <w:rPr>
          <w:rFonts w:cstheme="minorHAnsi"/>
          <w:color w:val="000000" w:themeColor="text1"/>
          <w:sz w:val="24"/>
          <w:szCs w:val="24"/>
        </w:rPr>
        <w:t>8</w:t>
      </w:r>
      <w:r w:rsidRPr="009B0DF9">
        <w:rPr>
          <w:rFonts w:cstheme="minorHAnsi"/>
          <w:color w:val="000000" w:themeColor="text1"/>
          <w:sz w:val="24"/>
          <w:szCs w:val="24"/>
        </w:rPr>
        <w:t>%</w:t>
      </w:r>
    </w:p>
    <w:p w14:paraId="1B51894D" w14:textId="30465107"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Assistidos:</w:t>
      </w:r>
      <w:r w:rsidR="000F66D4">
        <w:rPr>
          <w:rFonts w:cstheme="minorHAnsi"/>
          <w:color w:val="000000" w:themeColor="text1"/>
          <w:sz w:val="24"/>
          <w:szCs w:val="24"/>
        </w:rPr>
        <w:t xml:space="preserve"> </w:t>
      </w:r>
      <w:r w:rsidR="008771BE">
        <w:rPr>
          <w:rFonts w:cstheme="minorHAnsi"/>
          <w:color w:val="000000" w:themeColor="text1"/>
          <w:sz w:val="24"/>
          <w:szCs w:val="24"/>
        </w:rPr>
        <w:t>78,05</w:t>
      </w:r>
      <w:r w:rsidRPr="009B0DF9">
        <w:rPr>
          <w:rFonts w:cstheme="minorHAnsi"/>
          <w:color w:val="000000" w:themeColor="text1"/>
          <w:sz w:val="24"/>
          <w:szCs w:val="24"/>
        </w:rPr>
        <w:t>%</w:t>
      </w:r>
    </w:p>
    <w:p w14:paraId="220D201F" w14:textId="149F3856"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Pensionistas:</w:t>
      </w:r>
      <w:r w:rsidR="000F66D4">
        <w:rPr>
          <w:rFonts w:cstheme="minorHAnsi"/>
          <w:color w:val="000000" w:themeColor="text1"/>
          <w:sz w:val="24"/>
          <w:szCs w:val="24"/>
        </w:rPr>
        <w:t xml:space="preserve"> </w:t>
      </w:r>
      <w:r w:rsidR="008771BE">
        <w:rPr>
          <w:rFonts w:cstheme="minorHAnsi"/>
          <w:color w:val="000000" w:themeColor="text1"/>
          <w:sz w:val="24"/>
          <w:szCs w:val="24"/>
        </w:rPr>
        <w:t>10,67</w:t>
      </w:r>
      <w:r w:rsidRPr="009B0DF9">
        <w:rPr>
          <w:rFonts w:cstheme="minorHAnsi"/>
          <w:color w:val="000000" w:themeColor="text1"/>
          <w:sz w:val="24"/>
          <w:szCs w:val="24"/>
        </w:rPr>
        <w:t>%</w:t>
      </w:r>
    </w:p>
    <w:p w14:paraId="6C96143C" w14:textId="77777777" w:rsidR="00272A24" w:rsidRPr="009B0DF9" w:rsidRDefault="00272A24" w:rsidP="00272A24">
      <w:pPr>
        <w:jc w:val="both"/>
        <w:rPr>
          <w:rFonts w:cstheme="minorHAnsi"/>
          <w:color w:val="000000" w:themeColor="text1"/>
          <w:sz w:val="24"/>
          <w:szCs w:val="24"/>
        </w:rPr>
      </w:pPr>
    </w:p>
    <w:p w14:paraId="54932CDE" w14:textId="77777777" w:rsidR="00272A24" w:rsidRPr="00311B43" w:rsidRDefault="00272A24" w:rsidP="00272A24">
      <w:pPr>
        <w:jc w:val="both"/>
        <w:rPr>
          <w:rFonts w:cstheme="minorHAnsi"/>
          <w:color w:val="EE0000"/>
          <w:sz w:val="24"/>
          <w:szCs w:val="24"/>
          <w:highlight w:val="yellow"/>
        </w:rPr>
      </w:pPr>
      <w:r w:rsidRPr="00311B43">
        <w:rPr>
          <w:rFonts w:cstheme="minorHAnsi"/>
          <w:color w:val="EE0000"/>
          <w:sz w:val="24"/>
          <w:szCs w:val="24"/>
          <w:highlight w:val="yellow"/>
        </w:rPr>
        <w:t>Feminino: %</w:t>
      </w:r>
    </w:p>
    <w:p w14:paraId="2D2D3038" w14:textId="77777777" w:rsidR="00272A24" w:rsidRPr="00311B43" w:rsidRDefault="00272A24" w:rsidP="00272A24">
      <w:pPr>
        <w:jc w:val="both"/>
        <w:rPr>
          <w:rFonts w:cstheme="minorHAnsi"/>
          <w:color w:val="EE0000"/>
          <w:sz w:val="24"/>
          <w:szCs w:val="24"/>
          <w:highlight w:val="yellow"/>
        </w:rPr>
      </w:pPr>
      <w:r w:rsidRPr="00311B43">
        <w:rPr>
          <w:rFonts w:cstheme="minorHAnsi"/>
          <w:color w:val="EE0000"/>
          <w:sz w:val="24"/>
          <w:szCs w:val="24"/>
          <w:highlight w:val="yellow"/>
        </w:rPr>
        <w:t>Masculino: %</w:t>
      </w:r>
    </w:p>
    <w:p w14:paraId="399F9994" w14:textId="77777777" w:rsidR="00272A24" w:rsidRPr="00311B43" w:rsidRDefault="00272A24" w:rsidP="00272A24">
      <w:pPr>
        <w:jc w:val="both"/>
        <w:rPr>
          <w:rFonts w:cstheme="minorHAnsi"/>
          <w:color w:val="EE0000"/>
          <w:sz w:val="24"/>
          <w:szCs w:val="24"/>
          <w:highlight w:val="yellow"/>
        </w:rPr>
      </w:pPr>
    </w:p>
    <w:p w14:paraId="3AD39650" w14:textId="486937E4" w:rsidR="00272A24" w:rsidRPr="00311B43" w:rsidRDefault="00272A24" w:rsidP="00272A24">
      <w:pPr>
        <w:jc w:val="both"/>
        <w:rPr>
          <w:rFonts w:cstheme="minorHAnsi"/>
          <w:color w:val="EE0000"/>
          <w:sz w:val="24"/>
          <w:szCs w:val="24"/>
          <w:highlight w:val="yellow"/>
        </w:rPr>
      </w:pPr>
      <w:r w:rsidRPr="00311B43">
        <w:rPr>
          <w:rFonts w:cstheme="minorHAnsi"/>
          <w:color w:val="EE0000"/>
          <w:sz w:val="24"/>
          <w:szCs w:val="24"/>
          <w:highlight w:val="yellow"/>
        </w:rPr>
        <w:t xml:space="preserve">Média de Idade de Ativos: </w:t>
      </w:r>
    </w:p>
    <w:p w14:paraId="623A42D8" w14:textId="0791FCF9" w:rsidR="00272A24" w:rsidRPr="00311B43" w:rsidRDefault="00272A24" w:rsidP="00272A24">
      <w:pPr>
        <w:jc w:val="both"/>
        <w:rPr>
          <w:rFonts w:cstheme="minorHAnsi"/>
          <w:color w:val="EE0000"/>
          <w:sz w:val="24"/>
          <w:szCs w:val="24"/>
          <w:highlight w:val="yellow"/>
        </w:rPr>
      </w:pPr>
      <w:r w:rsidRPr="00311B43">
        <w:rPr>
          <w:rFonts w:cstheme="minorHAnsi"/>
          <w:color w:val="EE0000"/>
          <w:sz w:val="24"/>
          <w:szCs w:val="24"/>
          <w:highlight w:val="yellow"/>
        </w:rPr>
        <w:t>Média de Idade de Assistidos:</w:t>
      </w:r>
    </w:p>
    <w:p w14:paraId="702332C1" w14:textId="77777777" w:rsidR="00272A24" w:rsidRPr="00311B43" w:rsidRDefault="00272A24" w:rsidP="00272A24">
      <w:pPr>
        <w:jc w:val="both"/>
        <w:rPr>
          <w:rFonts w:cstheme="minorHAnsi"/>
          <w:color w:val="EE0000"/>
          <w:sz w:val="24"/>
          <w:szCs w:val="24"/>
        </w:rPr>
      </w:pPr>
      <w:r w:rsidRPr="00311B43">
        <w:rPr>
          <w:rFonts w:cstheme="minorHAnsi"/>
          <w:color w:val="EE0000"/>
          <w:sz w:val="24"/>
          <w:szCs w:val="24"/>
          <w:highlight w:val="yellow"/>
        </w:rPr>
        <w:t>Maturidade do Plano: %</w:t>
      </w:r>
    </w:p>
    <w:p w14:paraId="51BBEA89" w14:textId="77777777" w:rsidR="009B0DF9" w:rsidRDefault="009B0DF9" w:rsidP="00272A24">
      <w:pPr>
        <w:jc w:val="both"/>
        <w:rPr>
          <w:rFonts w:cstheme="minorHAnsi"/>
          <w:color w:val="000000" w:themeColor="text1"/>
          <w:sz w:val="24"/>
          <w:szCs w:val="24"/>
        </w:rPr>
      </w:pPr>
    </w:p>
    <w:p w14:paraId="4511D05C" w14:textId="1A1FD1AF"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2024: 1793</w:t>
      </w:r>
    </w:p>
    <w:p w14:paraId="57733668" w14:textId="60687008"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2025:</w:t>
      </w:r>
      <w:r w:rsidR="007A64DF">
        <w:rPr>
          <w:rFonts w:cstheme="minorHAnsi"/>
          <w:color w:val="000000" w:themeColor="text1"/>
          <w:sz w:val="24"/>
          <w:szCs w:val="24"/>
        </w:rPr>
        <w:t xml:space="preserve"> 1.781</w:t>
      </w:r>
    </w:p>
    <w:p w14:paraId="79FB1D94" w14:textId="45BA42CE"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 xml:space="preserve">Redução de </w:t>
      </w:r>
      <w:r w:rsidR="00416266">
        <w:rPr>
          <w:rFonts w:cstheme="minorHAnsi"/>
          <w:color w:val="000000" w:themeColor="text1"/>
          <w:sz w:val="24"/>
          <w:szCs w:val="24"/>
        </w:rPr>
        <w:t>0,67%</w:t>
      </w:r>
    </w:p>
    <w:p w14:paraId="249E75A4" w14:textId="219ED82C" w:rsidR="00272A24" w:rsidRPr="009B0DF9" w:rsidRDefault="00272A24" w:rsidP="00272A24">
      <w:pPr>
        <w:jc w:val="both"/>
        <w:rPr>
          <w:rFonts w:cstheme="minorHAnsi"/>
          <w:color w:val="000000" w:themeColor="text1"/>
          <w:sz w:val="24"/>
          <w:szCs w:val="24"/>
        </w:rPr>
      </w:pPr>
      <w:r w:rsidRPr="009B0DF9">
        <w:rPr>
          <w:rFonts w:cstheme="minorHAnsi"/>
          <w:color w:val="000000" w:themeColor="text1"/>
          <w:sz w:val="24"/>
          <w:szCs w:val="24"/>
        </w:rPr>
        <w:t>Plano fechado para novas adesões desde 2000</w:t>
      </w:r>
      <w:r w:rsidR="007A64DF">
        <w:rPr>
          <w:rFonts w:cstheme="minorHAnsi"/>
          <w:color w:val="000000" w:themeColor="text1"/>
          <w:sz w:val="24"/>
          <w:szCs w:val="24"/>
        </w:rPr>
        <w:t>.</w:t>
      </w:r>
    </w:p>
    <w:p w14:paraId="49862AB9" w14:textId="77777777" w:rsidR="00756C9D" w:rsidRDefault="00756C9D" w:rsidP="00562CF1">
      <w:pPr>
        <w:jc w:val="both"/>
        <w:rPr>
          <w:rFonts w:cstheme="minorHAnsi"/>
          <w:b/>
          <w:bCs/>
          <w:color w:val="000000" w:themeColor="text1"/>
          <w:sz w:val="24"/>
          <w:szCs w:val="24"/>
        </w:rPr>
      </w:pPr>
    </w:p>
    <w:p w14:paraId="5DE59894" w14:textId="62764016" w:rsidR="000D7345" w:rsidRDefault="000D7345" w:rsidP="00562CF1">
      <w:pPr>
        <w:jc w:val="both"/>
        <w:rPr>
          <w:rFonts w:cstheme="minorHAnsi"/>
          <w:b/>
          <w:bCs/>
          <w:color w:val="000000" w:themeColor="text1"/>
          <w:sz w:val="24"/>
          <w:szCs w:val="24"/>
        </w:rPr>
      </w:pPr>
      <w:r w:rsidRPr="000D7345">
        <w:rPr>
          <w:rFonts w:cstheme="minorHAnsi"/>
          <w:b/>
          <w:bCs/>
          <w:color w:val="000000" w:themeColor="text1"/>
          <w:sz w:val="24"/>
          <w:szCs w:val="24"/>
        </w:rPr>
        <w:t>Resultado d</w:t>
      </w:r>
      <w:r w:rsidR="0058421F">
        <w:rPr>
          <w:rFonts w:cstheme="minorHAnsi"/>
          <w:b/>
          <w:bCs/>
          <w:color w:val="000000" w:themeColor="text1"/>
          <w:sz w:val="24"/>
          <w:szCs w:val="24"/>
        </w:rPr>
        <w:t>a Política de</w:t>
      </w:r>
      <w:r w:rsidRPr="000D7345">
        <w:rPr>
          <w:rFonts w:cstheme="minorHAnsi"/>
          <w:b/>
          <w:bCs/>
          <w:color w:val="000000" w:themeColor="text1"/>
          <w:sz w:val="24"/>
          <w:szCs w:val="24"/>
        </w:rPr>
        <w:t xml:space="preserve"> Investimentos</w:t>
      </w:r>
    </w:p>
    <w:tbl>
      <w:tblPr>
        <w:tblW w:w="9840" w:type="dxa"/>
        <w:tblCellMar>
          <w:left w:w="70" w:type="dxa"/>
          <w:right w:w="70" w:type="dxa"/>
        </w:tblCellMar>
        <w:tblLook w:val="04A0" w:firstRow="1" w:lastRow="0" w:firstColumn="1" w:lastColumn="0" w:noHBand="0" w:noVBand="1"/>
      </w:tblPr>
      <w:tblGrid>
        <w:gridCol w:w="4440"/>
        <w:gridCol w:w="1100"/>
        <w:gridCol w:w="1100"/>
        <w:gridCol w:w="1700"/>
        <w:gridCol w:w="1500"/>
      </w:tblGrid>
      <w:tr w:rsidR="001E4D6C" w:rsidRPr="001E4D6C" w14:paraId="70F55563" w14:textId="77777777" w:rsidTr="001E4D6C">
        <w:trPr>
          <w:trHeight w:val="945"/>
        </w:trPr>
        <w:tc>
          <w:tcPr>
            <w:tcW w:w="4440" w:type="dxa"/>
            <w:tcBorders>
              <w:top w:val="nil"/>
              <w:left w:val="nil"/>
              <w:bottom w:val="nil"/>
              <w:right w:val="nil"/>
            </w:tcBorders>
            <w:shd w:val="clear" w:color="000000" w:fill="BF8F00"/>
            <w:noWrap/>
            <w:vAlign w:val="center"/>
            <w:hideMark/>
          </w:tcPr>
          <w:p w14:paraId="60176799"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7CEE5509"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POLÍTICA INVESTIMENTO</w:t>
            </w:r>
          </w:p>
        </w:tc>
        <w:tc>
          <w:tcPr>
            <w:tcW w:w="1700" w:type="dxa"/>
            <w:tcBorders>
              <w:top w:val="nil"/>
              <w:left w:val="nil"/>
              <w:bottom w:val="nil"/>
              <w:right w:val="nil"/>
            </w:tcBorders>
            <w:shd w:val="clear" w:color="000000" w:fill="BF8F00"/>
            <w:vAlign w:val="center"/>
            <w:hideMark/>
          </w:tcPr>
          <w:p w14:paraId="5E412F28"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05BAF929"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ALOCAÇÃO OBJETIVO</w:t>
            </w:r>
          </w:p>
        </w:tc>
      </w:tr>
      <w:tr w:rsidR="001E4D6C" w:rsidRPr="001E4D6C" w14:paraId="614CEE6B" w14:textId="77777777" w:rsidTr="001E4D6C">
        <w:trPr>
          <w:trHeight w:val="330"/>
        </w:trPr>
        <w:tc>
          <w:tcPr>
            <w:tcW w:w="4440" w:type="dxa"/>
            <w:tcBorders>
              <w:top w:val="nil"/>
              <w:left w:val="nil"/>
              <w:bottom w:val="nil"/>
              <w:right w:val="nil"/>
            </w:tcBorders>
            <w:shd w:val="clear" w:color="000000" w:fill="BF8F00"/>
            <w:noWrap/>
            <w:vAlign w:val="center"/>
            <w:hideMark/>
          </w:tcPr>
          <w:p w14:paraId="0ED99959"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4CDCB1D7"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499F5C06"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2025</w:t>
            </w:r>
          </w:p>
        </w:tc>
        <w:tc>
          <w:tcPr>
            <w:tcW w:w="1700" w:type="dxa"/>
            <w:tcBorders>
              <w:top w:val="nil"/>
              <w:left w:val="nil"/>
              <w:bottom w:val="nil"/>
              <w:right w:val="nil"/>
            </w:tcBorders>
            <w:shd w:val="clear" w:color="000000" w:fill="BF8F00"/>
            <w:noWrap/>
            <w:vAlign w:val="center"/>
            <w:hideMark/>
          </w:tcPr>
          <w:p w14:paraId="019A20A2"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10E2A126"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2026</w:t>
            </w:r>
          </w:p>
        </w:tc>
      </w:tr>
      <w:tr w:rsidR="001E4D6C" w:rsidRPr="001E4D6C" w14:paraId="5CB9ECC0" w14:textId="77777777" w:rsidTr="001E4D6C">
        <w:trPr>
          <w:trHeight w:val="345"/>
        </w:trPr>
        <w:tc>
          <w:tcPr>
            <w:tcW w:w="444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5F636C61" w14:textId="77777777" w:rsidR="001E4D6C" w:rsidRPr="004A448D" w:rsidRDefault="001E4D6C" w:rsidP="001E4D6C">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04419DCF"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644FB622"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100,00 </w:t>
            </w:r>
          </w:p>
        </w:tc>
        <w:tc>
          <w:tcPr>
            <w:tcW w:w="1700" w:type="dxa"/>
            <w:tcBorders>
              <w:top w:val="single" w:sz="12" w:space="0" w:color="FFFFFF"/>
              <w:left w:val="nil"/>
              <w:bottom w:val="single" w:sz="12" w:space="0" w:color="FFFFFF"/>
              <w:right w:val="single" w:sz="12" w:space="0" w:color="FFFFFF"/>
            </w:tcBorders>
            <w:shd w:val="clear" w:color="000000" w:fill="FFE699"/>
            <w:noWrap/>
            <w:vAlign w:val="center"/>
            <w:hideMark/>
          </w:tcPr>
          <w:p w14:paraId="610B2F6F"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0527A38C"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97,00 </w:t>
            </w:r>
          </w:p>
        </w:tc>
      </w:tr>
      <w:tr w:rsidR="001E4D6C" w:rsidRPr="001E4D6C" w14:paraId="0B049CF0" w14:textId="77777777" w:rsidTr="001E4D6C">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63BC791C" w14:textId="77777777" w:rsidR="001E4D6C" w:rsidRPr="004A448D" w:rsidRDefault="001E4D6C" w:rsidP="001E4D6C">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07F0E92"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55EEA5B"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15516D71"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FE04D5B"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r>
      <w:tr w:rsidR="001E4D6C" w:rsidRPr="001E4D6C" w14:paraId="64C67C2D" w14:textId="77777777" w:rsidTr="001E4D6C">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4B0566D9" w14:textId="77777777" w:rsidR="001E4D6C" w:rsidRPr="004A448D" w:rsidRDefault="001E4D6C" w:rsidP="001E4D6C">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9476D7F"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4,00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44072BC"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4,00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277E68B8"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7842D31"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r>
      <w:tr w:rsidR="001E4D6C" w:rsidRPr="001E4D6C" w14:paraId="406AF474" w14:textId="77777777" w:rsidTr="001E4D6C">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2D96C036" w14:textId="77777777" w:rsidR="001E4D6C" w:rsidRPr="004A448D" w:rsidRDefault="001E4D6C" w:rsidP="001E4D6C">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B58A6BF"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2,00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30199AB"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2,00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4F711C5F"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415A4DE4"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2,00 </w:t>
            </w:r>
          </w:p>
        </w:tc>
      </w:tr>
      <w:tr w:rsidR="001E4D6C" w:rsidRPr="001E4D6C" w14:paraId="4F3F6AF2" w14:textId="77777777" w:rsidTr="001E4D6C">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6230CAB3" w14:textId="77777777" w:rsidR="001E4D6C" w:rsidRPr="004A448D" w:rsidRDefault="001E4D6C" w:rsidP="001E4D6C">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4DD1697"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0B83F00"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2755B9EB"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ECA3AD3"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1,00 </w:t>
            </w:r>
          </w:p>
        </w:tc>
      </w:tr>
      <w:tr w:rsidR="001E4D6C" w:rsidRPr="001E4D6C" w14:paraId="7BE3ED85" w14:textId="77777777" w:rsidTr="001E4D6C">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4EF6ABE4" w14:textId="77777777" w:rsidR="001E4D6C" w:rsidRPr="004A448D" w:rsidRDefault="001E4D6C" w:rsidP="001E4D6C">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82D2BD5"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7F77AB3"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5C2AE337"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745BAC0A" w14:textId="77777777" w:rsidR="001E4D6C" w:rsidRPr="004A448D" w:rsidRDefault="001E4D6C" w:rsidP="001E4D6C">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r>
    </w:tbl>
    <w:p w14:paraId="2576FFEA" w14:textId="77777777" w:rsidR="001E4D6C" w:rsidRDefault="001E4D6C" w:rsidP="00F71474">
      <w:pPr>
        <w:jc w:val="both"/>
        <w:rPr>
          <w:rFonts w:cstheme="minorHAnsi"/>
          <w:b/>
          <w:bCs/>
          <w:color w:val="000000" w:themeColor="text1"/>
          <w:sz w:val="24"/>
          <w:szCs w:val="24"/>
        </w:rPr>
      </w:pPr>
    </w:p>
    <w:p w14:paraId="1BE627D2" w14:textId="77777777" w:rsidR="001E4D6C" w:rsidRDefault="001E4D6C" w:rsidP="00F71474">
      <w:pPr>
        <w:jc w:val="both"/>
        <w:rPr>
          <w:rFonts w:cstheme="minorHAnsi"/>
          <w:b/>
          <w:bCs/>
          <w:color w:val="000000" w:themeColor="text1"/>
          <w:sz w:val="24"/>
          <w:szCs w:val="24"/>
        </w:rPr>
      </w:pPr>
    </w:p>
    <w:p w14:paraId="463CFC38" w14:textId="60F10402" w:rsidR="00ED2853" w:rsidRDefault="00ED2853" w:rsidP="00ED2853">
      <w:pPr>
        <w:jc w:val="both"/>
        <w:rPr>
          <w:rFonts w:cstheme="minorHAnsi"/>
          <w:b/>
          <w:bCs/>
          <w:color w:val="000000" w:themeColor="text1"/>
          <w:sz w:val="24"/>
          <w:szCs w:val="24"/>
        </w:rPr>
      </w:pPr>
      <w:r w:rsidRPr="000D7345">
        <w:rPr>
          <w:rFonts w:cstheme="minorHAnsi"/>
          <w:b/>
          <w:bCs/>
          <w:color w:val="000000" w:themeColor="text1"/>
          <w:sz w:val="24"/>
          <w:szCs w:val="24"/>
        </w:rPr>
        <w:t xml:space="preserve">Resultado </w:t>
      </w:r>
      <w:r>
        <w:rPr>
          <w:rFonts w:cstheme="minorHAnsi"/>
          <w:b/>
          <w:bCs/>
          <w:color w:val="000000" w:themeColor="text1"/>
          <w:sz w:val="24"/>
          <w:szCs w:val="24"/>
        </w:rPr>
        <w:t>dos</w:t>
      </w:r>
      <w:r w:rsidRPr="000D7345">
        <w:rPr>
          <w:rFonts w:cstheme="minorHAnsi"/>
          <w:b/>
          <w:bCs/>
          <w:color w:val="000000" w:themeColor="text1"/>
          <w:sz w:val="24"/>
          <w:szCs w:val="24"/>
        </w:rPr>
        <w:t xml:space="preserve"> Investimentos</w:t>
      </w:r>
    </w:p>
    <w:tbl>
      <w:tblPr>
        <w:tblW w:w="8501" w:type="dxa"/>
        <w:tblCellMar>
          <w:left w:w="70" w:type="dxa"/>
          <w:right w:w="70" w:type="dxa"/>
        </w:tblCellMar>
        <w:tblLook w:val="04A0" w:firstRow="1" w:lastRow="0" w:firstColumn="1" w:lastColumn="0" w:noHBand="0" w:noVBand="1"/>
      </w:tblPr>
      <w:tblGrid>
        <w:gridCol w:w="4480"/>
        <w:gridCol w:w="1737"/>
        <w:gridCol w:w="1240"/>
        <w:gridCol w:w="1044"/>
      </w:tblGrid>
      <w:tr w:rsidR="00EC1FE3" w:rsidRPr="00EC1FE3" w14:paraId="36519615" w14:textId="77777777" w:rsidTr="00EC1FE3">
        <w:trPr>
          <w:trHeight w:val="330"/>
        </w:trPr>
        <w:tc>
          <w:tcPr>
            <w:tcW w:w="4480" w:type="dxa"/>
            <w:tcBorders>
              <w:top w:val="nil"/>
              <w:left w:val="nil"/>
              <w:bottom w:val="nil"/>
              <w:right w:val="nil"/>
            </w:tcBorders>
            <w:shd w:val="clear" w:color="000000" w:fill="BF8F00"/>
            <w:noWrap/>
            <w:vAlign w:val="center"/>
            <w:hideMark/>
          </w:tcPr>
          <w:p w14:paraId="61060C88"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SEGMENTO</w:t>
            </w:r>
          </w:p>
        </w:tc>
        <w:tc>
          <w:tcPr>
            <w:tcW w:w="1737" w:type="dxa"/>
            <w:tcBorders>
              <w:top w:val="nil"/>
              <w:left w:val="nil"/>
              <w:bottom w:val="single" w:sz="12" w:space="0" w:color="FFFFFF"/>
              <w:right w:val="single" w:sz="12" w:space="0" w:color="FFFFFF"/>
            </w:tcBorders>
            <w:shd w:val="clear" w:color="000000" w:fill="BF8F00"/>
            <w:vAlign w:val="center"/>
            <w:hideMark/>
          </w:tcPr>
          <w:p w14:paraId="401BAE40"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DESEMPENHO</w:t>
            </w:r>
          </w:p>
        </w:tc>
        <w:tc>
          <w:tcPr>
            <w:tcW w:w="1240" w:type="dxa"/>
            <w:tcBorders>
              <w:top w:val="nil"/>
              <w:left w:val="nil"/>
              <w:bottom w:val="single" w:sz="12" w:space="0" w:color="FFFFFF"/>
              <w:right w:val="single" w:sz="12" w:space="0" w:color="FFFFFF"/>
            </w:tcBorders>
            <w:shd w:val="clear" w:color="000000" w:fill="BF8F00"/>
            <w:noWrap/>
            <w:vAlign w:val="center"/>
            <w:hideMark/>
          </w:tcPr>
          <w:p w14:paraId="00F895DC"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w:t>
            </w:r>
          </w:p>
        </w:tc>
        <w:tc>
          <w:tcPr>
            <w:tcW w:w="1044" w:type="dxa"/>
            <w:tcBorders>
              <w:top w:val="nil"/>
              <w:left w:val="nil"/>
              <w:bottom w:val="single" w:sz="12" w:space="0" w:color="FFFFFF"/>
              <w:right w:val="single" w:sz="12" w:space="0" w:color="FFFFFF"/>
            </w:tcBorders>
            <w:shd w:val="clear" w:color="000000" w:fill="BF8F00"/>
            <w:vAlign w:val="center"/>
            <w:hideMark/>
          </w:tcPr>
          <w:p w14:paraId="5B99CCC5"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w:t>
            </w:r>
          </w:p>
        </w:tc>
      </w:tr>
      <w:tr w:rsidR="00EC1FE3" w:rsidRPr="00EC1FE3" w14:paraId="46FE2A37" w14:textId="77777777" w:rsidTr="00EC1FE3">
        <w:trPr>
          <w:trHeight w:val="345"/>
        </w:trPr>
        <w:tc>
          <w:tcPr>
            <w:tcW w:w="4480" w:type="dxa"/>
            <w:tcBorders>
              <w:top w:val="nil"/>
              <w:left w:val="nil"/>
              <w:bottom w:val="nil"/>
              <w:right w:val="nil"/>
            </w:tcBorders>
            <w:shd w:val="clear" w:color="000000" w:fill="BF8F00"/>
            <w:noWrap/>
            <w:vAlign w:val="center"/>
            <w:hideMark/>
          </w:tcPr>
          <w:p w14:paraId="72F773E0"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w:t>
            </w:r>
          </w:p>
        </w:tc>
        <w:tc>
          <w:tcPr>
            <w:tcW w:w="1737" w:type="dxa"/>
            <w:tcBorders>
              <w:top w:val="nil"/>
              <w:left w:val="nil"/>
              <w:bottom w:val="single" w:sz="12" w:space="0" w:color="FFFFFF"/>
              <w:right w:val="single" w:sz="12" w:space="0" w:color="FFFFFF"/>
            </w:tcBorders>
            <w:shd w:val="clear" w:color="000000" w:fill="BF8F00"/>
            <w:vAlign w:val="center"/>
            <w:hideMark/>
          </w:tcPr>
          <w:p w14:paraId="1A2546D2"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1SEM</w:t>
            </w:r>
          </w:p>
        </w:tc>
        <w:tc>
          <w:tcPr>
            <w:tcW w:w="1240" w:type="dxa"/>
            <w:tcBorders>
              <w:top w:val="nil"/>
              <w:left w:val="nil"/>
              <w:bottom w:val="single" w:sz="12" w:space="0" w:color="FFFFFF"/>
              <w:right w:val="single" w:sz="12" w:space="0" w:color="FFFFFF"/>
            </w:tcBorders>
            <w:shd w:val="clear" w:color="000000" w:fill="BF8F00"/>
            <w:noWrap/>
            <w:vAlign w:val="center"/>
            <w:hideMark/>
          </w:tcPr>
          <w:p w14:paraId="231AB63D"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2SEM</w:t>
            </w:r>
          </w:p>
        </w:tc>
        <w:tc>
          <w:tcPr>
            <w:tcW w:w="1044" w:type="dxa"/>
            <w:tcBorders>
              <w:top w:val="nil"/>
              <w:left w:val="nil"/>
              <w:bottom w:val="single" w:sz="12" w:space="0" w:color="FFFFFF"/>
              <w:right w:val="single" w:sz="12" w:space="0" w:color="FFFFFF"/>
            </w:tcBorders>
            <w:shd w:val="clear" w:color="000000" w:fill="BF8F00"/>
            <w:noWrap/>
            <w:vAlign w:val="center"/>
            <w:hideMark/>
          </w:tcPr>
          <w:p w14:paraId="52CE14BB"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2025</w:t>
            </w:r>
          </w:p>
        </w:tc>
      </w:tr>
      <w:tr w:rsidR="00EC1FE3" w:rsidRPr="00EC1FE3" w14:paraId="21D6F544" w14:textId="77777777" w:rsidTr="00EC1FE3">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1FA6697B"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RENDA FIXA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4E2963EE"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6,28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24EB8FE8"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5,00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7BFC8714"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11,59 </w:t>
            </w:r>
          </w:p>
        </w:tc>
      </w:tr>
      <w:tr w:rsidR="00EC1FE3" w:rsidRPr="00EC1FE3" w14:paraId="29A4CF94" w14:textId="77777777" w:rsidTr="00EC1FE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E8BF3DD"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RENDA VARIÁVEL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6A174E08"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1B198690"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3D4C0D3E"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r>
      <w:tr w:rsidR="00EC1FE3" w:rsidRPr="00EC1FE3" w14:paraId="06431952" w14:textId="77777777" w:rsidTr="00EC1FE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32BC2241"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ESTRUTURADO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67AE802"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-75,48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423911B"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-597,34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382A6BA"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-221,94 </w:t>
            </w:r>
          </w:p>
        </w:tc>
      </w:tr>
      <w:tr w:rsidR="00EC1FE3" w:rsidRPr="00EC1FE3" w14:paraId="2CB16401" w14:textId="77777777" w:rsidTr="00EC1FE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572F19E8"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IMOBILIÁRIO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4501BF2F"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0,39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F10491C"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-9,73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5ED1AB9C"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-9,38 </w:t>
            </w:r>
          </w:p>
        </w:tc>
      </w:tr>
      <w:tr w:rsidR="00EC1FE3" w:rsidRPr="00EC1FE3" w14:paraId="2D3EB530" w14:textId="77777777" w:rsidTr="00EC1FE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2C563628"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OPERAÇÕES COM PARTICIPANTES</w:t>
            </w:r>
          </w:p>
        </w:tc>
        <w:tc>
          <w:tcPr>
            <w:tcW w:w="1737" w:type="dxa"/>
            <w:tcBorders>
              <w:top w:val="nil"/>
              <w:left w:val="nil"/>
              <w:bottom w:val="single" w:sz="12" w:space="0" w:color="FFFFFF"/>
              <w:right w:val="single" w:sz="12" w:space="0" w:color="FFFFFF"/>
            </w:tcBorders>
            <w:shd w:val="clear" w:color="000000" w:fill="FFE699"/>
            <w:noWrap/>
            <w:vAlign w:val="center"/>
            <w:hideMark/>
          </w:tcPr>
          <w:p w14:paraId="0268746D"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7,71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7C472F8B"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7,27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51F7DF4F"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15,54 </w:t>
            </w:r>
          </w:p>
        </w:tc>
      </w:tr>
      <w:tr w:rsidR="00EC1FE3" w:rsidRPr="00EC1FE3" w14:paraId="16D743C8" w14:textId="77777777" w:rsidTr="00EC1FE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59B9C3F5"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EXTERIOR</w:t>
            </w:r>
          </w:p>
        </w:tc>
        <w:tc>
          <w:tcPr>
            <w:tcW w:w="1737" w:type="dxa"/>
            <w:tcBorders>
              <w:top w:val="nil"/>
              <w:left w:val="nil"/>
              <w:bottom w:val="single" w:sz="12" w:space="0" w:color="FFFFFF"/>
              <w:right w:val="single" w:sz="12" w:space="0" w:color="FFFFFF"/>
            </w:tcBorders>
            <w:shd w:val="clear" w:color="000000" w:fill="FFE699"/>
            <w:noWrap/>
            <w:vAlign w:val="center"/>
            <w:hideMark/>
          </w:tcPr>
          <w:p w14:paraId="469F7FD2"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FF771C1"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2D3EA7C" w14:textId="77777777" w:rsidR="00EC1FE3" w:rsidRPr="004A448D" w:rsidRDefault="00EC1FE3" w:rsidP="00EC1FE3">
            <w:pPr>
              <w:spacing w:after="0" w:line="240" w:lineRule="auto"/>
              <w:jc w:val="center"/>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              -   </w:t>
            </w:r>
          </w:p>
        </w:tc>
      </w:tr>
      <w:tr w:rsidR="00EC1FE3" w:rsidRPr="00EC1FE3" w14:paraId="4B0B03BB" w14:textId="77777777" w:rsidTr="00EC1FE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5B5013FE"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PLANO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A1BDAEE"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6,18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9AAA645"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4,75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72B95551"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11,23 </w:t>
            </w:r>
          </w:p>
        </w:tc>
      </w:tr>
      <w:tr w:rsidR="00EC1FE3" w:rsidRPr="00EC1FE3" w14:paraId="17F0FAC3" w14:textId="77777777" w:rsidTr="00EC1FE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09AE7CB" w14:textId="77777777" w:rsidR="00EC1FE3" w:rsidRPr="004A448D" w:rsidRDefault="00EC1FE3" w:rsidP="00EC1FE3">
            <w:pPr>
              <w:spacing w:after="0" w:line="240" w:lineRule="auto"/>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META ATUARIAL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1BAF577"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5,65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C67C235"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3,47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3922062" w14:textId="77777777" w:rsidR="00EC1FE3" w:rsidRPr="004A448D" w:rsidRDefault="00EC1FE3" w:rsidP="00EC1FE3">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xml:space="preserve">9,32 </w:t>
            </w:r>
          </w:p>
        </w:tc>
      </w:tr>
    </w:tbl>
    <w:p w14:paraId="53C2A3EB" w14:textId="77777777" w:rsidR="00EC1FE3" w:rsidRDefault="00EC1FE3" w:rsidP="00ED2853">
      <w:pPr>
        <w:jc w:val="both"/>
        <w:rPr>
          <w:rFonts w:cstheme="minorHAnsi"/>
          <w:b/>
          <w:bCs/>
          <w:color w:val="000000" w:themeColor="text1"/>
          <w:sz w:val="24"/>
          <w:szCs w:val="24"/>
        </w:rPr>
      </w:pPr>
    </w:p>
    <w:p w14:paraId="3DD7AC17" w14:textId="19B12D0D" w:rsidR="0045586A" w:rsidRPr="00386CB0" w:rsidRDefault="0045586A" w:rsidP="0045586A">
      <w:pPr>
        <w:rPr>
          <w:sz w:val="24"/>
          <w:szCs w:val="24"/>
        </w:rPr>
      </w:pPr>
      <w:r w:rsidRPr="00386CB0">
        <w:rPr>
          <w:b/>
          <w:bCs/>
          <w:sz w:val="24"/>
          <w:szCs w:val="24"/>
        </w:rPr>
        <w:t>CLIQUE AQUI </w:t>
      </w:r>
      <w:r w:rsidRPr="00386CB0">
        <w:rPr>
          <w:sz w:val="24"/>
          <w:szCs w:val="24"/>
        </w:rPr>
        <w:t xml:space="preserve">para acessar o Demonstrativo Analítico dos Investimentos do Plano BD-01 – </w:t>
      </w:r>
      <w:proofErr w:type="gramStart"/>
      <w:r w:rsidRPr="00386CB0">
        <w:rPr>
          <w:sz w:val="24"/>
          <w:szCs w:val="24"/>
        </w:rPr>
        <w:t>Dezembro</w:t>
      </w:r>
      <w:proofErr w:type="gramEnd"/>
      <w:r w:rsidRPr="00386CB0">
        <w:rPr>
          <w:sz w:val="24"/>
          <w:szCs w:val="24"/>
        </w:rPr>
        <w:t>/202</w:t>
      </w:r>
      <w:r w:rsidR="00F71474" w:rsidRPr="00386CB0">
        <w:rPr>
          <w:sz w:val="24"/>
          <w:szCs w:val="24"/>
        </w:rPr>
        <w:t>5</w:t>
      </w:r>
      <w:r w:rsidR="004A448D">
        <w:rPr>
          <w:sz w:val="24"/>
          <w:szCs w:val="24"/>
        </w:rPr>
        <w:t>.</w:t>
      </w:r>
    </w:p>
    <w:p w14:paraId="60961F6F" w14:textId="77777777" w:rsidR="00272A24" w:rsidRDefault="00272A24" w:rsidP="00562CF1">
      <w:pPr>
        <w:jc w:val="both"/>
        <w:rPr>
          <w:rFonts w:cstheme="minorHAnsi"/>
          <w:b/>
          <w:bCs/>
          <w:color w:val="000000" w:themeColor="text1"/>
          <w:sz w:val="24"/>
          <w:szCs w:val="24"/>
        </w:rPr>
      </w:pPr>
    </w:p>
    <w:p w14:paraId="583FC9FE" w14:textId="2C991416" w:rsidR="00C42293" w:rsidRPr="00474B19" w:rsidRDefault="004A448D" w:rsidP="00562CF1">
      <w:pPr>
        <w:jc w:val="both"/>
        <w:rPr>
          <w:rFonts w:cstheme="minorHAnsi"/>
          <w:b/>
          <w:bCs/>
          <w:color w:val="000000" w:themeColor="text1"/>
          <w:sz w:val="24"/>
          <w:szCs w:val="24"/>
        </w:rPr>
      </w:pPr>
      <w:r>
        <w:rPr>
          <w:b/>
          <w:bCs/>
          <w:sz w:val="24"/>
          <w:szCs w:val="24"/>
        </w:rPr>
        <w:t>7</w:t>
      </w:r>
      <w:r w:rsidR="00417A2E" w:rsidRPr="00474B19">
        <w:rPr>
          <w:b/>
          <w:bCs/>
          <w:sz w:val="24"/>
          <w:szCs w:val="24"/>
        </w:rPr>
        <w:t xml:space="preserve">.4 </w:t>
      </w:r>
      <w:r w:rsidR="002A587D" w:rsidRPr="00474B19">
        <w:rPr>
          <w:b/>
          <w:bCs/>
          <w:sz w:val="24"/>
          <w:szCs w:val="24"/>
        </w:rPr>
        <w:t>Arrecada</w:t>
      </w:r>
      <w:r w:rsidR="00417A2E" w:rsidRPr="00474B19">
        <w:rPr>
          <w:b/>
          <w:bCs/>
          <w:sz w:val="24"/>
          <w:szCs w:val="24"/>
        </w:rPr>
        <w:t>ção e Benefícios</w:t>
      </w:r>
    </w:p>
    <w:p w14:paraId="28A33A01" w14:textId="77777777" w:rsidR="00EB01B4" w:rsidRDefault="00EB01B4" w:rsidP="00510E1E">
      <w:pPr>
        <w:jc w:val="both"/>
        <w:rPr>
          <w:rFonts w:cstheme="minorHAnsi"/>
          <w:b/>
          <w:bCs/>
          <w:color w:val="EE0000"/>
          <w:sz w:val="24"/>
          <w:szCs w:val="24"/>
          <w:highlight w:val="yellow"/>
        </w:rPr>
      </w:pPr>
      <w:r>
        <w:rPr>
          <w:rFonts w:cstheme="minorHAnsi"/>
          <w:b/>
          <w:bCs/>
          <w:color w:val="EE0000"/>
          <w:sz w:val="24"/>
          <w:szCs w:val="24"/>
          <w:highlight w:val="yellow"/>
        </w:rPr>
        <w:t>TEXTO DO ANO PASSADO</w:t>
      </w:r>
    </w:p>
    <w:p w14:paraId="3627C26C" w14:textId="3703D230" w:rsidR="00510E1E" w:rsidRPr="008F38A8" w:rsidRDefault="00510E1E" w:rsidP="00510E1E">
      <w:pPr>
        <w:jc w:val="both"/>
        <w:rPr>
          <w:rFonts w:cstheme="minorHAnsi"/>
          <w:color w:val="EE0000"/>
          <w:sz w:val="24"/>
          <w:szCs w:val="24"/>
        </w:rPr>
      </w:pPr>
      <w:r w:rsidRPr="00510E1E">
        <w:rPr>
          <w:rFonts w:cstheme="minorHAnsi"/>
          <w:color w:val="EE0000"/>
          <w:sz w:val="24"/>
          <w:szCs w:val="24"/>
          <w:highlight w:val="yellow"/>
        </w:rPr>
        <w:t>O Plano BD-01 paga mais Benefícios do que recebe de contribuições, dada a sua maturidade. Em 2024,</w:t>
      </w:r>
      <w:r w:rsidRPr="008F38A8">
        <w:rPr>
          <w:rFonts w:cstheme="minorHAnsi"/>
          <w:color w:val="EE0000"/>
          <w:sz w:val="24"/>
          <w:szCs w:val="24"/>
          <w:highlight w:val="yellow"/>
        </w:rPr>
        <w:t xml:space="preserve"> </w:t>
      </w:r>
      <w:r w:rsidRPr="00510E1E">
        <w:rPr>
          <w:rFonts w:cstheme="minorHAnsi"/>
          <w:color w:val="EE0000"/>
          <w:sz w:val="24"/>
          <w:szCs w:val="24"/>
          <w:highlight w:val="yellow"/>
        </w:rPr>
        <w:t>houve aumento de 7,16% na rubrica de pagamento de Benefícios, crescimento compatível com o</w:t>
      </w:r>
      <w:r w:rsidRPr="008F38A8">
        <w:rPr>
          <w:rFonts w:cstheme="minorHAnsi"/>
          <w:color w:val="EE0000"/>
          <w:sz w:val="24"/>
          <w:szCs w:val="24"/>
          <w:highlight w:val="yellow"/>
        </w:rPr>
        <w:t xml:space="preserve"> </w:t>
      </w:r>
      <w:r w:rsidRPr="00510E1E">
        <w:rPr>
          <w:rFonts w:cstheme="minorHAnsi"/>
          <w:color w:val="EE0000"/>
          <w:sz w:val="24"/>
          <w:szCs w:val="24"/>
          <w:highlight w:val="yellow"/>
        </w:rPr>
        <w:t>aumento do número de assistidos e pensionistas. O aumento de 10,17% na arrecadação foi proveniente</w:t>
      </w:r>
      <w:r w:rsidRPr="008F38A8">
        <w:rPr>
          <w:rFonts w:cstheme="minorHAnsi"/>
          <w:color w:val="EE0000"/>
          <w:sz w:val="24"/>
          <w:szCs w:val="24"/>
          <w:highlight w:val="yellow"/>
        </w:rPr>
        <w:t xml:space="preserve"> da correção de benefícios e salários.</w:t>
      </w:r>
    </w:p>
    <w:p w14:paraId="743B44F3" w14:textId="77777777" w:rsidR="00C47147" w:rsidRDefault="00C47147" w:rsidP="00510E1E">
      <w:pPr>
        <w:jc w:val="both"/>
        <w:rPr>
          <w:rFonts w:cstheme="minorHAnsi"/>
          <w:b/>
          <w:bCs/>
          <w:color w:val="EE0000"/>
          <w:sz w:val="24"/>
          <w:szCs w:val="24"/>
        </w:rPr>
      </w:pPr>
    </w:p>
    <w:p w14:paraId="26A088B5" w14:textId="77777777" w:rsidR="008B5B5B" w:rsidRPr="00375EDE" w:rsidRDefault="008B5B5B" w:rsidP="008B5B5B">
      <w:pPr>
        <w:jc w:val="both"/>
        <w:rPr>
          <w:rFonts w:cstheme="minorHAnsi"/>
          <w:color w:val="000000" w:themeColor="text1"/>
          <w:sz w:val="24"/>
          <w:szCs w:val="24"/>
        </w:rPr>
      </w:pPr>
      <w:r w:rsidRPr="00375EDE">
        <w:rPr>
          <w:rFonts w:cstheme="minorHAnsi"/>
          <w:color w:val="000000" w:themeColor="text1"/>
          <w:sz w:val="24"/>
          <w:szCs w:val="24"/>
          <w:highlight w:val="yellow"/>
        </w:rPr>
        <w:t>FAZER GRÁFICO DE BARRAS</w:t>
      </w:r>
    </w:p>
    <w:tbl>
      <w:tblPr>
        <w:tblW w:w="5800" w:type="dxa"/>
        <w:tblCellMar>
          <w:left w:w="70" w:type="dxa"/>
          <w:right w:w="70" w:type="dxa"/>
        </w:tblCellMar>
        <w:tblLook w:val="04A0" w:firstRow="1" w:lastRow="0" w:firstColumn="1" w:lastColumn="0" w:noHBand="0" w:noVBand="1"/>
      </w:tblPr>
      <w:tblGrid>
        <w:gridCol w:w="2080"/>
        <w:gridCol w:w="1240"/>
        <w:gridCol w:w="1240"/>
        <w:gridCol w:w="1240"/>
      </w:tblGrid>
      <w:tr w:rsidR="00E416E2" w:rsidRPr="00E416E2" w14:paraId="4BB19135" w14:textId="77777777" w:rsidTr="00E416E2">
        <w:trPr>
          <w:trHeight w:val="330"/>
        </w:trPr>
        <w:tc>
          <w:tcPr>
            <w:tcW w:w="208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3F02CE75" w14:textId="77777777" w:rsidR="00E416E2" w:rsidRPr="004A448D" w:rsidRDefault="00E416E2" w:rsidP="00E416E2">
            <w:pPr>
              <w:spacing w:after="0" w:line="240" w:lineRule="auto"/>
              <w:jc w:val="center"/>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 </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69B72516" w14:textId="77777777" w:rsidR="00E416E2" w:rsidRPr="004A448D" w:rsidRDefault="00E416E2" w:rsidP="00E416E2">
            <w:pPr>
              <w:spacing w:after="0" w:line="240" w:lineRule="auto"/>
              <w:jc w:val="center"/>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2023</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32169AE1" w14:textId="77777777" w:rsidR="00E416E2" w:rsidRPr="004A448D" w:rsidRDefault="00E416E2" w:rsidP="00E416E2">
            <w:pPr>
              <w:spacing w:after="0" w:line="240" w:lineRule="auto"/>
              <w:jc w:val="center"/>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2024</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28407412" w14:textId="77777777" w:rsidR="00E416E2" w:rsidRPr="004A448D" w:rsidRDefault="00E416E2" w:rsidP="00E416E2">
            <w:pPr>
              <w:spacing w:after="0" w:line="240" w:lineRule="auto"/>
              <w:jc w:val="center"/>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2025</w:t>
            </w:r>
          </w:p>
        </w:tc>
      </w:tr>
      <w:tr w:rsidR="00E416E2" w:rsidRPr="00E416E2" w14:paraId="396B2B9E" w14:textId="77777777" w:rsidTr="00E416E2">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761C80B5" w14:textId="77777777" w:rsidR="00E416E2" w:rsidRPr="004A448D" w:rsidRDefault="00E416E2" w:rsidP="00E416E2">
            <w:pPr>
              <w:spacing w:after="0" w:line="240" w:lineRule="auto"/>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Arrecadação</w:t>
            </w:r>
          </w:p>
        </w:tc>
        <w:tc>
          <w:tcPr>
            <w:tcW w:w="1240" w:type="dxa"/>
            <w:tcBorders>
              <w:top w:val="nil"/>
              <w:left w:val="nil"/>
              <w:bottom w:val="single" w:sz="12" w:space="0" w:color="FFFFFF"/>
              <w:right w:val="single" w:sz="12" w:space="0" w:color="FFFFFF"/>
            </w:tcBorders>
            <w:shd w:val="clear" w:color="000000" w:fill="FFE699"/>
            <w:noWrap/>
            <w:vAlign w:val="bottom"/>
            <w:hideMark/>
          </w:tcPr>
          <w:p w14:paraId="3E829385" w14:textId="77777777" w:rsidR="00E416E2" w:rsidRPr="004A448D" w:rsidRDefault="00E416E2" w:rsidP="00E416E2">
            <w:pPr>
              <w:spacing w:after="0" w:line="240" w:lineRule="auto"/>
              <w:jc w:val="right"/>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89.576.679</w:t>
            </w:r>
          </w:p>
        </w:tc>
        <w:tc>
          <w:tcPr>
            <w:tcW w:w="1240" w:type="dxa"/>
            <w:tcBorders>
              <w:top w:val="nil"/>
              <w:left w:val="nil"/>
              <w:bottom w:val="single" w:sz="12" w:space="0" w:color="FFFFFF"/>
              <w:right w:val="single" w:sz="12" w:space="0" w:color="FFFFFF"/>
            </w:tcBorders>
            <w:shd w:val="clear" w:color="000000" w:fill="FFE699"/>
            <w:noWrap/>
            <w:vAlign w:val="bottom"/>
            <w:hideMark/>
          </w:tcPr>
          <w:p w14:paraId="32622138" w14:textId="77777777" w:rsidR="00E416E2" w:rsidRPr="004A448D" w:rsidRDefault="00E416E2" w:rsidP="00E416E2">
            <w:pPr>
              <w:spacing w:after="0" w:line="240" w:lineRule="auto"/>
              <w:jc w:val="right"/>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98.685.983</w:t>
            </w:r>
          </w:p>
        </w:tc>
        <w:tc>
          <w:tcPr>
            <w:tcW w:w="1240" w:type="dxa"/>
            <w:tcBorders>
              <w:top w:val="nil"/>
              <w:left w:val="nil"/>
              <w:bottom w:val="single" w:sz="12" w:space="0" w:color="FFFFFF"/>
              <w:right w:val="single" w:sz="12" w:space="0" w:color="FFFFFF"/>
            </w:tcBorders>
            <w:shd w:val="clear" w:color="000000" w:fill="FFE699"/>
            <w:noWrap/>
            <w:vAlign w:val="bottom"/>
            <w:hideMark/>
          </w:tcPr>
          <w:p w14:paraId="79A13B41" w14:textId="77777777" w:rsidR="00E416E2" w:rsidRPr="004A448D" w:rsidRDefault="00E416E2" w:rsidP="00E416E2">
            <w:pPr>
              <w:spacing w:after="0" w:line="240" w:lineRule="auto"/>
              <w:jc w:val="right"/>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95.810.427</w:t>
            </w:r>
          </w:p>
        </w:tc>
      </w:tr>
      <w:tr w:rsidR="00E416E2" w:rsidRPr="00E416E2" w14:paraId="41C8975C" w14:textId="77777777" w:rsidTr="00E416E2">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5F7521BD" w14:textId="77777777" w:rsidR="00E416E2" w:rsidRPr="004A448D" w:rsidRDefault="00E416E2" w:rsidP="00E416E2">
            <w:pPr>
              <w:spacing w:after="0" w:line="240" w:lineRule="auto"/>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Benefícios/Institutos</w:t>
            </w:r>
          </w:p>
        </w:tc>
        <w:tc>
          <w:tcPr>
            <w:tcW w:w="1240" w:type="dxa"/>
            <w:tcBorders>
              <w:top w:val="nil"/>
              <w:left w:val="nil"/>
              <w:bottom w:val="single" w:sz="12" w:space="0" w:color="FFFFFF"/>
              <w:right w:val="single" w:sz="12" w:space="0" w:color="FFFFFF"/>
            </w:tcBorders>
            <w:shd w:val="clear" w:color="000000" w:fill="FFE699"/>
            <w:noWrap/>
            <w:vAlign w:val="bottom"/>
            <w:hideMark/>
          </w:tcPr>
          <w:p w14:paraId="2B9C4B98" w14:textId="77777777" w:rsidR="00E416E2" w:rsidRPr="004A448D" w:rsidRDefault="00E416E2" w:rsidP="00E416E2">
            <w:pPr>
              <w:spacing w:after="0" w:line="240" w:lineRule="auto"/>
              <w:jc w:val="right"/>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234.748.705</w:t>
            </w:r>
          </w:p>
        </w:tc>
        <w:tc>
          <w:tcPr>
            <w:tcW w:w="1240" w:type="dxa"/>
            <w:tcBorders>
              <w:top w:val="nil"/>
              <w:left w:val="nil"/>
              <w:bottom w:val="single" w:sz="12" w:space="0" w:color="FFFFFF"/>
              <w:right w:val="single" w:sz="12" w:space="0" w:color="FFFFFF"/>
            </w:tcBorders>
            <w:shd w:val="clear" w:color="000000" w:fill="FFE699"/>
            <w:noWrap/>
            <w:vAlign w:val="bottom"/>
            <w:hideMark/>
          </w:tcPr>
          <w:p w14:paraId="260CCA55" w14:textId="77777777" w:rsidR="00E416E2" w:rsidRPr="004A448D" w:rsidRDefault="00E416E2" w:rsidP="00E416E2">
            <w:pPr>
              <w:spacing w:after="0" w:line="240" w:lineRule="auto"/>
              <w:jc w:val="right"/>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251.562.380</w:t>
            </w:r>
          </w:p>
        </w:tc>
        <w:tc>
          <w:tcPr>
            <w:tcW w:w="1240" w:type="dxa"/>
            <w:tcBorders>
              <w:top w:val="nil"/>
              <w:left w:val="nil"/>
              <w:bottom w:val="single" w:sz="12" w:space="0" w:color="FFFFFF"/>
              <w:right w:val="single" w:sz="12" w:space="0" w:color="FFFFFF"/>
            </w:tcBorders>
            <w:shd w:val="clear" w:color="000000" w:fill="FFE699"/>
            <w:noWrap/>
            <w:vAlign w:val="bottom"/>
            <w:hideMark/>
          </w:tcPr>
          <w:p w14:paraId="53BAD6A0" w14:textId="77777777" w:rsidR="00E416E2" w:rsidRPr="004A448D" w:rsidRDefault="00E416E2" w:rsidP="00E416E2">
            <w:pPr>
              <w:spacing w:after="0" w:line="240" w:lineRule="auto"/>
              <w:jc w:val="right"/>
              <w:rPr>
                <w:rFonts w:ascii="Calibri" w:eastAsia="Times New Roman" w:hAnsi="Calibri" w:cs="Calibri"/>
                <w:b/>
                <w:bCs/>
                <w:color w:val="000000"/>
                <w:sz w:val="20"/>
                <w:szCs w:val="20"/>
                <w:lang w:eastAsia="pt-BR"/>
              </w:rPr>
            </w:pPr>
            <w:r w:rsidRPr="004A448D">
              <w:rPr>
                <w:rFonts w:ascii="Calibri" w:eastAsia="Times New Roman" w:hAnsi="Calibri" w:cs="Calibri"/>
                <w:b/>
                <w:bCs/>
                <w:color w:val="000000"/>
                <w:sz w:val="20"/>
                <w:szCs w:val="20"/>
                <w:lang w:eastAsia="pt-BR"/>
              </w:rPr>
              <w:t>264.930.430</w:t>
            </w:r>
          </w:p>
        </w:tc>
      </w:tr>
    </w:tbl>
    <w:p w14:paraId="657BA77D" w14:textId="77777777" w:rsidR="00E416E2" w:rsidRPr="007E5F02" w:rsidRDefault="00E416E2" w:rsidP="00510E1E">
      <w:pPr>
        <w:jc w:val="both"/>
        <w:rPr>
          <w:rFonts w:cstheme="minorHAnsi"/>
          <w:b/>
          <w:bCs/>
          <w:color w:val="EE0000"/>
          <w:sz w:val="24"/>
          <w:szCs w:val="24"/>
        </w:rPr>
      </w:pPr>
    </w:p>
    <w:p w14:paraId="66069755" w14:textId="1195DE95" w:rsidR="00FE0483" w:rsidRDefault="00402022" w:rsidP="009C67DA">
      <w:pPr>
        <w:autoSpaceDE w:val="0"/>
        <w:autoSpaceDN w:val="0"/>
        <w:adjustRightInd w:val="0"/>
        <w:spacing w:after="0"/>
        <w:jc w:val="both"/>
        <w:rPr>
          <w:rFonts w:cstheme="minorHAnsi"/>
          <w:b/>
          <w:bCs/>
          <w:sz w:val="24"/>
          <w:szCs w:val="24"/>
        </w:rPr>
      </w:pPr>
      <w:r>
        <w:rPr>
          <w:rFonts w:cstheme="minorHAnsi"/>
          <w:b/>
          <w:bCs/>
          <w:sz w:val="24"/>
          <w:szCs w:val="24"/>
        </w:rPr>
        <w:t>9</w:t>
      </w:r>
      <w:r w:rsidR="006E4D05">
        <w:rPr>
          <w:rFonts w:cstheme="minorHAnsi"/>
          <w:b/>
          <w:bCs/>
          <w:sz w:val="24"/>
          <w:szCs w:val="24"/>
        </w:rPr>
        <w:t xml:space="preserve">.5 </w:t>
      </w:r>
      <w:r w:rsidR="000B7CBB" w:rsidRPr="00FE0483">
        <w:rPr>
          <w:rFonts w:cstheme="minorHAnsi"/>
          <w:b/>
          <w:bCs/>
          <w:sz w:val="24"/>
          <w:szCs w:val="24"/>
        </w:rPr>
        <w:t>Resultado Atuarial</w:t>
      </w:r>
    </w:p>
    <w:p w14:paraId="776FA7DF" w14:textId="77777777" w:rsidR="006E4D05" w:rsidRDefault="006E4D05" w:rsidP="009C67DA">
      <w:pPr>
        <w:autoSpaceDE w:val="0"/>
        <w:autoSpaceDN w:val="0"/>
        <w:adjustRightInd w:val="0"/>
        <w:spacing w:after="0"/>
        <w:jc w:val="both"/>
        <w:rPr>
          <w:rFonts w:cstheme="minorHAnsi"/>
          <w:b/>
          <w:bCs/>
          <w:sz w:val="24"/>
          <w:szCs w:val="24"/>
        </w:rPr>
      </w:pPr>
    </w:p>
    <w:tbl>
      <w:tblPr>
        <w:tblW w:w="8860" w:type="dxa"/>
        <w:tblCellMar>
          <w:left w:w="70" w:type="dxa"/>
          <w:right w:w="70" w:type="dxa"/>
        </w:tblCellMar>
        <w:tblLook w:val="04A0" w:firstRow="1" w:lastRow="0" w:firstColumn="1" w:lastColumn="0" w:noHBand="0" w:noVBand="1"/>
      </w:tblPr>
      <w:tblGrid>
        <w:gridCol w:w="4820"/>
        <w:gridCol w:w="2020"/>
        <w:gridCol w:w="2020"/>
      </w:tblGrid>
      <w:tr w:rsidR="00430C96" w:rsidRPr="00430C96" w14:paraId="5596341E" w14:textId="77777777" w:rsidTr="00430C96">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6BE3BF2F"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1B2A4FC9"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4143801A"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2025</w:t>
            </w:r>
          </w:p>
        </w:tc>
      </w:tr>
      <w:tr w:rsidR="00430C96" w:rsidRPr="00430C96" w14:paraId="7D76FE63" w14:textId="77777777" w:rsidTr="00430C96">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7E5A5875"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Ativo Total</w:t>
            </w:r>
          </w:p>
        </w:tc>
        <w:tc>
          <w:tcPr>
            <w:tcW w:w="2020" w:type="dxa"/>
            <w:tcBorders>
              <w:top w:val="nil"/>
              <w:left w:val="nil"/>
              <w:bottom w:val="single" w:sz="8" w:space="0" w:color="FFFFFF"/>
              <w:right w:val="single" w:sz="8" w:space="0" w:color="FFFFFF"/>
            </w:tcBorders>
            <w:shd w:val="clear" w:color="000000" w:fill="C7D2B6"/>
            <w:vAlign w:val="center"/>
            <w:hideMark/>
          </w:tcPr>
          <w:p w14:paraId="6B00807B"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2.912.506.490,60</w:t>
            </w:r>
          </w:p>
        </w:tc>
        <w:tc>
          <w:tcPr>
            <w:tcW w:w="2020" w:type="dxa"/>
            <w:tcBorders>
              <w:top w:val="nil"/>
              <w:left w:val="nil"/>
              <w:bottom w:val="single" w:sz="8" w:space="0" w:color="FFFFFF"/>
              <w:right w:val="single" w:sz="8" w:space="0" w:color="FFFFFF"/>
            </w:tcBorders>
            <w:shd w:val="clear" w:color="000000" w:fill="C7D2B6"/>
            <w:vAlign w:val="center"/>
            <w:hideMark/>
          </w:tcPr>
          <w:p w14:paraId="0D4DD1D1"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3.027.945.809,26</w:t>
            </w:r>
          </w:p>
        </w:tc>
      </w:tr>
      <w:tr w:rsidR="00430C96" w:rsidRPr="00430C96" w14:paraId="136B14C3"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90A1665"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Exigível Operacional</w:t>
            </w:r>
          </w:p>
        </w:tc>
        <w:tc>
          <w:tcPr>
            <w:tcW w:w="2020" w:type="dxa"/>
            <w:tcBorders>
              <w:top w:val="nil"/>
              <w:left w:val="nil"/>
              <w:bottom w:val="single" w:sz="8" w:space="0" w:color="FFFFFF"/>
              <w:right w:val="single" w:sz="8" w:space="0" w:color="FFFFFF"/>
            </w:tcBorders>
            <w:shd w:val="clear" w:color="000000" w:fill="F0F3EE"/>
            <w:vAlign w:val="center"/>
            <w:hideMark/>
          </w:tcPr>
          <w:p w14:paraId="730A1966"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-5.890.899,93</w:t>
            </w:r>
          </w:p>
        </w:tc>
        <w:tc>
          <w:tcPr>
            <w:tcW w:w="2020" w:type="dxa"/>
            <w:tcBorders>
              <w:top w:val="nil"/>
              <w:left w:val="nil"/>
              <w:bottom w:val="single" w:sz="8" w:space="0" w:color="FFFFFF"/>
              <w:right w:val="single" w:sz="8" w:space="0" w:color="FFFFFF"/>
            </w:tcBorders>
            <w:shd w:val="clear" w:color="000000" w:fill="F0F3EE"/>
            <w:vAlign w:val="center"/>
            <w:hideMark/>
          </w:tcPr>
          <w:p w14:paraId="657D4FCB"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-6.387.160,85</w:t>
            </w:r>
          </w:p>
        </w:tc>
      </w:tr>
      <w:tr w:rsidR="00430C96" w:rsidRPr="00430C96" w14:paraId="2EA9EDE7"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0E08338A"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Exigível Contingencial</w:t>
            </w:r>
          </w:p>
        </w:tc>
        <w:tc>
          <w:tcPr>
            <w:tcW w:w="2020" w:type="dxa"/>
            <w:tcBorders>
              <w:top w:val="nil"/>
              <w:left w:val="nil"/>
              <w:bottom w:val="single" w:sz="8" w:space="0" w:color="FFFFFF"/>
              <w:right w:val="single" w:sz="8" w:space="0" w:color="FFFFFF"/>
            </w:tcBorders>
            <w:shd w:val="clear" w:color="000000" w:fill="C7D2B6"/>
            <w:vAlign w:val="center"/>
            <w:hideMark/>
          </w:tcPr>
          <w:p w14:paraId="6BADFF89"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-2.114.367,24</w:t>
            </w:r>
          </w:p>
        </w:tc>
        <w:tc>
          <w:tcPr>
            <w:tcW w:w="2020" w:type="dxa"/>
            <w:tcBorders>
              <w:top w:val="nil"/>
              <w:left w:val="nil"/>
              <w:bottom w:val="single" w:sz="8" w:space="0" w:color="FFFFFF"/>
              <w:right w:val="single" w:sz="8" w:space="0" w:color="FFFFFF"/>
            </w:tcBorders>
            <w:shd w:val="clear" w:color="000000" w:fill="C7D2B6"/>
            <w:vAlign w:val="center"/>
            <w:hideMark/>
          </w:tcPr>
          <w:p w14:paraId="0D3112C6"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-2.344.365,82</w:t>
            </w:r>
          </w:p>
        </w:tc>
      </w:tr>
      <w:tr w:rsidR="00430C96" w:rsidRPr="00430C96" w14:paraId="44A72EBE"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81884B2"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Fundos (Administrativo e Investimento)</w:t>
            </w:r>
          </w:p>
        </w:tc>
        <w:tc>
          <w:tcPr>
            <w:tcW w:w="2020" w:type="dxa"/>
            <w:tcBorders>
              <w:top w:val="nil"/>
              <w:left w:val="nil"/>
              <w:bottom w:val="single" w:sz="8" w:space="0" w:color="FFFFFF"/>
              <w:right w:val="single" w:sz="8" w:space="0" w:color="FFFFFF"/>
            </w:tcBorders>
            <w:shd w:val="clear" w:color="000000" w:fill="F0F3EE"/>
            <w:vAlign w:val="center"/>
            <w:hideMark/>
          </w:tcPr>
          <w:p w14:paraId="6FA768F8"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-78.178.126,06</w:t>
            </w:r>
          </w:p>
        </w:tc>
        <w:tc>
          <w:tcPr>
            <w:tcW w:w="2020" w:type="dxa"/>
            <w:tcBorders>
              <w:top w:val="nil"/>
              <w:left w:val="nil"/>
              <w:bottom w:val="single" w:sz="8" w:space="0" w:color="FFFFFF"/>
              <w:right w:val="single" w:sz="8" w:space="0" w:color="FFFFFF"/>
            </w:tcBorders>
            <w:shd w:val="clear" w:color="000000" w:fill="F0F3EE"/>
            <w:vAlign w:val="center"/>
            <w:hideMark/>
          </w:tcPr>
          <w:p w14:paraId="0472D6CD"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-81.927.489,01</w:t>
            </w:r>
          </w:p>
        </w:tc>
      </w:tr>
      <w:tr w:rsidR="00430C96" w:rsidRPr="00430C96" w14:paraId="16C42AB4"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5CB918AC" w14:textId="77777777" w:rsidR="00430C96" w:rsidRPr="004A448D" w:rsidRDefault="00430C96" w:rsidP="00430C96">
            <w:pPr>
              <w:spacing w:after="0" w:line="240" w:lineRule="auto"/>
              <w:ind w:firstLineChars="100" w:firstLine="201"/>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lastRenderedPageBreak/>
              <w:t>Ativo Líquido do Plano</w:t>
            </w:r>
          </w:p>
        </w:tc>
        <w:tc>
          <w:tcPr>
            <w:tcW w:w="2020" w:type="dxa"/>
            <w:tcBorders>
              <w:top w:val="nil"/>
              <w:left w:val="nil"/>
              <w:bottom w:val="single" w:sz="8" w:space="0" w:color="FFFFFF"/>
              <w:right w:val="single" w:sz="8" w:space="0" w:color="FFFFFF"/>
            </w:tcBorders>
            <w:shd w:val="clear" w:color="000000" w:fill="C7D2B6"/>
            <w:vAlign w:val="center"/>
            <w:hideMark/>
          </w:tcPr>
          <w:p w14:paraId="43F45CAB" w14:textId="77777777" w:rsidR="00430C96" w:rsidRPr="004A448D" w:rsidRDefault="00430C96" w:rsidP="00430C96">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2.826.323.097,37</w:t>
            </w:r>
          </w:p>
        </w:tc>
        <w:tc>
          <w:tcPr>
            <w:tcW w:w="2020" w:type="dxa"/>
            <w:tcBorders>
              <w:top w:val="nil"/>
              <w:left w:val="nil"/>
              <w:bottom w:val="single" w:sz="8" w:space="0" w:color="FFFFFF"/>
              <w:right w:val="single" w:sz="8" w:space="0" w:color="FFFFFF"/>
            </w:tcBorders>
            <w:shd w:val="clear" w:color="000000" w:fill="C7D2B6"/>
            <w:vAlign w:val="center"/>
            <w:hideMark/>
          </w:tcPr>
          <w:p w14:paraId="1093F254" w14:textId="77777777" w:rsidR="00430C96" w:rsidRPr="004A448D" w:rsidRDefault="00430C96" w:rsidP="00430C96">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2.937.286.793,58</w:t>
            </w:r>
          </w:p>
        </w:tc>
      </w:tr>
      <w:tr w:rsidR="00430C96" w:rsidRPr="00430C96" w14:paraId="4048812E"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7EA6F8FA"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66AA9ADC"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3A03D67E"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 </w:t>
            </w:r>
          </w:p>
        </w:tc>
      </w:tr>
      <w:tr w:rsidR="00430C96" w:rsidRPr="00430C96" w14:paraId="1C02BB25" w14:textId="77777777" w:rsidTr="00430C96">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3890A0A5"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1F6FB91A"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1C1CE826"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2025</w:t>
            </w:r>
          </w:p>
        </w:tc>
      </w:tr>
      <w:tr w:rsidR="00430C96" w:rsidRPr="00430C96" w14:paraId="697761BE" w14:textId="77777777" w:rsidTr="00430C96">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FD23CE7"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Provisão Matemática de Benefício Concedido</w:t>
            </w:r>
          </w:p>
        </w:tc>
        <w:tc>
          <w:tcPr>
            <w:tcW w:w="2020" w:type="dxa"/>
            <w:tcBorders>
              <w:top w:val="nil"/>
              <w:left w:val="nil"/>
              <w:bottom w:val="single" w:sz="8" w:space="0" w:color="FFFFFF"/>
              <w:right w:val="single" w:sz="8" w:space="0" w:color="FFFFFF"/>
            </w:tcBorders>
            <w:shd w:val="clear" w:color="000000" w:fill="C7D2B6"/>
            <w:vAlign w:val="center"/>
            <w:hideMark/>
          </w:tcPr>
          <w:p w14:paraId="2F77482E"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2.592.041.198,59</w:t>
            </w:r>
          </w:p>
        </w:tc>
        <w:tc>
          <w:tcPr>
            <w:tcW w:w="2020" w:type="dxa"/>
            <w:tcBorders>
              <w:top w:val="nil"/>
              <w:left w:val="nil"/>
              <w:bottom w:val="single" w:sz="8" w:space="0" w:color="FFFFFF"/>
              <w:right w:val="single" w:sz="8" w:space="0" w:color="FFFFFF"/>
            </w:tcBorders>
            <w:shd w:val="clear" w:color="000000" w:fill="C7D2B6"/>
            <w:vAlign w:val="center"/>
            <w:hideMark/>
          </w:tcPr>
          <w:p w14:paraId="0E18D386"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2.654.793.538,06</w:t>
            </w:r>
          </w:p>
        </w:tc>
      </w:tr>
      <w:tr w:rsidR="00430C96" w:rsidRPr="00430C96" w14:paraId="5F188F61"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23ED9A5B"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Provisão Matemática de Benefício a Conceder</w:t>
            </w:r>
          </w:p>
        </w:tc>
        <w:tc>
          <w:tcPr>
            <w:tcW w:w="2020" w:type="dxa"/>
            <w:tcBorders>
              <w:top w:val="nil"/>
              <w:left w:val="nil"/>
              <w:bottom w:val="single" w:sz="8" w:space="0" w:color="FFFFFF"/>
              <w:right w:val="single" w:sz="8" w:space="0" w:color="FFFFFF"/>
            </w:tcBorders>
            <w:shd w:val="clear" w:color="000000" w:fill="F0F3EE"/>
            <w:vAlign w:val="center"/>
            <w:hideMark/>
          </w:tcPr>
          <w:p w14:paraId="6D4750D9"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415.438.840,44</w:t>
            </w:r>
          </w:p>
        </w:tc>
        <w:tc>
          <w:tcPr>
            <w:tcW w:w="2020" w:type="dxa"/>
            <w:tcBorders>
              <w:top w:val="nil"/>
              <w:left w:val="nil"/>
              <w:bottom w:val="single" w:sz="8" w:space="0" w:color="FFFFFF"/>
              <w:right w:val="single" w:sz="8" w:space="0" w:color="FFFFFF"/>
            </w:tcBorders>
            <w:shd w:val="clear" w:color="000000" w:fill="F0F3EE"/>
            <w:vAlign w:val="center"/>
            <w:hideMark/>
          </w:tcPr>
          <w:p w14:paraId="63F59316"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370.376.631,78</w:t>
            </w:r>
          </w:p>
        </w:tc>
      </w:tr>
      <w:tr w:rsidR="00430C96" w:rsidRPr="00430C96" w14:paraId="02859625"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4C4154A7"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Provisão Matemática a Constituir</w:t>
            </w:r>
          </w:p>
        </w:tc>
        <w:tc>
          <w:tcPr>
            <w:tcW w:w="2020" w:type="dxa"/>
            <w:tcBorders>
              <w:top w:val="nil"/>
              <w:left w:val="nil"/>
              <w:bottom w:val="single" w:sz="8" w:space="0" w:color="FFFFFF"/>
              <w:right w:val="single" w:sz="8" w:space="0" w:color="FFFFFF"/>
            </w:tcBorders>
            <w:shd w:val="clear" w:color="000000" w:fill="C7D2B6"/>
            <w:vAlign w:val="center"/>
            <w:hideMark/>
          </w:tcPr>
          <w:p w14:paraId="01597166"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-181.537.940,61</w:t>
            </w:r>
          </w:p>
        </w:tc>
        <w:tc>
          <w:tcPr>
            <w:tcW w:w="2020" w:type="dxa"/>
            <w:tcBorders>
              <w:top w:val="nil"/>
              <w:left w:val="nil"/>
              <w:bottom w:val="single" w:sz="8" w:space="0" w:color="FFFFFF"/>
              <w:right w:val="single" w:sz="8" w:space="0" w:color="FFFFFF"/>
            </w:tcBorders>
            <w:shd w:val="clear" w:color="000000" w:fill="C7D2B6"/>
            <w:vAlign w:val="center"/>
            <w:hideMark/>
          </w:tcPr>
          <w:p w14:paraId="5F600AA7"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-179.024.667,53</w:t>
            </w:r>
          </w:p>
        </w:tc>
      </w:tr>
      <w:tr w:rsidR="00430C96" w:rsidRPr="00430C96" w14:paraId="6CC0FAD3"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9DDB07A" w14:textId="77777777" w:rsidR="00430C96" w:rsidRPr="004A448D" w:rsidRDefault="00430C96" w:rsidP="00430C96">
            <w:pPr>
              <w:spacing w:after="0" w:line="240" w:lineRule="auto"/>
              <w:ind w:firstLineChars="100" w:firstLine="201"/>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F0F3EE"/>
            <w:vAlign w:val="center"/>
            <w:hideMark/>
          </w:tcPr>
          <w:p w14:paraId="28C82A84" w14:textId="77777777" w:rsidR="00430C96" w:rsidRPr="004A448D" w:rsidRDefault="00430C96" w:rsidP="00430C96">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2.825.942.098,42</w:t>
            </w:r>
          </w:p>
        </w:tc>
        <w:tc>
          <w:tcPr>
            <w:tcW w:w="2020" w:type="dxa"/>
            <w:tcBorders>
              <w:top w:val="nil"/>
              <w:left w:val="nil"/>
              <w:bottom w:val="single" w:sz="8" w:space="0" w:color="FFFFFF"/>
              <w:right w:val="single" w:sz="8" w:space="0" w:color="FFFFFF"/>
            </w:tcBorders>
            <w:shd w:val="clear" w:color="000000" w:fill="F0F3EE"/>
            <w:vAlign w:val="center"/>
            <w:hideMark/>
          </w:tcPr>
          <w:p w14:paraId="2213CD8A" w14:textId="77777777" w:rsidR="00430C96" w:rsidRPr="004A448D" w:rsidRDefault="00430C96" w:rsidP="00430C96">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2.846.145.502,31</w:t>
            </w:r>
          </w:p>
        </w:tc>
      </w:tr>
      <w:tr w:rsidR="00430C96" w:rsidRPr="00430C96" w14:paraId="65654CE0"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2636CBC" w14:textId="77777777" w:rsidR="00430C96" w:rsidRPr="004A448D" w:rsidRDefault="00430C96" w:rsidP="00430C96">
            <w:pPr>
              <w:spacing w:after="0" w:line="240" w:lineRule="auto"/>
              <w:ind w:firstLineChars="100" w:firstLine="201"/>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7B4F3A57" w14:textId="77777777" w:rsidR="00430C96" w:rsidRPr="004A448D" w:rsidRDefault="00430C96" w:rsidP="00430C96">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297E17D7" w14:textId="77777777" w:rsidR="00430C96" w:rsidRPr="004A448D" w:rsidRDefault="00430C96" w:rsidP="00430C96">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 </w:t>
            </w:r>
          </w:p>
        </w:tc>
      </w:tr>
      <w:tr w:rsidR="00430C96" w:rsidRPr="00430C96" w14:paraId="69526C48" w14:textId="77777777" w:rsidTr="00430C96">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7A4308EF"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78BAB7AD"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2E25559E" w14:textId="77777777" w:rsidR="00430C96" w:rsidRPr="004A448D" w:rsidRDefault="00430C96" w:rsidP="00430C96">
            <w:pPr>
              <w:spacing w:after="0" w:line="240" w:lineRule="auto"/>
              <w:jc w:val="center"/>
              <w:rPr>
                <w:rFonts w:eastAsia="Times New Roman" w:cstheme="minorHAnsi"/>
                <w:b/>
                <w:bCs/>
                <w:color w:val="FFFFFF"/>
                <w:sz w:val="20"/>
                <w:szCs w:val="20"/>
                <w:lang w:eastAsia="pt-BR"/>
              </w:rPr>
            </w:pPr>
            <w:r w:rsidRPr="004A448D">
              <w:rPr>
                <w:rFonts w:eastAsia="Times New Roman" w:cstheme="minorHAnsi"/>
                <w:b/>
                <w:bCs/>
                <w:color w:val="FFFFFF"/>
                <w:sz w:val="20"/>
                <w:szCs w:val="20"/>
                <w:lang w:eastAsia="pt-BR"/>
              </w:rPr>
              <w:t>2025</w:t>
            </w:r>
          </w:p>
        </w:tc>
      </w:tr>
      <w:tr w:rsidR="00430C96" w:rsidRPr="00430C96" w14:paraId="0899616E" w14:textId="77777777" w:rsidTr="00430C96">
        <w:trPr>
          <w:trHeight w:val="330"/>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1A10F6DA"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F0F3EE"/>
            <w:vAlign w:val="center"/>
            <w:hideMark/>
          </w:tcPr>
          <w:p w14:paraId="17DAC3DE"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2.826.323.097,37</w:t>
            </w:r>
          </w:p>
        </w:tc>
        <w:tc>
          <w:tcPr>
            <w:tcW w:w="2020" w:type="dxa"/>
            <w:tcBorders>
              <w:top w:val="nil"/>
              <w:left w:val="nil"/>
              <w:bottom w:val="single" w:sz="8" w:space="0" w:color="FFFFFF"/>
              <w:right w:val="single" w:sz="8" w:space="0" w:color="FFFFFF"/>
            </w:tcBorders>
            <w:shd w:val="clear" w:color="000000" w:fill="F0F3EE"/>
            <w:vAlign w:val="center"/>
            <w:hideMark/>
          </w:tcPr>
          <w:p w14:paraId="3E98D7BE"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2.937.286.793,58</w:t>
            </w:r>
          </w:p>
        </w:tc>
      </w:tr>
      <w:tr w:rsidR="00430C96" w:rsidRPr="00430C96" w14:paraId="76A223BD"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7F3B5E6C" w14:textId="77777777" w:rsidR="00430C96" w:rsidRPr="004A448D" w:rsidRDefault="00430C96" w:rsidP="00430C96">
            <w:pPr>
              <w:spacing w:after="0" w:line="240" w:lineRule="auto"/>
              <w:ind w:firstLineChars="100" w:firstLine="200"/>
              <w:rPr>
                <w:rFonts w:eastAsia="Times New Roman" w:cstheme="minorHAnsi"/>
                <w:color w:val="000000"/>
                <w:sz w:val="20"/>
                <w:szCs w:val="20"/>
                <w:lang w:eastAsia="pt-BR"/>
              </w:rPr>
            </w:pPr>
            <w:r w:rsidRPr="004A448D">
              <w:rPr>
                <w:rFonts w:eastAsia="Times New Roman" w:cstheme="minorHAnsi"/>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C7D2B6"/>
            <w:vAlign w:val="center"/>
            <w:hideMark/>
          </w:tcPr>
          <w:p w14:paraId="23A24E8C"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-2.825.942.098,42</w:t>
            </w:r>
          </w:p>
        </w:tc>
        <w:tc>
          <w:tcPr>
            <w:tcW w:w="2020" w:type="dxa"/>
            <w:tcBorders>
              <w:top w:val="nil"/>
              <w:left w:val="nil"/>
              <w:bottom w:val="single" w:sz="8" w:space="0" w:color="FFFFFF"/>
              <w:right w:val="single" w:sz="8" w:space="0" w:color="FFFFFF"/>
            </w:tcBorders>
            <w:shd w:val="clear" w:color="000000" w:fill="C7D2B6"/>
            <w:vAlign w:val="center"/>
            <w:hideMark/>
          </w:tcPr>
          <w:p w14:paraId="24AC0756" w14:textId="77777777" w:rsidR="00430C96" w:rsidRPr="004A448D" w:rsidRDefault="00430C96" w:rsidP="00430C96">
            <w:pPr>
              <w:spacing w:after="0" w:line="240" w:lineRule="auto"/>
              <w:jc w:val="right"/>
              <w:rPr>
                <w:rFonts w:eastAsia="Times New Roman" w:cstheme="minorHAnsi"/>
                <w:color w:val="000000"/>
                <w:sz w:val="20"/>
                <w:szCs w:val="20"/>
                <w:lang w:eastAsia="pt-BR"/>
              </w:rPr>
            </w:pPr>
            <w:r w:rsidRPr="004A448D">
              <w:rPr>
                <w:rFonts w:eastAsia="Times New Roman" w:cstheme="minorHAnsi"/>
                <w:color w:val="000000"/>
                <w:sz w:val="20"/>
                <w:szCs w:val="20"/>
                <w:lang w:eastAsia="pt-BR"/>
              </w:rPr>
              <w:t>-2.846.145.502,31</w:t>
            </w:r>
          </w:p>
        </w:tc>
      </w:tr>
      <w:tr w:rsidR="00430C96" w:rsidRPr="00430C96" w14:paraId="2A7FFEC6" w14:textId="77777777" w:rsidTr="00430C96">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4541FE06" w14:textId="77777777" w:rsidR="00430C96" w:rsidRPr="004A448D" w:rsidRDefault="00430C96" w:rsidP="00430C96">
            <w:pPr>
              <w:spacing w:after="0" w:line="240" w:lineRule="auto"/>
              <w:ind w:firstLineChars="100" w:firstLine="201"/>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Déficit\Superávit</w:t>
            </w:r>
          </w:p>
        </w:tc>
        <w:tc>
          <w:tcPr>
            <w:tcW w:w="2020" w:type="dxa"/>
            <w:tcBorders>
              <w:top w:val="nil"/>
              <w:left w:val="nil"/>
              <w:bottom w:val="single" w:sz="8" w:space="0" w:color="FFFFFF"/>
              <w:right w:val="single" w:sz="8" w:space="0" w:color="FFFFFF"/>
            </w:tcBorders>
            <w:shd w:val="clear" w:color="000000" w:fill="C7D2B6"/>
            <w:vAlign w:val="center"/>
            <w:hideMark/>
          </w:tcPr>
          <w:p w14:paraId="0FBB0978" w14:textId="77777777" w:rsidR="00430C96" w:rsidRPr="004A448D" w:rsidRDefault="00430C96" w:rsidP="00430C96">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380.998,95</w:t>
            </w:r>
          </w:p>
        </w:tc>
        <w:tc>
          <w:tcPr>
            <w:tcW w:w="2020" w:type="dxa"/>
            <w:tcBorders>
              <w:top w:val="nil"/>
              <w:left w:val="nil"/>
              <w:bottom w:val="single" w:sz="8" w:space="0" w:color="FFFFFF"/>
              <w:right w:val="single" w:sz="8" w:space="0" w:color="FFFFFF"/>
            </w:tcBorders>
            <w:shd w:val="clear" w:color="000000" w:fill="C7D2B6"/>
            <w:vAlign w:val="center"/>
            <w:hideMark/>
          </w:tcPr>
          <w:p w14:paraId="1566F98B" w14:textId="77777777" w:rsidR="00430C96" w:rsidRPr="004A448D" w:rsidRDefault="00430C96" w:rsidP="00430C96">
            <w:pPr>
              <w:spacing w:after="0" w:line="240" w:lineRule="auto"/>
              <w:jc w:val="right"/>
              <w:rPr>
                <w:rFonts w:eastAsia="Times New Roman" w:cstheme="minorHAnsi"/>
                <w:b/>
                <w:bCs/>
                <w:color w:val="000000"/>
                <w:sz w:val="20"/>
                <w:szCs w:val="20"/>
                <w:lang w:eastAsia="pt-BR"/>
              </w:rPr>
            </w:pPr>
            <w:r w:rsidRPr="004A448D">
              <w:rPr>
                <w:rFonts w:eastAsia="Times New Roman" w:cstheme="minorHAnsi"/>
                <w:b/>
                <w:bCs/>
                <w:color w:val="000000"/>
                <w:sz w:val="20"/>
                <w:szCs w:val="20"/>
                <w:lang w:eastAsia="pt-BR"/>
              </w:rPr>
              <w:t>91.141.291,27</w:t>
            </w:r>
          </w:p>
        </w:tc>
      </w:tr>
    </w:tbl>
    <w:p w14:paraId="28FA997F" w14:textId="77777777" w:rsidR="006E4D05" w:rsidRDefault="006E4D05" w:rsidP="009C67DA">
      <w:pPr>
        <w:autoSpaceDE w:val="0"/>
        <w:autoSpaceDN w:val="0"/>
        <w:adjustRightInd w:val="0"/>
        <w:spacing w:after="0"/>
        <w:jc w:val="both"/>
        <w:rPr>
          <w:rFonts w:cstheme="minorHAnsi"/>
          <w:b/>
          <w:bCs/>
          <w:color w:val="EE0000"/>
          <w:sz w:val="24"/>
          <w:szCs w:val="24"/>
        </w:rPr>
      </w:pPr>
    </w:p>
    <w:p w14:paraId="155A4C71" w14:textId="43210D43" w:rsidR="0044091A" w:rsidRPr="007E636D" w:rsidRDefault="0044091A" w:rsidP="009C67DA">
      <w:pPr>
        <w:autoSpaceDE w:val="0"/>
        <w:autoSpaceDN w:val="0"/>
        <w:adjustRightInd w:val="0"/>
        <w:spacing w:after="0"/>
        <w:jc w:val="both"/>
        <w:rPr>
          <w:rFonts w:cstheme="minorHAnsi"/>
          <w:sz w:val="24"/>
          <w:szCs w:val="24"/>
        </w:rPr>
      </w:pPr>
      <w:r w:rsidRPr="007E636D">
        <w:rPr>
          <w:rFonts w:cstheme="minorHAnsi"/>
          <w:sz w:val="24"/>
          <w:szCs w:val="24"/>
        </w:rPr>
        <w:t>Cotejando o Patrimônio de Cobertura do Plano em 31 de dezembro de 2025, no montante de R$ 2.937.286.793,58 (dois bilhões novecentos e trinta e sete milhões duzentos e oitenta e seis mil setecentos e noventa e três reais e cinquenta e oito centavos) com as Provisões Matemáticas, no mesmo período, de R$ 2.846.145.502,31 (dois bilhões oitocentos e quarenta e seis milhões cento e quarenta e cinco mil quinhentos e dois reais e trinta e um centavos), o Plano BD-01 registrou Superávit Técnico de R$ 91.141.291,27 (noventa e um milhões cento e quarenta e um mil duzentos e noventa e um reais e vinte sete centavos), registrado no balancete do Plano.</w:t>
      </w:r>
    </w:p>
    <w:p w14:paraId="25C4B0CE" w14:textId="77777777" w:rsidR="00EE0C06" w:rsidRDefault="00EE0C06" w:rsidP="00EE0C06">
      <w:pPr>
        <w:autoSpaceDE w:val="0"/>
        <w:autoSpaceDN w:val="0"/>
        <w:adjustRightInd w:val="0"/>
        <w:spacing w:after="0"/>
        <w:jc w:val="both"/>
        <w:rPr>
          <w:rFonts w:cstheme="minorHAnsi"/>
          <w:sz w:val="24"/>
          <w:szCs w:val="24"/>
        </w:rPr>
      </w:pPr>
    </w:p>
    <w:p w14:paraId="44333948" w14:textId="68B5E951" w:rsidR="0044091A" w:rsidRPr="007E636D" w:rsidRDefault="0044091A" w:rsidP="00EE0C06">
      <w:pPr>
        <w:autoSpaceDE w:val="0"/>
        <w:autoSpaceDN w:val="0"/>
        <w:adjustRightInd w:val="0"/>
        <w:spacing w:after="0"/>
        <w:jc w:val="both"/>
        <w:rPr>
          <w:rFonts w:cstheme="minorHAnsi"/>
          <w:sz w:val="24"/>
          <w:szCs w:val="24"/>
        </w:rPr>
      </w:pPr>
      <w:r w:rsidRPr="007E636D">
        <w:rPr>
          <w:rFonts w:cstheme="minorHAnsi"/>
          <w:sz w:val="24"/>
          <w:szCs w:val="24"/>
        </w:rPr>
        <w:t xml:space="preserve">Uma vez observada a </w:t>
      </w:r>
      <w:proofErr w:type="spellStart"/>
      <w:r w:rsidRPr="007E636D">
        <w:rPr>
          <w:rFonts w:cstheme="minorHAnsi"/>
          <w:i/>
          <w:iCs/>
          <w:sz w:val="24"/>
          <w:szCs w:val="24"/>
        </w:rPr>
        <w:t>Duration</w:t>
      </w:r>
      <w:proofErr w:type="spellEnd"/>
      <w:r w:rsidRPr="007E636D">
        <w:rPr>
          <w:rFonts w:cstheme="minorHAnsi"/>
          <w:i/>
          <w:iCs/>
          <w:sz w:val="24"/>
          <w:szCs w:val="24"/>
        </w:rPr>
        <w:t xml:space="preserve"> </w:t>
      </w:r>
      <w:r w:rsidRPr="007E636D">
        <w:rPr>
          <w:rFonts w:cstheme="minorHAnsi"/>
          <w:sz w:val="24"/>
          <w:szCs w:val="24"/>
        </w:rPr>
        <w:t>do passivo, apurada em 10,4795 pontos, conforme Resolução PREVIC nº 23, de 14 de agosto de 2023, o valor do limite da Reserva de Contingência, em 31 de dezembro de 2025, foi de R$ 582.876.728,92 (quinhentos e oitenta e dois milhões oitocentos e setenta e seis mil setecentos e vinte oito reais e noventa e dois centavos). Desta forma, o Superávit Técnico foi devidamente alocado na Reserva de Contingência.</w:t>
      </w:r>
    </w:p>
    <w:p w14:paraId="1F1C670E" w14:textId="77777777" w:rsidR="00EE0C06" w:rsidRDefault="00EE0C06" w:rsidP="00EE0C06">
      <w:pPr>
        <w:autoSpaceDE w:val="0"/>
        <w:autoSpaceDN w:val="0"/>
        <w:adjustRightInd w:val="0"/>
        <w:spacing w:after="0"/>
        <w:jc w:val="both"/>
        <w:rPr>
          <w:rFonts w:cstheme="minorHAnsi"/>
          <w:sz w:val="24"/>
          <w:szCs w:val="24"/>
        </w:rPr>
      </w:pPr>
    </w:p>
    <w:p w14:paraId="7C295BC4" w14:textId="05BF834A" w:rsidR="0044091A" w:rsidRPr="007E636D" w:rsidRDefault="0044091A" w:rsidP="00EE0C06">
      <w:pPr>
        <w:autoSpaceDE w:val="0"/>
        <w:autoSpaceDN w:val="0"/>
        <w:adjustRightInd w:val="0"/>
        <w:spacing w:after="0"/>
        <w:jc w:val="both"/>
        <w:rPr>
          <w:rFonts w:cstheme="minorHAnsi"/>
          <w:sz w:val="24"/>
          <w:szCs w:val="24"/>
        </w:rPr>
      </w:pPr>
      <w:r w:rsidRPr="007E636D">
        <w:rPr>
          <w:rFonts w:cstheme="minorHAnsi"/>
          <w:sz w:val="24"/>
          <w:szCs w:val="24"/>
        </w:rPr>
        <w:t>Com o concurso do Ajuste de Precificação, dimensionado em R$ 217.078.128,00 (duzentos e dezessete milhões setenta e oito mil cento e vinte oito reais), conforme legislação previdenciária aplicável, o Plano encerrou o exercício de 2025 com Superávit Técnico Ajustado de R$ 308.219.419,27 (trezentos e oito milhões duzentos e dezenove mil quatrocentos e dezenove reais e vinte sete centavos).</w:t>
      </w:r>
    </w:p>
    <w:p w14:paraId="638959CC" w14:textId="77777777" w:rsidR="00EE0C06" w:rsidRDefault="00EE0C06" w:rsidP="00EE0C06">
      <w:pPr>
        <w:autoSpaceDE w:val="0"/>
        <w:autoSpaceDN w:val="0"/>
        <w:adjustRightInd w:val="0"/>
        <w:spacing w:after="0"/>
        <w:jc w:val="both"/>
        <w:rPr>
          <w:rFonts w:cstheme="minorHAnsi"/>
          <w:sz w:val="24"/>
          <w:szCs w:val="24"/>
        </w:rPr>
      </w:pPr>
    </w:p>
    <w:p w14:paraId="59B25B86" w14:textId="1FAA4E44" w:rsidR="0044091A" w:rsidRPr="007E636D" w:rsidRDefault="0044091A" w:rsidP="00EE0C06">
      <w:pPr>
        <w:autoSpaceDE w:val="0"/>
        <w:autoSpaceDN w:val="0"/>
        <w:adjustRightInd w:val="0"/>
        <w:spacing w:after="0"/>
        <w:jc w:val="both"/>
        <w:rPr>
          <w:rFonts w:cstheme="minorHAnsi"/>
          <w:sz w:val="24"/>
          <w:szCs w:val="24"/>
        </w:rPr>
      </w:pPr>
      <w:r w:rsidRPr="007E636D">
        <w:rPr>
          <w:rFonts w:cstheme="minorHAnsi"/>
          <w:sz w:val="24"/>
          <w:szCs w:val="24"/>
        </w:rPr>
        <w:t>Com efeito, o Resultado Ajustado, comparativamente aquele de 31 de dezembro de 2024, Superávit Técnico Ajustado de R$ 258.734.262,95 (duzentos e cinquenta e oito milhões setecentos e trinta e quatro mil duzentos e sessenta e dois reais e noventa e cinco centavos), representou uma variação favorável de 19,13%, justificada principalmente pela redução do passivo atuarial do Plano.</w:t>
      </w:r>
    </w:p>
    <w:p w14:paraId="2A6DFE1F" w14:textId="77777777" w:rsidR="0044091A" w:rsidRDefault="0044091A" w:rsidP="00EE0C06">
      <w:pPr>
        <w:autoSpaceDE w:val="0"/>
        <w:autoSpaceDN w:val="0"/>
        <w:adjustRightInd w:val="0"/>
        <w:spacing w:after="0"/>
        <w:jc w:val="both"/>
        <w:rPr>
          <w:rFonts w:cstheme="minorHAnsi"/>
          <w:sz w:val="24"/>
          <w:szCs w:val="24"/>
        </w:rPr>
      </w:pPr>
      <w:r w:rsidRPr="007E636D">
        <w:rPr>
          <w:rFonts w:cstheme="minorHAnsi"/>
          <w:sz w:val="24"/>
          <w:szCs w:val="24"/>
        </w:rPr>
        <w:t>O Plano BD-01 encontra-se superavitário e, portanto, não há necessidade de aplicação de novo plano de equacionamento.</w:t>
      </w:r>
    </w:p>
    <w:p w14:paraId="62EBBED9" w14:textId="77777777" w:rsidR="00EE0C06" w:rsidRDefault="00EE0C06" w:rsidP="00EE0C06">
      <w:pPr>
        <w:autoSpaceDE w:val="0"/>
        <w:autoSpaceDN w:val="0"/>
        <w:adjustRightInd w:val="0"/>
        <w:spacing w:after="0"/>
        <w:jc w:val="both"/>
        <w:rPr>
          <w:rFonts w:cstheme="minorHAnsi"/>
          <w:sz w:val="24"/>
          <w:szCs w:val="24"/>
        </w:rPr>
      </w:pPr>
    </w:p>
    <w:p w14:paraId="4BA582BA" w14:textId="62719F41" w:rsidR="006E4D05" w:rsidRPr="006E4D05" w:rsidRDefault="006E4D05" w:rsidP="00EE0C06">
      <w:pPr>
        <w:autoSpaceDE w:val="0"/>
        <w:autoSpaceDN w:val="0"/>
        <w:adjustRightInd w:val="0"/>
        <w:spacing w:after="0"/>
        <w:jc w:val="both"/>
        <w:rPr>
          <w:rFonts w:cstheme="minorHAnsi"/>
          <w:b/>
          <w:bCs/>
          <w:sz w:val="24"/>
          <w:szCs w:val="24"/>
        </w:rPr>
      </w:pPr>
      <w:r w:rsidRPr="00DF45AE">
        <w:rPr>
          <w:rFonts w:cstheme="minorHAnsi"/>
          <w:b/>
          <w:bCs/>
          <w:sz w:val="24"/>
          <w:szCs w:val="24"/>
          <w:highlight w:val="yellow"/>
        </w:rPr>
        <w:lastRenderedPageBreak/>
        <w:t>Clique aqui para acessar o Parecer Atuarial do Plano BD-01</w:t>
      </w:r>
      <w:r w:rsidR="00DF45AE" w:rsidRPr="00DF45AE">
        <w:rPr>
          <w:rFonts w:cstheme="minorHAnsi"/>
          <w:b/>
          <w:bCs/>
          <w:color w:val="000000" w:themeColor="text1"/>
          <w:sz w:val="24"/>
          <w:szCs w:val="24"/>
          <w:highlight w:val="yellow"/>
        </w:rPr>
        <w:t xml:space="preserve"> </w:t>
      </w:r>
      <w:r w:rsidR="00DF45AE" w:rsidRPr="00DF45AE">
        <w:rPr>
          <w:rFonts w:cstheme="minorHAnsi"/>
          <w:b/>
          <w:bCs/>
          <w:color w:val="EE0000"/>
          <w:sz w:val="24"/>
          <w:szCs w:val="24"/>
          <w:highlight w:val="yellow"/>
        </w:rPr>
        <w:t>FALTA ARQUIVO</w:t>
      </w:r>
    </w:p>
    <w:p w14:paraId="33A855F8" w14:textId="77777777" w:rsidR="00EE0C06" w:rsidRDefault="00EE0C06" w:rsidP="00EE0C06">
      <w:pPr>
        <w:autoSpaceDE w:val="0"/>
        <w:autoSpaceDN w:val="0"/>
        <w:adjustRightInd w:val="0"/>
        <w:spacing w:after="0"/>
        <w:jc w:val="both"/>
        <w:rPr>
          <w:rFonts w:cstheme="minorHAnsi"/>
          <w:sz w:val="24"/>
          <w:szCs w:val="24"/>
        </w:rPr>
      </w:pPr>
    </w:p>
    <w:p w14:paraId="2999D7EC" w14:textId="1E9E30DB" w:rsidR="00EE0C06" w:rsidRPr="0039476F" w:rsidRDefault="00775A2C" w:rsidP="00EE0C06">
      <w:pPr>
        <w:autoSpaceDE w:val="0"/>
        <w:autoSpaceDN w:val="0"/>
        <w:adjustRightInd w:val="0"/>
        <w:spacing w:after="0"/>
        <w:jc w:val="both"/>
        <w:rPr>
          <w:rFonts w:cstheme="minorHAnsi"/>
          <w:b/>
          <w:bCs/>
          <w:sz w:val="24"/>
          <w:szCs w:val="24"/>
        </w:rPr>
      </w:pPr>
      <w:r>
        <w:rPr>
          <w:rFonts w:cstheme="minorHAnsi"/>
          <w:b/>
          <w:bCs/>
          <w:sz w:val="24"/>
          <w:szCs w:val="24"/>
        </w:rPr>
        <w:t>7</w:t>
      </w:r>
      <w:r w:rsidR="0039476F" w:rsidRPr="0039476F">
        <w:rPr>
          <w:rFonts w:cstheme="minorHAnsi"/>
          <w:b/>
          <w:bCs/>
          <w:sz w:val="24"/>
          <w:szCs w:val="24"/>
        </w:rPr>
        <w:t>.6 Equilíbrio Técnico do Plano</w:t>
      </w:r>
    </w:p>
    <w:p w14:paraId="28DB0ACD" w14:textId="77777777" w:rsidR="0010498E" w:rsidRDefault="0010498E" w:rsidP="0010498E">
      <w:pPr>
        <w:autoSpaceDE w:val="0"/>
        <w:autoSpaceDN w:val="0"/>
        <w:adjustRightInd w:val="0"/>
        <w:spacing w:after="0"/>
        <w:jc w:val="both"/>
        <w:rPr>
          <w:rFonts w:cstheme="minorHAnsi"/>
          <w:sz w:val="24"/>
          <w:szCs w:val="24"/>
        </w:rPr>
      </w:pPr>
    </w:p>
    <w:p w14:paraId="21167093" w14:textId="73504990" w:rsidR="0010498E" w:rsidRPr="0010498E" w:rsidRDefault="0010498E" w:rsidP="0010498E">
      <w:pPr>
        <w:autoSpaceDE w:val="0"/>
        <w:autoSpaceDN w:val="0"/>
        <w:adjustRightInd w:val="0"/>
        <w:spacing w:after="0"/>
        <w:jc w:val="both"/>
        <w:rPr>
          <w:rFonts w:cstheme="minorHAnsi"/>
          <w:sz w:val="24"/>
          <w:szCs w:val="24"/>
        </w:rPr>
      </w:pPr>
      <w:r w:rsidRPr="0010498E">
        <w:rPr>
          <w:rFonts w:cstheme="minorHAnsi"/>
          <w:sz w:val="24"/>
          <w:szCs w:val="24"/>
        </w:rPr>
        <w:t>Patrimônio de Cobertura</w:t>
      </w:r>
      <w:r>
        <w:rPr>
          <w:rFonts w:cstheme="minorHAnsi"/>
          <w:sz w:val="24"/>
          <w:szCs w:val="24"/>
        </w:rPr>
        <w:t>:</w:t>
      </w:r>
      <w:r w:rsidR="00AD6529">
        <w:rPr>
          <w:rFonts w:cstheme="minorHAnsi"/>
          <w:sz w:val="24"/>
          <w:szCs w:val="24"/>
        </w:rPr>
        <w:t xml:space="preserve"> </w:t>
      </w:r>
      <w:r w:rsidR="001146D6" w:rsidRPr="001146D6">
        <w:rPr>
          <w:rFonts w:cstheme="minorHAnsi"/>
          <w:sz w:val="24"/>
          <w:szCs w:val="24"/>
        </w:rPr>
        <w:t>2.937.286.793,58</w:t>
      </w:r>
    </w:p>
    <w:p w14:paraId="712C9727" w14:textId="77777777" w:rsidR="0010498E" w:rsidRDefault="0010498E" w:rsidP="0010498E">
      <w:pPr>
        <w:autoSpaceDE w:val="0"/>
        <w:autoSpaceDN w:val="0"/>
        <w:adjustRightInd w:val="0"/>
        <w:spacing w:after="0"/>
        <w:jc w:val="both"/>
        <w:rPr>
          <w:rFonts w:cstheme="minorHAnsi"/>
          <w:sz w:val="24"/>
          <w:szCs w:val="24"/>
        </w:rPr>
      </w:pPr>
    </w:p>
    <w:p w14:paraId="458FFA0A" w14:textId="1ECB93E7" w:rsidR="00EE0C06" w:rsidRDefault="0010498E" w:rsidP="0010498E">
      <w:pPr>
        <w:autoSpaceDE w:val="0"/>
        <w:autoSpaceDN w:val="0"/>
        <w:adjustRightInd w:val="0"/>
        <w:spacing w:after="0"/>
        <w:jc w:val="both"/>
        <w:rPr>
          <w:rFonts w:cstheme="minorHAnsi"/>
          <w:sz w:val="24"/>
          <w:szCs w:val="24"/>
        </w:rPr>
      </w:pPr>
      <w:r w:rsidRPr="0010498E">
        <w:rPr>
          <w:rFonts w:cstheme="minorHAnsi"/>
          <w:sz w:val="24"/>
          <w:szCs w:val="24"/>
        </w:rPr>
        <w:t>Provisões Matemáticas</w:t>
      </w:r>
      <w:r>
        <w:rPr>
          <w:rFonts w:cstheme="minorHAnsi"/>
          <w:sz w:val="24"/>
          <w:szCs w:val="24"/>
        </w:rPr>
        <w:t>:</w:t>
      </w:r>
      <w:r w:rsidR="00A34D3D">
        <w:rPr>
          <w:rFonts w:cstheme="minorHAnsi"/>
          <w:sz w:val="24"/>
          <w:szCs w:val="24"/>
        </w:rPr>
        <w:t xml:space="preserve"> </w:t>
      </w:r>
      <w:r w:rsidR="00A34D3D" w:rsidRPr="00A34D3D">
        <w:rPr>
          <w:rFonts w:cstheme="minorHAnsi"/>
          <w:sz w:val="24"/>
          <w:szCs w:val="24"/>
        </w:rPr>
        <w:t>2.846.145.502,31</w:t>
      </w:r>
    </w:p>
    <w:p w14:paraId="20944BEE" w14:textId="77777777" w:rsidR="0010498E" w:rsidRDefault="0010498E" w:rsidP="0010498E">
      <w:pPr>
        <w:autoSpaceDE w:val="0"/>
        <w:autoSpaceDN w:val="0"/>
        <w:adjustRightInd w:val="0"/>
        <w:spacing w:after="0"/>
        <w:jc w:val="both"/>
        <w:rPr>
          <w:rFonts w:cstheme="minorHAnsi"/>
          <w:sz w:val="24"/>
          <w:szCs w:val="24"/>
        </w:rPr>
      </w:pPr>
    </w:p>
    <w:p w14:paraId="303B9F64" w14:textId="5642010F" w:rsidR="0010498E" w:rsidRPr="00B445C6" w:rsidRDefault="00775A2C" w:rsidP="0010498E">
      <w:pPr>
        <w:autoSpaceDE w:val="0"/>
        <w:autoSpaceDN w:val="0"/>
        <w:adjustRightInd w:val="0"/>
        <w:spacing w:after="0"/>
        <w:jc w:val="both"/>
        <w:rPr>
          <w:rFonts w:cstheme="minorHAnsi"/>
          <w:b/>
          <w:bCs/>
          <w:sz w:val="24"/>
          <w:szCs w:val="24"/>
        </w:rPr>
      </w:pPr>
      <w:r>
        <w:rPr>
          <w:rFonts w:cstheme="minorHAnsi"/>
          <w:b/>
          <w:bCs/>
          <w:sz w:val="24"/>
          <w:szCs w:val="24"/>
        </w:rPr>
        <w:t>7</w:t>
      </w:r>
      <w:r w:rsidR="0010498E" w:rsidRPr="00B445C6">
        <w:rPr>
          <w:rFonts w:cstheme="minorHAnsi"/>
          <w:b/>
          <w:bCs/>
          <w:sz w:val="24"/>
          <w:szCs w:val="24"/>
        </w:rPr>
        <w:t>.7</w:t>
      </w:r>
      <w:r w:rsidR="00B445C6" w:rsidRPr="00B445C6">
        <w:rPr>
          <w:rFonts w:cstheme="minorHAnsi"/>
          <w:b/>
          <w:bCs/>
          <w:sz w:val="24"/>
          <w:szCs w:val="24"/>
        </w:rPr>
        <w:t xml:space="preserve"> Comportamento das Premissas Atuariais</w:t>
      </w:r>
    </w:p>
    <w:p w14:paraId="431B78E4" w14:textId="77777777" w:rsidR="00214F07" w:rsidRPr="007E636D" w:rsidRDefault="00214F07" w:rsidP="00214F07">
      <w:pPr>
        <w:pStyle w:val="NormalWeb"/>
        <w:shd w:val="clear" w:color="auto" w:fill="FFFFFF"/>
        <w:spacing w:before="0" w:beforeAutospacing="0" w:after="0" w:afterAutospacing="0"/>
        <w:jc w:val="both"/>
        <w:rPr>
          <w:rFonts w:asciiTheme="minorHAnsi" w:eastAsiaTheme="minorHAnsi" w:hAnsiTheme="minorHAnsi" w:cstheme="minorHAnsi"/>
          <w:color w:val="000000" w:themeColor="text1"/>
          <w:lang w:eastAsia="en-US"/>
        </w:rPr>
      </w:pPr>
      <w:r w:rsidRPr="007E636D">
        <w:rPr>
          <w:rFonts w:asciiTheme="minorHAnsi" w:eastAsiaTheme="minorHAnsi" w:hAnsiTheme="minorHAnsi" w:cstheme="minorHAnsi"/>
          <w:color w:val="000000" w:themeColor="text1"/>
          <w:lang w:eastAsia="en-US"/>
        </w:rPr>
        <w:t>Foi realizado o estudo de aderência do Plano BD-01, de modo que foi alterado as seguintes premissas:</w:t>
      </w:r>
    </w:p>
    <w:p w14:paraId="0FF99EEB" w14:textId="77777777" w:rsidR="00214F07" w:rsidRPr="007E636D" w:rsidRDefault="00214F07" w:rsidP="00214F07">
      <w:pPr>
        <w:pStyle w:val="NormalWeb"/>
        <w:shd w:val="clear" w:color="auto" w:fill="FFFFFF"/>
        <w:spacing w:before="0" w:beforeAutospacing="0" w:after="0" w:afterAutospacing="0"/>
        <w:jc w:val="both"/>
        <w:rPr>
          <w:rFonts w:asciiTheme="minorHAnsi" w:eastAsiaTheme="minorHAnsi" w:hAnsiTheme="minorHAnsi" w:cstheme="minorHAnsi"/>
          <w:color w:val="000000" w:themeColor="text1"/>
          <w:lang w:eastAsia="en-US"/>
        </w:rPr>
      </w:pPr>
    </w:p>
    <w:p w14:paraId="765259E9" w14:textId="77777777" w:rsidR="00214F07" w:rsidRPr="007E636D" w:rsidRDefault="00214F07" w:rsidP="00214F07">
      <w:pPr>
        <w:pStyle w:val="NormalWeb"/>
        <w:shd w:val="clear" w:color="auto" w:fill="FFFFFF"/>
        <w:spacing w:before="0" w:beforeAutospacing="0" w:after="0" w:afterAutospacing="0"/>
        <w:jc w:val="both"/>
        <w:rPr>
          <w:rFonts w:asciiTheme="minorHAnsi" w:eastAsiaTheme="minorHAnsi" w:hAnsiTheme="minorHAnsi" w:cstheme="minorHAnsi"/>
          <w:color w:val="000000" w:themeColor="text1"/>
          <w:lang w:eastAsia="en-US"/>
        </w:rPr>
      </w:pPr>
      <w:r w:rsidRPr="007E636D">
        <w:rPr>
          <w:rFonts w:asciiTheme="minorHAnsi" w:hAnsiTheme="minorHAnsi" w:cstheme="minorHAnsi"/>
          <w:noProof/>
        </w:rPr>
        <w:drawing>
          <wp:inline distT="0" distB="0" distL="0" distR="0" wp14:anchorId="3BB9E77F" wp14:editId="65F2C4CE">
            <wp:extent cx="5400040" cy="3237230"/>
            <wp:effectExtent l="0" t="0" r="0" b="12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237230"/>
                    </a:xfrm>
                    <a:prstGeom prst="rect">
                      <a:avLst/>
                    </a:prstGeom>
                  </pic:spPr>
                </pic:pic>
              </a:graphicData>
            </a:graphic>
          </wp:inline>
        </w:drawing>
      </w:r>
    </w:p>
    <w:p w14:paraId="505036DB" w14:textId="77777777" w:rsidR="00214F07" w:rsidRPr="007E636D" w:rsidRDefault="00214F07" w:rsidP="00214F07">
      <w:pPr>
        <w:pStyle w:val="NormalWeb"/>
        <w:shd w:val="clear" w:color="auto" w:fill="FFFFFF"/>
        <w:spacing w:before="0" w:beforeAutospacing="0" w:after="0" w:afterAutospacing="0"/>
        <w:jc w:val="both"/>
        <w:rPr>
          <w:rFonts w:asciiTheme="minorHAnsi" w:hAnsiTheme="minorHAnsi" w:cstheme="minorHAnsi"/>
          <w:color w:val="000000" w:themeColor="text1"/>
        </w:rPr>
      </w:pPr>
      <w:r w:rsidRPr="007E636D">
        <w:rPr>
          <w:rFonts w:asciiTheme="minorHAnsi" w:hAnsiTheme="minorHAnsi" w:cstheme="minorHAnsi"/>
          <w:color w:val="000000" w:themeColor="text1"/>
        </w:rPr>
        <w:t>Consoante ao quadro supra, destacamos:</w:t>
      </w:r>
    </w:p>
    <w:p w14:paraId="30554919" w14:textId="77777777" w:rsidR="00214F07" w:rsidRPr="007E636D" w:rsidRDefault="00214F07" w:rsidP="00214F07">
      <w:pPr>
        <w:autoSpaceDE w:val="0"/>
        <w:autoSpaceDN w:val="0"/>
        <w:adjustRightInd w:val="0"/>
        <w:spacing w:after="0" w:line="240" w:lineRule="auto"/>
        <w:rPr>
          <w:rFonts w:cstheme="minorHAnsi"/>
          <w:color w:val="000000"/>
          <w:sz w:val="24"/>
          <w:szCs w:val="24"/>
        </w:rPr>
      </w:pPr>
    </w:p>
    <w:p w14:paraId="52E2203E" w14:textId="77777777" w:rsidR="00214F07" w:rsidRPr="007E636D" w:rsidRDefault="00214F07" w:rsidP="00214F07">
      <w:pPr>
        <w:autoSpaceDE w:val="0"/>
        <w:autoSpaceDN w:val="0"/>
        <w:adjustRightInd w:val="0"/>
        <w:spacing w:after="0" w:line="240" w:lineRule="auto"/>
        <w:rPr>
          <w:rFonts w:cstheme="minorHAnsi"/>
          <w:color w:val="000000"/>
          <w:sz w:val="24"/>
          <w:szCs w:val="24"/>
        </w:rPr>
      </w:pPr>
      <w:r w:rsidRPr="007E636D">
        <w:rPr>
          <w:rFonts w:cstheme="minorHAnsi"/>
          <w:color w:val="000000"/>
          <w:sz w:val="24"/>
          <w:szCs w:val="24"/>
        </w:rPr>
        <w:t xml:space="preserve">Alteração da Taxa Real de Juros de 4,65% a.a. para 4,90% a.a., em consonância com Estudo de Convergência da Taxa Real de Juros de 2025; e </w:t>
      </w:r>
    </w:p>
    <w:p w14:paraId="47FBD466" w14:textId="77777777" w:rsidR="00214F07" w:rsidRPr="007E636D" w:rsidRDefault="00214F07" w:rsidP="00214F07">
      <w:pPr>
        <w:autoSpaceDE w:val="0"/>
        <w:autoSpaceDN w:val="0"/>
        <w:adjustRightInd w:val="0"/>
        <w:spacing w:after="0" w:line="240" w:lineRule="auto"/>
        <w:rPr>
          <w:rFonts w:cstheme="minorHAnsi"/>
          <w:color w:val="000000"/>
          <w:sz w:val="24"/>
          <w:szCs w:val="24"/>
        </w:rPr>
      </w:pPr>
    </w:p>
    <w:p w14:paraId="231019C9" w14:textId="77777777" w:rsidR="00214F07" w:rsidRDefault="00214F07" w:rsidP="00214F07">
      <w:pPr>
        <w:autoSpaceDE w:val="0"/>
        <w:autoSpaceDN w:val="0"/>
        <w:adjustRightInd w:val="0"/>
        <w:spacing w:after="0" w:line="240" w:lineRule="auto"/>
        <w:rPr>
          <w:rFonts w:cstheme="minorHAnsi"/>
          <w:color w:val="000000"/>
          <w:sz w:val="24"/>
          <w:szCs w:val="24"/>
        </w:rPr>
      </w:pPr>
      <w:r w:rsidRPr="007E636D">
        <w:rPr>
          <w:rFonts w:cstheme="minorHAnsi"/>
          <w:color w:val="000000"/>
          <w:sz w:val="24"/>
          <w:szCs w:val="24"/>
        </w:rPr>
        <w:t xml:space="preserve">Atualização da premissa de Entrada em Aposentadoria de 24 meses para “Postergação de 24 meses para participantes até 60 anos, postergação de 6 meses para participantes entre 60 e 65 anos e que não ocorra postergação após 65 anos”, em linha com o comportamento observado da postergação da aposentadoria dos Participantes do Plano, em conformidade com o Estudo de Aderência das Premissas e Hipóteses Atuariais 2025. </w:t>
      </w:r>
    </w:p>
    <w:p w14:paraId="64EEA884" w14:textId="77777777" w:rsidR="00FE0483" w:rsidRDefault="00FE0483" w:rsidP="00EE0C06">
      <w:pPr>
        <w:autoSpaceDE w:val="0"/>
        <w:autoSpaceDN w:val="0"/>
        <w:adjustRightInd w:val="0"/>
        <w:spacing w:after="0"/>
        <w:jc w:val="both"/>
        <w:rPr>
          <w:rFonts w:cstheme="minorHAnsi"/>
          <w:b/>
          <w:bCs/>
          <w:color w:val="000000" w:themeColor="text1"/>
          <w:sz w:val="24"/>
          <w:szCs w:val="24"/>
          <w:u w:val="single"/>
        </w:rPr>
      </w:pPr>
    </w:p>
    <w:p w14:paraId="5A674CF9" w14:textId="77777777" w:rsidR="00A3678A" w:rsidRDefault="00A3678A" w:rsidP="00171428">
      <w:pPr>
        <w:autoSpaceDE w:val="0"/>
        <w:autoSpaceDN w:val="0"/>
        <w:adjustRightInd w:val="0"/>
        <w:spacing w:after="0"/>
        <w:jc w:val="both"/>
        <w:rPr>
          <w:rFonts w:cstheme="minorHAnsi"/>
          <w:b/>
          <w:bCs/>
          <w:sz w:val="24"/>
          <w:szCs w:val="24"/>
        </w:rPr>
      </w:pPr>
    </w:p>
    <w:p w14:paraId="0EABC18B" w14:textId="64775CE9" w:rsidR="00171428" w:rsidRDefault="00775A2C" w:rsidP="00171428">
      <w:pPr>
        <w:autoSpaceDE w:val="0"/>
        <w:autoSpaceDN w:val="0"/>
        <w:adjustRightInd w:val="0"/>
        <w:spacing w:after="0"/>
        <w:jc w:val="both"/>
        <w:rPr>
          <w:rFonts w:cstheme="minorHAnsi"/>
          <w:b/>
          <w:bCs/>
          <w:sz w:val="24"/>
          <w:szCs w:val="24"/>
        </w:rPr>
      </w:pPr>
      <w:r>
        <w:rPr>
          <w:rFonts w:cstheme="minorHAnsi"/>
          <w:b/>
          <w:bCs/>
          <w:sz w:val="24"/>
          <w:szCs w:val="24"/>
        </w:rPr>
        <w:t>7</w:t>
      </w:r>
      <w:r w:rsidR="00171428" w:rsidRPr="00B445C6">
        <w:rPr>
          <w:rFonts w:cstheme="minorHAnsi"/>
          <w:b/>
          <w:bCs/>
          <w:sz w:val="24"/>
          <w:szCs w:val="24"/>
        </w:rPr>
        <w:t>.</w:t>
      </w:r>
      <w:r w:rsidR="00051CCB">
        <w:rPr>
          <w:rFonts w:cstheme="minorHAnsi"/>
          <w:b/>
          <w:bCs/>
          <w:sz w:val="24"/>
          <w:szCs w:val="24"/>
        </w:rPr>
        <w:t>8</w:t>
      </w:r>
      <w:r w:rsidR="00171428" w:rsidRPr="00B445C6">
        <w:rPr>
          <w:rFonts w:cstheme="minorHAnsi"/>
          <w:b/>
          <w:bCs/>
          <w:sz w:val="24"/>
          <w:szCs w:val="24"/>
        </w:rPr>
        <w:t xml:space="preserve"> </w:t>
      </w:r>
      <w:r w:rsidR="00051CCB">
        <w:rPr>
          <w:rFonts w:cstheme="minorHAnsi"/>
          <w:b/>
          <w:bCs/>
          <w:sz w:val="24"/>
          <w:szCs w:val="24"/>
        </w:rPr>
        <w:t>Custos com a Administração</w:t>
      </w:r>
    </w:p>
    <w:p w14:paraId="04B26A5F" w14:textId="1F4DBD96" w:rsidR="003F0466" w:rsidRPr="00A3678A" w:rsidRDefault="003F0466" w:rsidP="003F0466">
      <w:pPr>
        <w:autoSpaceDE w:val="0"/>
        <w:autoSpaceDN w:val="0"/>
        <w:adjustRightInd w:val="0"/>
        <w:spacing w:after="0"/>
        <w:jc w:val="both"/>
        <w:rPr>
          <w:rFonts w:cstheme="minorHAnsi"/>
          <w:color w:val="000000" w:themeColor="text1"/>
          <w:sz w:val="24"/>
          <w:szCs w:val="24"/>
        </w:rPr>
      </w:pPr>
      <w:r w:rsidRPr="00A3678A">
        <w:rPr>
          <w:rFonts w:cstheme="minorHAnsi"/>
          <w:color w:val="000000" w:themeColor="text1"/>
          <w:sz w:val="24"/>
          <w:szCs w:val="24"/>
        </w:rPr>
        <w:t>Em 202</w:t>
      </w:r>
      <w:r w:rsidR="00A3678A" w:rsidRPr="00A3678A">
        <w:rPr>
          <w:rFonts w:cstheme="minorHAnsi"/>
          <w:color w:val="000000" w:themeColor="text1"/>
          <w:sz w:val="24"/>
          <w:szCs w:val="24"/>
        </w:rPr>
        <w:t>5</w:t>
      </w:r>
      <w:r w:rsidRPr="00A3678A">
        <w:rPr>
          <w:rFonts w:cstheme="minorHAnsi"/>
          <w:color w:val="000000" w:themeColor="text1"/>
          <w:sz w:val="24"/>
          <w:szCs w:val="24"/>
        </w:rPr>
        <w:t>, os custos com a administração do Plano de Benefícios BD-01, formados pelas despesas com a gestão previdencial e a gestão de investimentos do Plano, foram distribuídos conforme demonstrado a seguir:</w:t>
      </w:r>
    </w:p>
    <w:p w14:paraId="52C135B0" w14:textId="77777777" w:rsidR="00FE0483" w:rsidRDefault="00FE0483" w:rsidP="00EE0C06">
      <w:pPr>
        <w:autoSpaceDE w:val="0"/>
        <w:autoSpaceDN w:val="0"/>
        <w:adjustRightInd w:val="0"/>
        <w:spacing w:after="0"/>
        <w:jc w:val="both"/>
        <w:rPr>
          <w:rFonts w:cstheme="minorHAnsi"/>
          <w:b/>
          <w:bCs/>
          <w:color w:val="EE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092"/>
        <w:gridCol w:w="1653"/>
        <w:gridCol w:w="2336"/>
        <w:gridCol w:w="1363"/>
      </w:tblGrid>
      <w:tr w:rsidR="00B337A3" w:rsidRPr="00DE78BC" w14:paraId="736A7094" w14:textId="77777777" w:rsidTr="00607F2D">
        <w:trPr>
          <w:trHeight w:val="509"/>
        </w:trPr>
        <w:tc>
          <w:tcPr>
            <w:tcW w:w="5000" w:type="pct"/>
            <w:gridSpan w:val="4"/>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20CCFF4A" w14:textId="77777777" w:rsidR="00B337A3" w:rsidRPr="00775A2C" w:rsidRDefault="00B337A3" w:rsidP="00607F2D">
            <w:pPr>
              <w:jc w:val="center"/>
              <w:rPr>
                <w:sz w:val="20"/>
                <w:szCs w:val="20"/>
              </w:rPr>
            </w:pPr>
            <w:r w:rsidRPr="00775A2C">
              <w:rPr>
                <w:b/>
                <w:bCs/>
                <w:sz w:val="20"/>
                <w:szCs w:val="20"/>
              </w:rPr>
              <w:t>DESPESAS (R$)</w:t>
            </w:r>
          </w:p>
        </w:tc>
      </w:tr>
      <w:tr w:rsidR="00B337A3" w:rsidRPr="00DE78BC" w14:paraId="3C34505B"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556DCE88" w14:textId="77777777" w:rsidR="00B337A3" w:rsidRPr="00DE78BC" w:rsidRDefault="00B337A3" w:rsidP="00607F2D">
            <w:pPr>
              <w:jc w:val="center"/>
              <w:rPr>
                <w:sz w:val="20"/>
                <w:szCs w:val="20"/>
              </w:rPr>
            </w:pPr>
            <w:r w:rsidRPr="00DE78BC">
              <w:rPr>
                <w:b/>
                <w:bCs/>
                <w:sz w:val="20"/>
                <w:szCs w:val="20"/>
              </w:rPr>
              <w:t>GESTÃO PRÓPRIA</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70991F7B" w14:textId="77777777" w:rsidR="00B337A3" w:rsidRPr="00775A2C" w:rsidRDefault="00B337A3" w:rsidP="00607F2D">
            <w:pPr>
              <w:jc w:val="center"/>
              <w:rPr>
                <w:sz w:val="20"/>
                <w:szCs w:val="20"/>
              </w:rPr>
            </w:pPr>
            <w:r w:rsidRPr="00775A2C">
              <w:rPr>
                <w:b/>
                <w:bCs/>
                <w:sz w:val="20"/>
                <w:szCs w:val="20"/>
              </w:rPr>
              <w:t>GESTÃO PREVIDENCIAL</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3D5996FD" w14:textId="77777777" w:rsidR="00B337A3" w:rsidRPr="00775A2C" w:rsidRDefault="00B337A3" w:rsidP="00607F2D">
            <w:pPr>
              <w:jc w:val="center"/>
              <w:rPr>
                <w:sz w:val="20"/>
                <w:szCs w:val="20"/>
              </w:rPr>
            </w:pPr>
            <w:r w:rsidRPr="00775A2C">
              <w:rPr>
                <w:b/>
                <w:bCs/>
                <w:sz w:val="20"/>
                <w:szCs w:val="20"/>
              </w:rPr>
              <w:t>GESTÃO DE INVESTIMENTOS</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31023191" w14:textId="77777777" w:rsidR="00B337A3" w:rsidRPr="00775A2C" w:rsidRDefault="00B337A3" w:rsidP="00607F2D">
            <w:pPr>
              <w:jc w:val="center"/>
              <w:rPr>
                <w:sz w:val="20"/>
                <w:szCs w:val="20"/>
              </w:rPr>
            </w:pPr>
            <w:r w:rsidRPr="00775A2C">
              <w:rPr>
                <w:b/>
                <w:bCs/>
                <w:sz w:val="20"/>
                <w:szCs w:val="20"/>
              </w:rPr>
              <w:t>TOTAL</w:t>
            </w:r>
          </w:p>
        </w:tc>
      </w:tr>
      <w:tr w:rsidR="00B150EF" w:rsidRPr="00DE78BC" w14:paraId="19B83282" w14:textId="77777777" w:rsidTr="00AF5115">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3DFB943E" w14:textId="77777777" w:rsidR="00B150EF" w:rsidRPr="00DE78BC" w:rsidRDefault="00B150EF" w:rsidP="00B150EF">
            <w:pPr>
              <w:rPr>
                <w:sz w:val="20"/>
                <w:szCs w:val="20"/>
              </w:rPr>
            </w:pPr>
            <w:proofErr w:type="gramStart"/>
            <w:r w:rsidRPr="00DE78BC">
              <w:rPr>
                <w:sz w:val="20"/>
                <w:szCs w:val="20"/>
              </w:rPr>
              <w:t>Pessoal</w:t>
            </w:r>
            <w:proofErr w:type="gramEnd"/>
            <w:r w:rsidRPr="00DE78BC">
              <w:rPr>
                <w:sz w:val="20"/>
                <w:szCs w:val="20"/>
              </w:rPr>
              <w:t xml:space="preserve"> e Encargos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772D88D" w14:textId="16973155" w:rsidR="00B150EF" w:rsidRPr="00775A2C" w:rsidRDefault="00B150EF" w:rsidP="00B150EF">
            <w:pPr>
              <w:jc w:val="right"/>
              <w:rPr>
                <w:sz w:val="20"/>
                <w:szCs w:val="20"/>
              </w:rPr>
            </w:pPr>
            <w:r w:rsidRPr="00775A2C">
              <w:rPr>
                <w:sz w:val="20"/>
                <w:szCs w:val="20"/>
              </w:rPr>
              <w:t xml:space="preserve">4.259.704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BEA84C0" w14:textId="7E2715AA" w:rsidR="00B150EF" w:rsidRPr="00775A2C" w:rsidRDefault="00B150EF" w:rsidP="00B150EF">
            <w:pPr>
              <w:jc w:val="right"/>
              <w:rPr>
                <w:sz w:val="20"/>
                <w:szCs w:val="20"/>
              </w:rPr>
            </w:pPr>
            <w:r w:rsidRPr="00775A2C">
              <w:rPr>
                <w:sz w:val="20"/>
                <w:szCs w:val="20"/>
              </w:rPr>
              <w:t xml:space="preserve"> 4.803.496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EF3600A" w14:textId="0206B2B8" w:rsidR="00B150EF" w:rsidRPr="00775A2C" w:rsidRDefault="00B150EF" w:rsidP="00B150EF">
            <w:pPr>
              <w:jc w:val="right"/>
              <w:rPr>
                <w:sz w:val="20"/>
                <w:szCs w:val="20"/>
              </w:rPr>
            </w:pPr>
            <w:r w:rsidRPr="00775A2C">
              <w:rPr>
                <w:sz w:val="20"/>
                <w:szCs w:val="20"/>
              </w:rPr>
              <w:t xml:space="preserve"> 9.063.201 </w:t>
            </w:r>
          </w:p>
        </w:tc>
      </w:tr>
      <w:tr w:rsidR="00B150EF" w:rsidRPr="00DE78BC" w14:paraId="7335B7B9"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4A7654A8" w14:textId="77777777" w:rsidR="00B150EF" w:rsidRPr="00DE78BC" w:rsidRDefault="00B150EF" w:rsidP="00B150EF">
            <w:pPr>
              <w:rPr>
                <w:sz w:val="20"/>
                <w:szCs w:val="20"/>
              </w:rPr>
            </w:pPr>
            <w:r w:rsidRPr="00DE78BC">
              <w:rPr>
                <w:sz w:val="20"/>
                <w:szCs w:val="20"/>
              </w:rPr>
              <w:t>Treinamento e Viagens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89A8A0C" w14:textId="23848D1F" w:rsidR="00B150EF" w:rsidRPr="00775A2C" w:rsidRDefault="00B150EF" w:rsidP="00B150EF">
            <w:pPr>
              <w:jc w:val="right"/>
              <w:rPr>
                <w:sz w:val="20"/>
                <w:szCs w:val="20"/>
              </w:rPr>
            </w:pPr>
            <w:r w:rsidRPr="00775A2C">
              <w:rPr>
                <w:sz w:val="20"/>
                <w:szCs w:val="20"/>
              </w:rPr>
              <w:t xml:space="preserve">40.026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BAEC01C" w14:textId="3D0AC6E1" w:rsidR="00B150EF" w:rsidRPr="00775A2C" w:rsidRDefault="00B150EF" w:rsidP="00B150EF">
            <w:pPr>
              <w:jc w:val="right"/>
              <w:rPr>
                <w:sz w:val="20"/>
                <w:szCs w:val="20"/>
              </w:rPr>
            </w:pPr>
            <w:r w:rsidRPr="00775A2C">
              <w:rPr>
                <w:sz w:val="20"/>
                <w:szCs w:val="20"/>
              </w:rPr>
              <w:t xml:space="preserve"> 45.136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A0CAC2B" w14:textId="4C0651BA" w:rsidR="00B150EF" w:rsidRPr="00775A2C" w:rsidRDefault="00B150EF" w:rsidP="00B150EF">
            <w:pPr>
              <w:jc w:val="right"/>
              <w:rPr>
                <w:sz w:val="20"/>
                <w:szCs w:val="20"/>
              </w:rPr>
            </w:pPr>
            <w:r w:rsidRPr="00775A2C">
              <w:rPr>
                <w:sz w:val="20"/>
                <w:szCs w:val="20"/>
              </w:rPr>
              <w:t xml:space="preserve"> 85.162 </w:t>
            </w:r>
          </w:p>
        </w:tc>
      </w:tr>
      <w:tr w:rsidR="00B150EF" w:rsidRPr="00DE78BC" w14:paraId="1737CCCA"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6ED626B2" w14:textId="77777777" w:rsidR="00B150EF" w:rsidRPr="00DE78BC" w:rsidRDefault="00B150EF" w:rsidP="00B150EF">
            <w:pPr>
              <w:rPr>
                <w:sz w:val="20"/>
                <w:szCs w:val="20"/>
              </w:rPr>
            </w:pPr>
            <w:r w:rsidRPr="00DE78BC">
              <w:rPr>
                <w:sz w:val="20"/>
                <w:szCs w:val="20"/>
              </w:rPr>
              <w:t>Serviços de Terceiros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897697C" w14:textId="7A213E3F" w:rsidR="00B150EF" w:rsidRPr="00775A2C" w:rsidRDefault="00B150EF" w:rsidP="00B150EF">
            <w:pPr>
              <w:jc w:val="right"/>
              <w:rPr>
                <w:sz w:val="20"/>
                <w:szCs w:val="20"/>
              </w:rPr>
            </w:pPr>
            <w:r w:rsidRPr="00775A2C">
              <w:rPr>
                <w:sz w:val="20"/>
                <w:szCs w:val="20"/>
              </w:rPr>
              <w:t xml:space="preserve">1.501.097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3B68666" w14:textId="7D8DE116" w:rsidR="00B150EF" w:rsidRPr="00775A2C" w:rsidRDefault="00B150EF" w:rsidP="00B150EF">
            <w:pPr>
              <w:jc w:val="right"/>
              <w:rPr>
                <w:sz w:val="20"/>
                <w:szCs w:val="20"/>
              </w:rPr>
            </w:pPr>
            <w:r w:rsidRPr="00775A2C">
              <w:rPr>
                <w:sz w:val="20"/>
                <w:szCs w:val="20"/>
              </w:rPr>
              <w:t xml:space="preserve"> 1.692.726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C4ED46B" w14:textId="4F56CDD9" w:rsidR="00B150EF" w:rsidRPr="00775A2C" w:rsidRDefault="00B150EF" w:rsidP="00B150EF">
            <w:pPr>
              <w:jc w:val="right"/>
              <w:rPr>
                <w:sz w:val="20"/>
                <w:szCs w:val="20"/>
              </w:rPr>
            </w:pPr>
            <w:r w:rsidRPr="00775A2C">
              <w:rPr>
                <w:sz w:val="20"/>
                <w:szCs w:val="20"/>
              </w:rPr>
              <w:t xml:space="preserve"> 3.193.823 </w:t>
            </w:r>
          </w:p>
        </w:tc>
      </w:tr>
      <w:tr w:rsidR="00B150EF" w:rsidRPr="00DE78BC" w14:paraId="150D859D"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52B81289" w14:textId="77777777" w:rsidR="00B150EF" w:rsidRPr="00DE78BC" w:rsidRDefault="00B150EF" w:rsidP="00B150EF">
            <w:pPr>
              <w:rPr>
                <w:sz w:val="20"/>
                <w:szCs w:val="20"/>
              </w:rPr>
            </w:pPr>
            <w:r w:rsidRPr="00DE78BC">
              <w:rPr>
                <w:sz w:val="20"/>
                <w:szCs w:val="20"/>
              </w:rPr>
              <w:t xml:space="preserve">Despesas de Consumo, Depreciações, </w:t>
            </w:r>
            <w:proofErr w:type="spellStart"/>
            <w:proofErr w:type="gramStart"/>
            <w:r w:rsidRPr="00DE78BC">
              <w:rPr>
                <w:sz w:val="20"/>
                <w:szCs w:val="20"/>
              </w:rPr>
              <w:t>Tafic</w:t>
            </w:r>
            <w:proofErr w:type="spellEnd"/>
            <w:r w:rsidRPr="00DE78BC">
              <w:rPr>
                <w:sz w:val="20"/>
                <w:szCs w:val="20"/>
              </w:rPr>
              <w:t xml:space="preserve"> etc</w:t>
            </w:r>
            <w:proofErr w:type="gramEnd"/>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AABF199" w14:textId="75507C62" w:rsidR="00B150EF" w:rsidRPr="00775A2C" w:rsidRDefault="00B150EF" w:rsidP="00B150EF">
            <w:pPr>
              <w:jc w:val="right"/>
              <w:rPr>
                <w:sz w:val="20"/>
                <w:szCs w:val="20"/>
              </w:rPr>
            </w:pPr>
            <w:r w:rsidRPr="00775A2C">
              <w:rPr>
                <w:sz w:val="20"/>
                <w:szCs w:val="20"/>
              </w:rPr>
              <w:t xml:space="preserve">439.153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1608700" w14:textId="0A9D1970" w:rsidR="00B150EF" w:rsidRPr="00775A2C" w:rsidRDefault="00B150EF" w:rsidP="00B150EF">
            <w:pPr>
              <w:jc w:val="right"/>
              <w:rPr>
                <w:sz w:val="20"/>
                <w:szCs w:val="20"/>
              </w:rPr>
            </w:pPr>
            <w:r w:rsidRPr="00775A2C">
              <w:rPr>
                <w:sz w:val="20"/>
                <w:szCs w:val="20"/>
              </w:rPr>
              <w:t xml:space="preserve"> 495.216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F27CDC2" w14:textId="0C4ED98E" w:rsidR="00B150EF" w:rsidRPr="00775A2C" w:rsidRDefault="00B150EF" w:rsidP="00B150EF">
            <w:pPr>
              <w:jc w:val="right"/>
              <w:rPr>
                <w:sz w:val="20"/>
                <w:szCs w:val="20"/>
              </w:rPr>
            </w:pPr>
            <w:r w:rsidRPr="00775A2C">
              <w:rPr>
                <w:sz w:val="20"/>
                <w:szCs w:val="20"/>
              </w:rPr>
              <w:t xml:space="preserve"> 934.369 </w:t>
            </w:r>
          </w:p>
        </w:tc>
      </w:tr>
      <w:tr w:rsidR="00B150EF" w:rsidRPr="00DE78BC" w14:paraId="0362E1AC"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42CB8E5C" w14:textId="77777777" w:rsidR="00B150EF" w:rsidRPr="00DE78BC" w:rsidRDefault="00B150EF" w:rsidP="00B150EF">
            <w:pPr>
              <w:rPr>
                <w:sz w:val="20"/>
                <w:szCs w:val="20"/>
              </w:rPr>
            </w:pPr>
            <w:r w:rsidRPr="00DE78BC">
              <w:rPr>
                <w:sz w:val="20"/>
                <w:szCs w:val="20"/>
              </w:rPr>
              <w:t>Contingências (PIS e COFINS)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6212D5A" w14:textId="1856E92D" w:rsidR="00B150EF" w:rsidRPr="00775A2C" w:rsidRDefault="00B150EF" w:rsidP="00B150EF">
            <w:pPr>
              <w:jc w:val="right"/>
              <w:rPr>
                <w:sz w:val="20"/>
                <w:szCs w:val="20"/>
              </w:rPr>
            </w:pPr>
            <w:r w:rsidRPr="00775A2C">
              <w:rPr>
                <w:sz w:val="20"/>
                <w:szCs w:val="20"/>
              </w:rPr>
              <w:t xml:space="preserve">85.885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1D58594" w14:textId="4F3AD031" w:rsidR="00B150EF" w:rsidRPr="00775A2C" w:rsidRDefault="00B150EF" w:rsidP="00B150EF">
            <w:pPr>
              <w:jc w:val="right"/>
              <w:rPr>
                <w:sz w:val="20"/>
                <w:szCs w:val="20"/>
              </w:rPr>
            </w:pPr>
            <w:r w:rsidRPr="00775A2C">
              <w:rPr>
                <w:sz w:val="20"/>
                <w:szCs w:val="20"/>
              </w:rPr>
              <w:t xml:space="preserve"> 717.503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77234DD" w14:textId="4728DA1B" w:rsidR="00B150EF" w:rsidRPr="00775A2C" w:rsidRDefault="00B150EF" w:rsidP="00B150EF">
            <w:pPr>
              <w:jc w:val="right"/>
              <w:rPr>
                <w:sz w:val="20"/>
                <w:szCs w:val="20"/>
              </w:rPr>
            </w:pPr>
            <w:r w:rsidRPr="00775A2C">
              <w:rPr>
                <w:sz w:val="20"/>
                <w:szCs w:val="20"/>
              </w:rPr>
              <w:t xml:space="preserve"> 803.388 </w:t>
            </w:r>
          </w:p>
        </w:tc>
      </w:tr>
      <w:tr w:rsidR="00B150EF" w:rsidRPr="00DE78BC" w14:paraId="44D895B5" w14:textId="77777777" w:rsidTr="00AF5115">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03783FBB" w14:textId="77777777" w:rsidR="00B150EF" w:rsidRPr="00DE78BC" w:rsidRDefault="00B150EF" w:rsidP="00B150EF">
            <w:pPr>
              <w:jc w:val="center"/>
              <w:rPr>
                <w:sz w:val="20"/>
                <w:szCs w:val="20"/>
              </w:rPr>
            </w:pPr>
            <w:r w:rsidRPr="00DE78BC">
              <w:rPr>
                <w:b/>
                <w:bCs/>
                <w:sz w:val="20"/>
                <w:szCs w:val="20"/>
              </w:rPr>
              <w:t>TOTAIS</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37319DE9" w14:textId="70501950" w:rsidR="00B150EF" w:rsidRPr="00775A2C" w:rsidRDefault="00B150EF" w:rsidP="00B150EF">
            <w:pPr>
              <w:jc w:val="right"/>
              <w:rPr>
                <w:b/>
                <w:bCs/>
                <w:sz w:val="20"/>
                <w:szCs w:val="20"/>
              </w:rPr>
            </w:pPr>
            <w:r w:rsidRPr="00775A2C">
              <w:rPr>
                <w:b/>
                <w:bCs/>
                <w:sz w:val="20"/>
                <w:szCs w:val="20"/>
              </w:rPr>
              <w:t>6.325.865</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0583B73C" w14:textId="450239C5" w:rsidR="00B150EF" w:rsidRPr="00775A2C" w:rsidRDefault="00B150EF" w:rsidP="00B150EF">
            <w:pPr>
              <w:jc w:val="right"/>
              <w:rPr>
                <w:b/>
                <w:bCs/>
                <w:sz w:val="20"/>
                <w:szCs w:val="20"/>
              </w:rPr>
            </w:pPr>
            <w:r w:rsidRPr="00775A2C">
              <w:rPr>
                <w:b/>
                <w:bCs/>
                <w:sz w:val="20"/>
                <w:szCs w:val="20"/>
              </w:rPr>
              <w:t xml:space="preserve"> 7.754.077</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29192621" w14:textId="22ECAEB7" w:rsidR="00B150EF" w:rsidRPr="00775A2C" w:rsidRDefault="00B150EF" w:rsidP="00B150EF">
            <w:pPr>
              <w:jc w:val="right"/>
              <w:rPr>
                <w:b/>
                <w:bCs/>
                <w:sz w:val="20"/>
                <w:szCs w:val="20"/>
              </w:rPr>
            </w:pPr>
            <w:r w:rsidRPr="00775A2C">
              <w:rPr>
                <w:b/>
                <w:bCs/>
                <w:sz w:val="20"/>
                <w:szCs w:val="20"/>
              </w:rPr>
              <w:t xml:space="preserve"> 14.079.942 </w:t>
            </w:r>
          </w:p>
        </w:tc>
      </w:tr>
    </w:tbl>
    <w:p w14:paraId="57D8664C" w14:textId="77777777" w:rsidR="00B337A3" w:rsidRDefault="00B337A3" w:rsidP="00EE0C06">
      <w:pPr>
        <w:autoSpaceDE w:val="0"/>
        <w:autoSpaceDN w:val="0"/>
        <w:adjustRightInd w:val="0"/>
        <w:spacing w:after="0"/>
        <w:jc w:val="both"/>
        <w:rPr>
          <w:rFonts w:cstheme="minorHAnsi"/>
          <w:b/>
          <w:bCs/>
          <w:color w:val="EE0000"/>
          <w:sz w:val="24"/>
          <w:szCs w:val="24"/>
        </w:rPr>
      </w:pPr>
    </w:p>
    <w:p w14:paraId="21504DFF" w14:textId="77777777" w:rsidR="00B337A3" w:rsidRDefault="00B337A3" w:rsidP="00EE0C06">
      <w:pPr>
        <w:autoSpaceDE w:val="0"/>
        <w:autoSpaceDN w:val="0"/>
        <w:adjustRightInd w:val="0"/>
        <w:spacing w:after="0"/>
        <w:jc w:val="both"/>
        <w:rPr>
          <w:rFonts w:cstheme="minorHAnsi"/>
          <w:b/>
          <w:bCs/>
          <w:color w:val="000000" w:themeColor="text1"/>
          <w:sz w:val="24"/>
          <w:szCs w:val="24"/>
          <w:u w:val="single"/>
        </w:rPr>
      </w:pPr>
    </w:p>
    <w:p w14:paraId="469BB3F7" w14:textId="38424AEC" w:rsidR="003F0466" w:rsidRPr="003A3A3B" w:rsidRDefault="001E47AF" w:rsidP="00EE0C06">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7</w:t>
      </w:r>
      <w:r w:rsidR="003A3A3B" w:rsidRPr="003A3A3B">
        <w:rPr>
          <w:rFonts w:cstheme="minorHAnsi"/>
          <w:b/>
          <w:bCs/>
          <w:color w:val="000000" w:themeColor="text1"/>
          <w:sz w:val="24"/>
          <w:szCs w:val="24"/>
        </w:rPr>
        <w:t>.9 Custos com a Gestão dos Planos Previdenciais</w:t>
      </w:r>
    </w:p>
    <w:p w14:paraId="03559E3D" w14:textId="77777777" w:rsidR="00FC1014" w:rsidRDefault="00FC1014" w:rsidP="00FC1014">
      <w:pPr>
        <w:pStyle w:val="NormalWeb"/>
        <w:shd w:val="clear" w:color="auto" w:fill="FFFFFF"/>
        <w:spacing w:before="0" w:beforeAutospacing="0" w:after="0" w:afterAutospacing="0"/>
        <w:jc w:val="both"/>
        <w:rPr>
          <w:rFonts w:asciiTheme="minorHAnsi" w:hAnsiTheme="minorHAnsi" w:cstheme="minorHAnsi"/>
          <w:b/>
          <w:bCs/>
          <w:color w:val="000000" w:themeColor="text1"/>
        </w:rPr>
      </w:pPr>
    </w:p>
    <w:tbl>
      <w:tblPr>
        <w:tblW w:w="8620" w:type="dxa"/>
        <w:tblCellMar>
          <w:left w:w="70" w:type="dxa"/>
          <w:right w:w="70" w:type="dxa"/>
        </w:tblCellMar>
        <w:tblLook w:val="04A0" w:firstRow="1" w:lastRow="0" w:firstColumn="1" w:lastColumn="0" w:noHBand="0" w:noVBand="1"/>
      </w:tblPr>
      <w:tblGrid>
        <w:gridCol w:w="6760"/>
        <w:gridCol w:w="1860"/>
      </w:tblGrid>
      <w:tr w:rsidR="001449AF" w:rsidRPr="001449AF" w14:paraId="396810E5" w14:textId="77777777" w:rsidTr="001449AF">
        <w:trPr>
          <w:trHeight w:val="405"/>
        </w:trPr>
        <w:tc>
          <w:tcPr>
            <w:tcW w:w="676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09E217CB" w14:textId="77777777" w:rsidR="001449AF" w:rsidRPr="001E47AF" w:rsidRDefault="001449AF" w:rsidP="001449AF">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DESCRIÇÃO</w:t>
            </w:r>
          </w:p>
        </w:tc>
        <w:tc>
          <w:tcPr>
            <w:tcW w:w="1860" w:type="dxa"/>
            <w:tcBorders>
              <w:top w:val="single" w:sz="12" w:space="0" w:color="FFFFFF"/>
              <w:left w:val="nil"/>
              <w:bottom w:val="single" w:sz="12" w:space="0" w:color="FFFFFF"/>
              <w:right w:val="single" w:sz="12" w:space="0" w:color="FFFFFF"/>
            </w:tcBorders>
            <w:shd w:val="clear" w:color="000000" w:fill="BF8F00"/>
            <w:noWrap/>
            <w:vAlign w:val="center"/>
            <w:hideMark/>
          </w:tcPr>
          <w:p w14:paraId="41B78B4E" w14:textId="77777777" w:rsidR="001449AF" w:rsidRPr="001E47AF" w:rsidRDefault="001449AF" w:rsidP="001449AF">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BD-01</w:t>
            </w:r>
          </w:p>
        </w:tc>
      </w:tr>
      <w:tr w:rsidR="001449AF" w:rsidRPr="001449AF" w14:paraId="3C2BD65D" w14:textId="77777777" w:rsidTr="001449AF">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685CE7B2"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DESPESAS DE FOMENTO</w:t>
            </w:r>
          </w:p>
        </w:tc>
        <w:tc>
          <w:tcPr>
            <w:tcW w:w="1860" w:type="dxa"/>
            <w:tcBorders>
              <w:top w:val="nil"/>
              <w:left w:val="nil"/>
              <w:bottom w:val="single" w:sz="12" w:space="0" w:color="FFFFFF"/>
              <w:right w:val="single" w:sz="12" w:space="0" w:color="FFFFFF"/>
            </w:tcBorders>
            <w:shd w:val="clear" w:color="000000" w:fill="FFE699"/>
            <w:noWrap/>
            <w:vAlign w:val="bottom"/>
            <w:hideMark/>
          </w:tcPr>
          <w:p w14:paraId="4F3194F2"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   </w:t>
            </w:r>
          </w:p>
        </w:tc>
      </w:tr>
      <w:tr w:rsidR="001449AF" w:rsidRPr="001449AF" w14:paraId="742ACD9F" w14:textId="77777777" w:rsidTr="001449AF">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78CB8E71"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PESSOAL E ENCARGOS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34246B07"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9.063.201 </w:t>
            </w:r>
          </w:p>
        </w:tc>
      </w:tr>
      <w:tr w:rsidR="001449AF" w:rsidRPr="001449AF" w14:paraId="37C81CD2" w14:textId="77777777" w:rsidTr="001449AF">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291F440D"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TREINAMENTOS/VIAGENS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2F8260CB"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85.162 </w:t>
            </w:r>
          </w:p>
        </w:tc>
      </w:tr>
      <w:tr w:rsidR="001449AF" w:rsidRPr="001449AF" w14:paraId="4B347FCE" w14:textId="77777777" w:rsidTr="001449AF">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13066C4C"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SERVIÇOS DE TERCEIROS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78756870"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3.193.823 </w:t>
            </w:r>
          </w:p>
        </w:tc>
      </w:tr>
      <w:tr w:rsidR="001449AF" w:rsidRPr="001449AF" w14:paraId="79A12BB6" w14:textId="77777777" w:rsidTr="001449AF">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3817EA10"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DESPESAS DE CONSUMO, DEPRECIAÇÃO, </w:t>
            </w:r>
            <w:proofErr w:type="gramStart"/>
            <w:r w:rsidRPr="001E47AF">
              <w:rPr>
                <w:rFonts w:eastAsia="Times New Roman" w:cstheme="minorHAnsi"/>
                <w:b/>
                <w:bCs/>
                <w:color w:val="000000"/>
                <w:sz w:val="20"/>
                <w:szCs w:val="20"/>
                <w:lang w:eastAsia="pt-BR"/>
              </w:rPr>
              <w:t>TAFIC, ETC</w:t>
            </w:r>
            <w:proofErr w:type="gramEnd"/>
            <w:r w:rsidRPr="001E47AF">
              <w:rPr>
                <w:rFonts w:eastAsia="Times New Roman" w:cstheme="minorHAnsi"/>
                <w:b/>
                <w:bCs/>
                <w:color w:val="000000"/>
                <w:sz w:val="20"/>
                <w:szCs w:val="20"/>
                <w:lang w:eastAsia="pt-BR"/>
              </w:rPr>
              <w:t>)</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87B34B1"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934.369 </w:t>
            </w:r>
          </w:p>
        </w:tc>
      </w:tr>
      <w:tr w:rsidR="001449AF" w:rsidRPr="001449AF" w14:paraId="5A0D8E33" w14:textId="77777777" w:rsidTr="001449AF">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3716D4E9"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CONTINGÊNCIAS (PIS e COFINS)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1F2C8CA"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803.388 </w:t>
            </w:r>
          </w:p>
        </w:tc>
      </w:tr>
      <w:tr w:rsidR="001449AF" w:rsidRPr="001449AF" w14:paraId="71A9B5B4" w14:textId="77777777" w:rsidTr="001449AF">
        <w:trPr>
          <w:trHeight w:val="405"/>
        </w:trPr>
        <w:tc>
          <w:tcPr>
            <w:tcW w:w="6760" w:type="dxa"/>
            <w:tcBorders>
              <w:top w:val="nil"/>
              <w:left w:val="single" w:sz="12" w:space="0" w:color="FFFFFF"/>
              <w:bottom w:val="single" w:sz="12" w:space="0" w:color="FFFFFF"/>
              <w:right w:val="single" w:sz="12" w:space="0" w:color="FFFFFF"/>
            </w:tcBorders>
            <w:shd w:val="clear" w:color="000000" w:fill="FFD966"/>
            <w:noWrap/>
            <w:vAlign w:val="center"/>
            <w:hideMark/>
          </w:tcPr>
          <w:p w14:paraId="551529CC" w14:textId="30B444EE"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TOTAL</w:t>
            </w:r>
          </w:p>
        </w:tc>
        <w:tc>
          <w:tcPr>
            <w:tcW w:w="1860" w:type="dxa"/>
            <w:tcBorders>
              <w:top w:val="nil"/>
              <w:left w:val="nil"/>
              <w:bottom w:val="single" w:sz="12" w:space="0" w:color="FFFFFF"/>
              <w:right w:val="single" w:sz="12" w:space="0" w:color="FFFFFF"/>
            </w:tcBorders>
            <w:shd w:val="clear" w:color="000000" w:fill="FFD966"/>
            <w:noWrap/>
            <w:vAlign w:val="bottom"/>
            <w:hideMark/>
          </w:tcPr>
          <w:p w14:paraId="27F15DD6" w14:textId="77777777" w:rsidR="001449AF" w:rsidRPr="001E47AF" w:rsidRDefault="001449AF" w:rsidP="001449AF">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14.079.942 </w:t>
            </w:r>
          </w:p>
        </w:tc>
      </w:tr>
    </w:tbl>
    <w:p w14:paraId="39808AF4" w14:textId="77777777" w:rsidR="001449AF" w:rsidRDefault="001449AF" w:rsidP="00FC1014">
      <w:pPr>
        <w:pStyle w:val="NormalWeb"/>
        <w:shd w:val="clear" w:color="auto" w:fill="FFFFFF"/>
        <w:spacing w:before="0" w:beforeAutospacing="0" w:after="0" w:afterAutospacing="0"/>
        <w:jc w:val="both"/>
        <w:rPr>
          <w:rFonts w:asciiTheme="minorHAnsi" w:hAnsiTheme="minorHAnsi" w:cstheme="minorHAnsi"/>
          <w:b/>
          <w:bCs/>
          <w:color w:val="000000" w:themeColor="text1"/>
        </w:rPr>
      </w:pPr>
    </w:p>
    <w:p w14:paraId="532461C9" w14:textId="77777777" w:rsidR="001449AF" w:rsidRDefault="001449AF" w:rsidP="00FC1014">
      <w:pPr>
        <w:pStyle w:val="NormalWeb"/>
        <w:shd w:val="clear" w:color="auto" w:fill="FFFFFF"/>
        <w:spacing w:before="0" w:beforeAutospacing="0" w:after="0" w:afterAutospacing="0"/>
        <w:jc w:val="both"/>
        <w:rPr>
          <w:rFonts w:asciiTheme="minorHAnsi" w:hAnsiTheme="minorHAnsi" w:cstheme="minorHAnsi"/>
          <w:b/>
          <w:bCs/>
          <w:color w:val="000000" w:themeColor="text1"/>
        </w:rPr>
      </w:pPr>
    </w:p>
    <w:p w14:paraId="5FA6E97C" w14:textId="77777777" w:rsidR="001449AF" w:rsidRDefault="001449AF" w:rsidP="00FC1014">
      <w:pPr>
        <w:pStyle w:val="NormalWeb"/>
        <w:shd w:val="clear" w:color="auto" w:fill="FFFFFF"/>
        <w:spacing w:before="0" w:beforeAutospacing="0" w:after="0" w:afterAutospacing="0"/>
        <w:jc w:val="both"/>
        <w:rPr>
          <w:rFonts w:asciiTheme="minorHAnsi" w:hAnsiTheme="minorHAnsi" w:cstheme="minorHAnsi"/>
          <w:b/>
          <w:bCs/>
          <w:color w:val="000000" w:themeColor="text1"/>
        </w:rPr>
      </w:pPr>
    </w:p>
    <w:p w14:paraId="43C7096E" w14:textId="6936441E" w:rsidR="00315EBC" w:rsidRPr="003A3A3B" w:rsidRDefault="001E47AF" w:rsidP="00315EBC">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7</w:t>
      </w:r>
      <w:r w:rsidR="00315EBC" w:rsidRPr="003A3A3B">
        <w:rPr>
          <w:rFonts w:cstheme="minorHAnsi"/>
          <w:b/>
          <w:bCs/>
          <w:color w:val="000000" w:themeColor="text1"/>
          <w:sz w:val="24"/>
          <w:szCs w:val="24"/>
        </w:rPr>
        <w:t>.</w:t>
      </w:r>
      <w:r w:rsidR="00315EBC">
        <w:rPr>
          <w:rFonts w:cstheme="minorHAnsi"/>
          <w:b/>
          <w:bCs/>
          <w:color w:val="000000" w:themeColor="text1"/>
          <w:sz w:val="24"/>
          <w:szCs w:val="24"/>
        </w:rPr>
        <w:t>10</w:t>
      </w:r>
      <w:r w:rsidR="00315EBC" w:rsidRPr="003A3A3B">
        <w:rPr>
          <w:rFonts w:cstheme="minorHAnsi"/>
          <w:b/>
          <w:bCs/>
          <w:color w:val="000000" w:themeColor="text1"/>
          <w:sz w:val="24"/>
          <w:szCs w:val="24"/>
        </w:rPr>
        <w:t xml:space="preserve"> </w:t>
      </w:r>
      <w:r w:rsidR="00315EBC">
        <w:rPr>
          <w:rFonts w:cstheme="minorHAnsi"/>
          <w:b/>
          <w:bCs/>
          <w:color w:val="000000" w:themeColor="text1"/>
          <w:sz w:val="24"/>
          <w:szCs w:val="24"/>
        </w:rPr>
        <w:t>Alteração Re</w:t>
      </w:r>
      <w:r w:rsidR="00C9708A">
        <w:rPr>
          <w:rFonts w:cstheme="minorHAnsi"/>
          <w:b/>
          <w:bCs/>
          <w:color w:val="000000" w:themeColor="text1"/>
          <w:sz w:val="24"/>
          <w:szCs w:val="24"/>
        </w:rPr>
        <w:t>gulamentar</w:t>
      </w:r>
    </w:p>
    <w:p w14:paraId="22697C01" w14:textId="77777777" w:rsidR="00315EBC" w:rsidRDefault="00315EBC" w:rsidP="00FC1014">
      <w:pPr>
        <w:pStyle w:val="NormalWeb"/>
        <w:shd w:val="clear" w:color="auto" w:fill="FFFFFF"/>
        <w:spacing w:before="0" w:beforeAutospacing="0" w:after="0" w:afterAutospacing="0"/>
        <w:jc w:val="both"/>
        <w:rPr>
          <w:rFonts w:asciiTheme="minorHAnsi" w:hAnsiTheme="minorHAnsi" w:cstheme="minorHAnsi"/>
          <w:b/>
          <w:bCs/>
          <w:color w:val="000000" w:themeColor="text1"/>
        </w:rPr>
      </w:pPr>
    </w:p>
    <w:p w14:paraId="651D5821" w14:textId="77777777" w:rsidR="00315EBC" w:rsidRPr="007E636D" w:rsidRDefault="00315EBC" w:rsidP="00315EBC">
      <w:pPr>
        <w:rPr>
          <w:rFonts w:cstheme="minorHAnsi"/>
          <w:b/>
          <w:bCs/>
          <w:sz w:val="24"/>
          <w:szCs w:val="24"/>
        </w:rPr>
      </w:pPr>
      <w:r w:rsidRPr="007E636D">
        <w:rPr>
          <w:rFonts w:cstheme="minorHAnsi"/>
          <w:b/>
          <w:bCs/>
          <w:sz w:val="24"/>
          <w:szCs w:val="24"/>
        </w:rPr>
        <w:t>Revisão 18 do Regulamento do Plano BD-01</w:t>
      </w:r>
    </w:p>
    <w:p w14:paraId="31CADC1B" w14:textId="21E51526" w:rsidR="00315EBC" w:rsidRDefault="00315EBC" w:rsidP="00315EBC">
      <w:pPr>
        <w:rPr>
          <w:rFonts w:cstheme="minorHAnsi"/>
          <w:sz w:val="24"/>
          <w:szCs w:val="24"/>
        </w:rPr>
      </w:pPr>
      <w:r w:rsidRPr="007E636D">
        <w:rPr>
          <w:rFonts w:cstheme="minorHAnsi"/>
          <w:sz w:val="24"/>
          <w:szCs w:val="24"/>
        </w:rPr>
        <w:t>Aprovado na 684ª reunião do Conselho Deliberativo, em 28 de janeiro de 2025</w:t>
      </w:r>
      <w:r w:rsidR="00A9271C">
        <w:rPr>
          <w:rFonts w:cstheme="minorHAnsi"/>
          <w:sz w:val="24"/>
          <w:szCs w:val="24"/>
        </w:rPr>
        <w:t>.</w:t>
      </w:r>
    </w:p>
    <w:p w14:paraId="494915F2" w14:textId="77777777" w:rsidR="003E3599" w:rsidRDefault="003E3599" w:rsidP="00315EBC">
      <w:pPr>
        <w:rPr>
          <w:rFonts w:cstheme="minorHAnsi"/>
          <w:sz w:val="24"/>
          <w:szCs w:val="24"/>
        </w:rPr>
      </w:pPr>
    </w:p>
    <w:p w14:paraId="71907401" w14:textId="77777777" w:rsidR="003E3599" w:rsidRDefault="003E3599" w:rsidP="00315EBC">
      <w:pPr>
        <w:rPr>
          <w:rFonts w:cstheme="minorHAnsi"/>
          <w:sz w:val="24"/>
          <w:szCs w:val="24"/>
        </w:rPr>
      </w:pPr>
    </w:p>
    <w:p w14:paraId="3DEFF62F" w14:textId="77777777" w:rsidR="003E3599" w:rsidRDefault="003E3599" w:rsidP="00315EBC">
      <w:pPr>
        <w:rPr>
          <w:rFonts w:cstheme="minorHAnsi"/>
          <w:sz w:val="24"/>
          <w:szCs w:val="24"/>
        </w:rPr>
      </w:pPr>
    </w:p>
    <w:p w14:paraId="37119628" w14:textId="77777777" w:rsidR="003E3599" w:rsidRPr="007E636D" w:rsidRDefault="003E3599" w:rsidP="00315EBC">
      <w:pPr>
        <w:rPr>
          <w:rFonts w:cstheme="minorHAnsi"/>
          <w:sz w:val="24"/>
          <w:szCs w:val="24"/>
        </w:rPr>
      </w:pPr>
    </w:p>
    <w:tbl>
      <w:tblPr>
        <w:tblpPr w:leftFromText="141" w:rightFromText="141" w:vertAnchor="text" w:tblpY="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12"/>
        <w:gridCol w:w="4682"/>
      </w:tblGrid>
      <w:tr w:rsidR="00315EBC" w:rsidRPr="007E636D" w14:paraId="70E5D6E6" w14:textId="77777777" w:rsidTr="00CC57B9">
        <w:trPr>
          <w:trHeight w:val="416"/>
          <w:tblHeader/>
        </w:trPr>
        <w:tc>
          <w:tcPr>
            <w:tcW w:w="0" w:type="auto"/>
            <w:gridSpan w:val="2"/>
            <w:tcBorders>
              <w:top w:val="single" w:sz="4" w:space="0" w:color="000000"/>
              <w:left w:val="single" w:sz="4" w:space="0" w:color="000000"/>
              <w:bottom w:val="single" w:sz="4" w:space="0" w:color="000000"/>
              <w:right w:val="single" w:sz="4" w:space="0" w:color="000000"/>
            </w:tcBorders>
            <w:vAlign w:val="center"/>
          </w:tcPr>
          <w:p w14:paraId="4E6AC3C9" w14:textId="77777777" w:rsidR="00315EBC" w:rsidRPr="007E636D" w:rsidRDefault="00315EBC" w:rsidP="00CC57B9">
            <w:pPr>
              <w:jc w:val="center"/>
              <w:rPr>
                <w:rFonts w:cstheme="minorHAnsi"/>
                <w:b/>
                <w:bCs/>
                <w:sz w:val="24"/>
                <w:szCs w:val="24"/>
              </w:rPr>
            </w:pPr>
            <w:r w:rsidRPr="007E636D">
              <w:rPr>
                <w:rFonts w:cstheme="minorHAnsi"/>
                <w:b/>
                <w:bCs/>
                <w:sz w:val="24"/>
                <w:szCs w:val="24"/>
              </w:rPr>
              <w:t>Revisão 18 do Regulamento do Plano BD-01</w:t>
            </w:r>
          </w:p>
        </w:tc>
      </w:tr>
      <w:tr w:rsidR="00315EBC" w:rsidRPr="007E636D" w14:paraId="6D679DF4" w14:textId="77777777" w:rsidTr="00CC57B9">
        <w:trPr>
          <w:trHeight w:val="416"/>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C723070" w14:textId="77777777" w:rsidR="00315EBC" w:rsidRPr="003E3599" w:rsidRDefault="00315EBC" w:rsidP="00CC57B9">
            <w:pPr>
              <w:rPr>
                <w:rFonts w:cstheme="minorHAnsi"/>
                <w:b/>
                <w:bCs/>
                <w:sz w:val="24"/>
                <w:szCs w:val="24"/>
              </w:rPr>
            </w:pPr>
            <w:r w:rsidRPr="003E3599">
              <w:rPr>
                <w:rFonts w:cstheme="minorHAnsi"/>
                <w:b/>
                <w:bCs/>
                <w:sz w:val="24"/>
                <w:szCs w:val="24"/>
              </w:rPr>
              <w:t>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B90E56" w14:textId="77777777" w:rsidR="00315EBC" w:rsidRPr="007E636D" w:rsidRDefault="00315EBC" w:rsidP="00CC57B9">
            <w:pPr>
              <w:rPr>
                <w:rFonts w:cstheme="minorHAnsi"/>
                <w:b/>
                <w:bCs/>
                <w:sz w:val="24"/>
                <w:szCs w:val="24"/>
              </w:rPr>
            </w:pPr>
            <w:r w:rsidRPr="007E636D">
              <w:rPr>
                <w:rFonts w:cstheme="minorHAnsi"/>
                <w:b/>
                <w:bCs/>
                <w:sz w:val="24"/>
                <w:szCs w:val="24"/>
              </w:rPr>
              <w:t>PARA</w:t>
            </w:r>
          </w:p>
        </w:tc>
      </w:tr>
      <w:tr w:rsidR="00315EBC" w:rsidRPr="007E636D" w14:paraId="6A14831E" w14:textId="77777777" w:rsidTr="00CC57B9">
        <w:tc>
          <w:tcPr>
            <w:tcW w:w="0" w:type="auto"/>
            <w:tcBorders>
              <w:top w:val="single" w:sz="4" w:space="0" w:color="000000"/>
              <w:left w:val="single" w:sz="4" w:space="0" w:color="000000"/>
              <w:bottom w:val="single" w:sz="4" w:space="0" w:color="000000"/>
              <w:right w:val="single" w:sz="4" w:space="0" w:color="000000"/>
            </w:tcBorders>
            <w:vAlign w:val="center"/>
            <w:hideMark/>
          </w:tcPr>
          <w:p w14:paraId="3B2399FE" w14:textId="77777777" w:rsidR="00315EBC" w:rsidRPr="007E636D" w:rsidRDefault="00315EBC" w:rsidP="00CC57B9">
            <w:pPr>
              <w:rPr>
                <w:rFonts w:cstheme="minorHAnsi"/>
                <w:sz w:val="24"/>
                <w:szCs w:val="24"/>
              </w:rPr>
            </w:pPr>
            <w:r w:rsidRPr="007E636D">
              <w:rPr>
                <w:rFonts w:cstheme="minorHAnsi"/>
                <w:sz w:val="24"/>
                <w:szCs w:val="24"/>
              </w:rPr>
              <w:t>SEÇÃO V</w:t>
            </w:r>
          </w:p>
        </w:tc>
        <w:tc>
          <w:tcPr>
            <w:tcW w:w="0" w:type="auto"/>
            <w:tcBorders>
              <w:top w:val="single" w:sz="4" w:space="0" w:color="000000"/>
              <w:left w:val="single" w:sz="4" w:space="0" w:color="000000"/>
              <w:bottom w:val="single" w:sz="4" w:space="0" w:color="000000"/>
              <w:right w:val="single" w:sz="4" w:space="0" w:color="000000"/>
            </w:tcBorders>
            <w:vAlign w:val="center"/>
          </w:tcPr>
          <w:p w14:paraId="5FD784F5" w14:textId="77777777" w:rsidR="00315EBC" w:rsidRPr="007E636D" w:rsidRDefault="00315EBC" w:rsidP="00CC57B9">
            <w:pPr>
              <w:rPr>
                <w:rFonts w:cstheme="minorHAnsi"/>
                <w:b/>
                <w:sz w:val="24"/>
                <w:szCs w:val="24"/>
              </w:rPr>
            </w:pPr>
          </w:p>
        </w:tc>
      </w:tr>
      <w:tr w:rsidR="00315EBC" w:rsidRPr="007E636D" w14:paraId="42895F28" w14:textId="77777777" w:rsidTr="00CC57B9">
        <w:tc>
          <w:tcPr>
            <w:tcW w:w="0" w:type="auto"/>
            <w:tcBorders>
              <w:top w:val="single" w:sz="4" w:space="0" w:color="000000"/>
              <w:left w:val="single" w:sz="4" w:space="0" w:color="000000"/>
              <w:bottom w:val="single" w:sz="4" w:space="0" w:color="000000"/>
              <w:right w:val="single" w:sz="4" w:space="0" w:color="000000"/>
            </w:tcBorders>
            <w:vAlign w:val="center"/>
            <w:hideMark/>
          </w:tcPr>
          <w:p w14:paraId="2FF7071E" w14:textId="77777777" w:rsidR="00315EBC" w:rsidRPr="007E636D" w:rsidRDefault="00315EBC" w:rsidP="00CC57B9">
            <w:pPr>
              <w:rPr>
                <w:rFonts w:cstheme="minorHAnsi"/>
                <w:sz w:val="24"/>
                <w:szCs w:val="24"/>
              </w:rPr>
            </w:pPr>
            <w:r w:rsidRPr="007E636D">
              <w:rPr>
                <w:rFonts w:cstheme="minorHAnsi"/>
                <w:sz w:val="24"/>
                <w:szCs w:val="24"/>
              </w:rPr>
              <w:t>DO ABONO DE NATAL</w:t>
            </w:r>
          </w:p>
        </w:tc>
        <w:tc>
          <w:tcPr>
            <w:tcW w:w="0" w:type="auto"/>
            <w:tcBorders>
              <w:top w:val="single" w:sz="4" w:space="0" w:color="000000"/>
              <w:left w:val="single" w:sz="4" w:space="0" w:color="000000"/>
              <w:bottom w:val="single" w:sz="4" w:space="0" w:color="000000"/>
              <w:right w:val="single" w:sz="4" w:space="0" w:color="000000"/>
            </w:tcBorders>
            <w:vAlign w:val="center"/>
          </w:tcPr>
          <w:p w14:paraId="32D8CEFC" w14:textId="77777777" w:rsidR="00315EBC" w:rsidRPr="007E636D" w:rsidRDefault="00315EBC" w:rsidP="00CC57B9">
            <w:pPr>
              <w:rPr>
                <w:rFonts w:cstheme="minorHAnsi"/>
                <w:b/>
                <w:sz w:val="24"/>
                <w:szCs w:val="24"/>
              </w:rPr>
            </w:pPr>
          </w:p>
        </w:tc>
      </w:tr>
      <w:tr w:rsidR="00315EBC" w:rsidRPr="007E636D" w14:paraId="491E3DC9" w14:textId="77777777" w:rsidTr="00CC57B9">
        <w:tc>
          <w:tcPr>
            <w:tcW w:w="0" w:type="auto"/>
            <w:tcBorders>
              <w:top w:val="single" w:sz="4" w:space="0" w:color="000000"/>
              <w:left w:val="single" w:sz="4" w:space="0" w:color="000000"/>
              <w:bottom w:val="single" w:sz="4" w:space="0" w:color="000000"/>
              <w:right w:val="single" w:sz="4" w:space="0" w:color="000000"/>
            </w:tcBorders>
            <w:vAlign w:val="center"/>
            <w:hideMark/>
          </w:tcPr>
          <w:p w14:paraId="2B14518E" w14:textId="77777777" w:rsidR="00315EBC" w:rsidRPr="007E636D" w:rsidRDefault="00315EBC" w:rsidP="00CC57B9">
            <w:pPr>
              <w:rPr>
                <w:rFonts w:cstheme="minorHAnsi"/>
                <w:sz w:val="24"/>
                <w:szCs w:val="24"/>
              </w:rPr>
            </w:pPr>
            <w:proofErr w:type="spellStart"/>
            <w:r w:rsidRPr="007E636D">
              <w:rPr>
                <w:rFonts w:cstheme="minorHAnsi"/>
                <w:sz w:val="24"/>
                <w:szCs w:val="24"/>
              </w:rPr>
              <w:t>Art</w:t>
            </w:r>
            <w:proofErr w:type="spellEnd"/>
            <w:r w:rsidRPr="007E636D">
              <w:rPr>
                <w:rFonts w:cstheme="minorHAnsi"/>
                <w:sz w:val="24"/>
                <w:szCs w:val="24"/>
              </w:rPr>
              <w:t xml:space="preserve"> 56 (...).</w:t>
            </w:r>
          </w:p>
        </w:tc>
        <w:tc>
          <w:tcPr>
            <w:tcW w:w="0" w:type="auto"/>
            <w:tcBorders>
              <w:top w:val="single" w:sz="4" w:space="0" w:color="000000"/>
              <w:left w:val="single" w:sz="4" w:space="0" w:color="000000"/>
              <w:bottom w:val="single" w:sz="4" w:space="0" w:color="000000"/>
              <w:right w:val="single" w:sz="4" w:space="0" w:color="000000"/>
            </w:tcBorders>
            <w:vAlign w:val="center"/>
          </w:tcPr>
          <w:p w14:paraId="45898E20" w14:textId="77777777" w:rsidR="00315EBC" w:rsidRPr="007E636D" w:rsidRDefault="00315EBC" w:rsidP="00CC57B9">
            <w:pPr>
              <w:rPr>
                <w:rFonts w:cstheme="minorHAnsi"/>
                <w:b/>
                <w:sz w:val="24"/>
                <w:szCs w:val="24"/>
              </w:rPr>
            </w:pPr>
          </w:p>
        </w:tc>
      </w:tr>
      <w:tr w:rsidR="00315EBC" w:rsidRPr="007E636D" w14:paraId="5F8C1335" w14:textId="77777777" w:rsidTr="00CC57B9">
        <w:tc>
          <w:tcPr>
            <w:tcW w:w="0" w:type="auto"/>
            <w:tcBorders>
              <w:top w:val="single" w:sz="4" w:space="0" w:color="000000"/>
              <w:left w:val="single" w:sz="4" w:space="0" w:color="000000"/>
              <w:bottom w:val="single" w:sz="4" w:space="0" w:color="000000"/>
              <w:right w:val="single" w:sz="4" w:space="0" w:color="000000"/>
            </w:tcBorders>
            <w:vAlign w:val="center"/>
            <w:hideMark/>
          </w:tcPr>
          <w:p w14:paraId="283531E5" w14:textId="6162F70B" w:rsidR="00315EBC" w:rsidRPr="007E636D" w:rsidRDefault="00315EBC" w:rsidP="00CC57B9">
            <w:pPr>
              <w:rPr>
                <w:rFonts w:cstheme="minorHAnsi"/>
                <w:sz w:val="24"/>
                <w:szCs w:val="24"/>
              </w:rPr>
            </w:pPr>
            <w:r w:rsidRPr="007E636D">
              <w:rPr>
                <w:rFonts w:cstheme="minorHAnsi"/>
                <w:sz w:val="24"/>
                <w:szCs w:val="24"/>
              </w:rPr>
              <w:t>§ 2º. A Previdência BRB poderá, em julho de cada ano, adiantar o pagamento de 50% (cinq</w:t>
            </w:r>
            <w:r w:rsidR="00463B7E">
              <w:rPr>
                <w:rFonts w:cstheme="minorHAnsi"/>
                <w:sz w:val="24"/>
                <w:szCs w:val="24"/>
              </w:rPr>
              <w:t>u</w:t>
            </w:r>
            <w:r w:rsidRPr="007E636D">
              <w:rPr>
                <w:rFonts w:cstheme="minorHAnsi"/>
                <w:sz w:val="24"/>
                <w:szCs w:val="24"/>
              </w:rPr>
              <w:t>enta por cento) do abono de Natal, para os Participantes e Beneficiários descritos no caput deste artigo.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C7EAEC" w14:textId="77777777" w:rsidR="00315EBC" w:rsidRPr="007E636D" w:rsidRDefault="00315EBC" w:rsidP="00CC57B9">
            <w:pPr>
              <w:rPr>
                <w:rFonts w:cstheme="minorHAnsi"/>
                <w:b/>
                <w:sz w:val="24"/>
                <w:szCs w:val="24"/>
              </w:rPr>
            </w:pPr>
            <w:r w:rsidRPr="007E636D">
              <w:rPr>
                <w:rFonts w:cstheme="minorHAnsi"/>
                <w:sz w:val="24"/>
                <w:szCs w:val="24"/>
              </w:rPr>
              <w:t xml:space="preserve">§ 2º. </w:t>
            </w:r>
            <w:proofErr w:type="gramStart"/>
            <w:r w:rsidRPr="007E636D">
              <w:rPr>
                <w:rFonts w:cstheme="minorHAnsi"/>
                <w:sz w:val="24"/>
                <w:szCs w:val="24"/>
              </w:rPr>
              <w:t>A  Previdência</w:t>
            </w:r>
            <w:proofErr w:type="gramEnd"/>
            <w:r w:rsidRPr="007E636D">
              <w:rPr>
                <w:rFonts w:cstheme="minorHAnsi"/>
                <w:sz w:val="24"/>
                <w:szCs w:val="24"/>
              </w:rPr>
              <w:t xml:space="preserve"> </w:t>
            </w:r>
            <w:proofErr w:type="gramStart"/>
            <w:r w:rsidRPr="007E636D">
              <w:rPr>
                <w:rFonts w:cstheme="minorHAnsi"/>
                <w:sz w:val="24"/>
                <w:szCs w:val="24"/>
              </w:rPr>
              <w:t>BRB  poderá</w:t>
            </w:r>
            <w:proofErr w:type="gramEnd"/>
            <w:r w:rsidRPr="007E636D">
              <w:rPr>
                <w:rFonts w:cstheme="minorHAnsi"/>
                <w:sz w:val="24"/>
                <w:szCs w:val="24"/>
              </w:rPr>
              <w:t xml:space="preserve">, </w:t>
            </w:r>
            <w:r w:rsidRPr="007E636D">
              <w:rPr>
                <w:rFonts w:cstheme="minorHAnsi"/>
                <w:b/>
                <w:bCs/>
                <w:sz w:val="24"/>
                <w:szCs w:val="24"/>
              </w:rPr>
              <w:t>até</w:t>
            </w:r>
            <w:r w:rsidRPr="007E636D">
              <w:rPr>
                <w:rFonts w:cstheme="minorHAnsi"/>
                <w:sz w:val="24"/>
                <w:szCs w:val="24"/>
              </w:rPr>
              <w:t xml:space="preserve"> julho de cada ano, adiantar o pagamento do abono de Natal, </w:t>
            </w:r>
            <w:r w:rsidRPr="007E636D">
              <w:rPr>
                <w:rFonts w:cstheme="minorHAnsi"/>
                <w:b/>
                <w:sz w:val="24"/>
                <w:szCs w:val="24"/>
              </w:rPr>
              <w:t xml:space="preserve">observada a proporcionalidade no </w:t>
            </w:r>
            <w:proofErr w:type="gramStart"/>
            <w:r w:rsidRPr="007E636D">
              <w:rPr>
                <w:rFonts w:cstheme="minorHAnsi"/>
                <w:b/>
                <w:sz w:val="24"/>
                <w:szCs w:val="24"/>
              </w:rPr>
              <w:t>mês  de</w:t>
            </w:r>
            <w:proofErr w:type="gramEnd"/>
            <w:r w:rsidRPr="007E636D">
              <w:rPr>
                <w:rFonts w:cstheme="minorHAnsi"/>
                <w:b/>
                <w:sz w:val="24"/>
                <w:szCs w:val="24"/>
              </w:rPr>
              <w:t xml:space="preserve"> adiantamento,</w:t>
            </w:r>
            <w:r w:rsidRPr="007E636D">
              <w:rPr>
                <w:rFonts w:cstheme="minorHAnsi"/>
                <w:sz w:val="24"/>
                <w:szCs w:val="24"/>
              </w:rPr>
              <w:t xml:space="preserve"> para os Participantes e Beneficiários descritos no caput deste artigo</w:t>
            </w:r>
          </w:p>
        </w:tc>
      </w:tr>
    </w:tbl>
    <w:p w14:paraId="1BC9D04B" w14:textId="68F55A0B" w:rsidR="00315EBC" w:rsidRPr="007E636D" w:rsidRDefault="00315EBC" w:rsidP="00315EBC">
      <w:pPr>
        <w:rPr>
          <w:rFonts w:cstheme="minorHAnsi"/>
          <w:sz w:val="24"/>
          <w:szCs w:val="24"/>
        </w:rPr>
      </w:pPr>
      <w:r w:rsidRPr="007E636D">
        <w:rPr>
          <w:rFonts w:cstheme="minorHAnsi"/>
          <w:sz w:val="24"/>
          <w:szCs w:val="24"/>
        </w:rPr>
        <w:t>Versão vigente está publicada</w:t>
      </w:r>
      <w:r w:rsidR="003E3599">
        <w:rPr>
          <w:rFonts w:cstheme="minorHAnsi"/>
          <w:sz w:val="24"/>
          <w:szCs w:val="24"/>
        </w:rPr>
        <w:t xml:space="preserve"> em</w:t>
      </w:r>
      <w:r w:rsidRPr="007E636D">
        <w:rPr>
          <w:rFonts w:cstheme="minorHAnsi"/>
          <w:sz w:val="24"/>
          <w:szCs w:val="24"/>
        </w:rPr>
        <w:t xml:space="preserve">: </w:t>
      </w:r>
      <w:hyperlink r:id="rId9" w:history="1">
        <w:r w:rsidRPr="007E636D">
          <w:rPr>
            <w:rStyle w:val="Hyperlink"/>
            <w:rFonts w:cstheme="minorHAnsi"/>
            <w:sz w:val="24"/>
            <w:szCs w:val="24"/>
          </w:rPr>
          <w:t>https://previdenciabrb.org.br/beneficio-definido-bd-01/</w:t>
        </w:r>
      </w:hyperlink>
    </w:p>
    <w:p w14:paraId="28488046" w14:textId="77777777" w:rsidR="00315EBC" w:rsidRPr="00222D59" w:rsidRDefault="00315EBC" w:rsidP="00315EBC">
      <w:pPr>
        <w:rPr>
          <w:rFonts w:cstheme="minorHAnsi"/>
          <w:b/>
          <w:bCs/>
          <w:sz w:val="24"/>
          <w:szCs w:val="24"/>
        </w:rPr>
      </w:pPr>
      <w:r w:rsidRPr="00222D59">
        <w:rPr>
          <w:rFonts w:cstheme="minorHAnsi"/>
          <w:b/>
          <w:bCs/>
          <w:sz w:val="24"/>
          <w:szCs w:val="24"/>
        </w:rPr>
        <w:t>Justificativa da alteração:</w:t>
      </w:r>
    </w:p>
    <w:p w14:paraId="4FAE1DF7" w14:textId="77777777" w:rsidR="00222D59" w:rsidRPr="00222D59" w:rsidRDefault="00222D59" w:rsidP="00222D59">
      <w:pPr>
        <w:rPr>
          <w:rFonts w:cstheme="minorHAnsi"/>
          <w:sz w:val="24"/>
          <w:szCs w:val="24"/>
        </w:rPr>
      </w:pPr>
      <w:r w:rsidRPr="00222D59">
        <w:rPr>
          <w:rFonts w:cstheme="minorHAnsi"/>
          <w:sz w:val="24"/>
          <w:szCs w:val="24"/>
        </w:rPr>
        <w:t>A regulamentação vigente que rege o adiantamento de 50% do Abono de Natal para os participantes assistidos do Plano BD-01, preconiza que tal adiantamento seja efetuado de forma integral no mês de julho de cada ano. No entanto, em virtude de uma colaboração entre a Previdência BRB e a Associação dos Funcionários Aposentados e Beneficiários do Banco BRB (AFABRB), foi estabelecido um entendimento comum que visa proporcionar um pagamento mais diluído e, portanto, com maior equilíbrio financeiro aos participantes.</w:t>
      </w:r>
    </w:p>
    <w:p w14:paraId="65C06BF6" w14:textId="77777777" w:rsidR="00222D59" w:rsidRPr="00222D59" w:rsidRDefault="00222D59" w:rsidP="00222D59">
      <w:pPr>
        <w:rPr>
          <w:rFonts w:cstheme="minorHAnsi"/>
          <w:sz w:val="24"/>
          <w:szCs w:val="24"/>
        </w:rPr>
      </w:pPr>
      <w:r w:rsidRPr="00222D59">
        <w:rPr>
          <w:rFonts w:cstheme="minorHAnsi"/>
          <w:sz w:val="24"/>
          <w:szCs w:val="24"/>
        </w:rPr>
        <w:t>Este entendimento resulta na modificação do adiantamento do Abono de Natal, criando a possibilidade de que o adiantamento seja realizado em dois momentos distintos ao longo do ano. A primeira parcela, correspondente a 30% do valor total do abono, será paga no mês de abril, enquanto a segunda parcela, de 20%, ocorrerá em julho, conforme estipulado pela regulamentação vigente. Tal divisão proporciona aos participantes uma gestão mais fluida e equilibrada de seus recursos, ao mesmo tempo em que garante que o acerto final do benefício seja efetuado no mês de dezembro.</w:t>
      </w:r>
    </w:p>
    <w:p w14:paraId="21FAB767" w14:textId="35BAABFB" w:rsidR="00222D59" w:rsidRPr="00222D59" w:rsidRDefault="00222D59" w:rsidP="00222D59">
      <w:pPr>
        <w:rPr>
          <w:rFonts w:cstheme="minorHAnsi"/>
          <w:sz w:val="24"/>
          <w:szCs w:val="24"/>
        </w:rPr>
      </w:pPr>
      <w:r w:rsidRPr="00222D59">
        <w:rPr>
          <w:rFonts w:cstheme="minorHAnsi"/>
          <w:sz w:val="24"/>
          <w:szCs w:val="24"/>
        </w:rPr>
        <w:t>Dessa forma, a Previdência BRB e a AFABRB buscam atender às necessidades financeiras dos assistidos de maneira mais equitativa, respeitando a viabilidade operacional do plano e promovendo uma gestão eficiente dos recursos, ao mesmo tempo em que asseguram o cumprimento das normas previstas para o pagamento do Abono de Natal. Este modelo reflete o compromisso das partes envolvidas com a sustentabilidade do plano e o bem-estar financeiro dos participantes</w:t>
      </w:r>
      <w:r w:rsidR="00595AFF">
        <w:rPr>
          <w:rFonts w:cstheme="minorHAnsi"/>
          <w:sz w:val="24"/>
          <w:szCs w:val="24"/>
        </w:rPr>
        <w:t>.</w:t>
      </w:r>
    </w:p>
    <w:p w14:paraId="22A7ADF5" w14:textId="77777777" w:rsidR="00315EBC" w:rsidRPr="007E636D" w:rsidRDefault="00315EBC" w:rsidP="00FC1014">
      <w:pPr>
        <w:pStyle w:val="NormalWeb"/>
        <w:shd w:val="clear" w:color="auto" w:fill="FFFFFF"/>
        <w:spacing w:before="0" w:beforeAutospacing="0" w:after="0" w:afterAutospacing="0"/>
        <w:jc w:val="both"/>
        <w:rPr>
          <w:rFonts w:asciiTheme="minorHAnsi" w:hAnsiTheme="minorHAnsi" w:cstheme="minorHAnsi"/>
          <w:b/>
          <w:bCs/>
          <w:color w:val="000000" w:themeColor="text1"/>
        </w:rPr>
      </w:pPr>
    </w:p>
    <w:p w14:paraId="793AA0B0" w14:textId="77777777" w:rsidR="003A3A3B" w:rsidRDefault="003A3A3B" w:rsidP="00EE0C06">
      <w:pPr>
        <w:autoSpaceDE w:val="0"/>
        <w:autoSpaceDN w:val="0"/>
        <w:adjustRightInd w:val="0"/>
        <w:spacing w:after="0"/>
        <w:jc w:val="both"/>
        <w:rPr>
          <w:rFonts w:cstheme="minorHAnsi"/>
          <w:b/>
          <w:bCs/>
          <w:color w:val="000000" w:themeColor="text1"/>
          <w:sz w:val="24"/>
          <w:szCs w:val="24"/>
          <w:u w:val="single"/>
        </w:rPr>
      </w:pPr>
    </w:p>
    <w:p w14:paraId="6EF31957" w14:textId="7043678E" w:rsidR="00814F71" w:rsidRPr="00E777D0" w:rsidRDefault="001E47AF" w:rsidP="00E777D0">
      <w:pPr>
        <w:jc w:val="both"/>
        <w:rPr>
          <w:rFonts w:cstheme="minorHAnsi"/>
          <w:b/>
          <w:bCs/>
          <w:color w:val="000000" w:themeColor="text1"/>
          <w:sz w:val="24"/>
          <w:szCs w:val="24"/>
        </w:rPr>
      </w:pPr>
      <w:r>
        <w:rPr>
          <w:rFonts w:cstheme="minorHAnsi"/>
          <w:b/>
          <w:bCs/>
          <w:color w:val="000000" w:themeColor="text1"/>
          <w:sz w:val="24"/>
          <w:szCs w:val="24"/>
        </w:rPr>
        <w:t>8</w:t>
      </w:r>
      <w:r w:rsidR="00103C77" w:rsidRPr="001B6226">
        <w:rPr>
          <w:rFonts w:cstheme="minorHAnsi"/>
          <w:b/>
          <w:bCs/>
          <w:color w:val="000000" w:themeColor="text1"/>
          <w:sz w:val="24"/>
          <w:szCs w:val="24"/>
        </w:rPr>
        <w:t xml:space="preserve">. </w:t>
      </w:r>
      <w:r w:rsidR="00103C77" w:rsidRPr="009C67DA">
        <w:rPr>
          <w:rFonts w:cstheme="minorHAnsi"/>
          <w:b/>
          <w:bCs/>
          <w:color w:val="000000" w:themeColor="text1"/>
          <w:sz w:val="24"/>
          <w:szCs w:val="24"/>
          <w:highlight w:val="yellow"/>
        </w:rPr>
        <w:t>Plano</w:t>
      </w:r>
      <w:r w:rsidR="00221D0D">
        <w:rPr>
          <w:rFonts w:cstheme="minorHAnsi"/>
          <w:b/>
          <w:bCs/>
          <w:color w:val="000000" w:themeColor="text1"/>
          <w:sz w:val="24"/>
          <w:szCs w:val="24"/>
          <w:highlight w:val="yellow"/>
        </w:rPr>
        <w:t xml:space="preserve"> de Benefícios</w:t>
      </w:r>
      <w:r w:rsidR="00103C77" w:rsidRPr="009C67DA">
        <w:rPr>
          <w:rFonts w:cstheme="minorHAnsi"/>
          <w:b/>
          <w:bCs/>
          <w:color w:val="000000" w:themeColor="text1"/>
          <w:sz w:val="24"/>
          <w:szCs w:val="24"/>
          <w:highlight w:val="yellow"/>
        </w:rPr>
        <w:t xml:space="preserve"> </w:t>
      </w:r>
      <w:r w:rsidR="00402022">
        <w:rPr>
          <w:rFonts w:cstheme="minorHAnsi"/>
          <w:b/>
          <w:bCs/>
          <w:color w:val="000000" w:themeColor="text1"/>
          <w:sz w:val="24"/>
          <w:szCs w:val="24"/>
          <w:highlight w:val="yellow"/>
        </w:rPr>
        <w:t>C</w:t>
      </w:r>
      <w:r w:rsidR="00103C77" w:rsidRPr="009C67DA">
        <w:rPr>
          <w:rFonts w:cstheme="minorHAnsi"/>
          <w:b/>
          <w:bCs/>
          <w:color w:val="000000" w:themeColor="text1"/>
          <w:sz w:val="24"/>
          <w:szCs w:val="24"/>
          <w:highlight w:val="yellow"/>
        </w:rPr>
        <w:t>D-</w:t>
      </w:r>
      <w:r w:rsidR="00103C77" w:rsidRPr="001F2334">
        <w:rPr>
          <w:rFonts w:cstheme="minorHAnsi"/>
          <w:b/>
          <w:bCs/>
          <w:color w:val="000000" w:themeColor="text1"/>
          <w:sz w:val="24"/>
          <w:szCs w:val="24"/>
          <w:highlight w:val="yellow"/>
        </w:rPr>
        <w:t>0</w:t>
      </w:r>
      <w:r w:rsidR="00402022" w:rsidRPr="001F2334">
        <w:rPr>
          <w:rFonts w:cstheme="minorHAnsi"/>
          <w:b/>
          <w:bCs/>
          <w:color w:val="000000" w:themeColor="text1"/>
          <w:sz w:val="24"/>
          <w:szCs w:val="24"/>
          <w:highlight w:val="yellow"/>
        </w:rPr>
        <w:t>2</w:t>
      </w:r>
    </w:p>
    <w:p w14:paraId="289F4D34" w14:textId="4D25AC4E" w:rsidR="003A3A3B" w:rsidRDefault="001E47AF" w:rsidP="00EE0C06">
      <w:pPr>
        <w:autoSpaceDE w:val="0"/>
        <w:autoSpaceDN w:val="0"/>
        <w:adjustRightInd w:val="0"/>
        <w:spacing w:after="0"/>
        <w:jc w:val="both"/>
        <w:rPr>
          <w:rFonts w:cstheme="minorHAnsi"/>
          <w:b/>
          <w:bCs/>
          <w:color w:val="000000" w:themeColor="text1"/>
          <w:sz w:val="24"/>
          <w:szCs w:val="24"/>
          <w:u w:val="single"/>
        </w:rPr>
      </w:pPr>
      <w:r>
        <w:rPr>
          <w:rFonts w:cstheme="minorHAnsi"/>
          <w:b/>
          <w:bCs/>
          <w:sz w:val="24"/>
          <w:szCs w:val="24"/>
        </w:rPr>
        <w:t>8</w:t>
      </w:r>
      <w:r w:rsidR="00402022">
        <w:rPr>
          <w:rFonts w:cstheme="minorHAnsi"/>
          <w:b/>
          <w:bCs/>
          <w:sz w:val="24"/>
          <w:szCs w:val="24"/>
        </w:rPr>
        <w:t xml:space="preserve">.1 </w:t>
      </w:r>
      <w:r w:rsidR="00402022" w:rsidRPr="00B4073E">
        <w:rPr>
          <w:rFonts w:cstheme="minorHAnsi"/>
          <w:b/>
          <w:bCs/>
          <w:sz w:val="24"/>
          <w:szCs w:val="24"/>
        </w:rPr>
        <w:t xml:space="preserve">A </w:t>
      </w:r>
      <w:r w:rsidR="00402022">
        <w:rPr>
          <w:rFonts w:cstheme="minorHAnsi"/>
          <w:b/>
          <w:bCs/>
          <w:sz w:val="24"/>
          <w:szCs w:val="24"/>
        </w:rPr>
        <w:t>E</w:t>
      </w:r>
      <w:r w:rsidR="00402022" w:rsidRPr="00B4073E">
        <w:rPr>
          <w:rFonts w:cstheme="minorHAnsi"/>
          <w:b/>
          <w:bCs/>
          <w:sz w:val="24"/>
          <w:szCs w:val="24"/>
        </w:rPr>
        <w:t>conomia global em 202</w:t>
      </w:r>
      <w:r w:rsidR="00402022">
        <w:rPr>
          <w:rFonts w:cstheme="minorHAnsi"/>
          <w:b/>
          <w:bCs/>
          <w:sz w:val="24"/>
          <w:szCs w:val="24"/>
        </w:rPr>
        <w:t xml:space="preserve">5 </w:t>
      </w:r>
      <w:r w:rsidR="00402022" w:rsidRPr="001F2334">
        <w:rPr>
          <w:rFonts w:cstheme="minorHAnsi"/>
          <w:b/>
          <w:bCs/>
          <w:sz w:val="24"/>
          <w:szCs w:val="24"/>
          <w:highlight w:val="yellow"/>
        </w:rPr>
        <w:t>(REPETIR TEXTO</w:t>
      </w:r>
      <w:r w:rsidR="001F2334" w:rsidRPr="001F2334">
        <w:rPr>
          <w:rFonts w:cstheme="minorHAnsi"/>
          <w:b/>
          <w:bCs/>
          <w:sz w:val="24"/>
          <w:szCs w:val="24"/>
          <w:highlight w:val="yellow"/>
        </w:rPr>
        <w:t xml:space="preserve"> DO BD-01)</w:t>
      </w:r>
    </w:p>
    <w:p w14:paraId="71DF2F4A" w14:textId="77777777" w:rsidR="003A3A3B" w:rsidRPr="007E636D" w:rsidRDefault="003A3A3B" w:rsidP="00EE0C06">
      <w:pPr>
        <w:autoSpaceDE w:val="0"/>
        <w:autoSpaceDN w:val="0"/>
        <w:adjustRightInd w:val="0"/>
        <w:spacing w:after="0"/>
        <w:jc w:val="both"/>
        <w:rPr>
          <w:rFonts w:cstheme="minorHAnsi"/>
          <w:b/>
          <w:bCs/>
          <w:color w:val="000000" w:themeColor="text1"/>
          <w:sz w:val="24"/>
          <w:szCs w:val="24"/>
          <w:u w:val="single"/>
        </w:rPr>
      </w:pPr>
    </w:p>
    <w:p w14:paraId="6BB56C27" w14:textId="4FF547E7" w:rsidR="00F3604D" w:rsidRPr="009B0DF9" w:rsidRDefault="001E47AF" w:rsidP="00F3604D">
      <w:pPr>
        <w:jc w:val="both"/>
        <w:rPr>
          <w:rFonts w:cstheme="minorHAnsi"/>
          <w:b/>
          <w:bCs/>
          <w:color w:val="000000" w:themeColor="text1"/>
          <w:sz w:val="24"/>
          <w:szCs w:val="24"/>
        </w:rPr>
      </w:pPr>
      <w:bookmarkStart w:id="0" w:name="_Hlk33281535"/>
      <w:r>
        <w:rPr>
          <w:rFonts w:cstheme="minorHAnsi"/>
          <w:b/>
          <w:bCs/>
          <w:color w:val="000000" w:themeColor="text1"/>
          <w:sz w:val="24"/>
          <w:szCs w:val="24"/>
        </w:rPr>
        <w:t>8</w:t>
      </w:r>
      <w:r w:rsidR="00F3604D" w:rsidRPr="009B0DF9">
        <w:rPr>
          <w:rFonts w:cstheme="minorHAnsi"/>
          <w:b/>
          <w:bCs/>
          <w:color w:val="000000" w:themeColor="text1"/>
          <w:sz w:val="24"/>
          <w:szCs w:val="24"/>
        </w:rPr>
        <w:t>.2 Rentabilidade 2025</w:t>
      </w:r>
    </w:p>
    <w:p w14:paraId="55DAA375" w14:textId="77777777" w:rsidR="001E3A21" w:rsidRPr="003E202E" w:rsidRDefault="00D60833" w:rsidP="00D60833">
      <w:pPr>
        <w:jc w:val="both"/>
        <w:rPr>
          <w:rFonts w:cstheme="minorHAnsi"/>
          <w:b/>
          <w:bCs/>
          <w:color w:val="EE0000"/>
          <w:sz w:val="24"/>
          <w:szCs w:val="24"/>
          <w:highlight w:val="yellow"/>
        </w:rPr>
      </w:pPr>
      <w:r w:rsidRPr="003E202E">
        <w:rPr>
          <w:rFonts w:cstheme="minorHAnsi"/>
          <w:b/>
          <w:bCs/>
          <w:color w:val="EE0000"/>
          <w:sz w:val="24"/>
          <w:szCs w:val="24"/>
          <w:highlight w:val="yellow"/>
        </w:rPr>
        <w:t>TEXTO DO ANO</w:t>
      </w:r>
      <w:r w:rsidR="001E3A21" w:rsidRPr="003E202E">
        <w:rPr>
          <w:rFonts w:cstheme="minorHAnsi"/>
          <w:b/>
          <w:bCs/>
          <w:color w:val="EE0000"/>
          <w:sz w:val="24"/>
          <w:szCs w:val="24"/>
          <w:highlight w:val="yellow"/>
        </w:rPr>
        <w:t xml:space="preserve"> PASSADO</w:t>
      </w:r>
    </w:p>
    <w:p w14:paraId="485D3331" w14:textId="5BEED03B" w:rsidR="00D60833" w:rsidRPr="00D60833" w:rsidRDefault="00D60833" w:rsidP="00D60833">
      <w:pPr>
        <w:jc w:val="both"/>
        <w:rPr>
          <w:rFonts w:cstheme="minorHAnsi"/>
          <w:color w:val="EE0000"/>
          <w:sz w:val="24"/>
          <w:szCs w:val="24"/>
          <w:highlight w:val="yellow"/>
        </w:rPr>
      </w:pPr>
      <w:r w:rsidRPr="00D60833">
        <w:rPr>
          <w:rFonts w:cstheme="minorHAnsi"/>
          <w:color w:val="EE0000"/>
          <w:sz w:val="24"/>
          <w:szCs w:val="24"/>
          <w:highlight w:val="yellow"/>
        </w:rPr>
        <w:t>O resultado agregado dos ativos do Plano encerrou 2024 com uma rentabilidade nominal de 5,05%, o que</w:t>
      </w:r>
      <w:r w:rsidR="003E202E" w:rsidRPr="003E202E">
        <w:rPr>
          <w:rFonts w:cstheme="minorHAnsi"/>
          <w:color w:val="EE0000"/>
          <w:sz w:val="24"/>
          <w:szCs w:val="24"/>
          <w:highlight w:val="yellow"/>
        </w:rPr>
        <w:t xml:space="preserve"> </w:t>
      </w:r>
      <w:r w:rsidRPr="00D60833">
        <w:rPr>
          <w:rFonts w:cstheme="minorHAnsi"/>
          <w:color w:val="EE0000"/>
          <w:sz w:val="24"/>
          <w:szCs w:val="24"/>
          <w:highlight w:val="yellow"/>
        </w:rPr>
        <w:t>representa 56% do índice de referência (IPCA + 4% a.a.) e 0,21% de ganho real. A Renda Fixa, que representa</w:t>
      </w:r>
      <w:r w:rsidR="003E202E" w:rsidRPr="003E202E">
        <w:rPr>
          <w:rFonts w:cstheme="minorHAnsi"/>
          <w:color w:val="EE0000"/>
          <w:sz w:val="24"/>
          <w:szCs w:val="24"/>
          <w:highlight w:val="yellow"/>
        </w:rPr>
        <w:t xml:space="preserve"> </w:t>
      </w:r>
      <w:r w:rsidRPr="00D60833">
        <w:rPr>
          <w:rFonts w:cstheme="minorHAnsi"/>
          <w:color w:val="EE0000"/>
          <w:sz w:val="24"/>
          <w:szCs w:val="24"/>
          <w:highlight w:val="yellow"/>
        </w:rPr>
        <w:t>98,71% da carteira, teve rentabilidade anual de 4,97%, com destaque para os 84% dos ativos alocados em</w:t>
      </w:r>
      <w:r w:rsidR="003E202E" w:rsidRPr="003E202E">
        <w:rPr>
          <w:rFonts w:cstheme="minorHAnsi"/>
          <w:color w:val="EE0000"/>
          <w:sz w:val="24"/>
          <w:szCs w:val="24"/>
          <w:highlight w:val="yellow"/>
        </w:rPr>
        <w:t xml:space="preserve"> </w:t>
      </w:r>
      <w:r w:rsidRPr="00D60833">
        <w:rPr>
          <w:rFonts w:cstheme="minorHAnsi"/>
          <w:color w:val="EE0000"/>
          <w:sz w:val="24"/>
          <w:szCs w:val="24"/>
          <w:highlight w:val="yellow"/>
        </w:rPr>
        <w:t>vértices inferiores a cinco anos, o que amenizou o impacto da marcação a mercado, considerando que o</w:t>
      </w:r>
      <w:r w:rsidR="003E202E" w:rsidRPr="003E202E">
        <w:rPr>
          <w:rFonts w:cstheme="minorHAnsi"/>
          <w:color w:val="EE0000"/>
          <w:sz w:val="24"/>
          <w:szCs w:val="24"/>
          <w:highlight w:val="yellow"/>
        </w:rPr>
        <w:t xml:space="preserve"> </w:t>
      </w:r>
      <w:r w:rsidRPr="00D60833">
        <w:rPr>
          <w:rFonts w:cstheme="minorHAnsi"/>
          <w:color w:val="EE0000"/>
          <w:sz w:val="24"/>
          <w:szCs w:val="24"/>
          <w:highlight w:val="yellow"/>
        </w:rPr>
        <w:t>IMA-B 5+ caiu 8,63% no ano. A carteira tem 100% de seus ativos marcados a mercado.</w:t>
      </w:r>
    </w:p>
    <w:p w14:paraId="68B4BAE6" w14:textId="7C1F2C07" w:rsidR="001E3A21" w:rsidRPr="001E3A21" w:rsidRDefault="00D60833" w:rsidP="00D60833">
      <w:pPr>
        <w:jc w:val="both"/>
        <w:rPr>
          <w:rFonts w:cstheme="minorHAnsi"/>
          <w:color w:val="EE0000"/>
          <w:sz w:val="24"/>
          <w:szCs w:val="24"/>
        </w:rPr>
      </w:pPr>
      <w:r w:rsidRPr="00D60833">
        <w:rPr>
          <w:rFonts w:cstheme="minorHAnsi"/>
          <w:color w:val="EE0000"/>
          <w:sz w:val="24"/>
          <w:szCs w:val="24"/>
          <w:highlight w:val="yellow"/>
        </w:rPr>
        <w:t>Nos últimos dez anos, a rentabilidade acumulada do CD-02 atingiu 164,45% em termos nominais,</w:t>
      </w:r>
      <w:r w:rsidR="003E202E" w:rsidRPr="003E202E">
        <w:rPr>
          <w:rFonts w:cstheme="minorHAnsi"/>
          <w:color w:val="EE0000"/>
          <w:sz w:val="24"/>
          <w:szCs w:val="24"/>
          <w:highlight w:val="yellow"/>
        </w:rPr>
        <w:t xml:space="preserve"> </w:t>
      </w:r>
      <w:r w:rsidRPr="003E202E">
        <w:rPr>
          <w:rFonts w:cstheme="minorHAnsi"/>
          <w:color w:val="EE0000"/>
          <w:sz w:val="24"/>
          <w:szCs w:val="24"/>
          <w:highlight w:val="yellow"/>
        </w:rPr>
        <w:t>superando o seu referencial de rentabilidade e a Taxa SELIC, que no mesmo período variou 142,10%.</w:t>
      </w:r>
    </w:p>
    <w:p w14:paraId="50F5D9A6" w14:textId="77777777" w:rsidR="003E202E" w:rsidRDefault="003E202E" w:rsidP="00D60833">
      <w:pPr>
        <w:jc w:val="both"/>
        <w:rPr>
          <w:rFonts w:cstheme="minorHAnsi"/>
          <w:b/>
          <w:bCs/>
          <w:color w:val="000000" w:themeColor="text1"/>
          <w:sz w:val="24"/>
          <w:szCs w:val="24"/>
        </w:rPr>
      </w:pPr>
    </w:p>
    <w:p w14:paraId="0B6B1877" w14:textId="60A11527" w:rsidR="00F3604D" w:rsidRPr="009B0DF9" w:rsidRDefault="001E47AF" w:rsidP="00D60833">
      <w:pPr>
        <w:jc w:val="both"/>
        <w:rPr>
          <w:rFonts w:cstheme="minorHAnsi"/>
          <w:b/>
          <w:bCs/>
          <w:color w:val="000000" w:themeColor="text1"/>
          <w:sz w:val="24"/>
          <w:szCs w:val="24"/>
        </w:rPr>
      </w:pPr>
      <w:r>
        <w:rPr>
          <w:rFonts w:cstheme="minorHAnsi"/>
          <w:b/>
          <w:bCs/>
          <w:color w:val="000000" w:themeColor="text1"/>
          <w:sz w:val="24"/>
          <w:szCs w:val="24"/>
        </w:rPr>
        <w:t>8</w:t>
      </w:r>
      <w:r w:rsidR="00F3604D" w:rsidRPr="009B0DF9">
        <w:rPr>
          <w:rFonts w:cstheme="minorHAnsi"/>
          <w:b/>
          <w:bCs/>
          <w:color w:val="000000" w:themeColor="text1"/>
          <w:sz w:val="24"/>
          <w:szCs w:val="24"/>
        </w:rPr>
        <w:t>.3 Desempenho do Plano</w:t>
      </w:r>
    </w:p>
    <w:p w14:paraId="5BCBDCEB" w14:textId="77777777" w:rsidR="00A279AB" w:rsidRPr="003E202E" w:rsidRDefault="00A279AB" w:rsidP="00A279AB">
      <w:pPr>
        <w:jc w:val="both"/>
        <w:rPr>
          <w:rFonts w:cstheme="minorHAnsi"/>
          <w:b/>
          <w:bCs/>
          <w:color w:val="EE0000"/>
          <w:sz w:val="24"/>
          <w:szCs w:val="24"/>
          <w:highlight w:val="yellow"/>
        </w:rPr>
      </w:pPr>
      <w:r w:rsidRPr="003E202E">
        <w:rPr>
          <w:rFonts w:cstheme="minorHAnsi"/>
          <w:b/>
          <w:bCs/>
          <w:color w:val="EE0000"/>
          <w:sz w:val="24"/>
          <w:szCs w:val="24"/>
          <w:highlight w:val="yellow"/>
        </w:rPr>
        <w:t>TEXTO DO ANO PASSADO</w:t>
      </w:r>
    </w:p>
    <w:p w14:paraId="3AABFE03" w14:textId="3117E5A5" w:rsidR="00A279AB" w:rsidRPr="00A279AB" w:rsidRDefault="00A279AB" w:rsidP="00A279AB">
      <w:pPr>
        <w:jc w:val="both"/>
        <w:rPr>
          <w:rFonts w:cstheme="minorHAnsi"/>
          <w:color w:val="EE0000"/>
          <w:sz w:val="24"/>
          <w:szCs w:val="24"/>
          <w:highlight w:val="yellow"/>
        </w:rPr>
      </w:pPr>
      <w:r w:rsidRPr="00A279AB">
        <w:rPr>
          <w:rFonts w:cstheme="minorHAnsi"/>
          <w:color w:val="EE0000"/>
          <w:sz w:val="24"/>
          <w:szCs w:val="24"/>
          <w:highlight w:val="yellow"/>
        </w:rPr>
        <w:t>O resultado agregado dos ativos do Plano CD-02 retornou em 2024 uma rentabilidade nominal de 5,05%, representando 56% do índice de referência e 0,20% de ganho real.</w:t>
      </w:r>
    </w:p>
    <w:p w14:paraId="6F98D644" w14:textId="69A37320" w:rsidR="00F3604D" w:rsidRPr="00A279AB" w:rsidRDefault="00A279AB" w:rsidP="00A279AB">
      <w:pPr>
        <w:jc w:val="both"/>
        <w:rPr>
          <w:rFonts w:cstheme="minorHAnsi"/>
          <w:color w:val="EE0000"/>
          <w:sz w:val="24"/>
          <w:szCs w:val="24"/>
        </w:rPr>
      </w:pPr>
      <w:r w:rsidRPr="00A279AB">
        <w:rPr>
          <w:rFonts w:cstheme="minorHAnsi"/>
          <w:color w:val="EE0000"/>
          <w:sz w:val="24"/>
          <w:szCs w:val="24"/>
          <w:highlight w:val="yellow"/>
        </w:rPr>
        <w:t xml:space="preserve">No ano, no comparativo com os Planos de contribuição definida da amostra da Consultoria </w:t>
      </w:r>
      <w:proofErr w:type="spellStart"/>
      <w:r w:rsidRPr="00A279AB">
        <w:rPr>
          <w:rFonts w:cstheme="minorHAnsi"/>
          <w:color w:val="EE0000"/>
          <w:sz w:val="24"/>
          <w:szCs w:val="24"/>
          <w:highlight w:val="yellow"/>
        </w:rPr>
        <w:t>Aditus</w:t>
      </w:r>
      <w:proofErr w:type="spellEnd"/>
      <w:r w:rsidRPr="00A279AB">
        <w:rPr>
          <w:rFonts w:cstheme="minorHAnsi"/>
          <w:color w:val="EE0000"/>
          <w:sz w:val="24"/>
          <w:szCs w:val="24"/>
          <w:highlight w:val="yellow"/>
        </w:rPr>
        <w:t>, o CD-02 obteve um desempenho 65% aquém da mediana dos Planos de mesmo perfil. Nos últimos dez anos, a rentabilidade acumulada do CD-02 atingiu 164,45% em termos nominais, superando seu referencial de rentabilidade e a Taxa Selic, que no mesmo período variou 142,10%.</w:t>
      </w:r>
    </w:p>
    <w:p w14:paraId="5560D907" w14:textId="4FD4206F" w:rsidR="00F3604D" w:rsidRPr="009B0DF9" w:rsidRDefault="00F3604D" w:rsidP="00F3604D">
      <w:pPr>
        <w:jc w:val="both"/>
        <w:rPr>
          <w:rFonts w:cstheme="minorHAnsi"/>
          <w:color w:val="000000" w:themeColor="text1"/>
          <w:sz w:val="24"/>
          <w:szCs w:val="24"/>
        </w:rPr>
      </w:pPr>
      <w:r w:rsidRPr="009B0DF9">
        <w:rPr>
          <w:rFonts w:cstheme="minorHAnsi"/>
          <w:color w:val="000000" w:themeColor="text1"/>
          <w:sz w:val="24"/>
          <w:szCs w:val="24"/>
        </w:rPr>
        <w:t>RECURSO DO PLANO:</w:t>
      </w:r>
      <w:r w:rsidR="00F70043">
        <w:rPr>
          <w:rFonts w:cstheme="minorHAnsi"/>
          <w:color w:val="000000" w:themeColor="text1"/>
          <w:sz w:val="24"/>
          <w:szCs w:val="24"/>
        </w:rPr>
        <w:t xml:space="preserve"> </w:t>
      </w:r>
      <w:r w:rsidR="00F70043" w:rsidRPr="00F70043">
        <w:rPr>
          <w:rFonts w:cstheme="minorHAnsi"/>
          <w:color w:val="000000" w:themeColor="text1"/>
          <w:sz w:val="24"/>
          <w:szCs w:val="24"/>
        </w:rPr>
        <w:t>R$ 1.000.663.024</w:t>
      </w:r>
    </w:p>
    <w:p w14:paraId="7F72B1CA" w14:textId="0377A71C" w:rsidR="00F3604D" w:rsidRPr="009B0DF9" w:rsidRDefault="002A1336" w:rsidP="00F3604D">
      <w:pPr>
        <w:jc w:val="both"/>
        <w:rPr>
          <w:rFonts w:cstheme="minorHAnsi"/>
          <w:color w:val="000000" w:themeColor="text1"/>
          <w:sz w:val="24"/>
          <w:szCs w:val="24"/>
        </w:rPr>
      </w:pPr>
      <w:r>
        <w:rPr>
          <w:rFonts w:cstheme="minorHAnsi"/>
          <w:color w:val="000000" w:themeColor="text1"/>
          <w:sz w:val="24"/>
          <w:szCs w:val="24"/>
        </w:rPr>
        <w:t>ÍNDICE DE REFERÊNCIA</w:t>
      </w:r>
      <w:r w:rsidR="00F3604D" w:rsidRPr="009B0DF9">
        <w:rPr>
          <w:rFonts w:cstheme="minorHAnsi"/>
          <w:color w:val="000000" w:themeColor="text1"/>
          <w:sz w:val="24"/>
          <w:szCs w:val="24"/>
        </w:rPr>
        <w:t>:</w:t>
      </w:r>
      <w:r w:rsidR="00350E8B">
        <w:rPr>
          <w:rFonts w:cstheme="minorHAnsi"/>
          <w:color w:val="000000" w:themeColor="text1"/>
          <w:sz w:val="24"/>
          <w:szCs w:val="24"/>
        </w:rPr>
        <w:t xml:space="preserve"> </w:t>
      </w:r>
      <w:r w:rsidR="00350E8B" w:rsidRPr="00350E8B">
        <w:rPr>
          <w:rFonts w:cstheme="minorHAnsi"/>
          <w:color w:val="000000" w:themeColor="text1"/>
          <w:sz w:val="24"/>
          <w:szCs w:val="24"/>
        </w:rPr>
        <w:t>8,43%</w:t>
      </w:r>
    </w:p>
    <w:p w14:paraId="6E1B80D3" w14:textId="3D44C9DB" w:rsidR="00F3604D" w:rsidRPr="009B0DF9" w:rsidRDefault="00F3604D" w:rsidP="00F3604D">
      <w:pPr>
        <w:jc w:val="both"/>
        <w:rPr>
          <w:rFonts w:cstheme="minorHAnsi"/>
          <w:color w:val="000000" w:themeColor="text1"/>
          <w:sz w:val="24"/>
          <w:szCs w:val="24"/>
        </w:rPr>
      </w:pPr>
      <w:r w:rsidRPr="009B0DF9">
        <w:rPr>
          <w:rFonts w:cstheme="minorHAnsi"/>
          <w:color w:val="000000" w:themeColor="text1"/>
          <w:sz w:val="24"/>
          <w:szCs w:val="24"/>
        </w:rPr>
        <w:t>RENTABILIDADE:</w:t>
      </w:r>
      <w:r w:rsidR="00B122D2">
        <w:rPr>
          <w:rFonts w:cstheme="minorHAnsi"/>
          <w:color w:val="000000" w:themeColor="text1"/>
          <w:sz w:val="24"/>
          <w:szCs w:val="24"/>
        </w:rPr>
        <w:t xml:space="preserve"> </w:t>
      </w:r>
      <w:r w:rsidR="00B122D2" w:rsidRPr="00B122D2">
        <w:rPr>
          <w:rFonts w:cstheme="minorHAnsi"/>
          <w:color w:val="000000" w:themeColor="text1"/>
          <w:sz w:val="24"/>
          <w:szCs w:val="24"/>
        </w:rPr>
        <w:t>12,82%</w:t>
      </w:r>
    </w:p>
    <w:p w14:paraId="302A14F7" w14:textId="390AC7C6" w:rsidR="00F3604D" w:rsidRDefault="00F3604D" w:rsidP="00F3604D">
      <w:pPr>
        <w:jc w:val="both"/>
        <w:rPr>
          <w:rFonts w:cstheme="minorHAnsi"/>
          <w:color w:val="000000" w:themeColor="text1"/>
          <w:sz w:val="24"/>
          <w:szCs w:val="24"/>
        </w:rPr>
      </w:pPr>
      <w:r w:rsidRPr="009B0DF9">
        <w:rPr>
          <w:rFonts w:cstheme="minorHAnsi"/>
          <w:color w:val="000000" w:themeColor="text1"/>
          <w:sz w:val="24"/>
          <w:szCs w:val="24"/>
        </w:rPr>
        <w:t>DESEMPENHO:</w:t>
      </w:r>
      <w:r w:rsidR="00B122D2">
        <w:rPr>
          <w:rFonts w:cstheme="minorHAnsi"/>
          <w:color w:val="000000" w:themeColor="text1"/>
          <w:sz w:val="24"/>
          <w:szCs w:val="24"/>
        </w:rPr>
        <w:t xml:space="preserve"> </w:t>
      </w:r>
      <w:r w:rsidR="00B122D2" w:rsidRPr="00B122D2">
        <w:rPr>
          <w:rFonts w:cstheme="minorHAnsi"/>
          <w:color w:val="000000" w:themeColor="text1"/>
          <w:sz w:val="24"/>
          <w:szCs w:val="24"/>
        </w:rPr>
        <w:t>152,08%</w:t>
      </w:r>
    </w:p>
    <w:p w14:paraId="079E6AC7" w14:textId="77777777" w:rsidR="005807FE" w:rsidRDefault="005807FE" w:rsidP="00F3604D">
      <w:pPr>
        <w:jc w:val="both"/>
        <w:rPr>
          <w:rFonts w:cstheme="minorHAnsi"/>
          <w:color w:val="000000" w:themeColor="text1"/>
          <w:sz w:val="24"/>
          <w:szCs w:val="24"/>
        </w:rPr>
      </w:pPr>
    </w:p>
    <w:p w14:paraId="381BDD64" w14:textId="77777777" w:rsidR="005807FE" w:rsidRPr="00375EDE" w:rsidRDefault="005807FE" w:rsidP="005807FE">
      <w:pPr>
        <w:jc w:val="both"/>
        <w:rPr>
          <w:rFonts w:cstheme="minorHAnsi"/>
          <w:color w:val="000000" w:themeColor="text1"/>
          <w:sz w:val="24"/>
          <w:szCs w:val="24"/>
        </w:rPr>
      </w:pPr>
      <w:r w:rsidRPr="00375EDE">
        <w:rPr>
          <w:rFonts w:cstheme="minorHAnsi"/>
          <w:color w:val="000000" w:themeColor="text1"/>
          <w:sz w:val="24"/>
          <w:szCs w:val="24"/>
          <w:highlight w:val="yellow"/>
        </w:rPr>
        <w:t>GRÁFICO DE BARRAS HORIZONTAIS</w:t>
      </w:r>
    </w:p>
    <w:p w14:paraId="20091833" w14:textId="07162A83" w:rsidR="005807FE" w:rsidRPr="009B0DF9" w:rsidRDefault="005807FE" w:rsidP="005807FE">
      <w:pPr>
        <w:jc w:val="both"/>
        <w:rPr>
          <w:rFonts w:cstheme="minorHAnsi"/>
          <w:color w:val="000000" w:themeColor="text1"/>
          <w:sz w:val="24"/>
          <w:szCs w:val="24"/>
        </w:rPr>
      </w:pPr>
      <w:r w:rsidRPr="009B0DF9">
        <w:rPr>
          <w:rFonts w:cstheme="minorHAnsi"/>
          <w:color w:val="000000" w:themeColor="text1"/>
          <w:sz w:val="24"/>
          <w:szCs w:val="24"/>
        </w:rPr>
        <w:t>RENTABILIDADE:</w:t>
      </w:r>
      <w:r>
        <w:rPr>
          <w:rFonts w:cstheme="minorHAnsi"/>
          <w:color w:val="000000" w:themeColor="text1"/>
          <w:sz w:val="24"/>
          <w:szCs w:val="24"/>
        </w:rPr>
        <w:t xml:space="preserve"> 1</w:t>
      </w:r>
      <w:r w:rsidR="00FF1787">
        <w:rPr>
          <w:rFonts w:cstheme="minorHAnsi"/>
          <w:color w:val="000000" w:themeColor="text1"/>
          <w:sz w:val="24"/>
          <w:szCs w:val="24"/>
        </w:rPr>
        <w:t>2</w:t>
      </w:r>
      <w:r>
        <w:rPr>
          <w:rFonts w:cstheme="minorHAnsi"/>
          <w:color w:val="000000" w:themeColor="text1"/>
          <w:sz w:val="24"/>
          <w:szCs w:val="24"/>
        </w:rPr>
        <w:t>,</w:t>
      </w:r>
      <w:r w:rsidR="00FF1787">
        <w:rPr>
          <w:rFonts w:cstheme="minorHAnsi"/>
          <w:color w:val="000000" w:themeColor="text1"/>
          <w:sz w:val="24"/>
          <w:szCs w:val="24"/>
        </w:rPr>
        <w:t>82</w:t>
      </w:r>
      <w:r>
        <w:rPr>
          <w:rFonts w:cstheme="minorHAnsi"/>
          <w:color w:val="000000" w:themeColor="text1"/>
          <w:sz w:val="24"/>
          <w:szCs w:val="24"/>
        </w:rPr>
        <w:t>%</w:t>
      </w:r>
    </w:p>
    <w:p w14:paraId="17F23253" w14:textId="0607F635" w:rsidR="005807FE" w:rsidRDefault="00FF1787" w:rsidP="005807FE">
      <w:pPr>
        <w:jc w:val="both"/>
        <w:rPr>
          <w:rFonts w:cstheme="minorHAnsi"/>
          <w:color w:val="000000" w:themeColor="text1"/>
          <w:sz w:val="24"/>
          <w:szCs w:val="24"/>
        </w:rPr>
      </w:pPr>
      <w:r>
        <w:rPr>
          <w:rFonts w:cstheme="minorHAnsi"/>
          <w:color w:val="000000" w:themeColor="text1"/>
          <w:sz w:val="24"/>
          <w:szCs w:val="24"/>
        </w:rPr>
        <w:t>ÍNDICE DE REFERÊNCIA</w:t>
      </w:r>
      <w:r w:rsidR="005807FE" w:rsidRPr="009B0DF9">
        <w:rPr>
          <w:rFonts w:cstheme="minorHAnsi"/>
          <w:color w:val="000000" w:themeColor="text1"/>
          <w:sz w:val="24"/>
          <w:szCs w:val="24"/>
        </w:rPr>
        <w:t>:</w:t>
      </w:r>
      <w:r w:rsidR="005807FE">
        <w:rPr>
          <w:rFonts w:cstheme="minorHAnsi"/>
          <w:color w:val="000000" w:themeColor="text1"/>
          <w:sz w:val="24"/>
          <w:szCs w:val="24"/>
        </w:rPr>
        <w:t xml:space="preserve"> </w:t>
      </w:r>
      <w:r w:rsidR="002A1336">
        <w:rPr>
          <w:rFonts w:cstheme="minorHAnsi"/>
          <w:color w:val="000000" w:themeColor="text1"/>
          <w:sz w:val="24"/>
          <w:szCs w:val="24"/>
        </w:rPr>
        <w:t>8,43</w:t>
      </w:r>
      <w:r w:rsidR="005807FE">
        <w:rPr>
          <w:rFonts w:cstheme="minorHAnsi"/>
          <w:color w:val="000000" w:themeColor="text1"/>
          <w:sz w:val="24"/>
          <w:szCs w:val="24"/>
        </w:rPr>
        <w:t>%</w:t>
      </w:r>
    </w:p>
    <w:p w14:paraId="31D6095B" w14:textId="77777777" w:rsidR="001E47AF" w:rsidRDefault="005807FE" w:rsidP="00F3604D">
      <w:pPr>
        <w:jc w:val="both"/>
        <w:rPr>
          <w:rFonts w:cstheme="minorHAnsi"/>
          <w:color w:val="000000" w:themeColor="text1"/>
          <w:sz w:val="24"/>
          <w:szCs w:val="24"/>
        </w:rPr>
      </w:pPr>
      <w:r>
        <w:rPr>
          <w:rFonts w:cstheme="minorHAnsi"/>
          <w:color w:val="000000" w:themeColor="text1"/>
          <w:sz w:val="24"/>
          <w:szCs w:val="24"/>
        </w:rPr>
        <w:t xml:space="preserve">MEDIANA DO MERCADO: </w:t>
      </w:r>
      <w:r w:rsidRPr="008A6DC9">
        <w:rPr>
          <w:rFonts w:cstheme="minorHAnsi"/>
          <w:color w:val="EE0000"/>
          <w:sz w:val="24"/>
          <w:szCs w:val="24"/>
          <w:highlight w:val="yellow"/>
        </w:rPr>
        <w:t>XX%</w:t>
      </w:r>
    </w:p>
    <w:p w14:paraId="2FC7BC21" w14:textId="7968501B" w:rsidR="00F3604D" w:rsidRPr="001E47AF" w:rsidRDefault="00F3604D" w:rsidP="00F3604D">
      <w:pPr>
        <w:jc w:val="both"/>
        <w:rPr>
          <w:rFonts w:cstheme="minorHAnsi"/>
          <w:color w:val="000000" w:themeColor="text1"/>
          <w:sz w:val="24"/>
          <w:szCs w:val="24"/>
        </w:rPr>
      </w:pPr>
      <w:r w:rsidRPr="009B0DF9">
        <w:rPr>
          <w:rFonts w:cstheme="minorHAnsi"/>
          <w:b/>
          <w:bCs/>
          <w:color w:val="000000" w:themeColor="text1"/>
          <w:sz w:val="24"/>
          <w:szCs w:val="24"/>
        </w:rPr>
        <w:lastRenderedPageBreak/>
        <w:t>Quadro Populacional</w:t>
      </w:r>
    </w:p>
    <w:p w14:paraId="1C88FD01" w14:textId="217B131B" w:rsidR="00F3604D" w:rsidRPr="009B0DF9" w:rsidRDefault="00F3604D" w:rsidP="00F3604D">
      <w:pPr>
        <w:jc w:val="both"/>
        <w:rPr>
          <w:rFonts w:cstheme="minorHAnsi"/>
          <w:color w:val="000000" w:themeColor="text1"/>
          <w:sz w:val="24"/>
          <w:szCs w:val="24"/>
        </w:rPr>
      </w:pPr>
      <w:r w:rsidRPr="009B0DF9">
        <w:rPr>
          <w:rFonts w:cstheme="minorHAnsi"/>
          <w:color w:val="000000" w:themeColor="text1"/>
          <w:sz w:val="24"/>
          <w:szCs w:val="24"/>
        </w:rPr>
        <w:t>Total de participantes:</w:t>
      </w:r>
      <w:r w:rsidR="00A86781">
        <w:rPr>
          <w:rFonts w:cstheme="minorHAnsi"/>
          <w:color w:val="000000" w:themeColor="text1"/>
          <w:sz w:val="24"/>
          <w:szCs w:val="24"/>
        </w:rPr>
        <w:t xml:space="preserve"> 221</w:t>
      </w:r>
    </w:p>
    <w:p w14:paraId="4E5EDFFC" w14:textId="1AAA47BD" w:rsidR="00F3604D" w:rsidRPr="009B0DF9" w:rsidRDefault="00F3604D" w:rsidP="00F3604D">
      <w:pPr>
        <w:jc w:val="both"/>
        <w:rPr>
          <w:rFonts w:cstheme="minorHAnsi"/>
          <w:color w:val="000000" w:themeColor="text1"/>
          <w:sz w:val="24"/>
          <w:szCs w:val="24"/>
        </w:rPr>
      </w:pPr>
      <w:r w:rsidRPr="009B0DF9">
        <w:rPr>
          <w:rFonts w:cstheme="minorHAnsi"/>
          <w:color w:val="000000" w:themeColor="text1"/>
          <w:sz w:val="24"/>
          <w:szCs w:val="24"/>
        </w:rPr>
        <w:t>Ativos:</w:t>
      </w:r>
      <w:r w:rsidR="00A86781">
        <w:rPr>
          <w:rFonts w:cstheme="minorHAnsi"/>
          <w:color w:val="000000" w:themeColor="text1"/>
          <w:sz w:val="24"/>
          <w:szCs w:val="24"/>
        </w:rPr>
        <w:t xml:space="preserve"> 6</w:t>
      </w:r>
      <w:r w:rsidR="00192CBA">
        <w:rPr>
          <w:rFonts w:cstheme="minorHAnsi"/>
          <w:color w:val="000000" w:themeColor="text1"/>
          <w:sz w:val="24"/>
          <w:szCs w:val="24"/>
        </w:rPr>
        <w:t>7</w:t>
      </w:r>
      <w:r w:rsidR="00A86781">
        <w:rPr>
          <w:rFonts w:cstheme="minorHAnsi"/>
          <w:color w:val="000000" w:themeColor="text1"/>
          <w:sz w:val="24"/>
          <w:szCs w:val="24"/>
        </w:rPr>
        <w:t>,</w:t>
      </w:r>
      <w:r w:rsidR="00192CBA">
        <w:rPr>
          <w:rFonts w:cstheme="minorHAnsi"/>
          <w:color w:val="000000" w:themeColor="text1"/>
          <w:sz w:val="24"/>
          <w:szCs w:val="24"/>
        </w:rPr>
        <w:t>42</w:t>
      </w:r>
      <w:r w:rsidRPr="009B0DF9">
        <w:rPr>
          <w:rFonts w:cstheme="minorHAnsi"/>
          <w:color w:val="000000" w:themeColor="text1"/>
          <w:sz w:val="24"/>
          <w:szCs w:val="24"/>
        </w:rPr>
        <w:t>%</w:t>
      </w:r>
    </w:p>
    <w:p w14:paraId="3DC01A66" w14:textId="77777777" w:rsidR="00192CBA" w:rsidRDefault="00F3604D" w:rsidP="00192CBA">
      <w:pPr>
        <w:jc w:val="both"/>
        <w:rPr>
          <w:rFonts w:cstheme="minorHAnsi"/>
          <w:color w:val="000000" w:themeColor="text1"/>
          <w:sz w:val="24"/>
          <w:szCs w:val="24"/>
        </w:rPr>
      </w:pPr>
      <w:r w:rsidRPr="009B0DF9">
        <w:rPr>
          <w:rFonts w:cstheme="minorHAnsi"/>
          <w:color w:val="000000" w:themeColor="text1"/>
          <w:sz w:val="24"/>
          <w:szCs w:val="24"/>
        </w:rPr>
        <w:t>Assistidos:</w:t>
      </w:r>
      <w:r w:rsidR="00A86781">
        <w:rPr>
          <w:rFonts w:cstheme="minorHAnsi"/>
          <w:color w:val="000000" w:themeColor="text1"/>
          <w:sz w:val="24"/>
          <w:szCs w:val="24"/>
        </w:rPr>
        <w:t xml:space="preserve"> </w:t>
      </w:r>
      <w:r w:rsidR="00372EA8">
        <w:rPr>
          <w:rFonts w:cstheme="minorHAnsi"/>
          <w:color w:val="000000" w:themeColor="text1"/>
          <w:sz w:val="24"/>
          <w:szCs w:val="24"/>
        </w:rPr>
        <w:t>32,58</w:t>
      </w:r>
      <w:r w:rsidRPr="009B0DF9">
        <w:rPr>
          <w:rFonts w:cstheme="minorHAnsi"/>
          <w:color w:val="000000" w:themeColor="text1"/>
          <w:sz w:val="24"/>
          <w:szCs w:val="24"/>
        </w:rPr>
        <w:t>%</w:t>
      </w:r>
      <w:r w:rsidR="00192CBA" w:rsidRPr="00192CBA">
        <w:rPr>
          <w:rFonts w:cstheme="minorHAnsi"/>
          <w:color w:val="000000" w:themeColor="text1"/>
          <w:sz w:val="24"/>
          <w:szCs w:val="24"/>
        </w:rPr>
        <w:t xml:space="preserve"> </w:t>
      </w:r>
    </w:p>
    <w:p w14:paraId="2E410F54" w14:textId="45DDCF65" w:rsidR="00192CBA" w:rsidRPr="009B0DF9" w:rsidRDefault="00192CBA" w:rsidP="00192CBA">
      <w:pPr>
        <w:jc w:val="both"/>
        <w:rPr>
          <w:rFonts w:cstheme="minorHAnsi"/>
          <w:color w:val="000000" w:themeColor="text1"/>
          <w:sz w:val="24"/>
          <w:szCs w:val="24"/>
        </w:rPr>
      </w:pPr>
      <w:r>
        <w:rPr>
          <w:rFonts w:cstheme="minorHAnsi"/>
          <w:color w:val="000000" w:themeColor="text1"/>
          <w:sz w:val="24"/>
          <w:szCs w:val="24"/>
        </w:rPr>
        <w:t>Pensionistas</w:t>
      </w:r>
      <w:r w:rsidRPr="009B0DF9">
        <w:rPr>
          <w:rFonts w:cstheme="minorHAnsi"/>
          <w:color w:val="000000" w:themeColor="text1"/>
          <w:sz w:val="24"/>
          <w:szCs w:val="24"/>
        </w:rPr>
        <w:t>:</w:t>
      </w:r>
      <w:r>
        <w:rPr>
          <w:rFonts w:cstheme="minorHAnsi"/>
          <w:color w:val="000000" w:themeColor="text1"/>
          <w:sz w:val="24"/>
          <w:szCs w:val="24"/>
        </w:rPr>
        <w:t xml:space="preserve"> 0,0</w:t>
      </w:r>
      <w:r w:rsidRPr="009B0DF9">
        <w:rPr>
          <w:rFonts w:cstheme="minorHAnsi"/>
          <w:color w:val="000000" w:themeColor="text1"/>
          <w:sz w:val="24"/>
          <w:szCs w:val="24"/>
        </w:rPr>
        <w:t>%</w:t>
      </w:r>
    </w:p>
    <w:p w14:paraId="1469E0AE" w14:textId="77777777" w:rsidR="00F3604D" w:rsidRPr="009B0DF9" w:rsidRDefault="00F3604D" w:rsidP="00F3604D">
      <w:pPr>
        <w:jc w:val="both"/>
        <w:rPr>
          <w:rFonts w:cstheme="minorHAnsi"/>
          <w:color w:val="000000" w:themeColor="text1"/>
          <w:sz w:val="24"/>
          <w:szCs w:val="24"/>
        </w:rPr>
      </w:pPr>
    </w:p>
    <w:p w14:paraId="3CDD23D7" w14:textId="77777777" w:rsidR="00F3604D" w:rsidRPr="00667263" w:rsidRDefault="00F3604D" w:rsidP="00F3604D">
      <w:pPr>
        <w:jc w:val="both"/>
        <w:rPr>
          <w:rFonts w:cstheme="minorHAnsi"/>
          <w:color w:val="EE0000"/>
          <w:sz w:val="24"/>
          <w:szCs w:val="24"/>
          <w:highlight w:val="yellow"/>
        </w:rPr>
      </w:pPr>
      <w:r w:rsidRPr="00667263">
        <w:rPr>
          <w:rFonts w:cstheme="minorHAnsi"/>
          <w:color w:val="EE0000"/>
          <w:sz w:val="24"/>
          <w:szCs w:val="24"/>
          <w:highlight w:val="yellow"/>
        </w:rPr>
        <w:t>Feminino: %</w:t>
      </w:r>
    </w:p>
    <w:p w14:paraId="0AB4C487" w14:textId="77777777" w:rsidR="00F3604D" w:rsidRPr="00667263" w:rsidRDefault="00F3604D" w:rsidP="00F3604D">
      <w:pPr>
        <w:jc w:val="both"/>
        <w:rPr>
          <w:rFonts w:cstheme="minorHAnsi"/>
          <w:color w:val="EE0000"/>
          <w:sz w:val="24"/>
          <w:szCs w:val="24"/>
          <w:highlight w:val="yellow"/>
        </w:rPr>
      </w:pPr>
      <w:r w:rsidRPr="00667263">
        <w:rPr>
          <w:rFonts w:cstheme="minorHAnsi"/>
          <w:color w:val="EE0000"/>
          <w:sz w:val="24"/>
          <w:szCs w:val="24"/>
          <w:highlight w:val="yellow"/>
        </w:rPr>
        <w:t>Masculino: %</w:t>
      </w:r>
    </w:p>
    <w:p w14:paraId="53E42537" w14:textId="77777777" w:rsidR="00F3604D" w:rsidRPr="00667263" w:rsidRDefault="00F3604D" w:rsidP="00F3604D">
      <w:pPr>
        <w:jc w:val="both"/>
        <w:rPr>
          <w:rFonts w:cstheme="minorHAnsi"/>
          <w:color w:val="EE0000"/>
          <w:sz w:val="24"/>
          <w:szCs w:val="24"/>
          <w:highlight w:val="yellow"/>
        </w:rPr>
      </w:pPr>
    </w:p>
    <w:p w14:paraId="72749554" w14:textId="77777777" w:rsidR="00F3604D" w:rsidRPr="00667263" w:rsidRDefault="00F3604D" w:rsidP="00F3604D">
      <w:pPr>
        <w:jc w:val="both"/>
        <w:rPr>
          <w:rFonts w:cstheme="minorHAnsi"/>
          <w:color w:val="EE0000"/>
          <w:sz w:val="24"/>
          <w:szCs w:val="24"/>
          <w:highlight w:val="yellow"/>
        </w:rPr>
      </w:pPr>
      <w:r w:rsidRPr="00667263">
        <w:rPr>
          <w:rFonts w:cstheme="minorHAnsi"/>
          <w:color w:val="EE0000"/>
          <w:sz w:val="24"/>
          <w:szCs w:val="24"/>
          <w:highlight w:val="yellow"/>
        </w:rPr>
        <w:t xml:space="preserve">Média de Idade de Ativos: </w:t>
      </w:r>
    </w:p>
    <w:p w14:paraId="7D91BC5C" w14:textId="77777777" w:rsidR="00F3604D" w:rsidRPr="00667263" w:rsidRDefault="00F3604D" w:rsidP="00F3604D">
      <w:pPr>
        <w:jc w:val="both"/>
        <w:rPr>
          <w:rFonts w:cstheme="minorHAnsi"/>
          <w:color w:val="EE0000"/>
          <w:sz w:val="24"/>
          <w:szCs w:val="24"/>
          <w:highlight w:val="yellow"/>
        </w:rPr>
      </w:pPr>
      <w:r w:rsidRPr="00667263">
        <w:rPr>
          <w:rFonts w:cstheme="minorHAnsi"/>
          <w:color w:val="EE0000"/>
          <w:sz w:val="24"/>
          <w:szCs w:val="24"/>
          <w:highlight w:val="yellow"/>
        </w:rPr>
        <w:t>Média de Idade de Assistidos:</w:t>
      </w:r>
    </w:p>
    <w:p w14:paraId="5AF41792" w14:textId="77777777" w:rsidR="00F3604D" w:rsidRPr="00667263" w:rsidRDefault="00F3604D" w:rsidP="00F3604D">
      <w:pPr>
        <w:jc w:val="both"/>
        <w:rPr>
          <w:rFonts w:cstheme="minorHAnsi"/>
          <w:color w:val="EE0000"/>
          <w:sz w:val="24"/>
          <w:szCs w:val="24"/>
        </w:rPr>
      </w:pPr>
      <w:r w:rsidRPr="00667263">
        <w:rPr>
          <w:rFonts w:cstheme="minorHAnsi"/>
          <w:color w:val="EE0000"/>
          <w:sz w:val="24"/>
          <w:szCs w:val="24"/>
          <w:highlight w:val="yellow"/>
        </w:rPr>
        <w:t>Maturidade do Plano: %</w:t>
      </w:r>
    </w:p>
    <w:p w14:paraId="61392982" w14:textId="77777777" w:rsidR="00F3604D" w:rsidRDefault="00F3604D" w:rsidP="00F3604D">
      <w:pPr>
        <w:jc w:val="both"/>
        <w:rPr>
          <w:rFonts w:cstheme="minorHAnsi"/>
          <w:color w:val="000000" w:themeColor="text1"/>
          <w:sz w:val="24"/>
          <w:szCs w:val="24"/>
        </w:rPr>
      </w:pPr>
    </w:p>
    <w:p w14:paraId="68FA4886" w14:textId="06CBDB24" w:rsidR="00F3604D" w:rsidRPr="009B0DF9" w:rsidRDefault="00F3604D" w:rsidP="00F3604D">
      <w:pPr>
        <w:jc w:val="both"/>
        <w:rPr>
          <w:rFonts w:cstheme="minorHAnsi"/>
          <w:color w:val="000000" w:themeColor="text1"/>
          <w:sz w:val="24"/>
          <w:szCs w:val="24"/>
        </w:rPr>
      </w:pPr>
      <w:r w:rsidRPr="009B0DF9">
        <w:rPr>
          <w:rFonts w:cstheme="minorHAnsi"/>
          <w:color w:val="000000" w:themeColor="text1"/>
          <w:sz w:val="24"/>
          <w:szCs w:val="24"/>
        </w:rPr>
        <w:t xml:space="preserve">2024: </w:t>
      </w:r>
      <w:r w:rsidR="00CD56EF">
        <w:rPr>
          <w:rFonts w:cstheme="minorHAnsi"/>
          <w:color w:val="000000" w:themeColor="text1"/>
          <w:sz w:val="24"/>
          <w:szCs w:val="24"/>
        </w:rPr>
        <w:t>247</w:t>
      </w:r>
    </w:p>
    <w:p w14:paraId="64BD36E3" w14:textId="59CC5101" w:rsidR="00F3604D" w:rsidRPr="009B0DF9" w:rsidRDefault="00F3604D" w:rsidP="00F3604D">
      <w:pPr>
        <w:jc w:val="both"/>
        <w:rPr>
          <w:rFonts w:cstheme="minorHAnsi"/>
          <w:color w:val="000000" w:themeColor="text1"/>
          <w:sz w:val="24"/>
          <w:szCs w:val="24"/>
        </w:rPr>
      </w:pPr>
      <w:r w:rsidRPr="009B0DF9">
        <w:rPr>
          <w:rFonts w:cstheme="minorHAnsi"/>
          <w:color w:val="000000" w:themeColor="text1"/>
          <w:sz w:val="24"/>
          <w:szCs w:val="24"/>
        </w:rPr>
        <w:t>2025:</w:t>
      </w:r>
      <w:r w:rsidR="00CD56EF">
        <w:rPr>
          <w:rFonts w:cstheme="minorHAnsi"/>
          <w:color w:val="000000" w:themeColor="text1"/>
          <w:sz w:val="24"/>
          <w:szCs w:val="24"/>
        </w:rPr>
        <w:t xml:space="preserve"> 221</w:t>
      </w:r>
    </w:p>
    <w:p w14:paraId="49EF861F" w14:textId="29FA9A4F" w:rsidR="00F3604D" w:rsidRPr="009B0DF9" w:rsidRDefault="00F3604D" w:rsidP="00F3604D">
      <w:pPr>
        <w:jc w:val="both"/>
        <w:rPr>
          <w:rFonts w:cstheme="minorHAnsi"/>
          <w:color w:val="000000" w:themeColor="text1"/>
          <w:sz w:val="24"/>
          <w:szCs w:val="24"/>
        </w:rPr>
      </w:pPr>
      <w:r w:rsidRPr="009B0DF9">
        <w:rPr>
          <w:rFonts w:cstheme="minorHAnsi"/>
          <w:color w:val="000000" w:themeColor="text1"/>
          <w:sz w:val="24"/>
          <w:szCs w:val="24"/>
        </w:rPr>
        <w:t xml:space="preserve">Redução de </w:t>
      </w:r>
      <w:r w:rsidR="00A6335A">
        <w:rPr>
          <w:rFonts w:cstheme="minorHAnsi"/>
          <w:color w:val="000000" w:themeColor="text1"/>
          <w:sz w:val="24"/>
          <w:szCs w:val="24"/>
        </w:rPr>
        <w:t>10,53</w:t>
      </w:r>
      <w:r w:rsidRPr="009B0DF9">
        <w:rPr>
          <w:rFonts w:cstheme="minorHAnsi"/>
          <w:color w:val="000000" w:themeColor="text1"/>
          <w:sz w:val="24"/>
          <w:szCs w:val="24"/>
        </w:rPr>
        <w:t>%</w:t>
      </w:r>
    </w:p>
    <w:p w14:paraId="04F91D12" w14:textId="05F7808E" w:rsidR="00F3604D" w:rsidRPr="009B0DF9" w:rsidRDefault="00D9098C" w:rsidP="00D9098C">
      <w:pPr>
        <w:jc w:val="both"/>
        <w:rPr>
          <w:rFonts w:cstheme="minorHAnsi"/>
          <w:color w:val="000000" w:themeColor="text1"/>
          <w:sz w:val="24"/>
          <w:szCs w:val="24"/>
        </w:rPr>
      </w:pPr>
      <w:r w:rsidRPr="00D9098C">
        <w:rPr>
          <w:rFonts w:cstheme="minorHAnsi"/>
          <w:color w:val="000000" w:themeColor="text1"/>
          <w:sz w:val="24"/>
          <w:szCs w:val="24"/>
        </w:rPr>
        <w:t>Podem aderir: empregados ativos do BRB e da</w:t>
      </w:r>
      <w:r>
        <w:rPr>
          <w:rFonts w:cstheme="minorHAnsi"/>
          <w:color w:val="000000" w:themeColor="text1"/>
          <w:sz w:val="24"/>
          <w:szCs w:val="24"/>
        </w:rPr>
        <w:t xml:space="preserve"> </w:t>
      </w:r>
      <w:r w:rsidRPr="00D9098C">
        <w:rPr>
          <w:rFonts w:cstheme="minorHAnsi"/>
          <w:color w:val="000000" w:themeColor="text1"/>
          <w:sz w:val="24"/>
          <w:szCs w:val="24"/>
        </w:rPr>
        <w:t>Previdência BRB, que são participantes do Plano BD-01</w:t>
      </w:r>
      <w:r w:rsidR="003C3C04">
        <w:rPr>
          <w:rFonts w:cstheme="minorHAnsi"/>
          <w:color w:val="000000" w:themeColor="text1"/>
          <w:sz w:val="24"/>
          <w:szCs w:val="24"/>
        </w:rPr>
        <w:t>.</w:t>
      </w:r>
    </w:p>
    <w:p w14:paraId="63DCEBCB" w14:textId="77777777" w:rsidR="00F3604D" w:rsidRDefault="00F3604D" w:rsidP="00F3604D">
      <w:pPr>
        <w:jc w:val="both"/>
        <w:rPr>
          <w:rFonts w:cstheme="minorHAnsi"/>
          <w:b/>
          <w:bCs/>
          <w:color w:val="000000" w:themeColor="text1"/>
          <w:sz w:val="24"/>
          <w:szCs w:val="24"/>
        </w:rPr>
      </w:pPr>
    </w:p>
    <w:p w14:paraId="2D4EA3B0" w14:textId="77777777" w:rsidR="00F3604D" w:rsidRDefault="00F3604D" w:rsidP="00F3604D">
      <w:pPr>
        <w:jc w:val="both"/>
        <w:rPr>
          <w:rFonts w:cstheme="minorHAnsi"/>
          <w:b/>
          <w:bCs/>
          <w:color w:val="000000" w:themeColor="text1"/>
          <w:sz w:val="24"/>
          <w:szCs w:val="24"/>
        </w:rPr>
      </w:pPr>
      <w:r w:rsidRPr="000D7345">
        <w:rPr>
          <w:rFonts w:cstheme="minorHAnsi"/>
          <w:b/>
          <w:bCs/>
          <w:color w:val="000000" w:themeColor="text1"/>
          <w:sz w:val="24"/>
          <w:szCs w:val="24"/>
        </w:rPr>
        <w:t>Resultados d</w:t>
      </w:r>
      <w:r>
        <w:rPr>
          <w:rFonts w:cstheme="minorHAnsi"/>
          <w:b/>
          <w:bCs/>
          <w:color w:val="000000" w:themeColor="text1"/>
          <w:sz w:val="24"/>
          <w:szCs w:val="24"/>
        </w:rPr>
        <w:t>a Política de</w:t>
      </w:r>
      <w:r w:rsidRPr="000D7345">
        <w:rPr>
          <w:rFonts w:cstheme="minorHAnsi"/>
          <w:b/>
          <w:bCs/>
          <w:color w:val="000000" w:themeColor="text1"/>
          <w:sz w:val="24"/>
          <w:szCs w:val="24"/>
        </w:rPr>
        <w:t xml:space="preserve"> Investimentos</w:t>
      </w:r>
    </w:p>
    <w:tbl>
      <w:tblPr>
        <w:tblW w:w="9840" w:type="dxa"/>
        <w:tblCellMar>
          <w:left w:w="70" w:type="dxa"/>
          <w:right w:w="70" w:type="dxa"/>
        </w:tblCellMar>
        <w:tblLook w:val="04A0" w:firstRow="1" w:lastRow="0" w:firstColumn="1" w:lastColumn="0" w:noHBand="0" w:noVBand="1"/>
      </w:tblPr>
      <w:tblGrid>
        <w:gridCol w:w="4440"/>
        <w:gridCol w:w="1100"/>
        <w:gridCol w:w="1100"/>
        <w:gridCol w:w="1700"/>
        <w:gridCol w:w="1500"/>
      </w:tblGrid>
      <w:tr w:rsidR="00892261" w:rsidRPr="00892261" w14:paraId="4BCE1783" w14:textId="77777777" w:rsidTr="00892261">
        <w:trPr>
          <w:trHeight w:val="945"/>
        </w:trPr>
        <w:tc>
          <w:tcPr>
            <w:tcW w:w="4440" w:type="dxa"/>
            <w:tcBorders>
              <w:top w:val="nil"/>
              <w:left w:val="nil"/>
              <w:bottom w:val="nil"/>
              <w:right w:val="nil"/>
            </w:tcBorders>
            <w:shd w:val="clear" w:color="000000" w:fill="BF8F00"/>
            <w:noWrap/>
            <w:vAlign w:val="center"/>
            <w:hideMark/>
          </w:tcPr>
          <w:p w14:paraId="7CCAC99B"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0AA53254"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POLÍTICA INVESTIMENTO</w:t>
            </w:r>
          </w:p>
        </w:tc>
        <w:tc>
          <w:tcPr>
            <w:tcW w:w="1700" w:type="dxa"/>
            <w:tcBorders>
              <w:top w:val="nil"/>
              <w:left w:val="nil"/>
              <w:bottom w:val="nil"/>
              <w:right w:val="nil"/>
            </w:tcBorders>
            <w:shd w:val="clear" w:color="000000" w:fill="BF8F00"/>
            <w:vAlign w:val="center"/>
            <w:hideMark/>
          </w:tcPr>
          <w:p w14:paraId="7E886D18"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52CE34D8"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ALOCAÇÃO OBJETIVO</w:t>
            </w:r>
          </w:p>
        </w:tc>
      </w:tr>
      <w:tr w:rsidR="00892261" w:rsidRPr="00892261" w14:paraId="6DCEF213" w14:textId="77777777" w:rsidTr="00892261">
        <w:trPr>
          <w:trHeight w:val="330"/>
        </w:trPr>
        <w:tc>
          <w:tcPr>
            <w:tcW w:w="4440" w:type="dxa"/>
            <w:tcBorders>
              <w:top w:val="nil"/>
              <w:left w:val="nil"/>
              <w:bottom w:val="nil"/>
              <w:right w:val="nil"/>
            </w:tcBorders>
            <w:shd w:val="clear" w:color="000000" w:fill="BF8F00"/>
            <w:noWrap/>
            <w:vAlign w:val="center"/>
            <w:hideMark/>
          </w:tcPr>
          <w:p w14:paraId="3C68DCA6"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1DE5A0E7"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0D5A742B"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2025</w:t>
            </w:r>
          </w:p>
        </w:tc>
        <w:tc>
          <w:tcPr>
            <w:tcW w:w="1700" w:type="dxa"/>
            <w:tcBorders>
              <w:top w:val="nil"/>
              <w:left w:val="nil"/>
              <w:bottom w:val="nil"/>
              <w:right w:val="nil"/>
            </w:tcBorders>
            <w:shd w:val="clear" w:color="000000" w:fill="BF8F00"/>
            <w:noWrap/>
            <w:vAlign w:val="center"/>
            <w:hideMark/>
          </w:tcPr>
          <w:p w14:paraId="62275C94"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1B177422"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2026</w:t>
            </w:r>
          </w:p>
        </w:tc>
      </w:tr>
      <w:tr w:rsidR="00892261" w:rsidRPr="00892261" w14:paraId="7D773894" w14:textId="77777777" w:rsidTr="00892261">
        <w:trPr>
          <w:trHeight w:val="345"/>
        </w:trPr>
        <w:tc>
          <w:tcPr>
            <w:tcW w:w="444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3729A5CF" w14:textId="77777777" w:rsidR="00892261" w:rsidRPr="001E47AF" w:rsidRDefault="00892261" w:rsidP="00892261">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53CAC70C"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2542F0D3"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100,00 </w:t>
            </w:r>
          </w:p>
        </w:tc>
        <w:tc>
          <w:tcPr>
            <w:tcW w:w="1700" w:type="dxa"/>
            <w:tcBorders>
              <w:top w:val="single" w:sz="12" w:space="0" w:color="FFFFFF"/>
              <w:left w:val="nil"/>
              <w:bottom w:val="single" w:sz="12" w:space="0" w:color="FFFFFF"/>
              <w:right w:val="single" w:sz="12" w:space="0" w:color="FFFFFF"/>
            </w:tcBorders>
            <w:shd w:val="clear" w:color="000000" w:fill="FFE699"/>
            <w:noWrap/>
            <w:vAlign w:val="center"/>
            <w:hideMark/>
          </w:tcPr>
          <w:p w14:paraId="141DA3D9"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50238376"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98,50 </w:t>
            </w:r>
          </w:p>
        </w:tc>
      </w:tr>
      <w:tr w:rsidR="00892261" w:rsidRPr="00892261" w14:paraId="73F8E6B8" w14:textId="77777777" w:rsidTr="00892261">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61C2897D" w14:textId="77777777" w:rsidR="00892261" w:rsidRPr="001E47AF" w:rsidRDefault="00892261" w:rsidP="00892261">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F2166D5"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3,00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F730532"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3,00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3A9B26E8"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D3060A7"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   </w:t>
            </w:r>
          </w:p>
        </w:tc>
      </w:tr>
      <w:tr w:rsidR="00892261" w:rsidRPr="00892261" w14:paraId="396F5DFD" w14:textId="77777777" w:rsidTr="00892261">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2EB80B05" w14:textId="77777777" w:rsidR="00892261" w:rsidRPr="001E47AF" w:rsidRDefault="00892261" w:rsidP="00892261">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58B8120"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3E59F50"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0B1D8F1E"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8081737"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 </w:t>
            </w:r>
          </w:p>
        </w:tc>
      </w:tr>
      <w:tr w:rsidR="00892261" w:rsidRPr="00892261" w14:paraId="13AC3CD5" w14:textId="77777777" w:rsidTr="00892261">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007597EB" w14:textId="77777777" w:rsidR="00892261" w:rsidRPr="001E47AF" w:rsidRDefault="00892261" w:rsidP="00892261">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A51C027"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D457155"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1C19B507"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21429DCB"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   </w:t>
            </w:r>
          </w:p>
        </w:tc>
      </w:tr>
      <w:tr w:rsidR="00892261" w:rsidRPr="00892261" w14:paraId="6F7F1A2D" w14:textId="77777777" w:rsidTr="00892261">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51A660D0" w14:textId="77777777" w:rsidR="00892261" w:rsidRPr="001E47AF" w:rsidRDefault="00892261" w:rsidP="00892261">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6DCF68F"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5EBB47A"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0E776EC9"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6E1CCEB"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   </w:t>
            </w:r>
          </w:p>
        </w:tc>
      </w:tr>
      <w:tr w:rsidR="00892261" w:rsidRPr="00892261" w14:paraId="4DBDFB7D" w14:textId="77777777" w:rsidTr="00892261">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7A1C2322" w14:textId="77777777" w:rsidR="00892261" w:rsidRPr="001E47AF" w:rsidRDefault="00892261" w:rsidP="00892261">
            <w:pPr>
              <w:spacing w:after="0" w:line="240" w:lineRule="auto"/>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47CDA0C"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4C5BA3A"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108621EF"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4D07FA8" w14:textId="77777777" w:rsidR="00892261" w:rsidRPr="001E47AF" w:rsidRDefault="00892261" w:rsidP="00892261">
            <w:pPr>
              <w:spacing w:after="0" w:line="240" w:lineRule="auto"/>
              <w:jc w:val="center"/>
              <w:rPr>
                <w:rFonts w:eastAsia="Times New Roman" w:cstheme="minorHAnsi"/>
                <w:b/>
                <w:bCs/>
                <w:color w:val="000000"/>
                <w:sz w:val="20"/>
                <w:szCs w:val="20"/>
                <w:lang w:eastAsia="pt-BR"/>
              </w:rPr>
            </w:pPr>
            <w:r w:rsidRPr="001E47AF">
              <w:rPr>
                <w:rFonts w:eastAsia="Times New Roman" w:cstheme="minorHAnsi"/>
                <w:b/>
                <w:bCs/>
                <w:color w:val="000000"/>
                <w:sz w:val="20"/>
                <w:szCs w:val="20"/>
                <w:lang w:eastAsia="pt-BR"/>
              </w:rPr>
              <w:t xml:space="preserve">              0,50 </w:t>
            </w:r>
          </w:p>
        </w:tc>
      </w:tr>
    </w:tbl>
    <w:p w14:paraId="253EEE4D" w14:textId="77777777" w:rsidR="00892261" w:rsidRDefault="00892261" w:rsidP="00F3604D">
      <w:pPr>
        <w:jc w:val="both"/>
        <w:rPr>
          <w:rFonts w:cstheme="minorHAnsi"/>
          <w:b/>
          <w:bCs/>
          <w:color w:val="EE0000"/>
          <w:sz w:val="24"/>
          <w:szCs w:val="24"/>
        </w:rPr>
      </w:pPr>
    </w:p>
    <w:p w14:paraId="55DF899A" w14:textId="77777777" w:rsidR="00F20C7C" w:rsidRDefault="00F20C7C" w:rsidP="00F3604D">
      <w:pPr>
        <w:jc w:val="both"/>
        <w:rPr>
          <w:rFonts w:cstheme="minorHAnsi"/>
          <w:b/>
          <w:bCs/>
          <w:color w:val="000000" w:themeColor="text1"/>
          <w:sz w:val="24"/>
          <w:szCs w:val="24"/>
        </w:rPr>
      </w:pPr>
    </w:p>
    <w:p w14:paraId="06B38DF7" w14:textId="3D7F40A3" w:rsidR="00F3604D" w:rsidRDefault="00F3604D" w:rsidP="00F3604D">
      <w:pPr>
        <w:jc w:val="both"/>
        <w:rPr>
          <w:rFonts w:cstheme="minorHAnsi"/>
          <w:b/>
          <w:bCs/>
          <w:color w:val="000000" w:themeColor="text1"/>
          <w:sz w:val="24"/>
          <w:szCs w:val="24"/>
        </w:rPr>
      </w:pPr>
      <w:r w:rsidRPr="000D7345">
        <w:rPr>
          <w:rFonts w:cstheme="minorHAnsi"/>
          <w:b/>
          <w:bCs/>
          <w:color w:val="000000" w:themeColor="text1"/>
          <w:sz w:val="24"/>
          <w:szCs w:val="24"/>
        </w:rPr>
        <w:lastRenderedPageBreak/>
        <w:t xml:space="preserve">Resultados </w:t>
      </w:r>
      <w:r>
        <w:rPr>
          <w:rFonts w:cstheme="minorHAnsi"/>
          <w:b/>
          <w:bCs/>
          <w:color w:val="000000" w:themeColor="text1"/>
          <w:sz w:val="24"/>
          <w:szCs w:val="24"/>
        </w:rPr>
        <w:t>dos</w:t>
      </w:r>
      <w:r w:rsidRPr="000D7345">
        <w:rPr>
          <w:rFonts w:cstheme="minorHAnsi"/>
          <w:b/>
          <w:bCs/>
          <w:color w:val="000000" w:themeColor="text1"/>
          <w:sz w:val="24"/>
          <w:szCs w:val="24"/>
        </w:rPr>
        <w:t xml:space="preserve"> Investimentos</w:t>
      </w:r>
    </w:p>
    <w:tbl>
      <w:tblPr>
        <w:tblW w:w="8501" w:type="dxa"/>
        <w:tblCellMar>
          <w:left w:w="70" w:type="dxa"/>
          <w:right w:w="70" w:type="dxa"/>
        </w:tblCellMar>
        <w:tblLook w:val="04A0" w:firstRow="1" w:lastRow="0" w:firstColumn="1" w:lastColumn="0" w:noHBand="0" w:noVBand="1"/>
      </w:tblPr>
      <w:tblGrid>
        <w:gridCol w:w="4480"/>
        <w:gridCol w:w="1737"/>
        <w:gridCol w:w="1240"/>
        <w:gridCol w:w="1044"/>
      </w:tblGrid>
      <w:tr w:rsidR="00C85CFB" w:rsidRPr="00C85CFB" w14:paraId="61E447E9" w14:textId="77777777" w:rsidTr="00C85CFB">
        <w:trPr>
          <w:trHeight w:val="330"/>
        </w:trPr>
        <w:tc>
          <w:tcPr>
            <w:tcW w:w="4480" w:type="dxa"/>
            <w:tcBorders>
              <w:top w:val="nil"/>
              <w:left w:val="nil"/>
              <w:bottom w:val="nil"/>
              <w:right w:val="nil"/>
            </w:tcBorders>
            <w:shd w:val="clear" w:color="000000" w:fill="BF8F00"/>
            <w:noWrap/>
            <w:vAlign w:val="center"/>
            <w:hideMark/>
          </w:tcPr>
          <w:p w14:paraId="3F1FF9A4"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SEGMENTO</w:t>
            </w:r>
          </w:p>
        </w:tc>
        <w:tc>
          <w:tcPr>
            <w:tcW w:w="1737" w:type="dxa"/>
            <w:tcBorders>
              <w:top w:val="nil"/>
              <w:left w:val="nil"/>
              <w:bottom w:val="single" w:sz="12" w:space="0" w:color="FFFFFF"/>
              <w:right w:val="single" w:sz="12" w:space="0" w:color="FFFFFF"/>
            </w:tcBorders>
            <w:shd w:val="clear" w:color="000000" w:fill="BF8F00"/>
            <w:vAlign w:val="center"/>
            <w:hideMark/>
          </w:tcPr>
          <w:p w14:paraId="48B8F141"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DESEMPENHO</w:t>
            </w:r>
          </w:p>
        </w:tc>
        <w:tc>
          <w:tcPr>
            <w:tcW w:w="1240" w:type="dxa"/>
            <w:tcBorders>
              <w:top w:val="nil"/>
              <w:left w:val="nil"/>
              <w:bottom w:val="single" w:sz="12" w:space="0" w:color="FFFFFF"/>
              <w:right w:val="single" w:sz="12" w:space="0" w:color="FFFFFF"/>
            </w:tcBorders>
            <w:shd w:val="clear" w:color="000000" w:fill="BF8F00"/>
            <w:noWrap/>
            <w:vAlign w:val="center"/>
            <w:hideMark/>
          </w:tcPr>
          <w:p w14:paraId="7A0C1AEF"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w:t>
            </w:r>
          </w:p>
        </w:tc>
        <w:tc>
          <w:tcPr>
            <w:tcW w:w="1044" w:type="dxa"/>
            <w:tcBorders>
              <w:top w:val="nil"/>
              <w:left w:val="nil"/>
              <w:bottom w:val="single" w:sz="12" w:space="0" w:color="FFFFFF"/>
              <w:right w:val="single" w:sz="12" w:space="0" w:color="FFFFFF"/>
            </w:tcBorders>
            <w:shd w:val="clear" w:color="000000" w:fill="BF8F00"/>
            <w:vAlign w:val="center"/>
            <w:hideMark/>
          </w:tcPr>
          <w:p w14:paraId="3D72383D"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w:t>
            </w:r>
          </w:p>
        </w:tc>
      </w:tr>
      <w:tr w:rsidR="00C85CFB" w:rsidRPr="00C85CFB" w14:paraId="75CE7097" w14:textId="77777777" w:rsidTr="00C85CFB">
        <w:trPr>
          <w:trHeight w:val="345"/>
        </w:trPr>
        <w:tc>
          <w:tcPr>
            <w:tcW w:w="4480" w:type="dxa"/>
            <w:tcBorders>
              <w:top w:val="nil"/>
              <w:left w:val="nil"/>
              <w:bottom w:val="nil"/>
              <w:right w:val="nil"/>
            </w:tcBorders>
            <w:shd w:val="clear" w:color="000000" w:fill="BF8F00"/>
            <w:noWrap/>
            <w:vAlign w:val="center"/>
            <w:hideMark/>
          </w:tcPr>
          <w:p w14:paraId="0DA7A7FD"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w:t>
            </w:r>
          </w:p>
        </w:tc>
        <w:tc>
          <w:tcPr>
            <w:tcW w:w="1737" w:type="dxa"/>
            <w:tcBorders>
              <w:top w:val="nil"/>
              <w:left w:val="nil"/>
              <w:bottom w:val="single" w:sz="12" w:space="0" w:color="FFFFFF"/>
              <w:right w:val="single" w:sz="12" w:space="0" w:color="FFFFFF"/>
            </w:tcBorders>
            <w:shd w:val="clear" w:color="000000" w:fill="BF8F00"/>
            <w:vAlign w:val="center"/>
            <w:hideMark/>
          </w:tcPr>
          <w:p w14:paraId="73E44F6D"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1SEM</w:t>
            </w:r>
          </w:p>
        </w:tc>
        <w:tc>
          <w:tcPr>
            <w:tcW w:w="1240" w:type="dxa"/>
            <w:tcBorders>
              <w:top w:val="nil"/>
              <w:left w:val="nil"/>
              <w:bottom w:val="single" w:sz="12" w:space="0" w:color="FFFFFF"/>
              <w:right w:val="single" w:sz="12" w:space="0" w:color="FFFFFF"/>
            </w:tcBorders>
            <w:shd w:val="clear" w:color="000000" w:fill="BF8F00"/>
            <w:noWrap/>
            <w:vAlign w:val="center"/>
            <w:hideMark/>
          </w:tcPr>
          <w:p w14:paraId="18C8037C"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2SEM</w:t>
            </w:r>
          </w:p>
        </w:tc>
        <w:tc>
          <w:tcPr>
            <w:tcW w:w="1044" w:type="dxa"/>
            <w:tcBorders>
              <w:top w:val="nil"/>
              <w:left w:val="nil"/>
              <w:bottom w:val="single" w:sz="12" w:space="0" w:color="FFFFFF"/>
              <w:right w:val="single" w:sz="12" w:space="0" w:color="FFFFFF"/>
            </w:tcBorders>
            <w:shd w:val="clear" w:color="000000" w:fill="BF8F00"/>
            <w:noWrap/>
            <w:vAlign w:val="center"/>
            <w:hideMark/>
          </w:tcPr>
          <w:p w14:paraId="4C3A5B54"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2025</w:t>
            </w:r>
          </w:p>
        </w:tc>
      </w:tr>
      <w:tr w:rsidR="00C85CFB" w:rsidRPr="00C85CFB" w14:paraId="0A8383E3" w14:textId="77777777" w:rsidTr="00C85CFB">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0BC25136"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RENDA FIXA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8B23DF0"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6,36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28FEF84E"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6,09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58889330"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12,84 </w:t>
            </w:r>
          </w:p>
        </w:tc>
      </w:tr>
      <w:tr w:rsidR="00C85CFB" w:rsidRPr="00C85CFB" w14:paraId="4A1A66C0" w14:textId="77777777" w:rsidTr="00C85CFB">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72676112"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RENDA VARIÁVEL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0303E5EE"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7988EA3"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2A4DF61"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r>
      <w:tr w:rsidR="00C85CFB" w:rsidRPr="00C85CFB" w14:paraId="38833355" w14:textId="77777777" w:rsidTr="00C85CFB">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71E4BDC5"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ESTRUTURADO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6F512F97"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4,24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189BABF8"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0,00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721032A"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4,24 </w:t>
            </w:r>
          </w:p>
        </w:tc>
      </w:tr>
      <w:tr w:rsidR="00C85CFB" w:rsidRPr="00C85CFB" w14:paraId="2A3E6019" w14:textId="77777777" w:rsidTr="00C85CFB">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1C550BE3"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IMOBILIÁRIO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05B5CC4D"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2A6B485E"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70C3FFEF"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r>
      <w:tr w:rsidR="00C85CFB" w:rsidRPr="00C85CFB" w14:paraId="4683D5E4" w14:textId="77777777" w:rsidTr="00C85CFB">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35F964B1"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OPERAÇÕES COM PARTICIPANTES</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B98AA53"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ACB0BB0"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A8C6177"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r>
      <w:tr w:rsidR="00C85CFB" w:rsidRPr="00C85CFB" w14:paraId="56D95D5C" w14:textId="77777777" w:rsidTr="00C85CFB">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AB1667E"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EXTERIOR</w:t>
            </w:r>
          </w:p>
        </w:tc>
        <w:tc>
          <w:tcPr>
            <w:tcW w:w="1737" w:type="dxa"/>
            <w:tcBorders>
              <w:top w:val="nil"/>
              <w:left w:val="nil"/>
              <w:bottom w:val="single" w:sz="12" w:space="0" w:color="FFFFFF"/>
              <w:right w:val="single" w:sz="12" w:space="0" w:color="FFFFFF"/>
            </w:tcBorders>
            <w:shd w:val="clear" w:color="000000" w:fill="FFE699"/>
            <w:noWrap/>
            <w:vAlign w:val="center"/>
            <w:hideMark/>
          </w:tcPr>
          <w:p w14:paraId="12B5C160"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1C82BEE"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574A422B" w14:textId="77777777" w:rsidR="00C85CFB" w:rsidRPr="00F20C7C" w:rsidRDefault="00C85CFB" w:rsidP="00C85CFB">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r>
      <w:tr w:rsidR="00C85CFB" w:rsidRPr="00C85CFB" w14:paraId="37282A46" w14:textId="77777777" w:rsidTr="00C85CFB">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6BDF8848"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PLANO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97C27A4"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6,34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2B09B797"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6,09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ED4DCD2"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12,82 </w:t>
            </w:r>
          </w:p>
        </w:tc>
      </w:tr>
      <w:tr w:rsidR="00C85CFB" w:rsidRPr="00C85CFB" w14:paraId="24D0735A" w14:textId="77777777" w:rsidTr="00C85CFB">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1AEA8BEF" w14:textId="77777777" w:rsidR="00C85CFB" w:rsidRPr="00F20C7C" w:rsidRDefault="00C85CFB" w:rsidP="00C85CFB">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ÍNDICE DE REFERÊNCIA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30714C2"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5,03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31B43483"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3,24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694F5DDA" w14:textId="77777777" w:rsidR="00C85CFB" w:rsidRPr="00F20C7C" w:rsidRDefault="00C85CFB" w:rsidP="00C85CFB">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8,43 </w:t>
            </w:r>
          </w:p>
        </w:tc>
      </w:tr>
    </w:tbl>
    <w:p w14:paraId="5FF6EEBB" w14:textId="77777777" w:rsidR="00F3604D" w:rsidRDefault="00F3604D" w:rsidP="00F3604D">
      <w:pPr>
        <w:rPr>
          <w:b/>
          <w:bCs/>
        </w:rPr>
      </w:pPr>
    </w:p>
    <w:p w14:paraId="1F3158FF" w14:textId="03B16F1C" w:rsidR="00F3604D" w:rsidRDefault="00F3604D" w:rsidP="00F3604D">
      <w:r w:rsidRPr="00321161">
        <w:rPr>
          <w:b/>
          <w:bCs/>
        </w:rPr>
        <w:t>CLIQUE AQUI </w:t>
      </w:r>
      <w:r w:rsidRPr="00321161">
        <w:t xml:space="preserve">para acessar o Demonstrativo Analítico dos Investimentos do Plano </w:t>
      </w:r>
      <w:r w:rsidR="00407A87">
        <w:t>C</w:t>
      </w:r>
      <w:r w:rsidRPr="00321161">
        <w:t>D-0</w:t>
      </w:r>
      <w:r w:rsidR="00407A87">
        <w:t>2</w:t>
      </w:r>
      <w:r w:rsidRPr="00321161">
        <w:t xml:space="preserve"> – </w:t>
      </w:r>
      <w:proofErr w:type="gramStart"/>
      <w:r w:rsidRPr="00321161">
        <w:t>Dezembro</w:t>
      </w:r>
      <w:proofErr w:type="gramEnd"/>
      <w:r w:rsidRPr="00321161">
        <w:t>/202</w:t>
      </w:r>
      <w:r>
        <w:t>5</w:t>
      </w:r>
    </w:p>
    <w:p w14:paraId="432FF90A" w14:textId="77777777" w:rsidR="00F3604D" w:rsidRDefault="00F3604D" w:rsidP="00F3604D">
      <w:pPr>
        <w:jc w:val="both"/>
        <w:rPr>
          <w:rFonts w:cstheme="minorHAnsi"/>
          <w:b/>
          <w:bCs/>
          <w:color w:val="000000" w:themeColor="text1"/>
          <w:sz w:val="24"/>
          <w:szCs w:val="24"/>
        </w:rPr>
      </w:pPr>
    </w:p>
    <w:p w14:paraId="2271DCA3" w14:textId="77D6FD25" w:rsidR="00F3604D" w:rsidRDefault="00F20C7C" w:rsidP="00F3604D">
      <w:pPr>
        <w:jc w:val="both"/>
        <w:rPr>
          <w:rFonts w:cstheme="minorHAnsi"/>
          <w:b/>
          <w:bCs/>
          <w:color w:val="000000" w:themeColor="text1"/>
          <w:sz w:val="24"/>
          <w:szCs w:val="24"/>
        </w:rPr>
      </w:pPr>
      <w:r>
        <w:rPr>
          <w:b/>
          <w:bCs/>
        </w:rPr>
        <w:t>8</w:t>
      </w:r>
      <w:r w:rsidR="00F3604D">
        <w:rPr>
          <w:b/>
          <w:bCs/>
        </w:rPr>
        <w:t>.4 Arrecadação e Benefícios</w:t>
      </w:r>
    </w:p>
    <w:p w14:paraId="01BB4062" w14:textId="77777777" w:rsidR="00074CDA" w:rsidRPr="00074CDA" w:rsidRDefault="00074CDA" w:rsidP="00A436BD">
      <w:pPr>
        <w:jc w:val="both"/>
        <w:rPr>
          <w:rFonts w:cstheme="minorHAnsi"/>
          <w:b/>
          <w:bCs/>
          <w:color w:val="EE0000"/>
          <w:sz w:val="24"/>
          <w:szCs w:val="24"/>
          <w:highlight w:val="yellow"/>
        </w:rPr>
      </w:pPr>
      <w:r w:rsidRPr="00074CDA">
        <w:rPr>
          <w:rFonts w:cstheme="minorHAnsi"/>
          <w:b/>
          <w:bCs/>
          <w:color w:val="EE0000"/>
          <w:sz w:val="24"/>
          <w:szCs w:val="24"/>
          <w:highlight w:val="yellow"/>
        </w:rPr>
        <w:t>TEXTO DO ANO PASSADO</w:t>
      </w:r>
    </w:p>
    <w:p w14:paraId="3C08325C" w14:textId="22CBDBC8" w:rsidR="00A436BD" w:rsidRPr="00074CDA" w:rsidRDefault="00A436BD" w:rsidP="00A436BD">
      <w:pPr>
        <w:jc w:val="both"/>
        <w:rPr>
          <w:rFonts w:cstheme="minorHAnsi"/>
          <w:color w:val="EE0000"/>
          <w:sz w:val="24"/>
          <w:szCs w:val="24"/>
        </w:rPr>
      </w:pPr>
      <w:r w:rsidRPr="00A436BD">
        <w:rPr>
          <w:rFonts w:cstheme="minorHAnsi"/>
          <w:color w:val="EE0000"/>
          <w:sz w:val="24"/>
          <w:szCs w:val="24"/>
          <w:highlight w:val="yellow"/>
        </w:rPr>
        <w:t>Em 2024, houve redução de 15,89% na arrecadação das contribuições ao Plano CD-02, movimento</w:t>
      </w:r>
      <w:r w:rsidRPr="00074CDA">
        <w:rPr>
          <w:rFonts w:cstheme="minorHAnsi"/>
          <w:color w:val="EE0000"/>
          <w:sz w:val="24"/>
          <w:szCs w:val="24"/>
          <w:highlight w:val="yellow"/>
        </w:rPr>
        <w:t xml:space="preserve"> </w:t>
      </w:r>
      <w:r w:rsidRPr="00A436BD">
        <w:rPr>
          <w:rFonts w:cstheme="minorHAnsi"/>
          <w:color w:val="EE0000"/>
          <w:sz w:val="24"/>
          <w:szCs w:val="24"/>
          <w:highlight w:val="yellow"/>
        </w:rPr>
        <w:t>coerente com a diminuição do número de Participantes do Plano, dado o prazo de escolha de pagamento</w:t>
      </w:r>
      <w:r w:rsidRPr="00074CDA">
        <w:rPr>
          <w:rFonts w:cstheme="minorHAnsi"/>
          <w:color w:val="EE0000"/>
          <w:sz w:val="24"/>
          <w:szCs w:val="24"/>
          <w:highlight w:val="yellow"/>
        </w:rPr>
        <w:t xml:space="preserve"> </w:t>
      </w:r>
      <w:r w:rsidRPr="00A436BD">
        <w:rPr>
          <w:rFonts w:cstheme="minorHAnsi"/>
          <w:color w:val="EE0000"/>
          <w:sz w:val="24"/>
          <w:szCs w:val="24"/>
          <w:highlight w:val="yellow"/>
        </w:rPr>
        <w:t>de benefícios e/ou opção pelo resgate. O Plano registrou também uma diminuição de 30,05% no</w:t>
      </w:r>
      <w:r w:rsidRPr="00074CDA">
        <w:rPr>
          <w:rFonts w:cstheme="minorHAnsi"/>
          <w:color w:val="EE0000"/>
          <w:sz w:val="24"/>
          <w:szCs w:val="24"/>
          <w:highlight w:val="yellow"/>
        </w:rPr>
        <w:t xml:space="preserve"> pagamento de benefícios e institutos.</w:t>
      </w:r>
      <w:r w:rsidRPr="00074CDA">
        <w:rPr>
          <w:rFonts w:cstheme="minorHAnsi"/>
          <w:color w:val="EE0000"/>
          <w:sz w:val="24"/>
          <w:szCs w:val="24"/>
        </w:rPr>
        <w:t xml:space="preserve"> </w:t>
      </w:r>
    </w:p>
    <w:p w14:paraId="5C1D08EB" w14:textId="77777777" w:rsidR="00074CDA" w:rsidRDefault="00074CDA" w:rsidP="00A436BD">
      <w:pPr>
        <w:jc w:val="both"/>
        <w:rPr>
          <w:rFonts w:cstheme="minorHAnsi"/>
          <w:b/>
          <w:bCs/>
          <w:color w:val="EE0000"/>
          <w:sz w:val="24"/>
          <w:szCs w:val="24"/>
        </w:rPr>
      </w:pPr>
    </w:p>
    <w:p w14:paraId="39E22C37" w14:textId="1B94A208" w:rsidR="00F3604D" w:rsidRPr="00375EDE" w:rsidRDefault="008B5B5B" w:rsidP="00A436BD">
      <w:pPr>
        <w:jc w:val="both"/>
        <w:rPr>
          <w:rFonts w:cstheme="minorHAnsi"/>
          <w:color w:val="000000" w:themeColor="text1"/>
          <w:sz w:val="24"/>
          <w:szCs w:val="24"/>
        </w:rPr>
      </w:pPr>
      <w:r w:rsidRPr="00375EDE">
        <w:rPr>
          <w:rFonts w:cstheme="minorHAnsi"/>
          <w:color w:val="000000" w:themeColor="text1"/>
          <w:sz w:val="24"/>
          <w:szCs w:val="24"/>
          <w:highlight w:val="yellow"/>
        </w:rPr>
        <w:t xml:space="preserve">FAZER </w:t>
      </w:r>
      <w:r w:rsidR="00074CDA" w:rsidRPr="00375EDE">
        <w:rPr>
          <w:rFonts w:cstheme="minorHAnsi"/>
          <w:color w:val="000000" w:themeColor="text1"/>
          <w:sz w:val="24"/>
          <w:szCs w:val="24"/>
          <w:highlight w:val="yellow"/>
        </w:rPr>
        <w:t>GRÁFICO DE BARRAS</w:t>
      </w:r>
    </w:p>
    <w:tbl>
      <w:tblPr>
        <w:tblW w:w="5800" w:type="dxa"/>
        <w:tblCellMar>
          <w:left w:w="70" w:type="dxa"/>
          <w:right w:w="70" w:type="dxa"/>
        </w:tblCellMar>
        <w:tblLook w:val="04A0" w:firstRow="1" w:lastRow="0" w:firstColumn="1" w:lastColumn="0" w:noHBand="0" w:noVBand="1"/>
      </w:tblPr>
      <w:tblGrid>
        <w:gridCol w:w="2080"/>
        <w:gridCol w:w="1240"/>
        <w:gridCol w:w="1240"/>
        <w:gridCol w:w="1240"/>
      </w:tblGrid>
      <w:tr w:rsidR="00E00BD4" w:rsidRPr="00E00BD4" w14:paraId="12253CD6" w14:textId="77777777" w:rsidTr="00E00BD4">
        <w:trPr>
          <w:trHeight w:val="330"/>
        </w:trPr>
        <w:tc>
          <w:tcPr>
            <w:tcW w:w="208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12CE9238" w14:textId="77777777" w:rsidR="00E00BD4" w:rsidRPr="00F20C7C" w:rsidRDefault="00E00BD4" w:rsidP="00E00BD4">
            <w:pPr>
              <w:spacing w:after="0" w:line="240" w:lineRule="auto"/>
              <w:jc w:val="center"/>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 </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19CC2ABD" w14:textId="77777777" w:rsidR="00E00BD4" w:rsidRPr="00F20C7C" w:rsidRDefault="00E00BD4" w:rsidP="00E00BD4">
            <w:pPr>
              <w:spacing w:after="0" w:line="240" w:lineRule="auto"/>
              <w:jc w:val="center"/>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2023</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48905792" w14:textId="77777777" w:rsidR="00E00BD4" w:rsidRPr="00F20C7C" w:rsidRDefault="00E00BD4" w:rsidP="00E00BD4">
            <w:pPr>
              <w:spacing w:after="0" w:line="240" w:lineRule="auto"/>
              <w:jc w:val="center"/>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2024</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647C5DBE" w14:textId="77777777" w:rsidR="00E00BD4" w:rsidRPr="00F20C7C" w:rsidRDefault="00E00BD4" w:rsidP="00E00BD4">
            <w:pPr>
              <w:spacing w:after="0" w:line="240" w:lineRule="auto"/>
              <w:jc w:val="center"/>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2025</w:t>
            </w:r>
          </w:p>
        </w:tc>
      </w:tr>
      <w:tr w:rsidR="00E00BD4" w:rsidRPr="00E00BD4" w14:paraId="67260B6F" w14:textId="77777777" w:rsidTr="00E00BD4">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399B860E" w14:textId="77777777" w:rsidR="00E00BD4" w:rsidRPr="00F20C7C" w:rsidRDefault="00E00BD4" w:rsidP="00E00BD4">
            <w:pPr>
              <w:spacing w:after="0" w:line="240" w:lineRule="auto"/>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Arrecadação</w:t>
            </w:r>
          </w:p>
        </w:tc>
        <w:tc>
          <w:tcPr>
            <w:tcW w:w="1240" w:type="dxa"/>
            <w:tcBorders>
              <w:top w:val="nil"/>
              <w:left w:val="nil"/>
              <w:bottom w:val="single" w:sz="12" w:space="0" w:color="FFFFFF"/>
              <w:right w:val="single" w:sz="12" w:space="0" w:color="FFFFFF"/>
            </w:tcBorders>
            <w:shd w:val="clear" w:color="000000" w:fill="FFE699"/>
            <w:noWrap/>
            <w:vAlign w:val="bottom"/>
            <w:hideMark/>
          </w:tcPr>
          <w:p w14:paraId="1E72964A" w14:textId="77777777" w:rsidR="00E00BD4" w:rsidRPr="00F20C7C" w:rsidRDefault="00E00BD4" w:rsidP="00E00BD4">
            <w:pPr>
              <w:spacing w:after="0" w:line="240" w:lineRule="auto"/>
              <w:jc w:val="right"/>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3.494.263</w:t>
            </w:r>
          </w:p>
        </w:tc>
        <w:tc>
          <w:tcPr>
            <w:tcW w:w="1240" w:type="dxa"/>
            <w:tcBorders>
              <w:top w:val="nil"/>
              <w:left w:val="nil"/>
              <w:bottom w:val="single" w:sz="12" w:space="0" w:color="FFFFFF"/>
              <w:right w:val="single" w:sz="12" w:space="0" w:color="FFFFFF"/>
            </w:tcBorders>
            <w:shd w:val="clear" w:color="000000" w:fill="FFE699"/>
            <w:noWrap/>
            <w:vAlign w:val="bottom"/>
            <w:hideMark/>
          </w:tcPr>
          <w:p w14:paraId="2CFC4823" w14:textId="77777777" w:rsidR="00E00BD4" w:rsidRPr="00F20C7C" w:rsidRDefault="00E00BD4" w:rsidP="00E00BD4">
            <w:pPr>
              <w:spacing w:after="0" w:line="240" w:lineRule="auto"/>
              <w:jc w:val="right"/>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2.939.098</w:t>
            </w:r>
          </w:p>
        </w:tc>
        <w:tc>
          <w:tcPr>
            <w:tcW w:w="1240" w:type="dxa"/>
            <w:tcBorders>
              <w:top w:val="nil"/>
              <w:left w:val="nil"/>
              <w:bottom w:val="single" w:sz="12" w:space="0" w:color="FFFFFF"/>
              <w:right w:val="single" w:sz="12" w:space="0" w:color="FFFFFF"/>
            </w:tcBorders>
            <w:shd w:val="clear" w:color="000000" w:fill="FFE699"/>
            <w:noWrap/>
            <w:vAlign w:val="bottom"/>
            <w:hideMark/>
          </w:tcPr>
          <w:p w14:paraId="6568237B" w14:textId="77777777" w:rsidR="00E00BD4" w:rsidRPr="00F20C7C" w:rsidRDefault="00E00BD4" w:rsidP="00E00BD4">
            <w:pPr>
              <w:spacing w:after="0" w:line="240" w:lineRule="auto"/>
              <w:jc w:val="right"/>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2.435.607</w:t>
            </w:r>
          </w:p>
        </w:tc>
      </w:tr>
      <w:tr w:rsidR="00E00BD4" w:rsidRPr="00E00BD4" w14:paraId="6DC77A55" w14:textId="77777777" w:rsidTr="00E00BD4">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399194CA" w14:textId="77777777" w:rsidR="00E00BD4" w:rsidRPr="00F20C7C" w:rsidRDefault="00E00BD4" w:rsidP="00E00BD4">
            <w:pPr>
              <w:spacing w:after="0" w:line="240" w:lineRule="auto"/>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Benefícios/Institutos</w:t>
            </w:r>
          </w:p>
        </w:tc>
        <w:tc>
          <w:tcPr>
            <w:tcW w:w="1240" w:type="dxa"/>
            <w:tcBorders>
              <w:top w:val="nil"/>
              <w:left w:val="nil"/>
              <w:bottom w:val="single" w:sz="12" w:space="0" w:color="FFFFFF"/>
              <w:right w:val="single" w:sz="12" w:space="0" w:color="FFFFFF"/>
            </w:tcBorders>
            <w:shd w:val="clear" w:color="000000" w:fill="FFE699"/>
            <w:noWrap/>
            <w:vAlign w:val="bottom"/>
            <w:hideMark/>
          </w:tcPr>
          <w:p w14:paraId="2105DFB4" w14:textId="77777777" w:rsidR="00E00BD4" w:rsidRPr="00F20C7C" w:rsidRDefault="00E00BD4" w:rsidP="00E00BD4">
            <w:pPr>
              <w:spacing w:after="0" w:line="240" w:lineRule="auto"/>
              <w:jc w:val="right"/>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15.638.144</w:t>
            </w:r>
          </w:p>
        </w:tc>
        <w:tc>
          <w:tcPr>
            <w:tcW w:w="1240" w:type="dxa"/>
            <w:tcBorders>
              <w:top w:val="nil"/>
              <w:left w:val="nil"/>
              <w:bottom w:val="single" w:sz="12" w:space="0" w:color="FFFFFF"/>
              <w:right w:val="single" w:sz="12" w:space="0" w:color="FFFFFF"/>
            </w:tcBorders>
            <w:shd w:val="clear" w:color="000000" w:fill="FFE699"/>
            <w:noWrap/>
            <w:vAlign w:val="bottom"/>
            <w:hideMark/>
          </w:tcPr>
          <w:p w14:paraId="7963B974" w14:textId="77777777" w:rsidR="00E00BD4" w:rsidRPr="00F20C7C" w:rsidRDefault="00E00BD4" w:rsidP="00E00BD4">
            <w:pPr>
              <w:spacing w:after="0" w:line="240" w:lineRule="auto"/>
              <w:jc w:val="right"/>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10.939.525</w:t>
            </w:r>
          </w:p>
        </w:tc>
        <w:tc>
          <w:tcPr>
            <w:tcW w:w="1240" w:type="dxa"/>
            <w:tcBorders>
              <w:top w:val="nil"/>
              <w:left w:val="nil"/>
              <w:bottom w:val="single" w:sz="12" w:space="0" w:color="FFFFFF"/>
              <w:right w:val="single" w:sz="12" w:space="0" w:color="FFFFFF"/>
            </w:tcBorders>
            <w:shd w:val="clear" w:color="000000" w:fill="FFE699"/>
            <w:noWrap/>
            <w:vAlign w:val="bottom"/>
            <w:hideMark/>
          </w:tcPr>
          <w:p w14:paraId="01CE98C5" w14:textId="77777777" w:rsidR="00E00BD4" w:rsidRPr="00F20C7C" w:rsidRDefault="00E00BD4" w:rsidP="00E00BD4">
            <w:pPr>
              <w:spacing w:after="0" w:line="240" w:lineRule="auto"/>
              <w:jc w:val="right"/>
              <w:rPr>
                <w:rFonts w:ascii="Calibri" w:eastAsia="Times New Roman" w:hAnsi="Calibri" w:cs="Calibri"/>
                <w:b/>
                <w:bCs/>
                <w:color w:val="000000"/>
                <w:sz w:val="20"/>
                <w:szCs w:val="20"/>
                <w:lang w:eastAsia="pt-BR"/>
              </w:rPr>
            </w:pPr>
            <w:r w:rsidRPr="00F20C7C">
              <w:rPr>
                <w:rFonts w:ascii="Calibri" w:eastAsia="Times New Roman" w:hAnsi="Calibri" w:cs="Calibri"/>
                <w:b/>
                <w:bCs/>
                <w:color w:val="000000"/>
                <w:sz w:val="20"/>
                <w:szCs w:val="20"/>
                <w:lang w:eastAsia="pt-BR"/>
              </w:rPr>
              <w:t>9.155.841</w:t>
            </w:r>
          </w:p>
        </w:tc>
      </w:tr>
    </w:tbl>
    <w:p w14:paraId="7AF0B63C" w14:textId="77777777" w:rsidR="00E00BD4" w:rsidRPr="007E5F02" w:rsidRDefault="00E00BD4" w:rsidP="00A436BD">
      <w:pPr>
        <w:jc w:val="both"/>
        <w:rPr>
          <w:rFonts w:cstheme="minorHAnsi"/>
          <w:b/>
          <w:bCs/>
          <w:color w:val="EE0000"/>
          <w:sz w:val="24"/>
          <w:szCs w:val="24"/>
        </w:rPr>
      </w:pPr>
    </w:p>
    <w:p w14:paraId="34C7024A" w14:textId="77777777" w:rsidR="00F3604D" w:rsidRPr="00562CF1" w:rsidRDefault="00F3604D" w:rsidP="00F3604D">
      <w:pPr>
        <w:jc w:val="both"/>
        <w:rPr>
          <w:rFonts w:cstheme="minorHAnsi"/>
          <w:b/>
          <w:bCs/>
          <w:color w:val="000000" w:themeColor="text1"/>
          <w:sz w:val="24"/>
          <w:szCs w:val="24"/>
        </w:rPr>
      </w:pPr>
    </w:p>
    <w:p w14:paraId="51AF8F39" w14:textId="3212C65E" w:rsidR="00F3604D" w:rsidRDefault="00F20C7C" w:rsidP="00F3604D">
      <w:pPr>
        <w:autoSpaceDE w:val="0"/>
        <w:autoSpaceDN w:val="0"/>
        <w:adjustRightInd w:val="0"/>
        <w:spacing w:after="0"/>
        <w:jc w:val="both"/>
        <w:rPr>
          <w:rFonts w:cstheme="minorHAnsi"/>
          <w:b/>
          <w:bCs/>
          <w:sz w:val="24"/>
          <w:szCs w:val="24"/>
        </w:rPr>
      </w:pPr>
      <w:r>
        <w:rPr>
          <w:rFonts w:cstheme="minorHAnsi"/>
          <w:b/>
          <w:bCs/>
          <w:sz w:val="24"/>
          <w:szCs w:val="24"/>
        </w:rPr>
        <w:t>8</w:t>
      </w:r>
      <w:r w:rsidR="00F3604D">
        <w:rPr>
          <w:rFonts w:cstheme="minorHAnsi"/>
          <w:b/>
          <w:bCs/>
          <w:sz w:val="24"/>
          <w:szCs w:val="24"/>
        </w:rPr>
        <w:t xml:space="preserve">.5 </w:t>
      </w:r>
      <w:r w:rsidR="00F3604D" w:rsidRPr="00FE0483">
        <w:rPr>
          <w:rFonts w:cstheme="minorHAnsi"/>
          <w:b/>
          <w:bCs/>
          <w:sz w:val="24"/>
          <w:szCs w:val="24"/>
        </w:rPr>
        <w:t>Resultado Atuarial</w:t>
      </w:r>
    </w:p>
    <w:p w14:paraId="57165C57" w14:textId="77777777" w:rsidR="00F3604D" w:rsidRDefault="00F3604D" w:rsidP="00F3604D">
      <w:pPr>
        <w:autoSpaceDE w:val="0"/>
        <w:autoSpaceDN w:val="0"/>
        <w:adjustRightInd w:val="0"/>
        <w:spacing w:after="0"/>
        <w:jc w:val="both"/>
        <w:rPr>
          <w:rFonts w:cstheme="minorHAnsi"/>
          <w:b/>
          <w:bCs/>
          <w:sz w:val="24"/>
          <w:szCs w:val="24"/>
        </w:rPr>
      </w:pPr>
    </w:p>
    <w:tbl>
      <w:tblPr>
        <w:tblW w:w="8860" w:type="dxa"/>
        <w:tblCellMar>
          <w:left w:w="70" w:type="dxa"/>
          <w:right w:w="70" w:type="dxa"/>
        </w:tblCellMar>
        <w:tblLook w:val="04A0" w:firstRow="1" w:lastRow="0" w:firstColumn="1" w:lastColumn="0" w:noHBand="0" w:noVBand="1"/>
      </w:tblPr>
      <w:tblGrid>
        <w:gridCol w:w="4820"/>
        <w:gridCol w:w="2020"/>
        <w:gridCol w:w="2020"/>
      </w:tblGrid>
      <w:tr w:rsidR="00C06A4E" w:rsidRPr="00C06A4E" w14:paraId="4B56F3A4" w14:textId="77777777" w:rsidTr="00C06A4E">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720804BC"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38AA8BAB"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01BD0434"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t>2025</w:t>
            </w:r>
          </w:p>
        </w:tc>
      </w:tr>
      <w:tr w:rsidR="00C06A4E" w:rsidRPr="00C06A4E" w14:paraId="17B34926" w14:textId="77777777" w:rsidTr="00C06A4E">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61CDAF9F"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Ativo Total</w:t>
            </w:r>
          </w:p>
        </w:tc>
        <w:tc>
          <w:tcPr>
            <w:tcW w:w="2020" w:type="dxa"/>
            <w:tcBorders>
              <w:top w:val="nil"/>
              <w:left w:val="nil"/>
              <w:bottom w:val="single" w:sz="8" w:space="0" w:color="FFFFFF"/>
              <w:right w:val="single" w:sz="8" w:space="0" w:color="FFFFFF"/>
            </w:tcBorders>
            <w:shd w:val="clear" w:color="000000" w:fill="C7D2B6"/>
            <w:vAlign w:val="center"/>
            <w:hideMark/>
          </w:tcPr>
          <w:p w14:paraId="2AD75DD3"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70.115.689,56</w:t>
            </w:r>
          </w:p>
        </w:tc>
        <w:tc>
          <w:tcPr>
            <w:tcW w:w="2020" w:type="dxa"/>
            <w:tcBorders>
              <w:top w:val="nil"/>
              <w:left w:val="nil"/>
              <w:bottom w:val="single" w:sz="8" w:space="0" w:color="FFFFFF"/>
              <w:right w:val="single" w:sz="8" w:space="0" w:color="FFFFFF"/>
            </w:tcBorders>
            <w:shd w:val="clear" w:color="000000" w:fill="C7D2B6"/>
            <w:vAlign w:val="center"/>
            <w:hideMark/>
          </w:tcPr>
          <w:p w14:paraId="2337332F"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71.614.636,73</w:t>
            </w:r>
          </w:p>
        </w:tc>
      </w:tr>
      <w:tr w:rsidR="00C06A4E" w:rsidRPr="00C06A4E" w14:paraId="08F43387"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409FDB0"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Exigível Operacional</w:t>
            </w:r>
          </w:p>
        </w:tc>
        <w:tc>
          <w:tcPr>
            <w:tcW w:w="2020" w:type="dxa"/>
            <w:tcBorders>
              <w:top w:val="nil"/>
              <w:left w:val="nil"/>
              <w:bottom w:val="single" w:sz="8" w:space="0" w:color="FFFFFF"/>
              <w:right w:val="single" w:sz="8" w:space="0" w:color="FFFFFF"/>
            </w:tcBorders>
            <w:shd w:val="clear" w:color="000000" w:fill="F0F3EE"/>
            <w:vAlign w:val="center"/>
            <w:hideMark/>
          </w:tcPr>
          <w:p w14:paraId="1E561C56"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-185.690,00</w:t>
            </w:r>
          </w:p>
        </w:tc>
        <w:tc>
          <w:tcPr>
            <w:tcW w:w="2020" w:type="dxa"/>
            <w:tcBorders>
              <w:top w:val="nil"/>
              <w:left w:val="nil"/>
              <w:bottom w:val="single" w:sz="8" w:space="0" w:color="FFFFFF"/>
              <w:right w:val="single" w:sz="8" w:space="0" w:color="FFFFFF"/>
            </w:tcBorders>
            <w:shd w:val="clear" w:color="000000" w:fill="F0F3EE"/>
            <w:vAlign w:val="center"/>
            <w:hideMark/>
          </w:tcPr>
          <w:p w14:paraId="6889C916"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-181.725,46</w:t>
            </w:r>
          </w:p>
        </w:tc>
      </w:tr>
      <w:tr w:rsidR="00C06A4E" w:rsidRPr="00C06A4E" w14:paraId="6AE89065"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1B69700D"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Fundos (Administrativo e Investimento)</w:t>
            </w:r>
          </w:p>
        </w:tc>
        <w:tc>
          <w:tcPr>
            <w:tcW w:w="2020" w:type="dxa"/>
            <w:tcBorders>
              <w:top w:val="nil"/>
              <w:left w:val="nil"/>
              <w:bottom w:val="single" w:sz="8" w:space="0" w:color="FFFFFF"/>
              <w:right w:val="single" w:sz="8" w:space="0" w:color="FFFFFF"/>
            </w:tcBorders>
            <w:shd w:val="clear" w:color="000000" w:fill="C7D2B6"/>
            <w:vAlign w:val="center"/>
            <w:hideMark/>
          </w:tcPr>
          <w:p w14:paraId="36FC6A6E"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-548.717,30</w:t>
            </w:r>
          </w:p>
        </w:tc>
        <w:tc>
          <w:tcPr>
            <w:tcW w:w="2020" w:type="dxa"/>
            <w:tcBorders>
              <w:top w:val="nil"/>
              <w:left w:val="nil"/>
              <w:bottom w:val="single" w:sz="8" w:space="0" w:color="FFFFFF"/>
              <w:right w:val="single" w:sz="8" w:space="0" w:color="FFFFFF"/>
            </w:tcBorders>
            <w:shd w:val="clear" w:color="000000" w:fill="C7D2B6"/>
            <w:vAlign w:val="center"/>
            <w:hideMark/>
          </w:tcPr>
          <w:p w14:paraId="0C8BD149"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-623.783,35</w:t>
            </w:r>
          </w:p>
        </w:tc>
      </w:tr>
      <w:tr w:rsidR="00C06A4E" w:rsidRPr="00C06A4E" w14:paraId="29724095"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76F85957" w14:textId="77777777" w:rsidR="00C06A4E" w:rsidRPr="00F20C7C" w:rsidRDefault="00C06A4E" w:rsidP="00C06A4E">
            <w:pPr>
              <w:spacing w:after="0" w:line="240" w:lineRule="auto"/>
              <w:ind w:firstLineChars="100" w:firstLine="201"/>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F0F3EE"/>
            <w:vAlign w:val="center"/>
            <w:hideMark/>
          </w:tcPr>
          <w:p w14:paraId="3088591D"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69.381.282,26</w:t>
            </w:r>
          </w:p>
        </w:tc>
        <w:tc>
          <w:tcPr>
            <w:tcW w:w="2020" w:type="dxa"/>
            <w:tcBorders>
              <w:top w:val="nil"/>
              <w:left w:val="nil"/>
              <w:bottom w:val="single" w:sz="8" w:space="0" w:color="FFFFFF"/>
              <w:right w:val="single" w:sz="8" w:space="0" w:color="FFFFFF"/>
            </w:tcBorders>
            <w:shd w:val="clear" w:color="000000" w:fill="F0F3EE"/>
            <w:vAlign w:val="center"/>
            <w:hideMark/>
          </w:tcPr>
          <w:p w14:paraId="79CF86C6"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70.809.127,92</w:t>
            </w:r>
          </w:p>
        </w:tc>
      </w:tr>
      <w:tr w:rsidR="00C06A4E" w:rsidRPr="00C06A4E" w14:paraId="308D5209"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1F246847" w14:textId="77777777" w:rsidR="00C06A4E" w:rsidRPr="00F20C7C" w:rsidRDefault="00C06A4E" w:rsidP="00C06A4E">
            <w:pPr>
              <w:spacing w:after="0" w:line="240" w:lineRule="auto"/>
              <w:ind w:firstLineChars="100" w:firstLine="201"/>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52C11E98"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55BF8CE7"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w:t>
            </w:r>
          </w:p>
        </w:tc>
      </w:tr>
      <w:tr w:rsidR="00C06A4E" w:rsidRPr="00C06A4E" w14:paraId="11356499" w14:textId="77777777" w:rsidTr="00C06A4E">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3890EE20"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lastRenderedPageBreak/>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2B0C06B6"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076A39BB"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t>2025</w:t>
            </w:r>
          </w:p>
        </w:tc>
      </w:tr>
      <w:tr w:rsidR="00C06A4E" w:rsidRPr="00C06A4E" w14:paraId="21B17C16" w14:textId="77777777" w:rsidTr="00C06A4E">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4860F4C2"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Provisão Matemática de Benefício Concedido</w:t>
            </w:r>
          </w:p>
        </w:tc>
        <w:tc>
          <w:tcPr>
            <w:tcW w:w="2020" w:type="dxa"/>
            <w:tcBorders>
              <w:top w:val="nil"/>
              <w:left w:val="nil"/>
              <w:bottom w:val="single" w:sz="8" w:space="0" w:color="FFFFFF"/>
              <w:right w:val="single" w:sz="8" w:space="0" w:color="FFFFFF"/>
            </w:tcBorders>
            <w:shd w:val="clear" w:color="000000" w:fill="C7D2B6"/>
            <w:vAlign w:val="center"/>
            <w:hideMark/>
          </w:tcPr>
          <w:p w14:paraId="4A9A92A3"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9.441.535,79</w:t>
            </w:r>
          </w:p>
        </w:tc>
        <w:tc>
          <w:tcPr>
            <w:tcW w:w="2020" w:type="dxa"/>
            <w:tcBorders>
              <w:top w:val="nil"/>
              <w:left w:val="nil"/>
              <w:bottom w:val="single" w:sz="8" w:space="0" w:color="FFFFFF"/>
              <w:right w:val="single" w:sz="8" w:space="0" w:color="FFFFFF"/>
            </w:tcBorders>
            <w:shd w:val="clear" w:color="000000" w:fill="C7D2B6"/>
            <w:vAlign w:val="center"/>
            <w:hideMark/>
          </w:tcPr>
          <w:p w14:paraId="26F86117"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12.649.666,37</w:t>
            </w:r>
          </w:p>
        </w:tc>
      </w:tr>
      <w:tr w:rsidR="00C06A4E" w:rsidRPr="00C06A4E" w14:paraId="77C534F1"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30F20B78"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Provisão Matemática de Benefício a Conceder</w:t>
            </w:r>
          </w:p>
        </w:tc>
        <w:tc>
          <w:tcPr>
            <w:tcW w:w="2020" w:type="dxa"/>
            <w:tcBorders>
              <w:top w:val="nil"/>
              <w:left w:val="nil"/>
              <w:bottom w:val="single" w:sz="8" w:space="0" w:color="FFFFFF"/>
              <w:right w:val="single" w:sz="8" w:space="0" w:color="FFFFFF"/>
            </w:tcBorders>
            <w:shd w:val="clear" w:color="000000" w:fill="F0F3EE"/>
            <w:vAlign w:val="center"/>
            <w:hideMark/>
          </w:tcPr>
          <w:p w14:paraId="50AECC44"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59.214.818,22</w:t>
            </w:r>
          </w:p>
        </w:tc>
        <w:tc>
          <w:tcPr>
            <w:tcW w:w="2020" w:type="dxa"/>
            <w:tcBorders>
              <w:top w:val="nil"/>
              <w:left w:val="nil"/>
              <w:bottom w:val="single" w:sz="8" w:space="0" w:color="FFFFFF"/>
              <w:right w:val="single" w:sz="8" w:space="0" w:color="FFFFFF"/>
            </w:tcBorders>
            <w:shd w:val="clear" w:color="000000" w:fill="F0F3EE"/>
            <w:vAlign w:val="center"/>
            <w:hideMark/>
          </w:tcPr>
          <w:p w14:paraId="5CDF2617"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57.308.783,27</w:t>
            </w:r>
          </w:p>
        </w:tc>
      </w:tr>
      <w:tr w:rsidR="00C06A4E" w:rsidRPr="00C06A4E" w14:paraId="719B9023"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638CF3AA" w14:textId="77777777" w:rsidR="00C06A4E" w:rsidRPr="00F20C7C" w:rsidRDefault="00C06A4E" w:rsidP="00C06A4E">
            <w:pPr>
              <w:spacing w:after="0" w:line="240" w:lineRule="auto"/>
              <w:ind w:firstLineChars="100" w:firstLine="201"/>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C7D2B6"/>
            <w:vAlign w:val="center"/>
            <w:hideMark/>
          </w:tcPr>
          <w:p w14:paraId="316CB32D"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68.656.354,01</w:t>
            </w:r>
          </w:p>
        </w:tc>
        <w:tc>
          <w:tcPr>
            <w:tcW w:w="2020" w:type="dxa"/>
            <w:tcBorders>
              <w:top w:val="nil"/>
              <w:left w:val="nil"/>
              <w:bottom w:val="single" w:sz="8" w:space="0" w:color="FFFFFF"/>
              <w:right w:val="single" w:sz="8" w:space="0" w:color="FFFFFF"/>
            </w:tcBorders>
            <w:shd w:val="clear" w:color="000000" w:fill="C7D2B6"/>
            <w:vAlign w:val="center"/>
            <w:hideMark/>
          </w:tcPr>
          <w:p w14:paraId="322286D6"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69.958.449,64</w:t>
            </w:r>
          </w:p>
        </w:tc>
      </w:tr>
      <w:tr w:rsidR="00C06A4E" w:rsidRPr="00C06A4E" w14:paraId="2D2083B9" w14:textId="77777777" w:rsidTr="00C06A4E">
        <w:trPr>
          <w:trHeight w:val="315"/>
        </w:trPr>
        <w:tc>
          <w:tcPr>
            <w:tcW w:w="4820" w:type="dxa"/>
            <w:tcBorders>
              <w:top w:val="nil"/>
              <w:left w:val="nil"/>
              <w:bottom w:val="nil"/>
              <w:right w:val="nil"/>
            </w:tcBorders>
            <w:noWrap/>
            <w:vAlign w:val="bottom"/>
            <w:hideMark/>
          </w:tcPr>
          <w:p w14:paraId="77F58B18"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p>
        </w:tc>
        <w:tc>
          <w:tcPr>
            <w:tcW w:w="2020" w:type="dxa"/>
            <w:tcBorders>
              <w:top w:val="nil"/>
              <w:left w:val="nil"/>
              <w:bottom w:val="nil"/>
              <w:right w:val="nil"/>
            </w:tcBorders>
            <w:noWrap/>
            <w:vAlign w:val="bottom"/>
            <w:hideMark/>
          </w:tcPr>
          <w:p w14:paraId="21E605A4" w14:textId="77777777" w:rsidR="00C06A4E" w:rsidRPr="00F20C7C" w:rsidRDefault="00C06A4E" w:rsidP="00C06A4E">
            <w:pPr>
              <w:spacing w:after="0" w:line="240" w:lineRule="auto"/>
              <w:rPr>
                <w:rFonts w:eastAsia="Times New Roman" w:cstheme="minorHAnsi"/>
                <w:sz w:val="20"/>
                <w:szCs w:val="20"/>
                <w:lang w:eastAsia="pt-BR"/>
              </w:rPr>
            </w:pPr>
          </w:p>
        </w:tc>
        <w:tc>
          <w:tcPr>
            <w:tcW w:w="2020" w:type="dxa"/>
            <w:tcBorders>
              <w:top w:val="nil"/>
              <w:left w:val="nil"/>
              <w:bottom w:val="nil"/>
              <w:right w:val="nil"/>
            </w:tcBorders>
            <w:noWrap/>
            <w:vAlign w:val="bottom"/>
            <w:hideMark/>
          </w:tcPr>
          <w:p w14:paraId="10732A0A" w14:textId="77777777" w:rsidR="00C06A4E" w:rsidRPr="00F20C7C" w:rsidRDefault="00C06A4E" w:rsidP="00C06A4E">
            <w:pPr>
              <w:spacing w:after="0" w:line="240" w:lineRule="auto"/>
              <w:rPr>
                <w:rFonts w:eastAsia="Times New Roman" w:cstheme="minorHAnsi"/>
                <w:sz w:val="20"/>
                <w:szCs w:val="20"/>
                <w:lang w:eastAsia="pt-BR"/>
              </w:rPr>
            </w:pPr>
          </w:p>
        </w:tc>
      </w:tr>
      <w:tr w:rsidR="00C06A4E" w:rsidRPr="00C06A4E" w14:paraId="64F63B82" w14:textId="77777777" w:rsidTr="00C06A4E">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536A0BA0"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264CD48A"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6C827CAF" w14:textId="77777777" w:rsidR="00C06A4E" w:rsidRPr="00F20C7C" w:rsidRDefault="00C06A4E" w:rsidP="00C06A4E">
            <w:pPr>
              <w:spacing w:after="0" w:line="240" w:lineRule="auto"/>
              <w:jc w:val="center"/>
              <w:rPr>
                <w:rFonts w:eastAsia="Times New Roman" w:cstheme="minorHAnsi"/>
                <w:b/>
                <w:bCs/>
                <w:color w:val="FFFFFF"/>
                <w:sz w:val="20"/>
                <w:szCs w:val="20"/>
                <w:lang w:eastAsia="pt-BR"/>
              </w:rPr>
            </w:pPr>
            <w:r w:rsidRPr="00F20C7C">
              <w:rPr>
                <w:rFonts w:eastAsia="Times New Roman" w:cstheme="minorHAnsi"/>
                <w:b/>
                <w:bCs/>
                <w:color w:val="FFFFFF"/>
                <w:sz w:val="20"/>
                <w:szCs w:val="20"/>
                <w:lang w:eastAsia="pt-BR"/>
              </w:rPr>
              <w:t>2025</w:t>
            </w:r>
          </w:p>
        </w:tc>
      </w:tr>
      <w:tr w:rsidR="00C06A4E" w:rsidRPr="00C06A4E" w14:paraId="625BB604" w14:textId="77777777" w:rsidTr="00C06A4E">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5555E6D5"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C7D2B6"/>
            <w:vAlign w:val="center"/>
            <w:hideMark/>
          </w:tcPr>
          <w:p w14:paraId="5B8555D7"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69.381.282,26</w:t>
            </w:r>
          </w:p>
        </w:tc>
        <w:tc>
          <w:tcPr>
            <w:tcW w:w="2020" w:type="dxa"/>
            <w:tcBorders>
              <w:top w:val="nil"/>
              <w:left w:val="nil"/>
              <w:bottom w:val="single" w:sz="8" w:space="0" w:color="FFFFFF"/>
              <w:right w:val="single" w:sz="8" w:space="0" w:color="FFFFFF"/>
            </w:tcBorders>
            <w:shd w:val="clear" w:color="000000" w:fill="C7D2B6"/>
            <w:vAlign w:val="center"/>
            <w:hideMark/>
          </w:tcPr>
          <w:p w14:paraId="253AF87E"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70.809.127,92</w:t>
            </w:r>
          </w:p>
        </w:tc>
      </w:tr>
      <w:tr w:rsidR="00C06A4E" w:rsidRPr="00C06A4E" w14:paraId="1F69ADDD"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736292CA"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F0F3EE"/>
            <w:vAlign w:val="center"/>
            <w:hideMark/>
          </w:tcPr>
          <w:p w14:paraId="27A63955"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-68.656.354,01</w:t>
            </w:r>
          </w:p>
        </w:tc>
        <w:tc>
          <w:tcPr>
            <w:tcW w:w="2020" w:type="dxa"/>
            <w:tcBorders>
              <w:top w:val="nil"/>
              <w:left w:val="nil"/>
              <w:bottom w:val="single" w:sz="8" w:space="0" w:color="FFFFFF"/>
              <w:right w:val="single" w:sz="8" w:space="0" w:color="FFFFFF"/>
            </w:tcBorders>
            <w:shd w:val="clear" w:color="000000" w:fill="F0F3EE"/>
            <w:vAlign w:val="center"/>
            <w:hideMark/>
          </w:tcPr>
          <w:p w14:paraId="2EF245BA"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-69.958.449,64</w:t>
            </w:r>
          </w:p>
        </w:tc>
      </w:tr>
      <w:tr w:rsidR="00C06A4E" w:rsidRPr="00C06A4E" w14:paraId="526245D5"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343FC117"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Fundo Previdencial</w:t>
            </w:r>
          </w:p>
        </w:tc>
        <w:tc>
          <w:tcPr>
            <w:tcW w:w="2020" w:type="dxa"/>
            <w:tcBorders>
              <w:top w:val="nil"/>
              <w:left w:val="nil"/>
              <w:bottom w:val="single" w:sz="8" w:space="0" w:color="FFFFFF"/>
              <w:right w:val="single" w:sz="8" w:space="0" w:color="FFFFFF"/>
            </w:tcBorders>
            <w:shd w:val="clear" w:color="000000" w:fill="C7D2B6"/>
            <w:vAlign w:val="center"/>
            <w:hideMark/>
          </w:tcPr>
          <w:p w14:paraId="0CDF65FA"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-724.928,25</w:t>
            </w:r>
          </w:p>
        </w:tc>
        <w:tc>
          <w:tcPr>
            <w:tcW w:w="2020" w:type="dxa"/>
            <w:tcBorders>
              <w:top w:val="nil"/>
              <w:left w:val="nil"/>
              <w:bottom w:val="single" w:sz="8" w:space="0" w:color="FFFFFF"/>
              <w:right w:val="single" w:sz="8" w:space="0" w:color="FFFFFF"/>
            </w:tcBorders>
            <w:shd w:val="clear" w:color="000000" w:fill="C7D2B6"/>
            <w:vAlign w:val="center"/>
            <w:hideMark/>
          </w:tcPr>
          <w:p w14:paraId="7157DA65"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-850.678,28</w:t>
            </w:r>
          </w:p>
        </w:tc>
      </w:tr>
      <w:tr w:rsidR="00C06A4E" w:rsidRPr="00C06A4E" w14:paraId="4C3347E4"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1F1DE103" w14:textId="77777777" w:rsidR="00C06A4E" w:rsidRPr="00F20C7C" w:rsidRDefault="00C06A4E" w:rsidP="00C06A4E">
            <w:pPr>
              <w:spacing w:after="0" w:line="240" w:lineRule="auto"/>
              <w:ind w:firstLineChars="100" w:firstLine="201"/>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Resultado Atuarial</w:t>
            </w:r>
          </w:p>
        </w:tc>
        <w:tc>
          <w:tcPr>
            <w:tcW w:w="2020" w:type="dxa"/>
            <w:tcBorders>
              <w:top w:val="nil"/>
              <w:left w:val="nil"/>
              <w:bottom w:val="single" w:sz="8" w:space="0" w:color="FFFFFF"/>
              <w:right w:val="single" w:sz="8" w:space="0" w:color="FFFFFF"/>
            </w:tcBorders>
            <w:shd w:val="clear" w:color="000000" w:fill="F0F3EE"/>
            <w:vAlign w:val="center"/>
            <w:hideMark/>
          </w:tcPr>
          <w:p w14:paraId="584DE164"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F0F3EE"/>
            <w:vAlign w:val="center"/>
            <w:hideMark/>
          </w:tcPr>
          <w:p w14:paraId="3ECCA719" w14:textId="77777777" w:rsidR="00C06A4E" w:rsidRPr="00F20C7C" w:rsidRDefault="00C06A4E" w:rsidP="00C06A4E">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0,00</w:t>
            </w:r>
          </w:p>
        </w:tc>
      </w:tr>
      <w:tr w:rsidR="00C06A4E" w:rsidRPr="00C06A4E" w14:paraId="694F4CED" w14:textId="77777777" w:rsidTr="00C06A4E">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6659DF8D" w14:textId="77777777" w:rsidR="00C06A4E" w:rsidRPr="00F20C7C" w:rsidRDefault="00C06A4E" w:rsidP="00C06A4E">
            <w:pPr>
              <w:spacing w:after="0" w:line="240" w:lineRule="auto"/>
              <w:ind w:firstLineChars="100" w:firstLine="200"/>
              <w:rPr>
                <w:rFonts w:eastAsia="Times New Roman" w:cstheme="minorHAnsi"/>
                <w:color w:val="000000"/>
                <w:sz w:val="20"/>
                <w:szCs w:val="20"/>
                <w:lang w:eastAsia="pt-BR"/>
              </w:rPr>
            </w:pPr>
            <w:r w:rsidRPr="00F20C7C">
              <w:rPr>
                <w:rFonts w:eastAsia="Times New Roman" w:cstheme="minorHAns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20E20961"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1A8E89F5" w14:textId="77777777" w:rsidR="00C06A4E" w:rsidRPr="00F20C7C" w:rsidRDefault="00C06A4E" w:rsidP="00C06A4E">
            <w:pPr>
              <w:spacing w:after="0" w:line="240" w:lineRule="auto"/>
              <w:jc w:val="right"/>
              <w:rPr>
                <w:rFonts w:eastAsia="Times New Roman" w:cstheme="minorHAnsi"/>
                <w:color w:val="000000"/>
                <w:sz w:val="20"/>
                <w:szCs w:val="20"/>
                <w:lang w:eastAsia="pt-BR"/>
              </w:rPr>
            </w:pPr>
            <w:r w:rsidRPr="00F20C7C">
              <w:rPr>
                <w:rFonts w:eastAsia="Times New Roman" w:cstheme="minorHAnsi"/>
                <w:color w:val="000000"/>
                <w:sz w:val="20"/>
                <w:szCs w:val="20"/>
                <w:lang w:eastAsia="pt-BR"/>
              </w:rPr>
              <w:t> </w:t>
            </w:r>
          </w:p>
        </w:tc>
      </w:tr>
    </w:tbl>
    <w:p w14:paraId="1E34ADE8" w14:textId="77777777" w:rsidR="00F3604D" w:rsidRDefault="00F3604D" w:rsidP="00402022">
      <w:pPr>
        <w:autoSpaceDE w:val="0"/>
        <w:autoSpaceDN w:val="0"/>
        <w:adjustRightInd w:val="0"/>
        <w:spacing w:after="0"/>
        <w:jc w:val="both"/>
        <w:rPr>
          <w:rFonts w:cstheme="minorHAnsi"/>
          <w:sz w:val="24"/>
          <w:szCs w:val="24"/>
        </w:rPr>
      </w:pPr>
    </w:p>
    <w:p w14:paraId="636498D1" w14:textId="3BFEF9DD" w:rsidR="0044091A" w:rsidRPr="007E636D" w:rsidRDefault="0044091A" w:rsidP="00402022">
      <w:pPr>
        <w:autoSpaceDE w:val="0"/>
        <w:autoSpaceDN w:val="0"/>
        <w:adjustRightInd w:val="0"/>
        <w:spacing w:after="0"/>
        <w:jc w:val="both"/>
        <w:rPr>
          <w:rFonts w:cstheme="minorHAnsi"/>
          <w:sz w:val="24"/>
          <w:szCs w:val="24"/>
        </w:rPr>
      </w:pPr>
      <w:r w:rsidRPr="007E636D">
        <w:rPr>
          <w:rFonts w:cstheme="minorHAnsi"/>
          <w:sz w:val="24"/>
          <w:szCs w:val="24"/>
        </w:rPr>
        <w:t>As Provisões Matemáticas dimensionadas em 31 de dezembro de 2025, no montante de R$ 69.958.449,64 (sessenta e nove milhões novecentos e cinquenta e oito mil quatrocentos e quarenta e nove reais e sessenta e quatro centavos) comparativamente àquelas constantes de Avaliação Atuarial de 2024, que perfizeram R$ 68.656.354,01 (sessenta e oito milhões seiscentos e cinquenta e seis mil trezentos e cinquenta e quatro reais e um centavo), representaram um aumento de aproximadamente 1,90%.</w:t>
      </w:r>
    </w:p>
    <w:p w14:paraId="4823D721" w14:textId="77777777" w:rsidR="00402022" w:rsidRDefault="00402022" w:rsidP="00402022">
      <w:pPr>
        <w:autoSpaceDE w:val="0"/>
        <w:autoSpaceDN w:val="0"/>
        <w:adjustRightInd w:val="0"/>
        <w:spacing w:after="0"/>
        <w:jc w:val="both"/>
        <w:rPr>
          <w:rFonts w:cstheme="minorHAnsi"/>
          <w:sz w:val="24"/>
          <w:szCs w:val="24"/>
        </w:rPr>
      </w:pPr>
    </w:p>
    <w:p w14:paraId="2547863C" w14:textId="0D81D061" w:rsidR="0044091A" w:rsidRPr="007E636D" w:rsidRDefault="0044091A" w:rsidP="00402022">
      <w:pPr>
        <w:autoSpaceDE w:val="0"/>
        <w:autoSpaceDN w:val="0"/>
        <w:adjustRightInd w:val="0"/>
        <w:spacing w:after="0"/>
        <w:jc w:val="both"/>
        <w:rPr>
          <w:rFonts w:cstheme="minorHAnsi"/>
          <w:sz w:val="24"/>
          <w:szCs w:val="24"/>
        </w:rPr>
      </w:pPr>
      <w:r w:rsidRPr="007E636D">
        <w:rPr>
          <w:rFonts w:cstheme="minorHAnsi"/>
          <w:sz w:val="24"/>
          <w:szCs w:val="24"/>
        </w:rPr>
        <w:t>A variação registrada é justificada pela manutenção de contribuições de participantes e patrocinadores, acrescidas do estoque e respectiva rentabilidade auferida no período, inferior aos montantes de resgate, portabilidade e concessões ocorridas no exercício.</w:t>
      </w:r>
    </w:p>
    <w:p w14:paraId="17D7E25D" w14:textId="77777777" w:rsidR="00402022" w:rsidRDefault="00402022" w:rsidP="00402022">
      <w:pPr>
        <w:autoSpaceDE w:val="0"/>
        <w:autoSpaceDN w:val="0"/>
        <w:adjustRightInd w:val="0"/>
        <w:spacing w:after="0"/>
        <w:jc w:val="both"/>
        <w:rPr>
          <w:rFonts w:cstheme="minorHAnsi"/>
          <w:sz w:val="24"/>
          <w:szCs w:val="24"/>
        </w:rPr>
      </w:pPr>
    </w:p>
    <w:p w14:paraId="43F56C63" w14:textId="2200E82E" w:rsidR="0044091A" w:rsidRDefault="0044091A" w:rsidP="00402022">
      <w:pPr>
        <w:autoSpaceDE w:val="0"/>
        <w:autoSpaceDN w:val="0"/>
        <w:adjustRightInd w:val="0"/>
        <w:spacing w:after="0"/>
        <w:jc w:val="both"/>
        <w:rPr>
          <w:rFonts w:cstheme="minorHAnsi"/>
          <w:sz w:val="24"/>
          <w:szCs w:val="24"/>
        </w:rPr>
      </w:pPr>
      <w:r w:rsidRPr="007E636D">
        <w:rPr>
          <w:rFonts w:cstheme="minorHAnsi"/>
          <w:sz w:val="24"/>
          <w:szCs w:val="24"/>
        </w:rPr>
        <w:t>O Plano de Benefícios CD-02 encerrou o exercício de 2025 com Equilíbrio Técnico econômico e atuarial, registrando, portanto, suficiência de cobertura e solvência.</w:t>
      </w:r>
    </w:p>
    <w:p w14:paraId="14D1F1B7" w14:textId="77777777" w:rsidR="0070227A" w:rsidRDefault="0070227A" w:rsidP="00402022">
      <w:pPr>
        <w:autoSpaceDE w:val="0"/>
        <w:autoSpaceDN w:val="0"/>
        <w:adjustRightInd w:val="0"/>
        <w:spacing w:after="0"/>
        <w:jc w:val="both"/>
        <w:rPr>
          <w:rFonts w:cstheme="minorHAnsi"/>
          <w:sz w:val="24"/>
          <w:szCs w:val="24"/>
        </w:rPr>
      </w:pPr>
    </w:p>
    <w:p w14:paraId="2AE3A413" w14:textId="7AE29B6D" w:rsidR="0070227A" w:rsidRPr="006E4D05" w:rsidRDefault="0070227A" w:rsidP="0070227A">
      <w:pPr>
        <w:autoSpaceDE w:val="0"/>
        <w:autoSpaceDN w:val="0"/>
        <w:adjustRightInd w:val="0"/>
        <w:spacing w:after="0"/>
        <w:jc w:val="both"/>
        <w:rPr>
          <w:rFonts w:cstheme="minorHAnsi"/>
          <w:b/>
          <w:bCs/>
          <w:sz w:val="24"/>
          <w:szCs w:val="24"/>
        </w:rPr>
      </w:pPr>
      <w:r w:rsidRPr="00DF45AE">
        <w:rPr>
          <w:rFonts w:cstheme="minorHAnsi"/>
          <w:b/>
          <w:bCs/>
          <w:sz w:val="24"/>
          <w:szCs w:val="24"/>
          <w:highlight w:val="yellow"/>
        </w:rPr>
        <w:t xml:space="preserve">Clique aqui para acessar o Parecer Atuarial do Plano </w:t>
      </w:r>
      <w:r w:rsidR="001C2394" w:rsidRPr="00DF45AE">
        <w:rPr>
          <w:rFonts w:cstheme="minorHAnsi"/>
          <w:b/>
          <w:bCs/>
          <w:sz w:val="24"/>
          <w:szCs w:val="24"/>
          <w:highlight w:val="yellow"/>
        </w:rPr>
        <w:t>C</w:t>
      </w:r>
      <w:r w:rsidRPr="00DF45AE">
        <w:rPr>
          <w:rFonts w:cstheme="minorHAnsi"/>
          <w:b/>
          <w:bCs/>
          <w:sz w:val="24"/>
          <w:szCs w:val="24"/>
          <w:highlight w:val="yellow"/>
        </w:rPr>
        <w:t>D-0</w:t>
      </w:r>
      <w:r w:rsidR="001C2394" w:rsidRPr="00DF45AE">
        <w:rPr>
          <w:rFonts w:cstheme="minorHAnsi"/>
          <w:b/>
          <w:bCs/>
          <w:sz w:val="24"/>
          <w:szCs w:val="24"/>
          <w:highlight w:val="yellow"/>
        </w:rPr>
        <w:t>2</w:t>
      </w:r>
      <w:r w:rsidR="00DF45AE" w:rsidRPr="00DF45AE">
        <w:rPr>
          <w:rFonts w:cstheme="minorHAnsi"/>
          <w:b/>
          <w:bCs/>
          <w:color w:val="000000" w:themeColor="text1"/>
          <w:sz w:val="24"/>
          <w:szCs w:val="24"/>
          <w:highlight w:val="yellow"/>
        </w:rPr>
        <w:t xml:space="preserve"> </w:t>
      </w:r>
      <w:r w:rsidR="00DF45AE" w:rsidRPr="00DF45AE">
        <w:rPr>
          <w:rFonts w:cstheme="minorHAnsi"/>
          <w:b/>
          <w:bCs/>
          <w:color w:val="EE0000"/>
          <w:sz w:val="24"/>
          <w:szCs w:val="24"/>
          <w:highlight w:val="yellow"/>
        </w:rPr>
        <w:t>FALTA ARQUIVO</w:t>
      </w:r>
    </w:p>
    <w:p w14:paraId="7A1A4132" w14:textId="77777777" w:rsidR="0070227A" w:rsidRDefault="0070227A" w:rsidP="0070227A">
      <w:pPr>
        <w:autoSpaceDE w:val="0"/>
        <w:autoSpaceDN w:val="0"/>
        <w:adjustRightInd w:val="0"/>
        <w:spacing w:after="0"/>
        <w:jc w:val="both"/>
        <w:rPr>
          <w:rFonts w:cstheme="minorHAnsi"/>
          <w:sz w:val="24"/>
          <w:szCs w:val="24"/>
        </w:rPr>
      </w:pPr>
    </w:p>
    <w:p w14:paraId="5C440244" w14:textId="6E0ECA56" w:rsidR="0070227A" w:rsidRPr="0039476F" w:rsidRDefault="00F20C7C" w:rsidP="0070227A">
      <w:pPr>
        <w:autoSpaceDE w:val="0"/>
        <w:autoSpaceDN w:val="0"/>
        <w:adjustRightInd w:val="0"/>
        <w:spacing w:after="0"/>
        <w:jc w:val="both"/>
        <w:rPr>
          <w:rFonts w:cstheme="minorHAnsi"/>
          <w:b/>
          <w:bCs/>
          <w:sz w:val="24"/>
          <w:szCs w:val="24"/>
        </w:rPr>
      </w:pPr>
      <w:r>
        <w:rPr>
          <w:rFonts w:cstheme="minorHAnsi"/>
          <w:b/>
          <w:bCs/>
          <w:sz w:val="24"/>
          <w:szCs w:val="24"/>
        </w:rPr>
        <w:t>8</w:t>
      </w:r>
      <w:r w:rsidR="0070227A" w:rsidRPr="0039476F">
        <w:rPr>
          <w:rFonts w:cstheme="minorHAnsi"/>
          <w:b/>
          <w:bCs/>
          <w:sz w:val="24"/>
          <w:szCs w:val="24"/>
        </w:rPr>
        <w:t>.6 Equilíbrio Técnico do Plano</w:t>
      </w:r>
    </w:p>
    <w:p w14:paraId="3817C225" w14:textId="77777777" w:rsidR="0070227A" w:rsidRDefault="0070227A" w:rsidP="0070227A">
      <w:pPr>
        <w:autoSpaceDE w:val="0"/>
        <w:autoSpaceDN w:val="0"/>
        <w:adjustRightInd w:val="0"/>
        <w:spacing w:after="0"/>
        <w:jc w:val="both"/>
        <w:rPr>
          <w:rFonts w:cstheme="minorHAnsi"/>
          <w:sz w:val="24"/>
          <w:szCs w:val="24"/>
        </w:rPr>
      </w:pPr>
    </w:p>
    <w:p w14:paraId="027FDE4F" w14:textId="551FA2F7" w:rsidR="0070227A" w:rsidRPr="00D931B0" w:rsidRDefault="0070227A" w:rsidP="0070227A">
      <w:pPr>
        <w:autoSpaceDE w:val="0"/>
        <w:autoSpaceDN w:val="0"/>
        <w:adjustRightInd w:val="0"/>
        <w:spacing w:after="0"/>
        <w:jc w:val="both"/>
        <w:rPr>
          <w:rFonts w:cstheme="minorHAnsi"/>
          <w:sz w:val="24"/>
          <w:szCs w:val="24"/>
        </w:rPr>
      </w:pPr>
      <w:r w:rsidRPr="00D931B0">
        <w:rPr>
          <w:rFonts w:cstheme="minorHAnsi"/>
          <w:sz w:val="24"/>
          <w:szCs w:val="24"/>
        </w:rPr>
        <w:t>Patrimônio de Cobertura:</w:t>
      </w:r>
      <w:r w:rsidR="00ED204F" w:rsidRPr="00D931B0">
        <w:rPr>
          <w:rFonts w:cstheme="minorHAnsi"/>
          <w:sz w:val="24"/>
          <w:szCs w:val="24"/>
        </w:rPr>
        <w:t xml:space="preserve"> </w:t>
      </w:r>
      <w:r w:rsidR="007B6DF2" w:rsidRPr="00D931B0">
        <w:rPr>
          <w:rFonts w:cstheme="minorHAnsi"/>
          <w:sz w:val="24"/>
          <w:szCs w:val="24"/>
        </w:rPr>
        <w:t>R$</w:t>
      </w:r>
      <w:r w:rsidR="00D931B0" w:rsidRPr="00D931B0">
        <w:rPr>
          <w:rFonts w:ascii="Calibri" w:eastAsia="Times New Roman" w:hAnsi="Calibri" w:cs="Calibri"/>
          <w:color w:val="000000"/>
          <w:sz w:val="24"/>
          <w:szCs w:val="24"/>
          <w:lang w:eastAsia="pt-BR"/>
        </w:rPr>
        <w:t xml:space="preserve"> 69.958.449,64</w:t>
      </w:r>
    </w:p>
    <w:p w14:paraId="7E804081" w14:textId="77777777" w:rsidR="0070227A" w:rsidRPr="00D931B0" w:rsidRDefault="0070227A" w:rsidP="0070227A">
      <w:pPr>
        <w:autoSpaceDE w:val="0"/>
        <w:autoSpaceDN w:val="0"/>
        <w:adjustRightInd w:val="0"/>
        <w:spacing w:after="0"/>
        <w:jc w:val="both"/>
        <w:rPr>
          <w:rFonts w:cstheme="minorHAnsi"/>
          <w:sz w:val="24"/>
          <w:szCs w:val="24"/>
        </w:rPr>
      </w:pPr>
    </w:p>
    <w:p w14:paraId="0EDE5006" w14:textId="0003847C" w:rsidR="004C7127" w:rsidRPr="00D931B0" w:rsidRDefault="0070227A" w:rsidP="004C7127">
      <w:pPr>
        <w:jc w:val="both"/>
        <w:rPr>
          <w:rFonts w:ascii="Calibri" w:eastAsia="Times New Roman" w:hAnsi="Calibri" w:cs="Calibri"/>
          <w:b/>
          <w:bCs/>
          <w:color w:val="000000"/>
          <w:sz w:val="24"/>
          <w:szCs w:val="24"/>
          <w:lang w:eastAsia="pt-BR"/>
        </w:rPr>
      </w:pPr>
      <w:r w:rsidRPr="00D931B0">
        <w:rPr>
          <w:rFonts w:cstheme="minorHAnsi"/>
          <w:sz w:val="24"/>
          <w:szCs w:val="24"/>
        </w:rPr>
        <w:t>Provisões Matemáticas:</w:t>
      </w:r>
      <w:r w:rsidR="004C7127" w:rsidRPr="00D931B0">
        <w:rPr>
          <w:rFonts w:cstheme="minorHAnsi"/>
          <w:sz w:val="24"/>
          <w:szCs w:val="24"/>
        </w:rPr>
        <w:t xml:space="preserve"> </w:t>
      </w:r>
      <w:r w:rsidR="009D2DB8" w:rsidRPr="00D931B0">
        <w:rPr>
          <w:rFonts w:ascii="Calibri" w:eastAsia="Times New Roman" w:hAnsi="Calibri" w:cs="Calibri"/>
          <w:color w:val="000000"/>
          <w:sz w:val="24"/>
          <w:szCs w:val="24"/>
          <w:lang w:eastAsia="pt-BR"/>
        </w:rPr>
        <w:t>R$ 69.958.449,64</w:t>
      </w:r>
    </w:p>
    <w:p w14:paraId="1937A3D5" w14:textId="52C488A6" w:rsidR="0070227A" w:rsidRDefault="0070227A" w:rsidP="0070227A">
      <w:pPr>
        <w:autoSpaceDE w:val="0"/>
        <w:autoSpaceDN w:val="0"/>
        <w:adjustRightInd w:val="0"/>
        <w:spacing w:after="0"/>
        <w:jc w:val="both"/>
        <w:rPr>
          <w:rFonts w:cstheme="minorHAnsi"/>
          <w:sz w:val="24"/>
          <w:szCs w:val="24"/>
        </w:rPr>
      </w:pPr>
    </w:p>
    <w:p w14:paraId="0694DC74" w14:textId="77777777" w:rsidR="0070227A" w:rsidRDefault="0070227A" w:rsidP="0070227A">
      <w:pPr>
        <w:autoSpaceDE w:val="0"/>
        <w:autoSpaceDN w:val="0"/>
        <w:adjustRightInd w:val="0"/>
        <w:spacing w:after="0"/>
        <w:jc w:val="both"/>
        <w:rPr>
          <w:rFonts w:cstheme="minorHAnsi"/>
          <w:sz w:val="24"/>
          <w:szCs w:val="24"/>
        </w:rPr>
      </w:pPr>
    </w:p>
    <w:p w14:paraId="2C06E83A" w14:textId="55AE1B78" w:rsidR="0070227A" w:rsidRDefault="00F20C7C" w:rsidP="0070227A">
      <w:pPr>
        <w:autoSpaceDE w:val="0"/>
        <w:autoSpaceDN w:val="0"/>
        <w:adjustRightInd w:val="0"/>
        <w:spacing w:after="0"/>
        <w:jc w:val="both"/>
        <w:rPr>
          <w:rFonts w:cstheme="minorHAnsi"/>
          <w:b/>
          <w:bCs/>
          <w:sz w:val="24"/>
          <w:szCs w:val="24"/>
        </w:rPr>
      </w:pPr>
      <w:r>
        <w:rPr>
          <w:rFonts w:cstheme="minorHAnsi"/>
          <w:b/>
          <w:bCs/>
          <w:sz w:val="24"/>
          <w:szCs w:val="24"/>
        </w:rPr>
        <w:t>8</w:t>
      </w:r>
      <w:r w:rsidR="0070227A" w:rsidRPr="00B445C6">
        <w:rPr>
          <w:rFonts w:cstheme="minorHAnsi"/>
          <w:b/>
          <w:bCs/>
          <w:sz w:val="24"/>
          <w:szCs w:val="24"/>
        </w:rPr>
        <w:t>.</w:t>
      </w:r>
      <w:r w:rsidR="00776C9F">
        <w:rPr>
          <w:rFonts w:cstheme="minorHAnsi"/>
          <w:b/>
          <w:bCs/>
          <w:sz w:val="24"/>
          <w:szCs w:val="24"/>
        </w:rPr>
        <w:t>7</w:t>
      </w:r>
      <w:r w:rsidR="0070227A" w:rsidRPr="00B445C6">
        <w:rPr>
          <w:rFonts w:cstheme="minorHAnsi"/>
          <w:b/>
          <w:bCs/>
          <w:sz w:val="24"/>
          <w:szCs w:val="24"/>
        </w:rPr>
        <w:t xml:space="preserve"> </w:t>
      </w:r>
      <w:r w:rsidR="0070227A">
        <w:rPr>
          <w:rFonts w:cstheme="minorHAnsi"/>
          <w:b/>
          <w:bCs/>
          <w:sz w:val="24"/>
          <w:szCs w:val="24"/>
        </w:rPr>
        <w:t>Custos com a Administração</w:t>
      </w:r>
    </w:p>
    <w:p w14:paraId="2007BE9B" w14:textId="1F46E2E3" w:rsidR="0070227A" w:rsidRPr="00F20C7C" w:rsidRDefault="0070227A" w:rsidP="0070227A">
      <w:pPr>
        <w:autoSpaceDE w:val="0"/>
        <w:autoSpaceDN w:val="0"/>
        <w:adjustRightInd w:val="0"/>
        <w:spacing w:after="0"/>
        <w:jc w:val="both"/>
        <w:rPr>
          <w:rFonts w:cstheme="minorHAnsi"/>
          <w:color w:val="000000" w:themeColor="text1"/>
          <w:sz w:val="24"/>
          <w:szCs w:val="24"/>
        </w:rPr>
      </w:pPr>
      <w:r w:rsidRPr="00F20C7C">
        <w:rPr>
          <w:rFonts w:cstheme="minorHAnsi"/>
          <w:color w:val="000000" w:themeColor="text1"/>
          <w:sz w:val="24"/>
          <w:szCs w:val="24"/>
        </w:rPr>
        <w:t>Em 202</w:t>
      </w:r>
      <w:r w:rsidR="00776C9F" w:rsidRPr="00F20C7C">
        <w:rPr>
          <w:rFonts w:cstheme="minorHAnsi"/>
          <w:color w:val="000000" w:themeColor="text1"/>
          <w:sz w:val="24"/>
          <w:szCs w:val="24"/>
        </w:rPr>
        <w:t>5</w:t>
      </w:r>
      <w:r w:rsidRPr="00F20C7C">
        <w:rPr>
          <w:rFonts w:cstheme="minorHAnsi"/>
          <w:color w:val="000000" w:themeColor="text1"/>
          <w:sz w:val="24"/>
          <w:szCs w:val="24"/>
        </w:rPr>
        <w:t xml:space="preserve">, os custos com a administração do Plano de Benefícios </w:t>
      </w:r>
      <w:r w:rsidR="00776C9F" w:rsidRPr="00F20C7C">
        <w:rPr>
          <w:rFonts w:cstheme="minorHAnsi"/>
          <w:color w:val="000000" w:themeColor="text1"/>
          <w:sz w:val="24"/>
          <w:szCs w:val="24"/>
        </w:rPr>
        <w:t>C</w:t>
      </w:r>
      <w:r w:rsidRPr="00F20C7C">
        <w:rPr>
          <w:rFonts w:cstheme="minorHAnsi"/>
          <w:color w:val="000000" w:themeColor="text1"/>
          <w:sz w:val="24"/>
          <w:szCs w:val="24"/>
        </w:rPr>
        <w:t>D-0</w:t>
      </w:r>
      <w:r w:rsidR="00E62915" w:rsidRPr="00F20C7C">
        <w:rPr>
          <w:rFonts w:cstheme="minorHAnsi"/>
          <w:color w:val="000000" w:themeColor="text1"/>
          <w:sz w:val="24"/>
          <w:szCs w:val="24"/>
        </w:rPr>
        <w:t>2</w:t>
      </w:r>
      <w:r w:rsidRPr="00F20C7C">
        <w:rPr>
          <w:rFonts w:cstheme="minorHAnsi"/>
          <w:color w:val="000000" w:themeColor="text1"/>
          <w:sz w:val="24"/>
          <w:szCs w:val="24"/>
        </w:rPr>
        <w:t>, formados pelas despesas com a gestão previdencial e a gestão de investimentos do Plano, foram distribuídos conforme demonstrado a seguir:</w:t>
      </w:r>
    </w:p>
    <w:p w14:paraId="211FB6F0" w14:textId="77777777" w:rsidR="008F08FC" w:rsidRDefault="008F08FC" w:rsidP="0070227A">
      <w:pPr>
        <w:autoSpaceDE w:val="0"/>
        <w:autoSpaceDN w:val="0"/>
        <w:adjustRightInd w:val="0"/>
        <w:spacing w:after="0"/>
        <w:jc w:val="both"/>
        <w:rPr>
          <w:rFonts w:cstheme="minorHAnsi"/>
          <w:b/>
          <w:bCs/>
          <w:color w:val="EE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092"/>
        <w:gridCol w:w="1653"/>
        <w:gridCol w:w="2336"/>
        <w:gridCol w:w="1363"/>
      </w:tblGrid>
      <w:tr w:rsidR="00392CD2" w:rsidRPr="00DE78BC" w14:paraId="6E2763B3" w14:textId="77777777" w:rsidTr="00607F2D">
        <w:trPr>
          <w:trHeight w:val="509"/>
        </w:trPr>
        <w:tc>
          <w:tcPr>
            <w:tcW w:w="5000" w:type="pct"/>
            <w:gridSpan w:val="4"/>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168B040F" w14:textId="77777777" w:rsidR="00392CD2" w:rsidRPr="00DE78BC" w:rsidRDefault="00392CD2" w:rsidP="00607F2D">
            <w:pPr>
              <w:jc w:val="center"/>
              <w:rPr>
                <w:sz w:val="20"/>
                <w:szCs w:val="20"/>
              </w:rPr>
            </w:pPr>
            <w:r w:rsidRPr="00DE78BC">
              <w:rPr>
                <w:b/>
                <w:bCs/>
                <w:sz w:val="20"/>
                <w:szCs w:val="20"/>
              </w:rPr>
              <w:t>DESPESAS (R$)</w:t>
            </w:r>
          </w:p>
        </w:tc>
      </w:tr>
      <w:tr w:rsidR="00392CD2" w:rsidRPr="00DE78BC" w14:paraId="31E7C788"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7828C954" w14:textId="77777777" w:rsidR="00392CD2" w:rsidRPr="00DE78BC" w:rsidRDefault="00392CD2" w:rsidP="00607F2D">
            <w:pPr>
              <w:jc w:val="center"/>
              <w:rPr>
                <w:sz w:val="20"/>
                <w:szCs w:val="20"/>
              </w:rPr>
            </w:pPr>
            <w:r w:rsidRPr="00DE78BC">
              <w:rPr>
                <w:b/>
                <w:bCs/>
                <w:sz w:val="20"/>
                <w:szCs w:val="20"/>
              </w:rPr>
              <w:lastRenderedPageBreak/>
              <w:t>GESTÃO PRÓPRIA</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4FC08CBB" w14:textId="77777777" w:rsidR="00392CD2" w:rsidRPr="00DE78BC" w:rsidRDefault="00392CD2" w:rsidP="00607F2D">
            <w:pPr>
              <w:jc w:val="center"/>
              <w:rPr>
                <w:sz w:val="20"/>
                <w:szCs w:val="20"/>
              </w:rPr>
            </w:pPr>
            <w:r w:rsidRPr="00DE78BC">
              <w:rPr>
                <w:b/>
                <w:bCs/>
                <w:sz w:val="20"/>
                <w:szCs w:val="20"/>
              </w:rPr>
              <w:t>GESTÃO PREVIDENCIAL</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28E3CD75" w14:textId="77777777" w:rsidR="00392CD2" w:rsidRPr="00DE78BC" w:rsidRDefault="00392CD2" w:rsidP="00607F2D">
            <w:pPr>
              <w:jc w:val="center"/>
              <w:rPr>
                <w:sz w:val="20"/>
                <w:szCs w:val="20"/>
              </w:rPr>
            </w:pPr>
            <w:r w:rsidRPr="00DE78BC">
              <w:rPr>
                <w:b/>
                <w:bCs/>
                <w:sz w:val="20"/>
                <w:szCs w:val="20"/>
              </w:rPr>
              <w:t>GESTÃO DE INVESTIMENTOS</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464DCE15" w14:textId="77777777" w:rsidR="00392CD2" w:rsidRPr="00DE78BC" w:rsidRDefault="00392CD2" w:rsidP="00607F2D">
            <w:pPr>
              <w:jc w:val="center"/>
              <w:rPr>
                <w:sz w:val="20"/>
                <w:szCs w:val="20"/>
              </w:rPr>
            </w:pPr>
            <w:r w:rsidRPr="00DE78BC">
              <w:rPr>
                <w:b/>
                <w:bCs/>
                <w:sz w:val="20"/>
                <w:szCs w:val="20"/>
              </w:rPr>
              <w:t>TOTAL</w:t>
            </w:r>
          </w:p>
        </w:tc>
      </w:tr>
      <w:tr w:rsidR="00651962" w:rsidRPr="00DE78BC" w14:paraId="47041880"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23DE8652" w14:textId="77777777" w:rsidR="00651962" w:rsidRPr="00DE78BC" w:rsidRDefault="00651962" w:rsidP="00651962">
            <w:pPr>
              <w:rPr>
                <w:sz w:val="20"/>
                <w:szCs w:val="20"/>
              </w:rPr>
            </w:pPr>
            <w:proofErr w:type="gramStart"/>
            <w:r w:rsidRPr="00DE78BC">
              <w:rPr>
                <w:sz w:val="20"/>
                <w:szCs w:val="20"/>
              </w:rPr>
              <w:t>Pessoal</w:t>
            </w:r>
            <w:proofErr w:type="gramEnd"/>
            <w:r w:rsidRPr="00DE78BC">
              <w:rPr>
                <w:sz w:val="20"/>
                <w:szCs w:val="20"/>
              </w:rPr>
              <w:t xml:space="preserve"> e Encargos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AD3D06E" w14:textId="0DDA6427" w:rsidR="00651962" w:rsidRPr="00DE78BC" w:rsidRDefault="00651962" w:rsidP="00651962">
            <w:pPr>
              <w:jc w:val="right"/>
              <w:rPr>
                <w:sz w:val="20"/>
                <w:szCs w:val="20"/>
              </w:rPr>
            </w:pPr>
            <w:r w:rsidRPr="006915C8">
              <w:t xml:space="preserve"> 104.386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AEFE13B" w14:textId="4D5348F3" w:rsidR="00651962" w:rsidRPr="00DE78BC" w:rsidRDefault="00651962" w:rsidP="00651962">
            <w:pPr>
              <w:jc w:val="right"/>
              <w:rPr>
                <w:sz w:val="20"/>
                <w:szCs w:val="20"/>
              </w:rPr>
            </w:pPr>
            <w:r w:rsidRPr="008C0474">
              <w:t xml:space="preserve"> 117.712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FA06308" w14:textId="36135FB6" w:rsidR="00651962" w:rsidRPr="00DE78BC" w:rsidRDefault="00651962" w:rsidP="00651962">
            <w:pPr>
              <w:jc w:val="right"/>
              <w:rPr>
                <w:sz w:val="20"/>
                <w:szCs w:val="20"/>
              </w:rPr>
            </w:pPr>
            <w:r w:rsidRPr="007D7646">
              <w:t xml:space="preserve"> 222.097 </w:t>
            </w:r>
          </w:p>
        </w:tc>
      </w:tr>
      <w:tr w:rsidR="00651962" w:rsidRPr="00DE78BC" w14:paraId="73BE8E48"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032CC43D" w14:textId="77777777" w:rsidR="00651962" w:rsidRPr="00DE78BC" w:rsidRDefault="00651962" w:rsidP="00651962">
            <w:pPr>
              <w:rPr>
                <w:sz w:val="20"/>
                <w:szCs w:val="20"/>
              </w:rPr>
            </w:pPr>
            <w:r w:rsidRPr="00DE78BC">
              <w:rPr>
                <w:sz w:val="20"/>
                <w:szCs w:val="20"/>
              </w:rPr>
              <w:t>Treinamento e Viagens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771148D" w14:textId="6B128020" w:rsidR="00651962" w:rsidRPr="00DE78BC" w:rsidRDefault="00651962" w:rsidP="00651962">
            <w:pPr>
              <w:jc w:val="right"/>
              <w:rPr>
                <w:sz w:val="20"/>
                <w:szCs w:val="20"/>
              </w:rPr>
            </w:pPr>
            <w:r w:rsidRPr="006915C8">
              <w:t xml:space="preserve"> 981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82E4E7F" w14:textId="356F9A05" w:rsidR="00651962" w:rsidRPr="00DE78BC" w:rsidRDefault="00651962" w:rsidP="00651962">
            <w:pPr>
              <w:jc w:val="right"/>
              <w:rPr>
                <w:sz w:val="20"/>
                <w:szCs w:val="20"/>
              </w:rPr>
            </w:pPr>
            <w:r w:rsidRPr="008C0474">
              <w:t xml:space="preserve"> 1.106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38656D9" w14:textId="0F41B37E" w:rsidR="00651962" w:rsidRPr="00DE78BC" w:rsidRDefault="00651962" w:rsidP="00651962">
            <w:pPr>
              <w:jc w:val="right"/>
              <w:rPr>
                <w:sz w:val="20"/>
                <w:szCs w:val="20"/>
              </w:rPr>
            </w:pPr>
            <w:r w:rsidRPr="007D7646">
              <w:t xml:space="preserve"> 2.087 </w:t>
            </w:r>
          </w:p>
        </w:tc>
      </w:tr>
      <w:tr w:rsidR="00651962" w:rsidRPr="00DE78BC" w14:paraId="50F90C5E"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70655CFC" w14:textId="77777777" w:rsidR="00651962" w:rsidRPr="00DE78BC" w:rsidRDefault="00651962" w:rsidP="00651962">
            <w:pPr>
              <w:rPr>
                <w:sz w:val="20"/>
                <w:szCs w:val="20"/>
              </w:rPr>
            </w:pPr>
            <w:r w:rsidRPr="00DE78BC">
              <w:rPr>
                <w:sz w:val="20"/>
                <w:szCs w:val="20"/>
              </w:rPr>
              <w:t>Serviços de Terceiros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BAD210F" w14:textId="4E8C989B" w:rsidR="00651962" w:rsidRPr="00DE78BC" w:rsidRDefault="00651962" w:rsidP="00651962">
            <w:pPr>
              <w:jc w:val="right"/>
              <w:rPr>
                <w:sz w:val="20"/>
                <w:szCs w:val="20"/>
              </w:rPr>
            </w:pPr>
            <w:r w:rsidRPr="006915C8">
              <w:t xml:space="preserve"> 36.785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BDA43D8" w14:textId="340A3319" w:rsidR="00651962" w:rsidRPr="00DE78BC" w:rsidRDefault="00651962" w:rsidP="00651962">
            <w:pPr>
              <w:jc w:val="right"/>
              <w:rPr>
                <w:sz w:val="20"/>
                <w:szCs w:val="20"/>
              </w:rPr>
            </w:pPr>
            <w:r w:rsidRPr="008C0474">
              <w:t xml:space="preserve"> 41.481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F699800" w14:textId="2E251807" w:rsidR="00651962" w:rsidRPr="00DE78BC" w:rsidRDefault="00651962" w:rsidP="00651962">
            <w:pPr>
              <w:jc w:val="right"/>
              <w:rPr>
                <w:sz w:val="20"/>
                <w:szCs w:val="20"/>
              </w:rPr>
            </w:pPr>
            <w:r w:rsidRPr="007D7646">
              <w:t xml:space="preserve"> 78.266 </w:t>
            </w:r>
          </w:p>
        </w:tc>
      </w:tr>
      <w:tr w:rsidR="00651962" w:rsidRPr="00DE78BC" w14:paraId="4F0448E0"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7D5C6037" w14:textId="77777777" w:rsidR="00651962" w:rsidRPr="00DE78BC" w:rsidRDefault="00651962" w:rsidP="00651962">
            <w:pPr>
              <w:rPr>
                <w:sz w:val="20"/>
                <w:szCs w:val="20"/>
              </w:rPr>
            </w:pPr>
            <w:r w:rsidRPr="00DE78BC">
              <w:rPr>
                <w:sz w:val="20"/>
                <w:szCs w:val="20"/>
              </w:rPr>
              <w:t xml:space="preserve">Despesas de Consumo, Depreciações, </w:t>
            </w:r>
            <w:proofErr w:type="spellStart"/>
            <w:proofErr w:type="gramStart"/>
            <w:r w:rsidRPr="00DE78BC">
              <w:rPr>
                <w:sz w:val="20"/>
                <w:szCs w:val="20"/>
              </w:rPr>
              <w:t>Tafic</w:t>
            </w:r>
            <w:proofErr w:type="spellEnd"/>
            <w:r w:rsidRPr="00DE78BC">
              <w:rPr>
                <w:sz w:val="20"/>
                <w:szCs w:val="20"/>
              </w:rPr>
              <w:t xml:space="preserve"> etc</w:t>
            </w:r>
            <w:proofErr w:type="gramEnd"/>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BE417AA" w14:textId="35D1DC2C" w:rsidR="00651962" w:rsidRPr="00DE78BC" w:rsidRDefault="00651962" w:rsidP="00651962">
            <w:pPr>
              <w:jc w:val="right"/>
              <w:rPr>
                <w:sz w:val="20"/>
                <w:szCs w:val="20"/>
              </w:rPr>
            </w:pPr>
            <w:r w:rsidRPr="006915C8">
              <w:t xml:space="preserve"> 10.289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86CADFF" w14:textId="5878E682" w:rsidR="00651962" w:rsidRPr="00DE78BC" w:rsidRDefault="00651962" w:rsidP="00651962">
            <w:pPr>
              <w:jc w:val="right"/>
              <w:rPr>
                <w:sz w:val="20"/>
                <w:szCs w:val="20"/>
              </w:rPr>
            </w:pPr>
            <w:r w:rsidRPr="008C0474">
              <w:t xml:space="preserve"> 11.602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C5BF649" w14:textId="02A5C3FD" w:rsidR="00651962" w:rsidRPr="00DE78BC" w:rsidRDefault="00651962" w:rsidP="00651962">
            <w:pPr>
              <w:jc w:val="right"/>
              <w:rPr>
                <w:sz w:val="20"/>
                <w:szCs w:val="20"/>
              </w:rPr>
            </w:pPr>
            <w:r w:rsidRPr="007D7646">
              <w:t xml:space="preserve"> 21.891 </w:t>
            </w:r>
          </w:p>
        </w:tc>
      </w:tr>
      <w:tr w:rsidR="00651962" w:rsidRPr="00DE78BC" w14:paraId="0804B977"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726CAAF7" w14:textId="77777777" w:rsidR="00651962" w:rsidRPr="00DE78BC" w:rsidRDefault="00651962" w:rsidP="00651962">
            <w:pPr>
              <w:rPr>
                <w:sz w:val="20"/>
                <w:szCs w:val="20"/>
              </w:rPr>
            </w:pPr>
            <w:r w:rsidRPr="00DE78BC">
              <w:rPr>
                <w:sz w:val="20"/>
                <w:szCs w:val="20"/>
              </w:rPr>
              <w:t>Contingências (PIS e COFINS)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DE7ADA8" w14:textId="274306B4" w:rsidR="00651962" w:rsidRPr="00DE78BC" w:rsidRDefault="00651962" w:rsidP="00651962">
            <w:pPr>
              <w:jc w:val="right"/>
              <w:rPr>
                <w:sz w:val="20"/>
                <w:szCs w:val="20"/>
              </w:rPr>
            </w:pPr>
            <w:r w:rsidRPr="006915C8">
              <w:t xml:space="preserve"> 42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BFDDD79" w14:textId="15C20DDE" w:rsidR="00651962" w:rsidRPr="00DE78BC" w:rsidRDefault="00651962" w:rsidP="00651962">
            <w:pPr>
              <w:jc w:val="right"/>
              <w:rPr>
                <w:sz w:val="20"/>
                <w:szCs w:val="20"/>
              </w:rPr>
            </w:pPr>
            <w:r w:rsidRPr="008C0474">
              <w:t xml:space="preserve"> 19.436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52643D2" w14:textId="70F85680" w:rsidR="00651962" w:rsidRPr="00DE78BC" w:rsidRDefault="00651962" w:rsidP="00651962">
            <w:pPr>
              <w:jc w:val="right"/>
              <w:rPr>
                <w:sz w:val="20"/>
                <w:szCs w:val="20"/>
              </w:rPr>
            </w:pPr>
            <w:r w:rsidRPr="007D7646">
              <w:t xml:space="preserve"> 19.478 </w:t>
            </w:r>
          </w:p>
        </w:tc>
      </w:tr>
      <w:tr w:rsidR="00651962" w:rsidRPr="00DE78BC" w14:paraId="3263BE29"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384BCC78" w14:textId="77777777" w:rsidR="00651962" w:rsidRPr="00DE78BC" w:rsidRDefault="00651962" w:rsidP="00651962">
            <w:pPr>
              <w:jc w:val="center"/>
              <w:rPr>
                <w:sz w:val="20"/>
                <w:szCs w:val="20"/>
              </w:rPr>
            </w:pPr>
            <w:r w:rsidRPr="00DE78BC">
              <w:rPr>
                <w:b/>
                <w:bCs/>
                <w:sz w:val="20"/>
                <w:szCs w:val="20"/>
              </w:rPr>
              <w:t>TOTAIS</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4EEFE0F3" w14:textId="271BB214" w:rsidR="00651962" w:rsidRPr="006F7B4C" w:rsidRDefault="00651962" w:rsidP="00651962">
            <w:pPr>
              <w:jc w:val="right"/>
              <w:rPr>
                <w:b/>
                <w:bCs/>
                <w:sz w:val="20"/>
                <w:szCs w:val="20"/>
              </w:rPr>
            </w:pPr>
            <w:r w:rsidRPr="006915C8">
              <w:t xml:space="preserve"> </w:t>
            </w:r>
            <w:r w:rsidRPr="006F7B4C">
              <w:rPr>
                <w:b/>
                <w:bCs/>
              </w:rPr>
              <w:t xml:space="preserve">152.482 </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63959D72" w14:textId="5A9DDDE1" w:rsidR="00651962" w:rsidRPr="006A14FC" w:rsidRDefault="00651962" w:rsidP="00651962">
            <w:pPr>
              <w:jc w:val="right"/>
              <w:rPr>
                <w:b/>
                <w:bCs/>
                <w:sz w:val="20"/>
                <w:szCs w:val="20"/>
              </w:rPr>
            </w:pPr>
            <w:r w:rsidRPr="006A14FC">
              <w:rPr>
                <w:b/>
                <w:bCs/>
              </w:rPr>
              <w:t xml:space="preserve"> 191.337</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7DC61014" w14:textId="6EEA00CC" w:rsidR="00651962" w:rsidRPr="00651962" w:rsidRDefault="00651962" w:rsidP="00651962">
            <w:pPr>
              <w:jc w:val="right"/>
              <w:rPr>
                <w:b/>
                <w:bCs/>
                <w:sz w:val="20"/>
                <w:szCs w:val="20"/>
              </w:rPr>
            </w:pPr>
            <w:r w:rsidRPr="00651962">
              <w:rPr>
                <w:b/>
                <w:bCs/>
              </w:rPr>
              <w:t xml:space="preserve"> 343.820 </w:t>
            </w:r>
          </w:p>
        </w:tc>
      </w:tr>
    </w:tbl>
    <w:p w14:paraId="6EFC1271" w14:textId="77777777" w:rsidR="0070227A" w:rsidRDefault="0070227A" w:rsidP="0070227A">
      <w:pPr>
        <w:autoSpaceDE w:val="0"/>
        <w:autoSpaceDN w:val="0"/>
        <w:adjustRightInd w:val="0"/>
        <w:spacing w:after="0"/>
        <w:jc w:val="both"/>
        <w:rPr>
          <w:rFonts w:cstheme="minorHAnsi"/>
          <w:b/>
          <w:bCs/>
          <w:color w:val="000000" w:themeColor="text1"/>
          <w:sz w:val="24"/>
          <w:szCs w:val="24"/>
          <w:u w:val="single"/>
        </w:rPr>
      </w:pPr>
    </w:p>
    <w:p w14:paraId="575C7B33" w14:textId="7DC7A589" w:rsidR="0070227A" w:rsidRPr="003A3A3B" w:rsidRDefault="00F20C7C" w:rsidP="0070227A">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8</w:t>
      </w:r>
      <w:r w:rsidR="0070227A" w:rsidRPr="003A3A3B">
        <w:rPr>
          <w:rFonts w:cstheme="minorHAnsi"/>
          <w:b/>
          <w:bCs/>
          <w:color w:val="000000" w:themeColor="text1"/>
          <w:sz w:val="24"/>
          <w:szCs w:val="24"/>
        </w:rPr>
        <w:t>.</w:t>
      </w:r>
      <w:r w:rsidR="00776C9F">
        <w:rPr>
          <w:rFonts w:cstheme="minorHAnsi"/>
          <w:b/>
          <w:bCs/>
          <w:color w:val="000000" w:themeColor="text1"/>
          <w:sz w:val="24"/>
          <w:szCs w:val="24"/>
        </w:rPr>
        <w:t>8</w:t>
      </w:r>
      <w:r w:rsidR="0070227A" w:rsidRPr="003A3A3B">
        <w:rPr>
          <w:rFonts w:cstheme="minorHAnsi"/>
          <w:b/>
          <w:bCs/>
          <w:color w:val="000000" w:themeColor="text1"/>
          <w:sz w:val="24"/>
          <w:szCs w:val="24"/>
        </w:rPr>
        <w:t xml:space="preserve"> Custos com a Gestão dos Planos Previdenciais</w:t>
      </w:r>
    </w:p>
    <w:tbl>
      <w:tblPr>
        <w:tblW w:w="8620" w:type="dxa"/>
        <w:tblCellMar>
          <w:left w:w="70" w:type="dxa"/>
          <w:right w:w="70" w:type="dxa"/>
        </w:tblCellMar>
        <w:tblLook w:val="04A0" w:firstRow="1" w:lastRow="0" w:firstColumn="1" w:lastColumn="0" w:noHBand="0" w:noVBand="1"/>
      </w:tblPr>
      <w:tblGrid>
        <w:gridCol w:w="6760"/>
        <w:gridCol w:w="1860"/>
      </w:tblGrid>
      <w:tr w:rsidR="00DF7198" w:rsidRPr="001449AF" w14:paraId="574FB2F9" w14:textId="77777777" w:rsidTr="00607F2D">
        <w:trPr>
          <w:trHeight w:val="405"/>
        </w:trPr>
        <w:tc>
          <w:tcPr>
            <w:tcW w:w="676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6E963FA6" w14:textId="77777777" w:rsidR="00DF7198" w:rsidRPr="00F20C7C" w:rsidRDefault="00DF7198" w:rsidP="00607F2D">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DESCRIÇÃO</w:t>
            </w:r>
          </w:p>
        </w:tc>
        <w:tc>
          <w:tcPr>
            <w:tcW w:w="1860" w:type="dxa"/>
            <w:tcBorders>
              <w:top w:val="single" w:sz="12" w:space="0" w:color="FFFFFF"/>
              <w:left w:val="nil"/>
              <w:bottom w:val="single" w:sz="12" w:space="0" w:color="FFFFFF"/>
              <w:right w:val="single" w:sz="12" w:space="0" w:color="FFFFFF"/>
            </w:tcBorders>
            <w:shd w:val="clear" w:color="000000" w:fill="BF8F00"/>
            <w:noWrap/>
            <w:vAlign w:val="center"/>
            <w:hideMark/>
          </w:tcPr>
          <w:p w14:paraId="1514BAD1" w14:textId="3C0323CF" w:rsidR="00DF7198" w:rsidRPr="00F20C7C" w:rsidRDefault="00BC1965" w:rsidP="00607F2D">
            <w:pPr>
              <w:spacing w:after="0" w:line="240" w:lineRule="auto"/>
              <w:jc w:val="center"/>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CD</w:t>
            </w:r>
            <w:r w:rsidR="00DF7198" w:rsidRPr="00F20C7C">
              <w:rPr>
                <w:rFonts w:eastAsia="Times New Roman" w:cstheme="minorHAnsi"/>
                <w:b/>
                <w:bCs/>
                <w:color w:val="000000"/>
                <w:sz w:val="20"/>
                <w:szCs w:val="20"/>
                <w:lang w:eastAsia="pt-BR"/>
              </w:rPr>
              <w:t>-0</w:t>
            </w:r>
            <w:r w:rsidRPr="00F20C7C">
              <w:rPr>
                <w:rFonts w:eastAsia="Times New Roman" w:cstheme="minorHAnsi"/>
                <w:b/>
                <w:bCs/>
                <w:color w:val="000000"/>
                <w:sz w:val="20"/>
                <w:szCs w:val="20"/>
                <w:lang w:eastAsia="pt-BR"/>
              </w:rPr>
              <w:t>2</w:t>
            </w:r>
          </w:p>
        </w:tc>
      </w:tr>
      <w:tr w:rsidR="00DF7198" w:rsidRPr="001449AF" w14:paraId="149BF33C"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2791EC80" w14:textId="77777777" w:rsidR="00DF7198" w:rsidRPr="00F20C7C" w:rsidRDefault="00DF7198" w:rsidP="00607F2D">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DESPESAS DE FOMENTO</w:t>
            </w:r>
          </w:p>
        </w:tc>
        <w:tc>
          <w:tcPr>
            <w:tcW w:w="1860" w:type="dxa"/>
            <w:tcBorders>
              <w:top w:val="nil"/>
              <w:left w:val="nil"/>
              <w:bottom w:val="single" w:sz="12" w:space="0" w:color="FFFFFF"/>
              <w:right w:val="single" w:sz="12" w:space="0" w:color="FFFFFF"/>
            </w:tcBorders>
            <w:shd w:val="clear" w:color="000000" w:fill="FFE699"/>
            <w:noWrap/>
            <w:vAlign w:val="bottom"/>
            <w:hideMark/>
          </w:tcPr>
          <w:p w14:paraId="242AAF83" w14:textId="77777777" w:rsidR="00DF7198" w:rsidRPr="00F20C7C" w:rsidRDefault="00DF7198" w:rsidP="00BC1965">
            <w:pPr>
              <w:spacing w:after="0" w:line="240" w:lineRule="auto"/>
              <w:jc w:val="right"/>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                         -   </w:t>
            </w:r>
          </w:p>
        </w:tc>
      </w:tr>
      <w:tr w:rsidR="00BC1965" w:rsidRPr="001449AF" w14:paraId="07F3BA26" w14:textId="77777777" w:rsidTr="006740D0">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3DCEF294" w14:textId="77777777" w:rsidR="00BC1965" w:rsidRPr="00F20C7C" w:rsidRDefault="00BC1965" w:rsidP="00BC1965">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PESSOAL E ENCARGOS</w:t>
            </w:r>
          </w:p>
        </w:tc>
        <w:tc>
          <w:tcPr>
            <w:tcW w:w="1860" w:type="dxa"/>
            <w:tcBorders>
              <w:top w:val="nil"/>
              <w:left w:val="nil"/>
              <w:bottom w:val="single" w:sz="12" w:space="0" w:color="FFFFFF"/>
              <w:right w:val="single" w:sz="12" w:space="0" w:color="FFFFFF"/>
            </w:tcBorders>
            <w:shd w:val="clear" w:color="000000" w:fill="FFE699"/>
            <w:noWrap/>
            <w:hideMark/>
          </w:tcPr>
          <w:p w14:paraId="473CF0EE" w14:textId="31850D05" w:rsidR="00BC1965" w:rsidRPr="00F20C7C" w:rsidRDefault="00BC1965" w:rsidP="00BC1965">
            <w:pPr>
              <w:spacing w:after="0" w:line="240" w:lineRule="auto"/>
              <w:jc w:val="right"/>
              <w:rPr>
                <w:rFonts w:eastAsia="Times New Roman" w:cstheme="minorHAnsi"/>
                <w:b/>
                <w:bCs/>
                <w:color w:val="000000"/>
                <w:sz w:val="20"/>
                <w:szCs w:val="20"/>
                <w:lang w:eastAsia="pt-BR"/>
              </w:rPr>
            </w:pPr>
            <w:r w:rsidRPr="00F20C7C">
              <w:rPr>
                <w:rFonts w:cstheme="minorHAnsi"/>
                <w:b/>
                <w:bCs/>
                <w:sz w:val="20"/>
                <w:szCs w:val="20"/>
              </w:rPr>
              <w:t xml:space="preserve"> 2.656.919 </w:t>
            </w:r>
          </w:p>
        </w:tc>
      </w:tr>
      <w:tr w:rsidR="00BC1965" w:rsidRPr="001449AF" w14:paraId="1B8358EC" w14:textId="77777777" w:rsidTr="006740D0">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2C38F58F" w14:textId="77777777" w:rsidR="00BC1965" w:rsidRPr="00F20C7C" w:rsidRDefault="00BC1965" w:rsidP="00BC1965">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TREINAMENTOS/VIAGENS</w:t>
            </w:r>
          </w:p>
        </w:tc>
        <w:tc>
          <w:tcPr>
            <w:tcW w:w="1860" w:type="dxa"/>
            <w:tcBorders>
              <w:top w:val="nil"/>
              <w:left w:val="nil"/>
              <w:bottom w:val="single" w:sz="12" w:space="0" w:color="FFFFFF"/>
              <w:right w:val="single" w:sz="12" w:space="0" w:color="FFFFFF"/>
            </w:tcBorders>
            <w:shd w:val="clear" w:color="000000" w:fill="FFE699"/>
            <w:noWrap/>
            <w:hideMark/>
          </w:tcPr>
          <w:p w14:paraId="203139CE" w14:textId="40D1A03E" w:rsidR="00BC1965" w:rsidRPr="00F20C7C" w:rsidRDefault="00BC1965" w:rsidP="00BC1965">
            <w:pPr>
              <w:spacing w:after="0" w:line="240" w:lineRule="auto"/>
              <w:jc w:val="right"/>
              <w:rPr>
                <w:rFonts w:eastAsia="Times New Roman" w:cstheme="minorHAnsi"/>
                <w:b/>
                <w:bCs/>
                <w:color w:val="000000"/>
                <w:sz w:val="20"/>
                <w:szCs w:val="20"/>
                <w:lang w:eastAsia="pt-BR"/>
              </w:rPr>
            </w:pPr>
            <w:r w:rsidRPr="00F20C7C">
              <w:rPr>
                <w:rFonts w:cstheme="minorHAnsi"/>
                <w:b/>
                <w:bCs/>
                <w:sz w:val="20"/>
                <w:szCs w:val="20"/>
              </w:rPr>
              <w:t xml:space="preserve"> 24.966 </w:t>
            </w:r>
          </w:p>
        </w:tc>
      </w:tr>
      <w:tr w:rsidR="00BC1965" w:rsidRPr="001449AF" w14:paraId="7D71BFCF" w14:textId="77777777" w:rsidTr="006740D0">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18F71B58" w14:textId="77777777" w:rsidR="00BC1965" w:rsidRPr="00F20C7C" w:rsidRDefault="00BC1965" w:rsidP="00BC1965">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SERVIÇOS DE TERCEIROS</w:t>
            </w:r>
          </w:p>
        </w:tc>
        <w:tc>
          <w:tcPr>
            <w:tcW w:w="1860" w:type="dxa"/>
            <w:tcBorders>
              <w:top w:val="nil"/>
              <w:left w:val="nil"/>
              <w:bottom w:val="single" w:sz="12" w:space="0" w:color="FFFFFF"/>
              <w:right w:val="single" w:sz="12" w:space="0" w:color="FFFFFF"/>
            </w:tcBorders>
            <w:shd w:val="clear" w:color="000000" w:fill="FFE699"/>
            <w:noWrap/>
            <w:hideMark/>
          </w:tcPr>
          <w:p w14:paraId="5AE0CEFE" w14:textId="408E13FA" w:rsidR="00BC1965" w:rsidRPr="00F20C7C" w:rsidRDefault="00BC1965" w:rsidP="00BC1965">
            <w:pPr>
              <w:spacing w:after="0" w:line="240" w:lineRule="auto"/>
              <w:jc w:val="right"/>
              <w:rPr>
                <w:rFonts w:eastAsia="Times New Roman" w:cstheme="minorHAnsi"/>
                <w:b/>
                <w:bCs/>
                <w:color w:val="000000"/>
                <w:sz w:val="20"/>
                <w:szCs w:val="20"/>
                <w:lang w:eastAsia="pt-BR"/>
              </w:rPr>
            </w:pPr>
            <w:r w:rsidRPr="00F20C7C">
              <w:rPr>
                <w:rFonts w:cstheme="minorHAnsi"/>
                <w:b/>
                <w:bCs/>
                <w:sz w:val="20"/>
                <w:szCs w:val="20"/>
              </w:rPr>
              <w:t xml:space="preserve"> 936.284 </w:t>
            </w:r>
          </w:p>
        </w:tc>
      </w:tr>
      <w:tr w:rsidR="00BC1965" w:rsidRPr="001449AF" w14:paraId="4E382319" w14:textId="77777777" w:rsidTr="006740D0">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0FD86ABA" w14:textId="77777777" w:rsidR="00BC1965" w:rsidRPr="00F20C7C" w:rsidRDefault="00BC1965" w:rsidP="00BC1965">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 xml:space="preserve">DESPESAS DE CONSUMO, DEPRECIAÇÃO, </w:t>
            </w:r>
            <w:proofErr w:type="gramStart"/>
            <w:r w:rsidRPr="00F20C7C">
              <w:rPr>
                <w:rFonts w:eastAsia="Times New Roman" w:cstheme="minorHAnsi"/>
                <w:b/>
                <w:bCs/>
                <w:color w:val="000000"/>
                <w:sz w:val="20"/>
                <w:szCs w:val="20"/>
                <w:lang w:eastAsia="pt-BR"/>
              </w:rPr>
              <w:t>TAFIC, ETC</w:t>
            </w:r>
            <w:proofErr w:type="gramEnd"/>
            <w:r w:rsidRPr="00F20C7C">
              <w:rPr>
                <w:rFonts w:eastAsia="Times New Roman" w:cstheme="minorHAnsi"/>
                <w:b/>
                <w:bCs/>
                <w:color w:val="000000"/>
                <w:sz w:val="20"/>
                <w:szCs w:val="20"/>
                <w:lang w:eastAsia="pt-BR"/>
              </w:rPr>
              <w:t>)</w:t>
            </w:r>
          </w:p>
        </w:tc>
        <w:tc>
          <w:tcPr>
            <w:tcW w:w="1860" w:type="dxa"/>
            <w:tcBorders>
              <w:top w:val="nil"/>
              <w:left w:val="nil"/>
              <w:bottom w:val="single" w:sz="12" w:space="0" w:color="FFFFFF"/>
              <w:right w:val="single" w:sz="12" w:space="0" w:color="FFFFFF"/>
            </w:tcBorders>
            <w:shd w:val="clear" w:color="000000" w:fill="FFE699"/>
            <w:noWrap/>
            <w:hideMark/>
          </w:tcPr>
          <w:p w14:paraId="7C83253A" w14:textId="36D54991" w:rsidR="00BC1965" w:rsidRPr="00F20C7C" w:rsidRDefault="00BC1965" w:rsidP="00BC1965">
            <w:pPr>
              <w:spacing w:after="0" w:line="240" w:lineRule="auto"/>
              <w:jc w:val="right"/>
              <w:rPr>
                <w:rFonts w:eastAsia="Times New Roman" w:cstheme="minorHAnsi"/>
                <w:b/>
                <w:bCs/>
                <w:color w:val="000000"/>
                <w:sz w:val="20"/>
                <w:szCs w:val="20"/>
                <w:lang w:eastAsia="pt-BR"/>
              </w:rPr>
            </w:pPr>
            <w:r w:rsidRPr="00F20C7C">
              <w:rPr>
                <w:rFonts w:cstheme="minorHAnsi"/>
                <w:b/>
                <w:bCs/>
                <w:sz w:val="20"/>
                <w:szCs w:val="20"/>
              </w:rPr>
              <w:t xml:space="preserve"> 263.558 </w:t>
            </w:r>
          </w:p>
        </w:tc>
      </w:tr>
      <w:tr w:rsidR="00BC1965" w:rsidRPr="001449AF" w14:paraId="4092DCFB" w14:textId="77777777" w:rsidTr="006740D0">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5AA747D4" w14:textId="77777777" w:rsidR="00BC1965" w:rsidRPr="00F20C7C" w:rsidRDefault="00BC1965" w:rsidP="00BC1965">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CONTINGÊNCIAS (PIS e COFINS)</w:t>
            </w:r>
          </w:p>
        </w:tc>
        <w:tc>
          <w:tcPr>
            <w:tcW w:w="1860" w:type="dxa"/>
            <w:tcBorders>
              <w:top w:val="nil"/>
              <w:left w:val="nil"/>
              <w:bottom w:val="single" w:sz="12" w:space="0" w:color="FFFFFF"/>
              <w:right w:val="single" w:sz="12" w:space="0" w:color="FFFFFF"/>
            </w:tcBorders>
            <w:shd w:val="clear" w:color="000000" w:fill="FFE699"/>
            <w:noWrap/>
            <w:hideMark/>
          </w:tcPr>
          <w:p w14:paraId="5E7B705F" w14:textId="0FF8DD2F" w:rsidR="00BC1965" w:rsidRPr="00F20C7C" w:rsidRDefault="00BC1965" w:rsidP="00BC1965">
            <w:pPr>
              <w:spacing w:after="0" w:line="240" w:lineRule="auto"/>
              <w:jc w:val="right"/>
              <w:rPr>
                <w:rFonts w:eastAsia="Times New Roman" w:cstheme="minorHAnsi"/>
                <w:b/>
                <w:bCs/>
                <w:color w:val="000000"/>
                <w:sz w:val="20"/>
                <w:szCs w:val="20"/>
                <w:lang w:eastAsia="pt-BR"/>
              </w:rPr>
            </w:pPr>
            <w:r w:rsidRPr="00F20C7C">
              <w:rPr>
                <w:rFonts w:cstheme="minorHAnsi"/>
                <w:b/>
                <w:bCs/>
                <w:sz w:val="20"/>
                <w:szCs w:val="20"/>
              </w:rPr>
              <w:t xml:space="preserve"> 279.889 </w:t>
            </w:r>
          </w:p>
        </w:tc>
      </w:tr>
      <w:tr w:rsidR="00BC1965" w:rsidRPr="001449AF" w14:paraId="5C360898" w14:textId="77777777" w:rsidTr="006740D0">
        <w:trPr>
          <w:trHeight w:val="405"/>
        </w:trPr>
        <w:tc>
          <w:tcPr>
            <w:tcW w:w="6760" w:type="dxa"/>
            <w:tcBorders>
              <w:top w:val="nil"/>
              <w:left w:val="single" w:sz="12" w:space="0" w:color="FFFFFF"/>
              <w:bottom w:val="single" w:sz="12" w:space="0" w:color="FFFFFF"/>
              <w:right w:val="single" w:sz="12" w:space="0" w:color="FFFFFF"/>
            </w:tcBorders>
            <w:shd w:val="clear" w:color="000000" w:fill="FFD966"/>
            <w:noWrap/>
            <w:vAlign w:val="center"/>
            <w:hideMark/>
          </w:tcPr>
          <w:p w14:paraId="5D34554F" w14:textId="4C559B98" w:rsidR="00BC1965" w:rsidRPr="00F20C7C" w:rsidRDefault="00BC1965" w:rsidP="00BC1965">
            <w:pPr>
              <w:spacing w:after="0" w:line="240" w:lineRule="auto"/>
              <w:rPr>
                <w:rFonts w:eastAsia="Times New Roman" w:cstheme="minorHAnsi"/>
                <w:b/>
                <w:bCs/>
                <w:color w:val="000000"/>
                <w:sz w:val="20"/>
                <w:szCs w:val="20"/>
                <w:lang w:eastAsia="pt-BR"/>
              </w:rPr>
            </w:pPr>
            <w:r w:rsidRPr="00F20C7C">
              <w:rPr>
                <w:rFonts w:eastAsia="Times New Roman" w:cstheme="minorHAnsi"/>
                <w:b/>
                <w:bCs/>
                <w:color w:val="000000"/>
                <w:sz w:val="20"/>
                <w:szCs w:val="20"/>
                <w:lang w:eastAsia="pt-BR"/>
              </w:rPr>
              <w:t>TOTAL</w:t>
            </w:r>
          </w:p>
        </w:tc>
        <w:tc>
          <w:tcPr>
            <w:tcW w:w="1860" w:type="dxa"/>
            <w:tcBorders>
              <w:top w:val="nil"/>
              <w:left w:val="nil"/>
              <w:bottom w:val="single" w:sz="12" w:space="0" w:color="FFFFFF"/>
              <w:right w:val="single" w:sz="12" w:space="0" w:color="FFFFFF"/>
            </w:tcBorders>
            <w:shd w:val="clear" w:color="000000" w:fill="FFD966"/>
            <w:noWrap/>
            <w:hideMark/>
          </w:tcPr>
          <w:p w14:paraId="3BB9A685" w14:textId="0BDC1230" w:rsidR="00BC1965" w:rsidRPr="00F20C7C" w:rsidRDefault="00BC1965" w:rsidP="00BC1965">
            <w:pPr>
              <w:spacing w:after="0" w:line="240" w:lineRule="auto"/>
              <w:jc w:val="right"/>
              <w:rPr>
                <w:rFonts w:eastAsia="Times New Roman" w:cstheme="minorHAnsi"/>
                <w:b/>
                <w:bCs/>
                <w:color w:val="000000"/>
                <w:sz w:val="20"/>
                <w:szCs w:val="20"/>
                <w:lang w:eastAsia="pt-BR"/>
              </w:rPr>
            </w:pPr>
            <w:r w:rsidRPr="00F20C7C">
              <w:rPr>
                <w:rFonts w:cstheme="minorHAnsi"/>
                <w:b/>
                <w:bCs/>
                <w:sz w:val="20"/>
                <w:szCs w:val="20"/>
              </w:rPr>
              <w:t xml:space="preserve"> 4.161.616 </w:t>
            </w:r>
          </w:p>
        </w:tc>
      </w:tr>
    </w:tbl>
    <w:p w14:paraId="169D4819" w14:textId="77777777" w:rsidR="0070227A" w:rsidRPr="007E636D" w:rsidRDefault="0070227A" w:rsidP="00402022">
      <w:pPr>
        <w:autoSpaceDE w:val="0"/>
        <w:autoSpaceDN w:val="0"/>
        <w:adjustRightInd w:val="0"/>
        <w:spacing w:after="0"/>
        <w:jc w:val="both"/>
        <w:rPr>
          <w:rFonts w:cstheme="minorHAnsi"/>
          <w:color w:val="000000" w:themeColor="text1"/>
          <w:sz w:val="24"/>
          <w:szCs w:val="24"/>
        </w:rPr>
      </w:pPr>
    </w:p>
    <w:p w14:paraId="394BDB78" w14:textId="77777777" w:rsidR="0044091A" w:rsidRPr="007E636D" w:rsidRDefault="0044091A" w:rsidP="0044091A">
      <w:pPr>
        <w:autoSpaceDE w:val="0"/>
        <w:autoSpaceDN w:val="0"/>
        <w:adjustRightInd w:val="0"/>
        <w:spacing w:after="0"/>
        <w:ind w:left="360"/>
        <w:jc w:val="both"/>
        <w:rPr>
          <w:rFonts w:cstheme="minorHAnsi"/>
          <w:color w:val="000000" w:themeColor="text1"/>
          <w:sz w:val="24"/>
          <w:szCs w:val="24"/>
        </w:rPr>
      </w:pPr>
    </w:p>
    <w:p w14:paraId="2E2F6BB4" w14:textId="77777777" w:rsidR="0044091A" w:rsidRDefault="0044091A" w:rsidP="0044091A">
      <w:pPr>
        <w:autoSpaceDE w:val="0"/>
        <w:autoSpaceDN w:val="0"/>
        <w:adjustRightInd w:val="0"/>
        <w:spacing w:after="0"/>
        <w:jc w:val="both"/>
        <w:rPr>
          <w:rFonts w:cstheme="minorHAnsi"/>
          <w:color w:val="000000" w:themeColor="text1"/>
          <w:sz w:val="24"/>
          <w:szCs w:val="24"/>
        </w:rPr>
      </w:pPr>
    </w:p>
    <w:p w14:paraId="20A10165" w14:textId="1773DB67" w:rsidR="00402022" w:rsidRDefault="00F20C7C" w:rsidP="0044091A">
      <w:pPr>
        <w:autoSpaceDE w:val="0"/>
        <w:autoSpaceDN w:val="0"/>
        <w:adjustRightInd w:val="0"/>
        <w:spacing w:after="0"/>
        <w:jc w:val="both"/>
        <w:rPr>
          <w:rFonts w:cstheme="minorHAnsi"/>
          <w:color w:val="000000" w:themeColor="text1"/>
          <w:sz w:val="24"/>
          <w:szCs w:val="24"/>
        </w:rPr>
      </w:pPr>
      <w:r>
        <w:rPr>
          <w:rFonts w:cstheme="minorHAnsi"/>
          <w:b/>
          <w:bCs/>
          <w:color w:val="000000" w:themeColor="text1"/>
          <w:sz w:val="24"/>
          <w:szCs w:val="24"/>
        </w:rPr>
        <w:t>9</w:t>
      </w:r>
      <w:r w:rsidR="00142524" w:rsidRPr="00142524">
        <w:rPr>
          <w:rFonts w:cstheme="minorHAnsi"/>
          <w:b/>
          <w:bCs/>
          <w:color w:val="000000" w:themeColor="text1"/>
          <w:sz w:val="24"/>
          <w:szCs w:val="24"/>
        </w:rPr>
        <w:t>.</w:t>
      </w:r>
      <w:r w:rsidR="00142524">
        <w:rPr>
          <w:rFonts w:cstheme="minorHAnsi"/>
          <w:color w:val="000000" w:themeColor="text1"/>
          <w:sz w:val="24"/>
          <w:szCs w:val="24"/>
        </w:rPr>
        <w:t xml:space="preserve"> </w:t>
      </w:r>
      <w:r w:rsidR="00142524" w:rsidRPr="00142524">
        <w:rPr>
          <w:rFonts w:cstheme="minorHAnsi"/>
          <w:b/>
          <w:bCs/>
          <w:color w:val="000000" w:themeColor="text1"/>
          <w:sz w:val="24"/>
          <w:szCs w:val="24"/>
          <w:highlight w:val="yellow"/>
        </w:rPr>
        <w:t>Plano</w:t>
      </w:r>
      <w:r w:rsidR="00B83FD8">
        <w:rPr>
          <w:rFonts w:cstheme="minorHAnsi"/>
          <w:b/>
          <w:bCs/>
          <w:color w:val="000000" w:themeColor="text1"/>
          <w:sz w:val="24"/>
          <w:szCs w:val="24"/>
          <w:highlight w:val="yellow"/>
        </w:rPr>
        <w:t xml:space="preserve"> de Benefícios</w:t>
      </w:r>
      <w:r w:rsidR="00142524" w:rsidRPr="00142524">
        <w:rPr>
          <w:rFonts w:cstheme="minorHAnsi"/>
          <w:b/>
          <w:bCs/>
          <w:color w:val="000000" w:themeColor="text1"/>
          <w:sz w:val="24"/>
          <w:szCs w:val="24"/>
          <w:highlight w:val="yellow"/>
        </w:rPr>
        <w:t xml:space="preserve"> CV-03</w:t>
      </w:r>
    </w:p>
    <w:p w14:paraId="1C6D2CF9" w14:textId="77777777" w:rsidR="00010BEF" w:rsidRDefault="00010BEF" w:rsidP="00ED6734">
      <w:pPr>
        <w:spacing w:line="278" w:lineRule="auto"/>
        <w:jc w:val="both"/>
        <w:rPr>
          <w:rFonts w:cstheme="minorHAnsi"/>
          <w:b/>
          <w:bCs/>
          <w:sz w:val="24"/>
          <w:szCs w:val="24"/>
        </w:rPr>
      </w:pPr>
    </w:p>
    <w:p w14:paraId="5F57CF64" w14:textId="00782697" w:rsidR="00ED6734" w:rsidRDefault="00F20C7C" w:rsidP="00ED6734">
      <w:pPr>
        <w:spacing w:line="278" w:lineRule="auto"/>
        <w:jc w:val="both"/>
        <w:rPr>
          <w:rFonts w:cstheme="minorHAnsi"/>
          <w:b/>
          <w:bCs/>
          <w:sz w:val="24"/>
          <w:szCs w:val="24"/>
        </w:rPr>
      </w:pPr>
      <w:r>
        <w:rPr>
          <w:rFonts w:cstheme="minorHAnsi"/>
          <w:b/>
          <w:bCs/>
          <w:sz w:val="24"/>
          <w:szCs w:val="24"/>
        </w:rPr>
        <w:t>9</w:t>
      </w:r>
      <w:r w:rsidR="00ED6734">
        <w:rPr>
          <w:rFonts w:cstheme="minorHAnsi"/>
          <w:b/>
          <w:bCs/>
          <w:sz w:val="24"/>
          <w:szCs w:val="24"/>
        </w:rPr>
        <w:t xml:space="preserve">.1 </w:t>
      </w:r>
      <w:r w:rsidR="00ED6734" w:rsidRPr="00B4073E">
        <w:rPr>
          <w:rFonts w:cstheme="minorHAnsi"/>
          <w:b/>
          <w:bCs/>
          <w:sz w:val="24"/>
          <w:szCs w:val="24"/>
        </w:rPr>
        <w:t xml:space="preserve">A </w:t>
      </w:r>
      <w:r w:rsidR="00ED6734">
        <w:rPr>
          <w:rFonts w:cstheme="minorHAnsi"/>
          <w:b/>
          <w:bCs/>
          <w:sz w:val="24"/>
          <w:szCs w:val="24"/>
        </w:rPr>
        <w:t>E</w:t>
      </w:r>
      <w:r w:rsidR="00ED6734" w:rsidRPr="00B4073E">
        <w:rPr>
          <w:rFonts w:cstheme="minorHAnsi"/>
          <w:b/>
          <w:bCs/>
          <w:sz w:val="24"/>
          <w:szCs w:val="24"/>
        </w:rPr>
        <w:t>conomia global em 202</w:t>
      </w:r>
      <w:r w:rsidR="00ED6734">
        <w:rPr>
          <w:rFonts w:cstheme="minorHAnsi"/>
          <w:b/>
          <w:bCs/>
          <w:sz w:val="24"/>
          <w:szCs w:val="24"/>
        </w:rPr>
        <w:t xml:space="preserve">5 </w:t>
      </w:r>
      <w:r w:rsidR="00ED6734" w:rsidRPr="001F2334">
        <w:rPr>
          <w:rFonts w:cstheme="minorHAnsi"/>
          <w:b/>
          <w:bCs/>
          <w:sz w:val="24"/>
          <w:szCs w:val="24"/>
          <w:highlight w:val="yellow"/>
        </w:rPr>
        <w:t>(REPETIR TEXTO DO BD-01)</w:t>
      </w:r>
    </w:p>
    <w:p w14:paraId="30ACC1D1" w14:textId="4EEE529A" w:rsidR="00ED6734" w:rsidRPr="009B0DF9" w:rsidRDefault="00F20C7C" w:rsidP="00ED6734">
      <w:pPr>
        <w:jc w:val="both"/>
        <w:rPr>
          <w:rFonts w:cstheme="minorHAnsi"/>
          <w:b/>
          <w:bCs/>
          <w:color w:val="000000" w:themeColor="text1"/>
          <w:sz w:val="24"/>
          <w:szCs w:val="24"/>
        </w:rPr>
      </w:pPr>
      <w:r>
        <w:rPr>
          <w:rFonts w:cstheme="minorHAnsi"/>
          <w:b/>
          <w:bCs/>
          <w:color w:val="000000" w:themeColor="text1"/>
          <w:sz w:val="24"/>
          <w:szCs w:val="24"/>
        </w:rPr>
        <w:t>9</w:t>
      </w:r>
      <w:r w:rsidR="00ED6734" w:rsidRPr="009B0DF9">
        <w:rPr>
          <w:rFonts w:cstheme="minorHAnsi"/>
          <w:b/>
          <w:bCs/>
          <w:color w:val="000000" w:themeColor="text1"/>
          <w:sz w:val="24"/>
          <w:szCs w:val="24"/>
        </w:rPr>
        <w:t>.2 Rentabilidade 2025</w:t>
      </w:r>
    </w:p>
    <w:p w14:paraId="6E94344F" w14:textId="5F64859F" w:rsidR="00ED6734" w:rsidRPr="007E5F02" w:rsidRDefault="00ED6734" w:rsidP="00ED6734">
      <w:pPr>
        <w:jc w:val="both"/>
        <w:rPr>
          <w:rFonts w:cstheme="minorHAnsi"/>
          <w:b/>
          <w:bCs/>
          <w:color w:val="EE0000"/>
          <w:sz w:val="24"/>
          <w:szCs w:val="24"/>
        </w:rPr>
      </w:pPr>
      <w:r w:rsidRPr="00595672">
        <w:rPr>
          <w:rFonts w:cstheme="minorHAnsi"/>
          <w:b/>
          <w:bCs/>
          <w:color w:val="EE0000"/>
          <w:sz w:val="24"/>
          <w:szCs w:val="24"/>
          <w:highlight w:val="yellow"/>
        </w:rPr>
        <w:t>TEXTO</w:t>
      </w:r>
      <w:r w:rsidR="00595672" w:rsidRPr="00595672">
        <w:rPr>
          <w:rFonts w:cstheme="minorHAnsi"/>
          <w:b/>
          <w:bCs/>
          <w:color w:val="EE0000"/>
          <w:sz w:val="24"/>
          <w:szCs w:val="24"/>
          <w:highlight w:val="yellow"/>
        </w:rPr>
        <w:t xml:space="preserve"> DO ANO PASSADO</w:t>
      </w:r>
    </w:p>
    <w:p w14:paraId="63E2E653" w14:textId="036D6241" w:rsidR="001B10E6" w:rsidRPr="001B10E6" w:rsidRDefault="001B10E6" w:rsidP="001B10E6">
      <w:pPr>
        <w:jc w:val="both"/>
        <w:rPr>
          <w:rFonts w:cstheme="minorHAnsi"/>
          <w:color w:val="EE0000"/>
          <w:sz w:val="24"/>
          <w:szCs w:val="24"/>
          <w:highlight w:val="yellow"/>
        </w:rPr>
      </w:pPr>
      <w:r w:rsidRPr="001B10E6">
        <w:rPr>
          <w:rFonts w:cstheme="minorHAnsi"/>
          <w:color w:val="EE0000"/>
          <w:sz w:val="24"/>
          <w:szCs w:val="24"/>
          <w:highlight w:val="yellow"/>
        </w:rPr>
        <w:t>No agregado de todos os ativos, a carteira de investimento do Plano reportou rentabilidade negativa de</w:t>
      </w:r>
      <w:r w:rsidRPr="00595672">
        <w:rPr>
          <w:rFonts w:cstheme="minorHAnsi"/>
          <w:color w:val="EE0000"/>
          <w:sz w:val="24"/>
          <w:szCs w:val="24"/>
          <w:highlight w:val="yellow"/>
        </w:rPr>
        <w:t xml:space="preserve"> </w:t>
      </w:r>
      <w:r w:rsidRPr="001B10E6">
        <w:rPr>
          <w:rFonts w:cstheme="minorHAnsi"/>
          <w:color w:val="EE0000"/>
          <w:sz w:val="24"/>
          <w:szCs w:val="24"/>
          <w:highlight w:val="yellow"/>
        </w:rPr>
        <w:t>-1,01% em 2024. A Renda Fixa, que representa 97,21% da carteira, registrou -1,19% no ano, refletindo os</w:t>
      </w:r>
      <w:r w:rsidRPr="00595672">
        <w:rPr>
          <w:rFonts w:cstheme="minorHAnsi"/>
          <w:color w:val="EE0000"/>
          <w:sz w:val="24"/>
          <w:szCs w:val="24"/>
          <w:highlight w:val="yellow"/>
        </w:rPr>
        <w:t xml:space="preserve"> </w:t>
      </w:r>
      <w:r w:rsidRPr="001B10E6">
        <w:rPr>
          <w:rFonts w:cstheme="minorHAnsi"/>
          <w:color w:val="EE0000"/>
          <w:sz w:val="24"/>
          <w:szCs w:val="24"/>
          <w:highlight w:val="yellow"/>
        </w:rPr>
        <w:t>efeitos da oscilação da curva de juros e da marcação a mercado, que corresponde a 55% da carteira. A</w:t>
      </w:r>
      <w:r w:rsidRPr="00595672">
        <w:rPr>
          <w:rFonts w:cstheme="minorHAnsi"/>
          <w:color w:val="EE0000"/>
          <w:sz w:val="24"/>
          <w:szCs w:val="24"/>
          <w:highlight w:val="yellow"/>
        </w:rPr>
        <w:t xml:space="preserve"> </w:t>
      </w:r>
      <w:r w:rsidRPr="001B10E6">
        <w:rPr>
          <w:rFonts w:cstheme="minorHAnsi"/>
          <w:color w:val="EE0000"/>
          <w:sz w:val="24"/>
          <w:szCs w:val="24"/>
          <w:highlight w:val="yellow"/>
        </w:rPr>
        <w:t xml:space="preserve">alocação em Títulos Públicos é de 91,42%, com uma taxa média das NTN-B de 5,78% </w:t>
      </w:r>
      <w:proofErr w:type="gramStart"/>
      <w:r w:rsidRPr="001B10E6">
        <w:rPr>
          <w:rFonts w:cstheme="minorHAnsi"/>
          <w:color w:val="EE0000"/>
          <w:sz w:val="24"/>
          <w:szCs w:val="24"/>
          <w:highlight w:val="yellow"/>
        </w:rPr>
        <w:t>a.a..</w:t>
      </w:r>
      <w:proofErr w:type="gramEnd"/>
    </w:p>
    <w:p w14:paraId="2BFA8A68" w14:textId="5DECA4C6" w:rsidR="001B10E6" w:rsidRPr="001B10E6" w:rsidRDefault="001B10E6" w:rsidP="001B10E6">
      <w:pPr>
        <w:jc w:val="both"/>
        <w:rPr>
          <w:rFonts w:cstheme="minorHAnsi"/>
          <w:color w:val="EE0000"/>
          <w:sz w:val="24"/>
          <w:szCs w:val="24"/>
          <w:highlight w:val="yellow"/>
        </w:rPr>
      </w:pPr>
      <w:r w:rsidRPr="001B10E6">
        <w:rPr>
          <w:rFonts w:cstheme="minorHAnsi"/>
          <w:color w:val="EE0000"/>
          <w:sz w:val="24"/>
          <w:szCs w:val="24"/>
          <w:highlight w:val="yellow"/>
        </w:rPr>
        <w:lastRenderedPageBreak/>
        <w:t>O segmento de Renda Variável registrou recuo de -10,84%, frente a uma queda de -10,36% do Ibovespa,</w:t>
      </w:r>
      <w:r w:rsidRPr="00595672">
        <w:rPr>
          <w:rFonts w:cstheme="minorHAnsi"/>
          <w:color w:val="EE0000"/>
          <w:sz w:val="24"/>
          <w:szCs w:val="24"/>
          <w:highlight w:val="yellow"/>
        </w:rPr>
        <w:t xml:space="preserve"> </w:t>
      </w:r>
      <w:r w:rsidRPr="001B10E6">
        <w:rPr>
          <w:rFonts w:cstheme="minorHAnsi"/>
          <w:color w:val="EE0000"/>
          <w:sz w:val="24"/>
          <w:szCs w:val="24"/>
          <w:highlight w:val="yellow"/>
        </w:rPr>
        <w:t>marcando seu pior desempenho desde 2021, quando recuou -11,93%. O cenário foi marcado por mudanças</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na política fiscal, que geraram desconfiança entre os investidores, contribuindo para desvalorização</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do índice. Além desses fatores internos, o fluxo de capital estrangeiro para a B3 foi impactado pela</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manutenção dos juros elevados nos Estados Unidos, fazendo com que investidores migrassem para os</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títulos americanos, considerados mais seguros.</w:t>
      </w:r>
    </w:p>
    <w:p w14:paraId="46A79C2E" w14:textId="4645467F" w:rsidR="00ED6734" w:rsidRPr="00595672" w:rsidRDefault="001B10E6" w:rsidP="001B10E6">
      <w:pPr>
        <w:jc w:val="both"/>
        <w:rPr>
          <w:rFonts w:cstheme="minorHAnsi"/>
          <w:color w:val="EE0000"/>
          <w:sz w:val="24"/>
          <w:szCs w:val="24"/>
        </w:rPr>
      </w:pPr>
      <w:r w:rsidRPr="001B10E6">
        <w:rPr>
          <w:rFonts w:cstheme="minorHAnsi"/>
          <w:color w:val="EE0000"/>
          <w:sz w:val="24"/>
          <w:szCs w:val="24"/>
          <w:highlight w:val="yellow"/>
        </w:rPr>
        <w:t>Com a desvalorização de -1,01% no acumulado do ano, contra uma meta atuarial de 9,02%, o desempenho</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do CV-03 foi de -11%. Não obstante o resultado abaixo das expectativas em 2024, no acumulado dos</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últimos dez anos, a rentabilidade do CV-03 atingiu 162,37% em termos nominais, superando o seu</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referencial de rentabilidade e a Taxa SELIC, que no mesmo período variou 142,10%. Com a entrada em</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vigor da Resolução CNPC nº 61, de 11 de dezembro de 2024, essa excessiva volatilidade apresentada pela</w:t>
      </w:r>
      <w:r w:rsidR="003A283F" w:rsidRPr="00595672">
        <w:rPr>
          <w:rFonts w:cstheme="minorHAnsi"/>
          <w:color w:val="EE0000"/>
          <w:sz w:val="24"/>
          <w:szCs w:val="24"/>
          <w:highlight w:val="yellow"/>
        </w:rPr>
        <w:t xml:space="preserve"> </w:t>
      </w:r>
      <w:r w:rsidRPr="001B10E6">
        <w:rPr>
          <w:rFonts w:cstheme="minorHAnsi"/>
          <w:color w:val="EE0000"/>
          <w:sz w:val="24"/>
          <w:szCs w:val="24"/>
          <w:highlight w:val="yellow"/>
        </w:rPr>
        <w:t>carteira de títulos será minimizada, passando a gerar resultados mais estáveis ao longo dos próximos</w:t>
      </w:r>
      <w:r w:rsidR="003A283F" w:rsidRPr="00595672">
        <w:rPr>
          <w:rFonts w:cstheme="minorHAnsi"/>
          <w:color w:val="EE0000"/>
          <w:sz w:val="24"/>
          <w:szCs w:val="24"/>
          <w:highlight w:val="yellow"/>
        </w:rPr>
        <w:t xml:space="preserve"> </w:t>
      </w:r>
      <w:r w:rsidRPr="00595672">
        <w:rPr>
          <w:rFonts w:cstheme="minorHAnsi"/>
          <w:color w:val="EE0000"/>
          <w:sz w:val="24"/>
          <w:szCs w:val="24"/>
          <w:highlight w:val="yellow"/>
        </w:rPr>
        <w:t>anos.</w:t>
      </w:r>
    </w:p>
    <w:p w14:paraId="27D7E4F2" w14:textId="77777777" w:rsidR="00010BEF" w:rsidRDefault="00010BEF" w:rsidP="00ED6734">
      <w:pPr>
        <w:jc w:val="both"/>
        <w:rPr>
          <w:rFonts w:cstheme="minorHAnsi"/>
          <w:b/>
          <w:bCs/>
          <w:color w:val="000000" w:themeColor="text1"/>
          <w:sz w:val="24"/>
          <w:szCs w:val="24"/>
        </w:rPr>
      </w:pPr>
    </w:p>
    <w:p w14:paraId="271F76B1" w14:textId="661DFF4C" w:rsidR="00ED6734" w:rsidRPr="009B0DF9" w:rsidRDefault="00010BEF" w:rsidP="00ED6734">
      <w:pPr>
        <w:jc w:val="both"/>
        <w:rPr>
          <w:rFonts w:cstheme="minorHAnsi"/>
          <w:b/>
          <w:bCs/>
          <w:color w:val="000000" w:themeColor="text1"/>
          <w:sz w:val="24"/>
          <w:szCs w:val="24"/>
        </w:rPr>
      </w:pPr>
      <w:r>
        <w:rPr>
          <w:rFonts w:cstheme="minorHAnsi"/>
          <w:b/>
          <w:bCs/>
          <w:color w:val="000000" w:themeColor="text1"/>
          <w:sz w:val="24"/>
          <w:szCs w:val="24"/>
        </w:rPr>
        <w:t>9</w:t>
      </w:r>
      <w:r w:rsidR="00ED6734" w:rsidRPr="009B0DF9">
        <w:rPr>
          <w:rFonts w:cstheme="minorHAnsi"/>
          <w:b/>
          <w:bCs/>
          <w:color w:val="000000" w:themeColor="text1"/>
          <w:sz w:val="24"/>
          <w:szCs w:val="24"/>
        </w:rPr>
        <w:t>.3 Desempenho do Plano</w:t>
      </w:r>
    </w:p>
    <w:p w14:paraId="7D191FF1" w14:textId="0181FEF4" w:rsidR="00ED6734" w:rsidRPr="00417EC7" w:rsidRDefault="00ED6734" w:rsidP="00ED6734">
      <w:pPr>
        <w:jc w:val="both"/>
        <w:rPr>
          <w:rFonts w:cstheme="minorHAnsi"/>
          <w:b/>
          <w:bCs/>
          <w:color w:val="EE0000"/>
          <w:sz w:val="24"/>
          <w:szCs w:val="24"/>
          <w:highlight w:val="yellow"/>
        </w:rPr>
      </w:pPr>
      <w:r w:rsidRPr="00417EC7">
        <w:rPr>
          <w:rFonts w:cstheme="minorHAnsi"/>
          <w:b/>
          <w:bCs/>
          <w:color w:val="EE0000"/>
          <w:sz w:val="24"/>
          <w:szCs w:val="24"/>
          <w:highlight w:val="yellow"/>
        </w:rPr>
        <w:t>TEXTO</w:t>
      </w:r>
      <w:r w:rsidR="0097188D" w:rsidRPr="00417EC7">
        <w:rPr>
          <w:rFonts w:cstheme="minorHAnsi"/>
          <w:b/>
          <w:bCs/>
          <w:color w:val="EE0000"/>
          <w:sz w:val="24"/>
          <w:szCs w:val="24"/>
          <w:highlight w:val="yellow"/>
        </w:rPr>
        <w:t xml:space="preserve"> DO ANO PASSAD</w:t>
      </w:r>
      <w:r w:rsidR="00417EC7" w:rsidRPr="00417EC7">
        <w:rPr>
          <w:rFonts w:cstheme="minorHAnsi"/>
          <w:b/>
          <w:bCs/>
          <w:color w:val="EE0000"/>
          <w:sz w:val="24"/>
          <w:szCs w:val="24"/>
          <w:highlight w:val="yellow"/>
        </w:rPr>
        <w:t>O</w:t>
      </w:r>
    </w:p>
    <w:p w14:paraId="6D0A6D20" w14:textId="5267466A" w:rsidR="0097188D" w:rsidRPr="0097188D" w:rsidRDefault="0097188D" w:rsidP="0097188D">
      <w:pPr>
        <w:jc w:val="both"/>
        <w:rPr>
          <w:rFonts w:cstheme="minorHAnsi"/>
          <w:color w:val="EE0000"/>
          <w:sz w:val="24"/>
          <w:szCs w:val="24"/>
          <w:highlight w:val="yellow"/>
        </w:rPr>
      </w:pPr>
      <w:r w:rsidRPr="0097188D">
        <w:rPr>
          <w:rFonts w:cstheme="minorHAnsi"/>
          <w:color w:val="EE0000"/>
          <w:sz w:val="24"/>
          <w:szCs w:val="24"/>
          <w:highlight w:val="yellow"/>
        </w:rPr>
        <w:t>Com a desvalorização de -1,01% no acumulado do ano, contra uma meta atuarial 9,02%, o desempenho</w:t>
      </w:r>
      <w:r w:rsidRPr="00417EC7">
        <w:rPr>
          <w:rFonts w:cstheme="minorHAnsi"/>
          <w:color w:val="EE0000"/>
          <w:sz w:val="24"/>
          <w:szCs w:val="24"/>
          <w:highlight w:val="yellow"/>
        </w:rPr>
        <w:t xml:space="preserve"> </w:t>
      </w:r>
      <w:r w:rsidRPr="0097188D">
        <w:rPr>
          <w:rFonts w:cstheme="minorHAnsi"/>
          <w:color w:val="EE0000"/>
          <w:sz w:val="24"/>
          <w:szCs w:val="24"/>
          <w:highlight w:val="yellow"/>
        </w:rPr>
        <w:t>do CV-03 foi de -11%. A carteira do plano é predominantemente composta por Renda Fixa (97,21%), e o</w:t>
      </w:r>
      <w:r w:rsidRPr="00417EC7">
        <w:rPr>
          <w:rFonts w:cstheme="minorHAnsi"/>
          <w:color w:val="EE0000"/>
          <w:sz w:val="24"/>
          <w:szCs w:val="24"/>
          <w:highlight w:val="yellow"/>
        </w:rPr>
        <w:t xml:space="preserve"> </w:t>
      </w:r>
      <w:r w:rsidRPr="0097188D">
        <w:rPr>
          <w:rFonts w:cstheme="minorHAnsi"/>
          <w:color w:val="EE0000"/>
          <w:sz w:val="24"/>
          <w:szCs w:val="24"/>
          <w:highlight w:val="yellow"/>
        </w:rPr>
        <w:t>desempenho negativo deve-se, principalmente, às oscilações da curva de juros ao longo do ano, fazendo</w:t>
      </w:r>
      <w:r w:rsidRPr="00417EC7">
        <w:rPr>
          <w:rFonts w:cstheme="minorHAnsi"/>
          <w:color w:val="EE0000"/>
          <w:sz w:val="24"/>
          <w:szCs w:val="24"/>
          <w:highlight w:val="yellow"/>
        </w:rPr>
        <w:t xml:space="preserve"> </w:t>
      </w:r>
      <w:r w:rsidRPr="0097188D">
        <w:rPr>
          <w:rFonts w:cstheme="minorHAnsi"/>
          <w:color w:val="EE0000"/>
          <w:sz w:val="24"/>
          <w:szCs w:val="24"/>
          <w:highlight w:val="yellow"/>
        </w:rPr>
        <w:t>com que os 55% de ativos marcados a mercado (</w:t>
      </w:r>
      <w:proofErr w:type="spellStart"/>
      <w:r w:rsidRPr="0097188D">
        <w:rPr>
          <w:rFonts w:cstheme="minorHAnsi"/>
          <w:color w:val="EE0000"/>
          <w:sz w:val="24"/>
          <w:szCs w:val="24"/>
          <w:highlight w:val="yellow"/>
        </w:rPr>
        <w:t>MtM</w:t>
      </w:r>
      <w:proofErr w:type="spellEnd"/>
      <w:r w:rsidRPr="0097188D">
        <w:rPr>
          <w:rFonts w:cstheme="minorHAnsi"/>
          <w:color w:val="EE0000"/>
          <w:sz w:val="24"/>
          <w:szCs w:val="24"/>
          <w:highlight w:val="yellow"/>
        </w:rPr>
        <w:t>) acompanhassem essa oscilação negativa.</w:t>
      </w:r>
    </w:p>
    <w:p w14:paraId="47EB50DE" w14:textId="06DE21F1" w:rsidR="00ED6734" w:rsidRPr="00417EC7" w:rsidRDefault="0097188D" w:rsidP="0097188D">
      <w:pPr>
        <w:jc w:val="both"/>
        <w:rPr>
          <w:rFonts w:cstheme="minorHAnsi"/>
          <w:color w:val="EE0000"/>
          <w:sz w:val="24"/>
          <w:szCs w:val="24"/>
        </w:rPr>
      </w:pPr>
      <w:r w:rsidRPr="0097188D">
        <w:rPr>
          <w:rFonts w:cstheme="minorHAnsi"/>
          <w:color w:val="EE0000"/>
          <w:sz w:val="24"/>
          <w:szCs w:val="24"/>
          <w:highlight w:val="yellow"/>
        </w:rPr>
        <w:t>Nos últimos dez anos, a rentabilidade acumulada do CV-03 atingiu 162,37% em termos nominais,</w:t>
      </w:r>
      <w:r w:rsidRPr="00417EC7">
        <w:rPr>
          <w:rFonts w:cstheme="minorHAnsi"/>
          <w:color w:val="EE0000"/>
          <w:sz w:val="24"/>
          <w:szCs w:val="24"/>
          <w:highlight w:val="yellow"/>
        </w:rPr>
        <w:t xml:space="preserve"> superando o seu referencial de rentabilidade e a Taxa SELIC, que no mesmo período variou 142,10%.</w:t>
      </w:r>
    </w:p>
    <w:p w14:paraId="3D2D0D5C" w14:textId="77777777" w:rsidR="0097188D" w:rsidRDefault="0097188D" w:rsidP="00ED6734">
      <w:pPr>
        <w:jc w:val="both"/>
        <w:rPr>
          <w:rFonts w:cstheme="minorHAnsi"/>
          <w:color w:val="000000" w:themeColor="text1"/>
          <w:sz w:val="24"/>
          <w:szCs w:val="24"/>
        </w:rPr>
      </w:pPr>
    </w:p>
    <w:p w14:paraId="298A3947" w14:textId="360F93C8"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RECURSO DO PLANO:</w:t>
      </w:r>
      <w:r w:rsidR="002C695F">
        <w:rPr>
          <w:rFonts w:cstheme="minorHAnsi"/>
          <w:color w:val="000000" w:themeColor="text1"/>
          <w:sz w:val="24"/>
          <w:szCs w:val="24"/>
        </w:rPr>
        <w:t xml:space="preserve"> </w:t>
      </w:r>
      <w:r w:rsidR="002C695F" w:rsidRPr="002C695F">
        <w:rPr>
          <w:rFonts w:cstheme="minorHAnsi"/>
          <w:color w:val="000000" w:themeColor="text1"/>
          <w:sz w:val="24"/>
          <w:szCs w:val="24"/>
        </w:rPr>
        <w:t>R$ 70.959.586</w:t>
      </w:r>
    </w:p>
    <w:p w14:paraId="36C43076" w14:textId="194725ED"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META ATUARIAL:</w:t>
      </w:r>
      <w:r w:rsidR="00454A6A">
        <w:rPr>
          <w:rFonts w:cstheme="minorHAnsi"/>
          <w:color w:val="000000" w:themeColor="text1"/>
          <w:sz w:val="24"/>
          <w:szCs w:val="24"/>
        </w:rPr>
        <w:t xml:space="preserve"> </w:t>
      </w:r>
      <w:r w:rsidR="00454A6A" w:rsidRPr="00454A6A">
        <w:rPr>
          <w:rFonts w:cstheme="minorHAnsi"/>
          <w:color w:val="000000" w:themeColor="text1"/>
          <w:sz w:val="24"/>
          <w:szCs w:val="24"/>
        </w:rPr>
        <w:t>8,43%</w:t>
      </w:r>
    </w:p>
    <w:p w14:paraId="1F83E647" w14:textId="7B09F22A"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RENTABILIDADE:</w:t>
      </w:r>
      <w:r w:rsidR="00454A6A">
        <w:rPr>
          <w:rFonts w:cstheme="minorHAnsi"/>
          <w:color w:val="000000" w:themeColor="text1"/>
          <w:sz w:val="24"/>
          <w:szCs w:val="24"/>
        </w:rPr>
        <w:t xml:space="preserve"> </w:t>
      </w:r>
      <w:r w:rsidR="00454A6A" w:rsidRPr="00454A6A">
        <w:rPr>
          <w:rFonts w:cstheme="minorHAnsi"/>
          <w:color w:val="000000" w:themeColor="text1"/>
          <w:sz w:val="24"/>
          <w:szCs w:val="24"/>
        </w:rPr>
        <w:t>12,18%</w:t>
      </w:r>
    </w:p>
    <w:p w14:paraId="2225E93E" w14:textId="6961F1D2" w:rsidR="00ED6734" w:rsidRDefault="00ED6734" w:rsidP="00ED6734">
      <w:pPr>
        <w:jc w:val="both"/>
        <w:rPr>
          <w:rFonts w:cstheme="minorHAnsi"/>
          <w:color w:val="000000" w:themeColor="text1"/>
          <w:sz w:val="24"/>
          <w:szCs w:val="24"/>
        </w:rPr>
      </w:pPr>
      <w:r w:rsidRPr="009B0DF9">
        <w:rPr>
          <w:rFonts w:cstheme="minorHAnsi"/>
          <w:color w:val="000000" w:themeColor="text1"/>
          <w:sz w:val="24"/>
          <w:szCs w:val="24"/>
        </w:rPr>
        <w:t>DESEMPENHO:</w:t>
      </w:r>
      <w:r w:rsidR="00454A6A">
        <w:rPr>
          <w:rFonts w:cstheme="minorHAnsi"/>
          <w:color w:val="000000" w:themeColor="text1"/>
          <w:sz w:val="24"/>
          <w:szCs w:val="24"/>
        </w:rPr>
        <w:t xml:space="preserve"> </w:t>
      </w:r>
      <w:r w:rsidR="00454A6A" w:rsidRPr="00454A6A">
        <w:rPr>
          <w:rFonts w:cstheme="minorHAnsi"/>
          <w:color w:val="000000" w:themeColor="text1"/>
          <w:sz w:val="24"/>
          <w:szCs w:val="24"/>
        </w:rPr>
        <w:t>144,48%</w:t>
      </w:r>
    </w:p>
    <w:p w14:paraId="3C861106" w14:textId="77777777" w:rsidR="00E245E2" w:rsidRDefault="00E245E2" w:rsidP="00ED6734">
      <w:pPr>
        <w:jc w:val="both"/>
        <w:rPr>
          <w:rFonts w:cstheme="minorHAnsi"/>
          <w:color w:val="000000" w:themeColor="text1"/>
          <w:sz w:val="24"/>
          <w:szCs w:val="24"/>
        </w:rPr>
      </w:pPr>
    </w:p>
    <w:p w14:paraId="48EECF55" w14:textId="77777777" w:rsidR="00E245E2" w:rsidRPr="00375EDE" w:rsidRDefault="00E245E2" w:rsidP="00E245E2">
      <w:pPr>
        <w:jc w:val="both"/>
        <w:rPr>
          <w:rFonts w:cstheme="minorHAnsi"/>
          <w:color w:val="000000" w:themeColor="text1"/>
          <w:sz w:val="24"/>
          <w:szCs w:val="24"/>
        </w:rPr>
      </w:pPr>
      <w:r w:rsidRPr="00375EDE">
        <w:rPr>
          <w:rFonts w:cstheme="minorHAnsi"/>
          <w:color w:val="000000" w:themeColor="text1"/>
          <w:sz w:val="24"/>
          <w:szCs w:val="24"/>
          <w:highlight w:val="yellow"/>
        </w:rPr>
        <w:t>GRÁFICO DE BARRAS HORIZONTAIS</w:t>
      </w:r>
    </w:p>
    <w:p w14:paraId="0C94D722" w14:textId="1F889484" w:rsidR="00E245E2" w:rsidRPr="009B0DF9" w:rsidRDefault="00E245E2" w:rsidP="00E245E2">
      <w:pPr>
        <w:jc w:val="both"/>
        <w:rPr>
          <w:rFonts w:cstheme="minorHAnsi"/>
          <w:color w:val="000000" w:themeColor="text1"/>
          <w:sz w:val="24"/>
          <w:szCs w:val="24"/>
        </w:rPr>
      </w:pPr>
      <w:r w:rsidRPr="009B0DF9">
        <w:rPr>
          <w:rFonts w:cstheme="minorHAnsi"/>
          <w:color w:val="000000" w:themeColor="text1"/>
          <w:sz w:val="24"/>
          <w:szCs w:val="24"/>
        </w:rPr>
        <w:t>RENTABILIDADE:</w:t>
      </w:r>
      <w:r>
        <w:rPr>
          <w:rFonts w:cstheme="minorHAnsi"/>
          <w:color w:val="000000" w:themeColor="text1"/>
          <w:sz w:val="24"/>
          <w:szCs w:val="24"/>
        </w:rPr>
        <w:t xml:space="preserve"> 12,</w:t>
      </w:r>
      <w:r w:rsidR="00FD3F91">
        <w:rPr>
          <w:rFonts w:cstheme="minorHAnsi"/>
          <w:color w:val="000000" w:themeColor="text1"/>
          <w:sz w:val="24"/>
          <w:szCs w:val="24"/>
        </w:rPr>
        <w:t>18</w:t>
      </w:r>
      <w:r>
        <w:rPr>
          <w:rFonts w:cstheme="minorHAnsi"/>
          <w:color w:val="000000" w:themeColor="text1"/>
          <w:sz w:val="24"/>
          <w:szCs w:val="24"/>
        </w:rPr>
        <w:t>%</w:t>
      </w:r>
    </w:p>
    <w:p w14:paraId="450DF25E" w14:textId="1986CAE8" w:rsidR="00E245E2" w:rsidRDefault="00484F41" w:rsidP="00E245E2">
      <w:pPr>
        <w:jc w:val="both"/>
        <w:rPr>
          <w:rFonts w:cstheme="minorHAnsi"/>
          <w:color w:val="000000" w:themeColor="text1"/>
          <w:sz w:val="24"/>
          <w:szCs w:val="24"/>
        </w:rPr>
      </w:pPr>
      <w:r>
        <w:rPr>
          <w:rFonts w:cstheme="minorHAnsi"/>
          <w:color w:val="000000" w:themeColor="text1"/>
          <w:sz w:val="24"/>
          <w:szCs w:val="24"/>
        </w:rPr>
        <w:t>META ATUARIAL</w:t>
      </w:r>
      <w:r w:rsidR="00E245E2" w:rsidRPr="009B0DF9">
        <w:rPr>
          <w:rFonts w:cstheme="minorHAnsi"/>
          <w:color w:val="000000" w:themeColor="text1"/>
          <w:sz w:val="24"/>
          <w:szCs w:val="24"/>
        </w:rPr>
        <w:t>:</w:t>
      </w:r>
      <w:r w:rsidR="00E245E2">
        <w:rPr>
          <w:rFonts w:cstheme="minorHAnsi"/>
          <w:color w:val="000000" w:themeColor="text1"/>
          <w:sz w:val="24"/>
          <w:szCs w:val="24"/>
        </w:rPr>
        <w:t xml:space="preserve"> 8,43%</w:t>
      </w:r>
    </w:p>
    <w:p w14:paraId="57937105" w14:textId="77777777" w:rsidR="00010BEF" w:rsidRDefault="00E245E2" w:rsidP="00ED6734">
      <w:pPr>
        <w:jc w:val="both"/>
        <w:rPr>
          <w:rFonts w:cstheme="minorHAnsi"/>
          <w:color w:val="000000" w:themeColor="text1"/>
          <w:sz w:val="24"/>
          <w:szCs w:val="24"/>
        </w:rPr>
      </w:pPr>
      <w:r>
        <w:rPr>
          <w:rFonts w:cstheme="minorHAnsi"/>
          <w:color w:val="000000" w:themeColor="text1"/>
          <w:sz w:val="24"/>
          <w:szCs w:val="24"/>
        </w:rPr>
        <w:t xml:space="preserve">MEDIANA DO MERCADO: </w:t>
      </w:r>
      <w:r w:rsidRPr="008A6DC9">
        <w:rPr>
          <w:rFonts w:cstheme="minorHAnsi"/>
          <w:color w:val="EE0000"/>
          <w:sz w:val="24"/>
          <w:szCs w:val="24"/>
          <w:highlight w:val="yellow"/>
        </w:rPr>
        <w:t>XX%</w:t>
      </w:r>
    </w:p>
    <w:p w14:paraId="5BE86D41" w14:textId="503D37D3" w:rsidR="00ED6734" w:rsidRPr="00010BEF" w:rsidRDefault="00ED6734" w:rsidP="00ED6734">
      <w:pPr>
        <w:jc w:val="both"/>
        <w:rPr>
          <w:rFonts w:cstheme="minorHAnsi"/>
          <w:color w:val="000000" w:themeColor="text1"/>
          <w:sz w:val="24"/>
          <w:szCs w:val="24"/>
        </w:rPr>
      </w:pPr>
      <w:r w:rsidRPr="009B0DF9">
        <w:rPr>
          <w:rFonts w:cstheme="minorHAnsi"/>
          <w:b/>
          <w:bCs/>
          <w:color w:val="000000" w:themeColor="text1"/>
          <w:sz w:val="24"/>
          <w:szCs w:val="24"/>
        </w:rPr>
        <w:lastRenderedPageBreak/>
        <w:t>Quadro Populacional</w:t>
      </w:r>
    </w:p>
    <w:p w14:paraId="7EB438B1" w14:textId="3BC8D091"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Total de participantes:</w:t>
      </w:r>
      <w:r w:rsidR="007F3087">
        <w:rPr>
          <w:rFonts w:cstheme="minorHAnsi"/>
          <w:color w:val="000000" w:themeColor="text1"/>
          <w:sz w:val="24"/>
          <w:szCs w:val="24"/>
        </w:rPr>
        <w:t xml:space="preserve"> 2.351</w:t>
      </w:r>
    </w:p>
    <w:p w14:paraId="62EFD596" w14:textId="3B3F0A64"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Ativos:</w:t>
      </w:r>
      <w:r w:rsidR="00F100E7">
        <w:rPr>
          <w:rFonts w:cstheme="minorHAnsi"/>
          <w:color w:val="000000" w:themeColor="text1"/>
          <w:sz w:val="24"/>
          <w:szCs w:val="24"/>
        </w:rPr>
        <w:t xml:space="preserve"> 97,66</w:t>
      </w:r>
      <w:r w:rsidRPr="009B0DF9">
        <w:rPr>
          <w:rFonts w:cstheme="minorHAnsi"/>
          <w:color w:val="000000" w:themeColor="text1"/>
          <w:sz w:val="24"/>
          <w:szCs w:val="24"/>
        </w:rPr>
        <w:t>%</w:t>
      </w:r>
    </w:p>
    <w:p w14:paraId="25E1BBED" w14:textId="5DB69D7D" w:rsidR="00ED6734" w:rsidRDefault="00ED6734" w:rsidP="00ED6734">
      <w:pPr>
        <w:jc w:val="both"/>
        <w:rPr>
          <w:rFonts w:cstheme="minorHAnsi"/>
          <w:color w:val="000000" w:themeColor="text1"/>
          <w:sz w:val="24"/>
          <w:szCs w:val="24"/>
        </w:rPr>
      </w:pPr>
      <w:r w:rsidRPr="009B0DF9">
        <w:rPr>
          <w:rFonts w:cstheme="minorHAnsi"/>
          <w:color w:val="000000" w:themeColor="text1"/>
          <w:sz w:val="24"/>
          <w:szCs w:val="24"/>
        </w:rPr>
        <w:t>Assistidos:</w:t>
      </w:r>
      <w:r w:rsidR="00AD2E79">
        <w:rPr>
          <w:rFonts w:cstheme="minorHAnsi"/>
          <w:color w:val="000000" w:themeColor="text1"/>
          <w:sz w:val="24"/>
          <w:szCs w:val="24"/>
        </w:rPr>
        <w:t xml:space="preserve"> 2,34</w:t>
      </w:r>
      <w:r w:rsidRPr="009B0DF9">
        <w:rPr>
          <w:rFonts w:cstheme="minorHAnsi"/>
          <w:color w:val="000000" w:themeColor="text1"/>
          <w:sz w:val="24"/>
          <w:szCs w:val="24"/>
        </w:rPr>
        <w:t>%</w:t>
      </w:r>
    </w:p>
    <w:p w14:paraId="565EE21C" w14:textId="7CB2F34C" w:rsidR="00804F0B" w:rsidRPr="009B0DF9" w:rsidRDefault="00804F0B" w:rsidP="00ED6734">
      <w:pPr>
        <w:jc w:val="both"/>
        <w:rPr>
          <w:rFonts w:cstheme="minorHAnsi"/>
          <w:color w:val="000000" w:themeColor="text1"/>
          <w:sz w:val="24"/>
          <w:szCs w:val="24"/>
        </w:rPr>
      </w:pPr>
      <w:r>
        <w:rPr>
          <w:rFonts w:cstheme="minorHAnsi"/>
          <w:color w:val="000000" w:themeColor="text1"/>
          <w:sz w:val="24"/>
          <w:szCs w:val="24"/>
        </w:rPr>
        <w:t>Pensionistas: 0,0%</w:t>
      </w:r>
    </w:p>
    <w:p w14:paraId="128B13FE" w14:textId="77777777" w:rsidR="00ED6734" w:rsidRPr="009B0DF9" w:rsidRDefault="00ED6734" w:rsidP="00ED6734">
      <w:pPr>
        <w:jc w:val="both"/>
        <w:rPr>
          <w:rFonts w:cstheme="minorHAnsi"/>
          <w:color w:val="000000" w:themeColor="text1"/>
          <w:sz w:val="24"/>
          <w:szCs w:val="24"/>
        </w:rPr>
      </w:pPr>
    </w:p>
    <w:p w14:paraId="7C8AC01A" w14:textId="77777777" w:rsidR="00ED6734" w:rsidRPr="00DA192F" w:rsidRDefault="00ED6734" w:rsidP="00ED6734">
      <w:pPr>
        <w:jc w:val="both"/>
        <w:rPr>
          <w:rFonts w:cstheme="minorHAnsi"/>
          <w:color w:val="EE0000"/>
          <w:sz w:val="24"/>
          <w:szCs w:val="24"/>
          <w:highlight w:val="yellow"/>
        </w:rPr>
      </w:pPr>
      <w:r w:rsidRPr="00DA192F">
        <w:rPr>
          <w:rFonts w:cstheme="minorHAnsi"/>
          <w:color w:val="EE0000"/>
          <w:sz w:val="24"/>
          <w:szCs w:val="24"/>
          <w:highlight w:val="yellow"/>
        </w:rPr>
        <w:t>Feminino: %</w:t>
      </w:r>
    </w:p>
    <w:p w14:paraId="71F89490" w14:textId="77777777" w:rsidR="00ED6734" w:rsidRPr="00DA192F" w:rsidRDefault="00ED6734" w:rsidP="00ED6734">
      <w:pPr>
        <w:jc w:val="both"/>
        <w:rPr>
          <w:rFonts w:cstheme="minorHAnsi"/>
          <w:color w:val="EE0000"/>
          <w:sz w:val="24"/>
          <w:szCs w:val="24"/>
          <w:highlight w:val="yellow"/>
        </w:rPr>
      </w:pPr>
      <w:r w:rsidRPr="00DA192F">
        <w:rPr>
          <w:rFonts w:cstheme="minorHAnsi"/>
          <w:color w:val="EE0000"/>
          <w:sz w:val="24"/>
          <w:szCs w:val="24"/>
          <w:highlight w:val="yellow"/>
        </w:rPr>
        <w:t>Masculino: %</w:t>
      </w:r>
    </w:p>
    <w:p w14:paraId="68684089" w14:textId="77777777" w:rsidR="00ED6734" w:rsidRPr="00DA192F" w:rsidRDefault="00ED6734" w:rsidP="00ED6734">
      <w:pPr>
        <w:jc w:val="both"/>
        <w:rPr>
          <w:rFonts w:cstheme="minorHAnsi"/>
          <w:color w:val="EE0000"/>
          <w:sz w:val="24"/>
          <w:szCs w:val="24"/>
          <w:highlight w:val="yellow"/>
        </w:rPr>
      </w:pPr>
    </w:p>
    <w:p w14:paraId="0280BB17" w14:textId="77777777" w:rsidR="00ED6734" w:rsidRPr="00DA192F" w:rsidRDefault="00ED6734" w:rsidP="00ED6734">
      <w:pPr>
        <w:jc w:val="both"/>
        <w:rPr>
          <w:rFonts w:cstheme="minorHAnsi"/>
          <w:color w:val="EE0000"/>
          <w:sz w:val="24"/>
          <w:szCs w:val="24"/>
          <w:highlight w:val="yellow"/>
        </w:rPr>
      </w:pPr>
      <w:r w:rsidRPr="00DA192F">
        <w:rPr>
          <w:rFonts w:cstheme="minorHAnsi"/>
          <w:color w:val="EE0000"/>
          <w:sz w:val="24"/>
          <w:szCs w:val="24"/>
          <w:highlight w:val="yellow"/>
        </w:rPr>
        <w:t xml:space="preserve">Média de Idade de Ativos: </w:t>
      </w:r>
    </w:p>
    <w:p w14:paraId="1F960360" w14:textId="77777777" w:rsidR="00ED6734" w:rsidRPr="00DA192F" w:rsidRDefault="00ED6734" w:rsidP="00ED6734">
      <w:pPr>
        <w:jc w:val="both"/>
        <w:rPr>
          <w:rFonts w:cstheme="minorHAnsi"/>
          <w:color w:val="EE0000"/>
          <w:sz w:val="24"/>
          <w:szCs w:val="24"/>
          <w:highlight w:val="yellow"/>
        </w:rPr>
      </w:pPr>
      <w:r w:rsidRPr="00DA192F">
        <w:rPr>
          <w:rFonts w:cstheme="minorHAnsi"/>
          <w:color w:val="EE0000"/>
          <w:sz w:val="24"/>
          <w:szCs w:val="24"/>
          <w:highlight w:val="yellow"/>
        </w:rPr>
        <w:t>Média de Idade de Assistidos:</w:t>
      </w:r>
    </w:p>
    <w:p w14:paraId="590C3F2F" w14:textId="77777777" w:rsidR="00ED6734" w:rsidRPr="00DA192F" w:rsidRDefault="00ED6734" w:rsidP="00ED6734">
      <w:pPr>
        <w:jc w:val="both"/>
        <w:rPr>
          <w:rFonts w:cstheme="minorHAnsi"/>
          <w:color w:val="EE0000"/>
          <w:sz w:val="24"/>
          <w:szCs w:val="24"/>
        </w:rPr>
      </w:pPr>
      <w:r w:rsidRPr="00DA192F">
        <w:rPr>
          <w:rFonts w:cstheme="minorHAnsi"/>
          <w:color w:val="EE0000"/>
          <w:sz w:val="24"/>
          <w:szCs w:val="24"/>
          <w:highlight w:val="yellow"/>
        </w:rPr>
        <w:t>Maturidade do Plano: %</w:t>
      </w:r>
    </w:p>
    <w:p w14:paraId="45E0DF97" w14:textId="77777777" w:rsidR="00ED6734" w:rsidRDefault="00ED6734" w:rsidP="00ED6734">
      <w:pPr>
        <w:jc w:val="both"/>
        <w:rPr>
          <w:rFonts w:cstheme="minorHAnsi"/>
          <w:color w:val="000000" w:themeColor="text1"/>
          <w:sz w:val="24"/>
          <w:szCs w:val="24"/>
        </w:rPr>
      </w:pPr>
    </w:p>
    <w:p w14:paraId="5EEE84D0" w14:textId="29F6CD12"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 xml:space="preserve">2024: </w:t>
      </w:r>
      <w:r w:rsidR="00777547">
        <w:rPr>
          <w:rFonts w:cstheme="minorHAnsi"/>
          <w:color w:val="000000" w:themeColor="text1"/>
          <w:sz w:val="24"/>
          <w:szCs w:val="24"/>
        </w:rPr>
        <w:t>2.385</w:t>
      </w:r>
    </w:p>
    <w:p w14:paraId="7F69FB0C" w14:textId="70B12868"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2025:</w:t>
      </w:r>
      <w:r w:rsidR="00777547">
        <w:rPr>
          <w:rFonts w:cstheme="minorHAnsi"/>
          <w:color w:val="000000" w:themeColor="text1"/>
          <w:sz w:val="24"/>
          <w:szCs w:val="24"/>
        </w:rPr>
        <w:t xml:space="preserve"> 2.</w:t>
      </w:r>
      <w:r w:rsidR="0065551E">
        <w:rPr>
          <w:rFonts w:cstheme="minorHAnsi"/>
          <w:color w:val="000000" w:themeColor="text1"/>
          <w:sz w:val="24"/>
          <w:szCs w:val="24"/>
        </w:rPr>
        <w:t>351</w:t>
      </w:r>
    </w:p>
    <w:p w14:paraId="1FD0F33F" w14:textId="0ED1706F"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Redução</w:t>
      </w:r>
      <w:r w:rsidR="0065551E">
        <w:rPr>
          <w:rFonts w:cstheme="minorHAnsi"/>
          <w:color w:val="000000" w:themeColor="text1"/>
          <w:sz w:val="24"/>
          <w:szCs w:val="24"/>
        </w:rPr>
        <w:t xml:space="preserve"> </w:t>
      </w:r>
      <w:r w:rsidRPr="009B0DF9">
        <w:rPr>
          <w:rFonts w:cstheme="minorHAnsi"/>
          <w:color w:val="000000" w:themeColor="text1"/>
          <w:sz w:val="24"/>
          <w:szCs w:val="24"/>
        </w:rPr>
        <w:t xml:space="preserve">de </w:t>
      </w:r>
      <w:r w:rsidR="0065551E">
        <w:rPr>
          <w:rFonts w:cstheme="minorHAnsi"/>
          <w:color w:val="000000" w:themeColor="text1"/>
          <w:sz w:val="24"/>
          <w:szCs w:val="24"/>
        </w:rPr>
        <w:t>1,43</w:t>
      </w:r>
      <w:r w:rsidRPr="009B0DF9">
        <w:rPr>
          <w:rFonts w:cstheme="minorHAnsi"/>
          <w:color w:val="000000" w:themeColor="text1"/>
          <w:sz w:val="24"/>
          <w:szCs w:val="24"/>
        </w:rPr>
        <w:t>%</w:t>
      </w:r>
    </w:p>
    <w:p w14:paraId="2E108357" w14:textId="13D31B4F" w:rsidR="00ED6734" w:rsidRPr="009B0DF9" w:rsidRDefault="00ED6734" w:rsidP="00ED6734">
      <w:pPr>
        <w:jc w:val="both"/>
        <w:rPr>
          <w:rFonts w:cstheme="minorHAnsi"/>
          <w:color w:val="000000" w:themeColor="text1"/>
          <w:sz w:val="24"/>
          <w:szCs w:val="24"/>
        </w:rPr>
      </w:pPr>
      <w:r w:rsidRPr="009B0DF9">
        <w:rPr>
          <w:rFonts w:cstheme="minorHAnsi"/>
          <w:color w:val="000000" w:themeColor="text1"/>
          <w:sz w:val="24"/>
          <w:szCs w:val="24"/>
        </w:rPr>
        <w:t>Plano fechado para novas adesões desde 20</w:t>
      </w:r>
      <w:r w:rsidR="00B11D22">
        <w:rPr>
          <w:rFonts w:cstheme="minorHAnsi"/>
          <w:color w:val="000000" w:themeColor="text1"/>
          <w:sz w:val="24"/>
          <w:szCs w:val="24"/>
        </w:rPr>
        <w:t>23</w:t>
      </w:r>
      <w:r w:rsidR="0065551E">
        <w:rPr>
          <w:rFonts w:cstheme="minorHAnsi"/>
          <w:color w:val="000000" w:themeColor="text1"/>
          <w:sz w:val="24"/>
          <w:szCs w:val="24"/>
        </w:rPr>
        <w:t>.</w:t>
      </w:r>
    </w:p>
    <w:p w14:paraId="4A8B7713" w14:textId="77777777" w:rsidR="00ED6734" w:rsidRDefault="00ED6734" w:rsidP="00ED6734">
      <w:pPr>
        <w:jc w:val="both"/>
        <w:rPr>
          <w:rFonts w:cstheme="minorHAnsi"/>
          <w:b/>
          <w:bCs/>
          <w:color w:val="000000" w:themeColor="text1"/>
          <w:sz w:val="24"/>
          <w:szCs w:val="24"/>
        </w:rPr>
      </w:pPr>
    </w:p>
    <w:p w14:paraId="6363DEE7" w14:textId="77777777" w:rsidR="00ED6734" w:rsidRDefault="00ED6734" w:rsidP="00ED6734">
      <w:pPr>
        <w:jc w:val="both"/>
        <w:rPr>
          <w:rFonts w:cstheme="minorHAnsi"/>
          <w:b/>
          <w:bCs/>
          <w:color w:val="000000" w:themeColor="text1"/>
          <w:sz w:val="24"/>
          <w:szCs w:val="24"/>
        </w:rPr>
      </w:pPr>
      <w:r w:rsidRPr="000D7345">
        <w:rPr>
          <w:rFonts w:cstheme="minorHAnsi"/>
          <w:b/>
          <w:bCs/>
          <w:color w:val="000000" w:themeColor="text1"/>
          <w:sz w:val="24"/>
          <w:szCs w:val="24"/>
        </w:rPr>
        <w:t>Resultados d</w:t>
      </w:r>
      <w:r>
        <w:rPr>
          <w:rFonts w:cstheme="minorHAnsi"/>
          <w:b/>
          <w:bCs/>
          <w:color w:val="000000" w:themeColor="text1"/>
          <w:sz w:val="24"/>
          <w:szCs w:val="24"/>
        </w:rPr>
        <w:t>a Política de</w:t>
      </w:r>
      <w:r w:rsidRPr="000D7345">
        <w:rPr>
          <w:rFonts w:cstheme="minorHAnsi"/>
          <w:b/>
          <w:bCs/>
          <w:color w:val="000000" w:themeColor="text1"/>
          <w:sz w:val="24"/>
          <w:szCs w:val="24"/>
        </w:rPr>
        <w:t xml:space="preserve"> Investimentos</w:t>
      </w:r>
    </w:p>
    <w:tbl>
      <w:tblPr>
        <w:tblW w:w="9840" w:type="dxa"/>
        <w:tblCellMar>
          <w:left w:w="70" w:type="dxa"/>
          <w:right w:w="70" w:type="dxa"/>
        </w:tblCellMar>
        <w:tblLook w:val="04A0" w:firstRow="1" w:lastRow="0" w:firstColumn="1" w:lastColumn="0" w:noHBand="0" w:noVBand="1"/>
      </w:tblPr>
      <w:tblGrid>
        <w:gridCol w:w="4440"/>
        <w:gridCol w:w="1100"/>
        <w:gridCol w:w="1100"/>
        <w:gridCol w:w="1700"/>
        <w:gridCol w:w="1500"/>
      </w:tblGrid>
      <w:tr w:rsidR="006E7376" w:rsidRPr="006E7376" w14:paraId="5E5C6728" w14:textId="77777777" w:rsidTr="006E7376">
        <w:trPr>
          <w:trHeight w:val="945"/>
        </w:trPr>
        <w:tc>
          <w:tcPr>
            <w:tcW w:w="4440" w:type="dxa"/>
            <w:tcBorders>
              <w:top w:val="nil"/>
              <w:left w:val="nil"/>
              <w:bottom w:val="nil"/>
              <w:right w:val="nil"/>
            </w:tcBorders>
            <w:shd w:val="clear" w:color="000000" w:fill="BF8F00"/>
            <w:noWrap/>
            <w:vAlign w:val="center"/>
            <w:hideMark/>
          </w:tcPr>
          <w:p w14:paraId="6D827C94"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41F237A5"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POLÍTICA INVESTIMENTO</w:t>
            </w:r>
          </w:p>
        </w:tc>
        <w:tc>
          <w:tcPr>
            <w:tcW w:w="1700" w:type="dxa"/>
            <w:tcBorders>
              <w:top w:val="nil"/>
              <w:left w:val="nil"/>
              <w:bottom w:val="nil"/>
              <w:right w:val="nil"/>
            </w:tcBorders>
            <w:shd w:val="clear" w:color="000000" w:fill="BF8F00"/>
            <w:vAlign w:val="center"/>
            <w:hideMark/>
          </w:tcPr>
          <w:p w14:paraId="044D94C7"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2F5155FC"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ALOCAÇÃO OBJETIVO</w:t>
            </w:r>
          </w:p>
        </w:tc>
      </w:tr>
      <w:tr w:rsidR="006E7376" w:rsidRPr="006E7376" w14:paraId="0BDA2009" w14:textId="77777777" w:rsidTr="006E7376">
        <w:trPr>
          <w:trHeight w:val="330"/>
        </w:trPr>
        <w:tc>
          <w:tcPr>
            <w:tcW w:w="4440" w:type="dxa"/>
            <w:tcBorders>
              <w:top w:val="nil"/>
              <w:left w:val="nil"/>
              <w:bottom w:val="nil"/>
              <w:right w:val="nil"/>
            </w:tcBorders>
            <w:shd w:val="clear" w:color="000000" w:fill="BF8F00"/>
            <w:noWrap/>
            <w:vAlign w:val="center"/>
            <w:hideMark/>
          </w:tcPr>
          <w:p w14:paraId="19EE55BB"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675BA57F"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41E8ECAD"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2025</w:t>
            </w:r>
          </w:p>
        </w:tc>
        <w:tc>
          <w:tcPr>
            <w:tcW w:w="1700" w:type="dxa"/>
            <w:tcBorders>
              <w:top w:val="nil"/>
              <w:left w:val="nil"/>
              <w:bottom w:val="nil"/>
              <w:right w:val="nil"/>
            </w:tcBorders>
            <w:shd w:val="clear" w:color="000000" w:fill="BF8F00"/>
            <w:noWrap/>
            <w:vAlign w:val="center"/>
            <w:hideMark/>
          </w:tcPr>
          <w:p w14:paraId="1FCC8623"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0442A5AA"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2026</w:t>
            </w:r>
          </w:p>
        </w:tc>
      </w:tr>
      <w:tr w:rsidR="006E7376" w:rsidRPr="006E7376" w14:paraId="1BCEBFD0" w14:textId="77777777" w:rsidTr="006E7376">
        <w:trPr>
          <w:trHeight w:val="345"/>
        </w:trPr>
        <w:tc>
          <w:tcPr>
            <w:tcW w:w="444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4A0BB25D" w14:textId="77777777" w:rsidR="006E7376" w:rsidRPr="00010BEF" w:rsidRDefault="006E7376" w:rsidP="006E7376">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3DC6835C"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03AA37A4"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100,00 </w:t>
            </w:r>
          </w:p>
        </w:tc>
        <w:tc>
          <w:tcPr>
            <w:tcW w:w="1700" w:type="dxa"/>
            <w:tcBorders>
              <w:top w:val="single" w:sz="12" w:space="0" w:color="FFFFFF"/>
              <w:left w:val="nil"/>
              <w:bottom w:val="single" w:sz="12" w:space="0" w:color="FFFFFF"/>
              <w:right w:val="single" w:sz="12" w:space="0" w:color="FFFFFF"/>
            </w:tcBorders>
            <w:shd w:val="clear" w:color="000000" w:fill="FFE699"/>
            <w:noWrap/>
            <w:vAlign w:val="center"/>
            <w:hideMark/>
          </w:tcPr>
          <w:p w14:paraId="3425528A"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16DC484F"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95,00 </w:t>
            </w:r>
          </w:p>
        </w:tc>
      </w:tr>
      <w:tr w:rsidR="006E7376" w:rsidRPr="006E7376" w14:paraId="1E756E89" w14:textId="77777777" w:rsidTr="006E7376">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65A1627B" w14:textId="77777777" w:rsidR="006E7376" w:rsidRPr="00010BEF" w:rsidRDefault="006E7376" w:rsidP="006E7376">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B4BF34E"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BC1E362"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483CFDBE"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6DF4560"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 </w:t>
            </w:r>
          </w:p>
        </w:tc>
      </w:tr>
      <w:tr w:rsidR="006E7376" w:rsidRPr="006E7376" w14:paraId="3E0012C5" w14:textId="77777777" w:rsidTr="006E7376">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1A1E3E83" w14:textId="77777777" w:rsidR="006E7376" w:rsidRPr="00010BEF" w:rsidRDefault="006E7376" w:rsidP="006E7376">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550D8AC"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8,00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994F0FC"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8,00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41EDDDB8"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5D5FC471"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r>
      <w:tr w:rsidR="006E7376" w:rsidRPr="006E7376" w14:paraId="2D6E077C" w14:textId="77777777" w:rsidTr="006E7376">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23DCE2BD" w14:textId="77777777" w:rsidR="006E7376" w:rsidRPr="00010BEF" w:rsidRDefault="006E7376" w:rsidP="006E7376">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BF337F6"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CB6C742"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3B072896"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CACD4D7"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r>
      <w:tr w:rsidR="006E7376" w:rsidRPr="006E7376" w14:paraId="017CEF13" w14:textId="77777777" w:rsidTr="006E7376">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7121EF8B" w14:textId="77777777" w:rsidR="006E7376" w:rsidRPr="00010BEF" w:rsidRDefault="006E7376" w:rsidP="006E7376">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DEF9CFC"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C664232"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6A06390D"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BC78D1B"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1,50 </w:t>
            </w:r>
          </w:p>
        </w:tc>
      </w:tr>
      <w:tr w:rsidR="006E7376" w:rsidRPr="006E7376" w14:paraId="4165DA48" w14:textId="77777777" w:rsidTr="006E7376">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30EC4A1A" w14:textId="77777777" w:rsidR="006E7376" w:rsidRPr="00010BEF" w:rsidRDefault="006E7376" w:rsidP="006E7376">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3E382A3"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4,00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A179F95"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4,00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7752232B"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251C1532" w14:textId="77777777" w:rsidR="006E7376" w:rsidRPr="00010BEF" w:rsidRDefault="006E7376" w:rsidP="006E7376">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2,50 </w:t>
            </w:r>
          </w:p>
        </w:tc>
      </w:tr>
    </w:tbl>
    <w:p w14:paraId="0C50407E" w14:textId="77777777" w:rsidR="00010BEF" w:rsidRDefault="00010BEF" w:rsidP="00ED6734">
      <w:pPr>
        <w:jc w:val="both"/>
        <w:rPr>
          <w:rFonts w:cstheme="minorHAnsi"/>
          <w:b/>
          <w:bCs/>
          <w:color w:val="000000" w:themeColor="text1"/>
          <w:sz w:val="24"/>
          <w:szCs w:val="24"/>
        </w:rPr>
      </w:pPr>
    </w:p>
    <w:p w14:paraId="4E1E1EDF" w14:textId="77777777" w:rsidR="00010BEF" w:rsidRDefault="00010BEF" w:rsidP="00ED6734">
      <w:pPr>
        <w:jc w:val="both"/>
        <w:rPr>
          <w:rFonts w:cstheme="minorHAnsi"/>
          <w:b/>
          <w:bCs/>
          <w:color w:val="000000" w:themeColor="text1"/>
          <w:sz w:val="24"/>
          <w:szCs w:val="24"/>
        </w:rPr>
      </w:pPr>
    </w:p>
    <w:p w14:paraId="4F1EA500" w14:textId="77777777" w:rsidR="00010BEF" w:rsidRDefault="00010BEF" w:rsidP="00ED6734">
      <w:pPr>
        <w:jc w:val="both"/>
        <w:rPr>
          <w:rFonts w:cstheme="minorHAnsi"/>
          <w:b/>
          <w:bCs/>
          <w:color w:val="000000" w:themeColor="text1"/>
          <w:sz w:val="24"/>
          <w:szCs w:val="24"/>
        </w:rPr>
      </w:pPr>
    </w:p>
    <w:p w14:paraId="721B96B3" w14:textId="749339D5" w:rsidR="00ED6734" w:rsidRDefault="00ED6734" w:rsidP="00ED6734">
      <w:pPr>
        <w:jc w:val="both"/>
        <w:rPr>
          <w:rFonts w:cstheme="minorHAnsi"/>
          <w:b/>
          <w:bCs/>
          <w:color w:val="000000" w:themeColor="text1"/>
          <w:sz w:val="24"/>
          <w:szCs w:val="24"/>
        </w:rPr>
      </w:pPr>
      <w:r w:rsidRPr="000D7345">
        <w:rPr>
          <w:rFonts w:cstheme="minorHAnsi"/>
          <w:b/>
          <w:bCs/>
          <w:color w:val="000000" w:themeColor="text1"/>
          <w:sz w:val="24"/>
          <w:szCs w:val="24"/>
        </w:rPr>
        <w:lastRenderedPageBreak/>
        <w:t xml:space="preserve">Resultados </w:t>
      </w:r>
      <w:r>
        <w:rPr>
          <w:rFonts w:cstheme="minorHAnsi"/>
          <w:b/>
          <w:bCs/>
          <w:color w:val="000000" w:themeColor="text1"/>
          <w:sz w:val="24"/>
          <w:szCs w:val="24"/>
        </w:rPr>
        <w:t>dos</w:t>
      </w:r>
      <w:r w:rsidRPr="000D7345">
        <w:rPr>
          <w:rFonts w:cstheme="minorHAnsi"/>
          <w:b/>
          <w:bCs/>
          <w:color w:val="000000" w:themeColor="text1"/>
          <w:sz w:val="24"/>
          <w:szCs w:val="24"/>
        </w:rPr>
        <w:t xml:space="preserve"> Investimentos</w:t>
      </w:r>
    </w:p>
    <w:tbl>
      <w:tblPr>
        <w:tblW w:w="8501" w:type="dxa"/>
        <w:tblCellMar>
          <w:left w:w="70" w:type="dxa"/>
          <w:right w:w="70" w:type="dxa"/>
        </w:tblCellMar>
        <w:tblLook w:val="04A0" w:firstRow="1" w:lastRow="0" w:firstColumn="1" w:lastColumn="0" w:noHBand="0" w:noVBand="1"/>
      </w:tblPr>
      <w:tblGrid>
        <w:gridCol w:w="4480"/>
        <w:gridCol w:w="1737"/>
        <w:gridCol w:w="1240"/>
        <w:gridCol w:w="1044"/>
      </w:tblGrid>
      <w:tr w:rsidR="00BB3D53" w:rsidRPr="00BB3D53" w14:paraId="705D03E2" w14:textId="77777777" w:rsidTr="00BB3D53">
        <w:trPr>
          <w:trHeight w:val="330"/>
        </w:trPr>
        <w:tc>
          <w:tcPr>
            <w:tcW w:w="4480" w:type="dxa"/>
            <w:tcBorders>
              <w:top w:val="nil"/>
              <w:left w:val="nil"/>
              <w:bottom w:val="nil"/>
              <w:right w:val="nil"/>
            </w:tcBorders>
            <w:shd w:val="clear" w:color="000000" w:fill="BF8F00"/>
            <w:noWrap/>
            <w:vAlign w:val="center"/>
            <w:hideMark/>
          </w:tcPr>
          <w:p w14:paraId="68513775"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SEGMENTO</w:t>
            </w:r>
          </w:p>
        </w:tc>
        <w:tc>
          <w:tcPr>
            <w:tcW w:w="1737" w:type="dxa"/>
            <w:tcBorders>
              <w:top w:val="nil"/>
              <w:left w:val="nil"/>
              <w:bottom w:val="single" w:sz="12" w:space="0" w:color="FFFFFF"/>
              <w:right w:val="single" w:sz="12" w:space="0" w:color="FFFFFF"/>
            </w:tcBorders>
            <w:shd w:val="clear" w:color="000000" w:fill="BF8F00"/>
            <w:vAlign w:val="center"/>
            <w:hideMark/>
          </w:tcPr>
          <w:p w14:paraId="0EC97CF7"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DESEMPENHO</w:t>
            </w:r>
          </w:p>
        </w:tc>
        <w:tc>
          <w:tcPr>
            <w:tcW w:w="1240" w:type="dxa"/>
            <w:tcBorders>
              <w:top w:val="nil"/>
              <w:left w:val="nil"/>
              <w:bottom w:val="single" w:sz="12" w:space="0" w:color="FFFFFF"/>
              <w:right w:val="single" w:sz="12" w:space="0" w:color="FFFFFF"/>
            </w:tcBorders>
            <w:shd w:val="clear" w:color="000000" w:fill="BF8F00"/>
            <w:noWrap/>
            <w:vAlign w:val="center"/>
            <w:hideMark/>
          </w:tcPr>
          <w:p w14:paraId="62CBD410"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c>
          <w:tcPr>
            <w:tcW w:w="1044" w:type="dxa"/>
            <w:tcBorders>
              <w:top w:val="nil"/>
              <w:left w:val="nil"/>
              <w:bottom w:val="single" w:sz="12" w:space="0" w:color="FFFFFF"/>
              <w:right w:val="single" w:sz="12" w:space="0" w:color="FFFFFF"/>
            </w:tcBorders>
            <w:shd w:val="clear" w:color="000000" w:fill="BF8F00"/>
            <w:vAlign w:val="center"/>
            <w:hideMark/>
          </w:tcPr>
          <w:p w14:paraId="40935CD4"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r>
      <w:tr w:rsidR="00BB3D53" w:rsidRPr="00BB3D53" w14:paraId="6977D7A7" w14:textId="77777777" w:rsidTr="00BB3D53">
        <w:trPr>
          <w:trHeight w:val="345"/>
        </w:trPr>
        <w:tc>
          <w:tcPr>
            <w:tcW w:w="4480" w:type="dxa"/>
            <w:tcBorders>
              <w:top w:val="nil"/>
              <w:left w:val="nil"/>
              <w:bottom w:val="nil"/>
              <w:right w:val="nil"/>
            </w:tcBorders>
            <w:shd w:val="clear" w:color="000000" w:fill="BF8F00"/>
            <w:noWrap/>
            <w:vAlign w:val="center"/>
            <w:hideMark/>
          </w:tcPr>
          <w:p w14:paraId="3B6AF142"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c>
          <w:tcPr>
            <w:tcW w:w="1737" w:type="dxa"/>
            <w:tcBorders>
              <w:top w:val="nil"/>
              <w:left w:val="nil"/>
              <w:bottom w:val="single" w:sz="12" w:space="0" w:color="FFFFFF"/>
              <w:right w:val="single" w:sz="12" w:space="0" w:color="FFFFFF"/>
            </w:tcBorders>
            <w:shd w:val="clear" w:color="000000" w:fill="BF8F00"/>
            <w:vAlign w:val="center"/>
            <w:hideMark/>
          </w:tcPr>
          <w:p w14:paraId="10B64A12"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1SEM</w:t>
            </w:r>
          </w:p>
        </w:tc>
        <w:tc>
          <w:tcPr>
            <w:tcW w:w="1240" w:type="dxa"/>
            <w:tcBorders>
              <w:top w:val="nil"/>
              <w:left w:val="nil"/>
              <w:bottom w:val="single" w:sz="12" w:space="0" w:color="FFFFFF"/>
              <w:right w:val="single" w:sz="12" w:space="0" w:color="FFFFFF"/>
            </w:tcBorders>
            <w:shd w:val="clear" w:color="000000" w:fill="BF8F00"/>
            <w:noWrap/>
            <w:vAlign w:val="center"/>
            <w:hideMark/>
          </w:tcPr>
          <w:p w14:paraId="3C4446E4"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2SEM</w:t>
            </w:r>
          </w:p>
        </w:tc>
        <w:tc>
          <w:tcPr>
            <w:tcW w:w="1044" w:type="dxa"/>
            <w:tcBorders>
              <w:top w:val="nil"/>
              <w:left w:val="nil"/>
              <w:bottom w:val="single" w:sz="12" w:space="0" w:color="FFFFFF"/>
              <w:right w:val="single" w:sz="12" w:space="0" w:color="FFFFFF"/>
            </w:tcBorders>
            <w:shd w:val="clear" w:color="000000" w:fill="BF8F00"/>
            <w:noWrap/>
            <w:vAlign w:val="center"/>
            <w:hideMark/>
          </w:tcPr>
          <w:p w14:paraId="22607511"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2025</w:t>
            </w:r>
          </w:p>
        </w:tc>
      </w:tr>
      <w:tr w:rsidR="00BB3D53" w:rsidRPr="00BB3D53" w14:paraId="1DD82FE4" w14:textId="77777777" w:rsidTr="00BB3D53">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359910A3"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RENDA FIXA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4C20176E"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7,22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62FA51D"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4,49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6CDE0E51"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12,03 </w:t>
            </w:r>
          </w:p>
        </w:tc>
      </w:tr>
      <w:tr w:rsidR="00BB3D53" w:rsidRPr="00BB3D53" w14:paraId="17FC6897" w14:textId="77777777" w:rsidTr="00BB3D5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9B1F80D"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RENDA VARIÁVEL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0B85C35F"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19,83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25A4D347"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13,46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3F4A145F"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35,96 </w:t>
            </w:r>
          </w:p>
        </w:tc>
      </w:tr>
      <w:tr w:rsidR="00BB3D53" w:rsidRPr="00BB3D53" w14:paraId="636D1A4A" w14:textId="77777777" w:rsidTr="00BB3D5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94527CC"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ESTRUTURADO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D1486C3"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5,19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1782D5E3"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0,00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11542070"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5,19 </w:t>
            </w:r>
          </w:p>
        </w:tc>
      </w:tr>
      <w:tr w:rsidR="00BB3D53" w:rsidRPr="00BB3D53" w14:paraId="469D573A" w14:textId="77777777" w:rsidTr="00BB3D5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6B966C29"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IMOBILIÁRIO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04C05496"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-1,36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179C359"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-8,74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17482AC4"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-9,98 </w:t>
            </w:r>
          </w:p>
        </w:tc>
      </w:tr>
      <w:tr w:rsidR="00BB3D53" w:rsidRPr="00BB3D53" w14:paraId="210C04E9" w14:textId="77777777" w:rsidTr="00BB3D5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1D28247D"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OPERAÇÕES COM PARTICIPANTES</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80C8FC6"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4,67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4F479E6"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6,14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31F50D4D"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11,09 </w:t>
            </w:r>
          </w:p>
        </w:tc>
      </w:tr>
      <w:tr w:rsidR="00BB3D53" w:rsidRPr="00BB3D53" w14:paraId="08AE026B" w14:textId="77777777" w:rsidTr="00BB3D5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6525327D"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EXTERIOR</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F0EC910"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55445AFB"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3A6325CD" w14:textId="77777777" w:rsidR="00BB3D53" w:rsidRPr="00010BEF" w:rsidRDefault="00BB3D53" w:rsidP="00BB3D53">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r>
      <w:tr w:rsidR="00BB3D53" w:rsidRPr="00BB3D53" w14:paraId="5C78A330" w14:textId="77777777" w:rsidTr="00BB3D5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169F674A"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PLANO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C4A3FFF"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7,27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78609BB"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4,58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7C301A94"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12,18 </w:t>
            </w:r>
          </w:p>
        </w:tc>
      </w:tr>
      <w:tr w:rsidR="00BB3D53" w:rsidRPr="00BB3D53" w14:paraId="7781194F" w14:textId="77777777" w:rsidTr="00BB3D5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1B19595B" w14:textId="77777777" w:rsidR="00BB3D53" w:rsidRPr="00010BEF" w:rsidRDefault="00BB3D53" w:rsidP="00BB3D53">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ÍNDICE DE REFERÊNCIA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685C7A2"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5,03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54867F2"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3,24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5C87D71" w14:textId="77777777" w:rsidR="00BB3D53" w:rsidRPr="00010BEF" w:rsidRDefault="00BB3D53" w:rsidP="00BB3D53">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8,43 </w:t>
            </w:r>
          </w:p>
        </w:tc>
      </w:tr>
    </w:tbl>
    <w:p w14:paraId="0938EA80" w14:textId="77777777" w:rsidR="00BB3D53" w:rsidRDefault="00BB3D53" w:rsidP="00ED6734">
      <w:pPr>
        <w:rPr>
          <w:b/>
          <w:bCs/>
        </w:rPr>
      </w:pPr>
    </w:p>
    <w:p w14:paraId="1988962C" w14:textId="30C824CF" w:rsidR="00ED6734" w:rsidRDefault="00ED6734" w:rsidP="00ED6734">
      <w:r w:rsidRPr="00321161">
        <w:rPr>
          <w:b/>
          <w:bCs/>
        </w:rPr>
        <w:t>CLIQUE AQUI </w:t>
      </w:r>
      <w:r w:rsidRPr="00321161">
        <w:t xml:space="preserve">para acessar o Demonstrativo Analítico dos Investimentos do Plano </w:t>
      </w:r>
      <w:r w:rsidR="00AF7049">
        <w:t>CV</w:t>
      </w:r>
      <w:r w:rsidRPr="00321161">
        <w:t>-0</w:t>
      </w:r>
      <w:r w:rsidR="00AF7049">
        <w:t>3</w:t>
      </w:r>
      <w:r w:rsidRPr="00321161">
        <w:t xml:space="preserve"> – </w:t>
      </w:r>
      <w:proofErr w:type="gramStart"/>
      <w:r w:rsidRPr="00321161">
        <w:t>Dezembro</w:t>
      </w:r>
      <w:proofErr w:type="gramEnd"/>
      <w:r w:rsidRPr="00321161">
        <w:t>/202</w:t>
      </w:r>
      <w:r>
        <w:t>5</w:t>
      </w:r>
    </w:p>
    <w:p w14:paraId="27F5D500" w14:textId="77777777" w:rsidR="00ED6734" w:rsidRDefault="00ED6734" w:rsidP="00ED6734">
      <w:pPr>
        <w:jc w:val="both"/>
        <w:rPr>
          <w:rFonts w:cstheme="minorHAnsi"/>
          <w:b/>
          <w:bCs/>
          <w:color w:val="000000" w:themeColor="text1"/>
          <w:sz w:val="24"/>
          <w:szCs w:val="24"/>
        </w:rPr>
      </w:pPr>
    </w:p>
    <w:p w14:paraId="1CF931A0" w14:textId="0F82FC5A" w:rsidR="00ED6734" w:rsidRDefault="00010BEF" w:rsidP="00ED6734">
      <w:pPr>
        <w:jc w:val="both"/>
        <w:rPr>
          <w:rFonts w:cstheme="minorHAnsi"/>
          <w:b/>
          <w:bCs/>
          <w:color w:val="000000" w:themeColor="text1"/>
          <w:sz w:val="24"/>
          <w:szCs w:val="24"/>
        </w:rPr>
      </w:pPr>
      <w:r>
        <w:rPr>
          <w:b/>
          <w:bCs/>
        </w:rPr>
        <w:t>9</w:t>
      </w:r>
      <w:r w:rsidR="00ED6734">
        <w:rPr>
          <w:b/>
          <w:bCs/>
        </w:rPr>
        <w:t>.4 Arrecadação e Benefícios</w:t>
      </w:r>
    </w:p>
    <w:p w14:paraId="5BC9D75A" w14:textId="77777777" w:rsidR="0065432A" w:rsidRPr="0065432A" w:rsidRDefault="0065432A" w:rsidP="0065432A">
      <w:pPr>
        <w:jc w:val="both"/>
        <w:rPr>
          <w:rFonts w:cstheme="minorHAnsi"/>
          <w:b/>
          <w:bCs/>
          <w:color w:val="EE0000"/>
          <w:sz w:val="24"/>
          <w:szCs w:val="24"/>
          <w:highlight w:val="yellow"/>
        </w:rPr>
      </w:pPr>
      <w:r w:rsidRPr="0065432A">
        <w:rPr>
          <w:rFonts w:cstheme="minorHAnsi"/>
          <w:b/>
          <w:bCs/>
          <w:color w:val="EE0000"/>
          <w:sz w:val="24"/>
          <w:szCs w:val="24"/>
          <w:highlight w:val="yellow"/>
        </w:rPr>
        <w:t>TEXTO DO ANO PASSADO</w:t>
      </w:r>
    </w:p>
    <w:p w14:paraId="749C387C" w14:textId="618238CC" w:rsidR="0065432A" w:rsidRPr="0065432A" w:rsidRDefault="0065432A" w:rsidP="0065432A">
      <w:pPr>
        <w:jc w:val="both"/>
        <w:rPr>
          <w:rFonts w:cstheme="minorHAnsi"/>
          <w:color w:val="EE0000"/>
          <w:sz w:val="24"/>
          <w:szCs w:val="24"/>
        </w:rPr>
      </w:pPr>
      <w:r w:rsidRPr="0065432A">
        <w:rPr>
          <w:rFonts w:cstheme="minorHAnsi"/>
          <w:color w:val="EE0000"/>
          <w:sz w:val="24"/>
          <w:szCs w:val="24"/>
          <w:highlight w:val="yellow"/>
        </w:rPr>
        <w:t>No ano, houve elevação de 9,85% na arrecadação das contribuições ao Plano CV-03, decorrente da melhora no nível de contribuição, com reflexo no benefício futuro. No período, houve redução de 8,25% na saída de recursos do Plano, relacionada ao montante de valores pagos de benefícios e institutos.</w:t>
      </w:r>
    </w:p>
    <w:p w14:paraId="5259FA3D" w14:textId="77777777" w:rsidR="0065432A" w:rsidRDefault="0065432A" w:rsidP="0065432A">
      <w:pPr>
        <w:jc w:val="both"/>
        <w:rPr>
          <w:rFonts w:cstheme="minorHAnsi"/>
          <w:b/>
          <w:bCs/>
          <w:color w:val="EE0000"/>
          <w:sz w:val="24"/>
          <w:szCs w:val="24"/>
        </w:rPr>
      </w:pPr>
    </w:p>
    <w:p w14:paraId="33889A22" w14:textId="6DAF29D9" w:rsidR="00ED6734" w:rsidRPr="00375EDE" w:rsidRDefault="0065432A" w:rsidP="0065432A">
      <w:pPr>
        <w:jc w:val="both"/>
        <w:rPr>
          <w:rFonts w:cstheme="minorHAnsi"/>
          <w:color w:val="000000" w:themeColor="text1"/>
          <w:sz w:val="24"/>
          <w:szCs w:val="24"/>
        </w:rPr>
      </w:pPr>
      <w:r w:rsidRPr="00375EDE">
        <w:rPr>
          <w:rFonts w:cstheme="minorHAnsi"/>
          <w:color w:val="000000" w:themeColor="text1"/>
          <w:sz w:val="24"/>
          <w:szCs w:val="24"/>
          <w:highlight w:val="yellow"/>
        </w:rPr>
        <w:t>FAZER GRÁFICO DE BARRAS</w:t>
      </w:r>
    </w:p>
    <w:tbl>
      <w:tblPr>
        <w:tblW w:w="5800" w:type="dxa"/>
        <w:tblCellMar>
          <w:left w:w="70" w:type="dxa"/>
          <w:right w:w="70" w:type="dxa"/>
        </w:tblCellMar>
        <w:tblLook w:val="04A0" w:firstRow="1" w:lastRow="0" w:firstColumn="1" w:lastColumn="0" w:noHBand="0" w:noVBand="1"/>
      </w:tblPr>
      <w:tblGrid>
        <w:gridCol w:w="2080"/>
        <w:gridCol w:w="1240"/>
        <w:gridCol w:w="1240"/>
        <w:gridCol w:w="1240"/>
      </w:tblGrid>
      <w:tr w:rsidR="009F599D" w:rsidRPr="009F599D" w14:paraId="4B3A5E31" w14:textId="77777777" w:rsidTr="009F599D">
        <w:trPr>
          <w:trHeight w:val="330"/>
        </w:trPr>
        <w:tc>
          <w:tcPr>
            <w:tcW w:w="208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29C7064C" w14:textId="77777777" w:rsidR="009F599D" w:rsidRPr="00010BEF" w:rsidRDefault="009F599D" w:rsidP="009F599D">
            <w:pPr>
              <w:spacing w:after="0" w:line="240" w:lineRule="auto"/>
              <w:jc w:val="center"/>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 </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5349544B" w14:textId="77777777" w:rsidR="009F599D" w:rsidRPr="00010BEF" w:rsidRDefault="009F599D" w:rsidP="009F599D">
            <w:pPr>
              <w:spacing w:after="0" w:line="240" w:lineRule="auto"/>
              <w:jc w:val="center"/>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2023</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3F33B469" w14:textId="77777777" w:rsidR="009F599D" w:rsidRPr="00010BEF" w:rsidRDefault="009F599D" w:rsidP="009F599D">
            <w:pPr>
              <w:spacing w:after="0" w:line="240" w:lineRule="auto"/>
              <w:jc w:val="center"/>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2024</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3D9D00F4" w14:textId="77777777" w:rsidR="009F599D" w:rsidRPr="00010BEF" w:rsidRDefault="009F599D" w:rsidP="009F599D">
            <w:pPr>
              <w:spacing w:after="0" w:line="240" w:lineRule="auto"/>
              <w:jc w:val="center"/>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2025</w:t>
            </w:r>
          </w:p>
        </w:tc>
      </w:tr>
      <w:tr w:rsidR="009F599D" w:rsidRPr="009F599D" w14:paraId="21BA0039" w14:textId="77777777" w:rsidTr="009F599D">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193C5791" w14:textId="77777777" w:rsidR="009F599D" w:rsidRPr="00010BEF" w:rsidRDefault="009F599D" w:rsidP="009F599D">
            <w:pPr>
              <w:spacing w:after="0" w:line="240" w:lineRule="auto"/>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Arrecadação</w:t>
            </w:r>
          </w:p>
        </w:tc>
        <w:tc>
          <w:tcPr>
            <w:tcW w:w="1240" w:type="dxa"/>
            <w:tcBorders>
              <w:top w:val="nil"/>
              <w:left w:val="nil"/>
              <w:bottom w:val="single" w:sz="12" w:space="0" w:color="FFFFFF"/>
              <w:right w:val="single" w:sz="12" w:space="0" w:color="FFFFFF"/>
            </w:tcBorders>
            <w:shd w:val="clear" w:color="000000" w:fill="FFE699"/>
            <w:noWrap/>
            <w:vAlign w:val="bottom"/>
            <w:hideMark/>
          </w:tcPr>
          <w:p w14:paraId="3AF82061" w14:textId="77777777" w:rsidR="009F599D" w:rsidRPr="00010BEF" w:rsidRDefault="009F599D" w:rsidP="009F599D">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63.079.059</w:t>
            </w:r>
          </w:p>
        </w:tc>
        <w:tc>
          <w:tcPr>
            <w:tcW w:w="1240" w:type="dxa"/>
            <w:tcBorders>
              <w:top w:val="nil"/>
              <w:left w:val="nil"/>
              <w:bottom w:val="single" w:sz="12" w:space="0" w:color="FFFFFF"/>
              <w:right w:val="single" w:sz="12" w:space="0" w:color="FFFFFF"/>
            </w:tcBorders>
            <w:shd w:val="clear" w:color="000000" w:fill="FFE699"/>
            <w:noWrap/>
            <w:vAlign w:val="bottom"/>
            <w:hideMark/>
          </w:tcPr>
          <w:p w14:paraId="5BFF06BF" w14:textId="77777777" w:rsidR="009F599D" w:rsidRPr="00010BEF" w:rsidRDefault="009F599D" w:rsidP="009F599D">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69.290.707</w:t>
            </w:r>
          </w:p>
        </w:tc>
        <w:tc>
          <w:tcPr>
            <w:tcW w:w="1240" w:type="dxa"/>
            <w:tcBorders>
              <w:top w:val="nil"/>
              <w:left w:val="nil"/>
              <w:bottom w:val="single" w:sz="12" w:space="0" w:color="FFFFFF"/>
              <w:right w:val="single" w:sz="12" w:space="0" w:color="FFFFFF"/>
            </w:tcBorders>
            <w:shd w:val="clear" w:color="000000" w:fill="FFE699"/>
            <w:noWrap/>
            <w:vAlign w:val="bottom"/>
            <w:hideMark/>
          </w:tcPr>
          <w:p w14:paraId="61B2C199" w14:textId="77777777" w:rsidR="009F599D" w:rsidRPr="00010BEF" w:rsidRDefault="009F599D" w:rsidP="009F599D">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74.803.748</w:t>
            </w:r>
          </w:p>
        </w:tc>
      </w:tr>
      <w:tr w:rsidR="009F599D" w:rsidRPr="009F599D" w14:paraId="33CEB348" w14:textId="77777777" w:rsidTr="009F599D">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77A744EC" w14:textId="77777777" w:rsidR="009F599D" w:rsidRPr="00010BEF" w:rsidRDefault="009F599D" w:rsidP="009F599D">
            <w:pPr>
              <w:spacing w:after="0" w:line="240" w:lineRule="auto"/>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Benefícios/Institutos</w:t>
            </w:r>
          </w:p>
        </w:tc>
        <w:tc>
          <w:tcPr>
            <w:tcW w:w="1240" w:type="dxa"/>
            <w:tcBorders>
              <w:top w:val="nil"/>
              <w:left w:val="nil"/>
              <w:bottom w:val="single" w:sz="12" w:space="0" w:color="FFFFFF"/>
              <w:right w:val="single" w:sz="12" w:space="0" w:color="FFFFFF"/>
            </w:tcBorders>
            <w:shd w:val="clear" w:color="000000" w:fill="FFE699"/>
            <w:noWrap/>
            <w:vAlign w:val="bottom"/>
            <w:hideMark/>
          </w:tcPr>
          <w:p w14:paraId="670C171B" w14:textId="77777777" w:rsidR="009F599D" w:rsidRPr="00010BEF" w:rsidRDefault="009F599D" w:rsidP="009F599D">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5.201.976</w:t>
            </w:r>
          </w:p>
        </w:tc>
        <w:tc>
          <w:tcPr>
            <w:tcW w:w="1240" w:type="dxa"/>
            <w:tcBorders>
              <w:top w:val="nil"/>
              <w:left w:val="nil"/>
              <w:bottom w:val="single" w:sz="12" w:space="0" w:color="FFFFFF"/>
              <w:right w:val="single" w:sz="12" w:space="0" w:color="FFFFFF"/>
            </w:tcBorders>
            <w:shd w:val="clear" w:color="000000" w:fill="FFE699"/>
            <w:noWrap/>
            <w:vAlign w:val="bottom"/>
            <w:hideMark/>
          </w:tcPr>
          <w:p w14:paraId="55DF4CEF" w14:textId="77777777" w:rsidR="009F599D" w:rsidRPr="00010BEF" w:rsidRDefault="009F599D" w:rsidP="009F599D">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4.772.613</w:t>
            </w:r>
          </w:p>
        </w:tc>
        <w:tc>
          <w:tcPr>
            <w:tcW w:w="1240" w:type="dxa"/>
            <w:tcBorders>
              <w:top w:val="nil"/>
              <w:left w:val="nil"/>
              <w:bottom w:val="single" w:sz="12" w:space="0" w:color="FFFFFF"/>
              <w:right w:val="single" w:sz="12" w:space="0" w:color="FFFFFF"/>
            </w:tcBorders>
            <w:shd w:val="clear" w:color="000000" w:fill="FFE699"/>
            <w:noWrap/>
            <w:vAlign w:val="bottom"/>
            <w:hideMark/>
          </w:tcPr>
          <w:p w14:paraId="72975CC4" w14:textId="77777777" w:rsidR="009F599D" w:rsidRPr="00010BEF" w:rsidRDefault="009F599D" w:rsidP="009F599D">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6.508.311</w:t>
            </w:r>
          </w:p>
        </w:tc>
      </w:tr>
    </w:tbl>
    <w:p w14:paraId="41A35E4B" w14:textId="77777777" w:rsidR="0065432A" w:rsidRPr="007E5F02" w:rsidRDefault="0065432A" w:rsidP="0065432A">
      <w:pPr>
        <w:jc w:val="both"/>
        <w:rPr>
          <w:rFonts w:cstheme="minorHAnsi"/>
          <w:b/>
          <w:bCs/>
          <w:color w:val="EE0000"/>
          <w:sz w:val="24"/>
          <w:szCs w:val="24"/>
        </w:rPr>
      </w:pPr>
    </w:p>
    <w:p w14:paraId="4D925ED7" w14:textId="19EA2163" w:rsidR="00ED6734" w:rsidRDefault="00010BEF" w:rsidP="00ED6734">
      <w:pPr>
        <w:autoSpaceDE w:val="0"/>
        <w:autoSpaceDN w:val="0"/>
        <w:adjustRightInd w:val="0"/>
        <w:spacing w:after="0"/>
        <w:jc w:val="both"/>
        <w:rPr>
          <w:rFonts w:cstheme="minorHAnsi"/>
          <w:b/>
          <w:bCs/>
          <w:sz w:val="24"/>
          <w:szCs w:val="24"/>
        </w:rPr>
      </w:pPr>
      <w:r>
        <w:rPr>
          <w:rFonts w:cstheme="minorHAnsi"/>
          <w:b/>
          <w:bCs/>
          <w:sz w:val="24"/>
          <w:szCs w:val="24"/>
        </w:rPr>
        <w:t>9</w:t>
      </w:r>
      <w:r w:rsidR="00ED6734">
        <w:rPr>
          <w:rFonts w:cstheme="minorHAnsi"/>
          <w:b/>
          <w:bCs/>
          <w:sz w:val="24"/>
          <w:szCs w:val="24"/>
        </w:rPr>
        <w:t xml:space="preserve">.5 </w:t>
      </w:r>
      <w:r w:rsidR="00ED6734" w:rsidRPr="00FE0483">
        <w:rPr>
          <w:rFonts w:cstheme="minorHAnsi"/>
          <w:b/>
          <w:bCs/>
          <w:sz w:val="24"/>
          <w:szCs w:val="24"/>
        </w:rPr>
        <w:t>Resultado Atuarial</w:t>
      </w:r>
    </w:p>
    <w:p w14:paraId="034D2C8F" w14:textId="77777777" w:rsidR="00ED6734" w:rsidRDefault="00ED6734" w:rsidP="00ED6734">
      <w:pPr>
        <w:autoSpaceDE w:val="0"/>
        <w:autoSpaceDN w:val="0"/>
        <w:adjustRightInd w:val="0"/>
        <w:spacing w:after="0"/>
        <w:jc w:val="both"/>
        <w:rPr>
          <w:rFonts w:cstheme="minorHAnsi"/>
          <w:b/>
          <w:bCs/>
          <w:sz w:val="24"/>
          <w:szCs w:val="24"/>
        </w:rPr>
      </w:pPr>
    </w:p>
    <w:tbl>
      <w:tblPr>
        <w:tblW w:w="8860" w:type="dxa"/>
        <w:tblCellMar>
          <w:left w:w="70" w:type="dxa"/>
          <w:right w:w="70" w:type="dxa"/>
        </w:tblCellMar>
        <w:tblLook w:val="04A0" w:firstRow="1" w:lastRow="0" w:firstColumn="1" w:lastColumn="0" w:noHBand="0" w:noVBand="1"/>
      </w:tblPr>
      <w:tblGrid>
        <w:gridCol w:w="4820"/>
        <w:gridCol w:w="2020"/>
        <w:gridCol w:w="2020"/>
      </w:tblGrid>
      <w:tr w:rsidR="004F10F6" w:rsidRPr="004F10F6" w14:paraId="5B6EAD5A" w14:textId="77777777" w:rsidTr="004F10F6">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479D3CB1"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762E2ED6"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64C7AE18"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2025</w:t>
            </w:r>
          </w:p>
        </w:tc>
      </w:tr>
      <w:tr w:rsidR="004F10F6" w:rsidRPr="004F10F6" w14:paraId="35134C10" w14:textId="77777777" w:rsidTr="004F10F6">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3FFD3F58"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Ativo Total</w:t>
            </w:r>
          </w:p>
        </w:tc>
        <w:tc>
          <w:tcPr>
            <w:tcW w:w="2020" w:type="dxa"/>
            <w:tcBorders>
              <w:top w:val="nil"/>
              <w:left w:val="nil"/>
              <w:bottom w:val="single" w:sz="8" w:space="0" w:color="FFFFFF"/>
              <w:right w:val="single" w:sz="8" w:space="0" w:color="FFFFFF"/>
            </w:tcBorders>
            <w:shd w:val="clear" w:color="000000" w:fill="C7D2B6"/>
            <w:vAlign w:val="center"/>
            <w:hideMark/>
          </w:tcPr>
          <w:p w14:paraId="7173F127"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844.911.940,82</w:t>
            </w:r>
          </w:p>
        </w:tc>
        <w:tc>
          <w:tcPr>
            <w:tcW w:w="2020" w:type="dxa"/>
            <w:tcBorders>
              <w:top w:val="nil"/>
              <w:left w:val="nil"/>
              <w:bottom w:val="single" w:sz="8" w:space="0" w:color="FFFFFF"/>
              <w:right w:val="single" w:sz="8" w:space="0" w:color="FFFFFF"/>
            </w:tcBorders>
            <w:shd w:val="clear" w:color="000000" w:fill="C7D2B6"/>
            <w:vAlign w:val="center"/>
            <w:hideMark/>
          </w:tcPr>
          <w:p w14:paraId="07F74B60"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1.015.500.627,60</w:t>
            </w:r>
          </w:p>
        </w:tc>
      </w:tr>
      <w:tr w:rsidR="004F10F6" w:rsidRPr="004F10F6" w14:paraId="4ECBE16B"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059BF67"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Exigível Operacional</w:t>
            </w:r>
          </w:p>
        </w:tc>
        <w:tc>
          <w:tcPr>
            <w:tcW w:w="2020" w:type="dxa"/>
            <w:tcBorders>
              <w:top w:val="nil"/>
              <w:left w:val="nil"/>
              <w:bottom w:val="single" w:sz="8" w:space="0" w:color="FFFFFF"/>
              <w:right w:val="single" w:sz="8" w:space="0" w:color="FFFFFF"/>
            </w:tcBorders>
            <w:shd w:val="clear" w:color="000000" w:fill="F0F3EE"/>
            <w:vAlign w:val="center"/>
            <w:hideMark/>
          </w:tcPr>
          <w:p w14:paraId="4E10B818"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-400.854,32</w:t>
            </w:r>
          </w:p>
        </w:tc>
        <w:tc>
          <w:tcPr>
            <w:tcW w:w="2020" w:type="dxa"/>
            <w:tcBorders>
              <w:top w:val="nil"/>
              <w:left w:val="nil"/>
              <w:bottom w:val="single" w:sz="8" w:space="0" w:color="FFFFFF"/>
              <w:right w:val="single" w:sz="8" w:space="0" w:color="FFFFFF"/>
            </w:tcBorders>
            <w:shd w:val="clear" w:color="000000" w:fill="F0F3EE"/>
            <w:vAlign w:val="center"/>
            <w:hideMark/>
          </w:tcPr>
          <w:p w14:paraId="72735D36"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-504.776,41</w:t>
            </w:r>
          </w:p>
        </w:tc>
      </w:tr>
      <w:tr w:rsidR="004F10F6" w:rsidRPr="004F10F6" w14:paraId="67D4230A"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7E93A8FF"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Fundos (Administrativo e Investimento)</w:t>
            </w:r>
          </w:p>
        </w:tc>
        <w:tc>
          <w:tcPr>
            <w:tcW w:w="2020" w:type="dxa"/>
            <w:tcBorders>
              <w:top w:val="nil"/>
              <w:left w:val="nil"/>
              <w:bottom w:val="single" w:sz="8" w:space="0" w:color="FFFFFF"/>
              <w:right w:val="single" w:sz="8" w:space="0" w:color="FFFFFF"/>
            </w:tcBorders>
            <w:shd w:val="clear" w:color="000000" w:fill="C7D2B6"/>
            <w:vAlign w:val="center"/>
            <w:hideMark/>
          </w:tcPr>
          <w:p w14:paraId="01C74AC2"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-13.371.149,15</w:t>
            </w:r>
          </w:p>
        </w:tc>
        <w:tc>
          <w:tcPr>
            <w:tcW w:w="2020" w:type="dxa"/>
            <w:tcBorders>
              <w:top w:val="nil"/>
              <w:left w:val="nil"/>
              <w:bottom w:val="single" w:sz="8" w:space="0" w:color="FFFFFF"/>
              <w:right w:val="single" w:sz="8" w:space="0" w:color="FFFFFF"/>
            </w:tcBorders>
            <w:shd w:val="clear" w:color="000000" w:fill="C7D2B6"/>
            <w:vAlign w:val="center"/>
            <w:hideMark/>
          </w:tcPr>
          <w:p w14:paraId="558B9B5D"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-15.340.453,30</w:t>
            </w:r>
          </w:p>
        </w:tc>
      </w:tr>
      <w:tr w:rsidR="004F10F6" w:rsidRPr="004F10F6" w14:paraId="2C3DE7DD"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05128D3" w14:textId="77777777" w:rsidR="004F10F6" w:rsidRPr="00010BEF" w:rsidRDefault="004F10F6" w:rsidP="004F10F6">
            <w:pPr>
              <w:spacing w:after="0" w:line="240" w:lineRule="auto"/>
              <w:ind w:firstLineChars="100" w:firstLine="201"/>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F0F3EE"/>
            <w:vAlign w:val="center"/>
            <w:hideMark/>
          </w:tcPr>
          <w:p w14:paraId="5497F999" w14:textId="77777777" w:rsidR="004F10F6" w:rsidRPr="00010BEF" w:rsidRDefault="004F10F6" w:rsidP="004F10F6">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831.139.937,35</w:t>
            </w:r>
          </w:p>
        </w:tc>
        <w:tc>
          <w:tcPr>
            <w:tcW w:w="2020" w:type="dxa"/>
            <w:tcBorders>
              <w:top w:val="nil"/>
              <w:left w:val="nil"/>
              <w:bottom w:val="single" w:sz="8" w:space="0" w:color="FFFFFF"/>
              <w:right w:val="single" w:sz="8" w:space="0" w:color="FFFFFF"/>
            </w:tcBorders>
            <w:shd w:val="clear" w:color="000000" w:fill="F0F3EE"/>
            <w:vAlign w:val="center"/>
            <w:hideMark/>
          </w:tcPr>
          <w:p w14:paraId="654F3F57" w14:textId="77777777" w:rsidR="004F10F6" w:rsidRPr="00010BEF" w:rsidRDefault="004F10F6" w:rsidP="004F10F6">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999.655.397,89</w:t>
            </w:r>
          </w:p>
        </w:tc>
      </w:tr>
      <w:tr w:rsidR="004F10F6" w:rsidRPr="004F10F6" w14:paraId="5D126657"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DF4DB68"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1592019F"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1D54E643"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 </w:t>
            </w:r>
          </w:p>
        </w:tc>
      </w:tr>
      <w:tr w:rsidR="004F10F6" w:rsidRPr="004F10F6" w14:paraId="1DCF1BF4" w14:textId="77777777" w:rsidTr="004F10F6">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25ECF4D1"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0E78CE45"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4B8DE676"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2025</w:t>
            </w:r>
          </w:p>
        </w:tc>
      </w:tr>
      <w:tr w:rsidR="004F10F6" w:rsidRPr="004F10F6" w14:paraId="41A38F4C" w14:textId="77777777" w:rsidTr="004F10F6">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D702660"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lastRenderedPageBreak/>
              <w:t>Provisão Matemática de Benefício Concedido</w:t>
            </w:r>
          </w:p>
        </w:tc>
        <w:tc>
          <w:tcPr>
            <w:tcW w:w="2020" w:type="dxa"/>
            <w:tcBorders>
              <w:top w:val="nil"/>
              <w:left w:val="nil"/>
              <w:bottom w:val="single" w:sz="8" w:space="0" w:color="FFFFFF"/>
              <w:right w:val="single" w:sz="8" w:space="0" w:color="FFFFFF"/>
            </w:tcBorders>
            <w:shd w:val="clear" w:color="000000" w:fill="C7D2B6"/>
            <w:vAlign w:val="center"/>
            <w:hideMark/>
          </w:tcPr>
          <w:p w14:paraId="427CF655"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23.112.439,34</w:t>
            </w:r>
          </w:p>
        </w:tc>
        <w:tc>
          <w:tcPr>
            <w:tcW w:w="2020" w:type="dxa"/>
            <w:tcBorders>
              <w:top w:val="nil"/>
              <w:left w:val="nil"/>
              <w:bottom w:val="single" w:sz="8" w:space="0" w:color="FFFFFF"/>
              <w:right w:val="single" w:sz="8" w:space="0" w:color="FFFFFF"/>
            </w:tcBorders>
            <w:shd w:val="clear" w:color="000000" w:fill="C7D2B6"/>
            <w:vAlign w:val="center"/>
            <w:hideMark/>
          </w:tcPr>
          <w:p w14:paraId="4F030354"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31.481.835,54</w:t>
            </w:r>
          </w:p>
        </w:tc>
      </w:tr>
      <w:tr w:rsidR="004F10F6" w:rsidRPr="004F10F6" w14:paraId="61C49A1A"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3ABD3206"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Provisão Matemática de Benefício a Conceder</w:t>
            </w:r>
          </w:p>
        </w:tc>
        <w:tc>
          <w:tcPr>
            <w:tcW w:w="2020" w:type="dxa"/>
            <w:tcBorders>
              <w:top w:val="nil"/>
              <w:left w:val="nil"/>
              <w:bottom w:val="single" w:sz="8" w:space="0" w:color="FFFFFF"/>
              <w:right w:val="single" w:sz="8" w:space="0" w:color="FFFFFF"/>
            </w:tcBorders>
            <w:shd w:val="clear" w:color="000000" w:fill="F0F3EE"/>
            <w:vAlign w:val="center"/>
            <w:hideMark/>
          </w:tcPr>
          <w:p w14:paraId="0734DABD"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772.347.259,37</w:t>
            </w:r>
          </w:p>
        </w:tc>
        <w:tc>
          <w:tcPr>
            <w:tcW w:w="2020" w:type="dxa"/>
            <w:tcBorders>
              <w:top w:val="nil"/>
              <w:left w:val="nil"/>
              <w:bottom w:val="single" w:sz="8" w:space="0" w:color="FFFFFF"/>
              <w:right w:val="single" w:sz="8" w:space="0" w:color="FFFFFF"/>
            </w:tcBorders>
            <w:shd w:val="clear" w:color="000000" w:fill="F0F3EE"/>
            <w:vAlign w:val="center"/>
            <w:hideMark/>
          </w:tcPr>
          <w:p w14:paraId="11B82DE0"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924.775.606,06</w:t>
            </w:r>
          </w:p>
        </w:tc>
      </w:tr>
      <w:tr w:rsidR="004F10F6" w:rsidRPr="004F10F6" w14:paraId="5A31D339"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4E58CC55"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Provisão Matemática a Constituir</w:t>
            </w:r>
          </w:p>
        </w:tc>
        <w:tc>
          <w:tcPr>
            <w:tcW w:w="2020" w:type="dxa"/>
            <w:tcBorders>
              <w:top w:val="nil"/>
              <w:left w:val="nil"/>
              <w:bottom w:val="single" w:sz="8" w:space="0" w:color="FFFFFF"/>
              <w:right w:val="single" w:sz="8" w:space="0" w:color="FFFFFF"/>
            </w:tcBorders>
            <w:shd w:val="clear" w:color="000000" w:fill="C7D2B6"/>
            <w:vAlign w:val="center"/>
            <w:hideMark/>
          </w:tcPr>
          <w:p w14:paraId="3FA3C081"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-253.343,70</w:t>
            </w:r>
          </w:p>
        </w:tc>
        <w:tc>
          <w:tcPr>
            <w:tcW w:w="2020" w:type="dxa"/>
            <w:tcBorders>
              <w:top w:val="nil"/>
              <w:left w:val="nil"/>
              <w:bottom w:val="single" w:sz="8" w:space="0" w:color="FFFFFF"/>
              <w:right w:val="single" w:sz="8" w:space="0" w:color="FFFFFF"/>
            </w:tcBorders>
            <w:shd w:val="clear" w:color="000000" w:fill="C7D2B6"/>
            <w:vAlign w:val="center"/>
            <w:hideMark/>
          </w:tcPr>
          <w:p w14:paraId="081CF6B9"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-189.495,63</w:t>
            </w:r>
          </w:p>
        </w:tc>
      </w:tr>
      <w:tr w:rsidR="004F10F6" w:rsidRPr="004F10F6" w14:paraId="548718A2"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4811E81" w14:textId="77777777" w:rsidR="004F10F6" w:rsidRPr="00010BEF" w:rsidRDefault="004F10F6" w:rsidP="004F10F6">
            <w:pPr>
              <w:spacing w:after="0" w:line="240" w:lineRule="auto"/>
              <w:ind w:firstLineChars="100" w:firstLine="201"/>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F0F3EE"/>
            <w:vAlign w:val="center"/>
            <w:hideMark/>
          </w:tcPr>
          <w:p w14:paraId="287C0AD0" w14:textId="77777777" w:rsidR="004F10F6" w:rsidRPr="00010BEF" w:rsidRDefault="004F10F6" w:rsidP="004F10F6">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795.206.355,01</w:t>
            </w:r>
          </w:p>
        </w:tc>
        <w:tc>
          <w:tcPr>
            <w:tcW w:w="2020" w:type="dxa"/>
            <w:tcBorders>
              <w:top w:val="nil"/>
              <w:left w:val="nil"/>
              <w:bottom w:val="single" w:sz="8" w:space="0" w:color="FFFFFF"/>
              <w:right w:val="single" w:sz="8" w:space="0" w:color="FFFFFF"/>
            </w:tcBorders>
            <w:shd w:val="clear" w:color="000000" w:fill="F0F3EE"/>
            <w:vAlign w:val="center"/>
            <w:hideMark/>
          </w:tcPr>
          <w:p w14:paraId="39B7A022" w14:textId="77777777" w:rsidR="004F10F6" w:rsidRPr="00010BEF" w:rsidRDefault="004F10F6" w:rsidP="004F10F6">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956.067.945,97</w:t>
            </w:r>
          </w:p>
        </w:tc>
      </w:tr>
      <w:tr w:rsidR="004F10F6" w:rsidRPr="004F10F6" w14:paraId="2B943996"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DC8E859"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7F8694F1"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690CCFFE"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 </w:t>
            </w:r>
          </w:p>
        </w:tc>
      </w:tr>
      <w:tr w:rsidR="004F10F6" w:rsidRPr="004F10F6" w14:paraId="0CD94E77" w14:textId="77777777" w:rsidTr="004F10F6">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7072020F"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60C60018"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26FE824B" w14:textId="77777777" w:rsidR="004F10F6" w:rsidRPr="00010BEF" w:rsidRDefault="004F10F6" w:rsidP="004F10F6">
            <w:pPr>
              <w:spacing w:after="0" w:line="240" w:lineRule="auto"/>
              <w:jc w:val="center"/>
              <w:rPr>
                <w:rFonts w:eastAsia="Times New Roman" w:cstheme="minorHAnsi"/>
                <w:b/>
                <w:bCs/>
                <w:color w:val="FFFFFF"/>
                <w:sz w:val="20"/>
                <w:szCs w:val="20"/>
                <w:lang w:eastAsia="pt-BR"/>
              </w:rPr>
            </w:pPr>
            <w:r w:rsidRPr="00010BEF">
              <w:rPr>
                <w:rFonts w:eastAsia="Times New Roman" w:cstheme="minorHAnsi"/>
                <w:b/>
                <w:bCs/>
                <w:color w:val="FFFFFF"/>
                <w:sz w:val="20"/>
                <w:szCs w:val="20"/>
                <w:lang w:eastAsia="pt-BR"/>
              </w:rPr>
              <w:t>2025</w:t>
            </w:r>
          </w:p>
        </w:tc>
      </w:tr>
      <w:tr w:rsidR="004F10F6" w:rsidRPr="004F10F6" w14:paraId="6321E9BE" w14:textId="77777777" w:rsidTr="004F10F6">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07A3EF32"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C7D2B6"/>
            <w:vAlign w:val="center"/>
            <w:hideMark/>
          </w:tcPr>
          <w:p w14:paraId="371BFAFA"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831.139.937,35</w:t>
            </w:r>
          </w:p>
        </w:tc>
        <w:tc>
          <w:tcPr>
            <w:tcW w:w="2020" w:type="dxa"/>
            <w:tcBorders>
              <w:top w:val="nil"/>
              <w:left w:val="nil"/>
              <w:bottom w:val="single" w:sz="8" w:space="0" w:color="FFFFFF"/>
              <w:right w:val="single" w:sz="8" w:space="0" w:color="FFFFFF"/>
            </w:tcBorders>
            <w:shd w:val="clear" w:color="000000" w:fill="C7D2B6"/>
            <w:vAlign w:val="center"/>
            <w:hideMark/>
          </w:tcPr>
          <w:p w14:paraId="477809EF"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999.655.397,89</w:t>
            </w:r>
          </w:p>
        </w:tc>
      </w:tr>
      <w:tr w:rsidR="004F10F6" w:rsidRPr="004F10F6" w14:paraId="6513E856"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271108A6"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F0F3EE"/>
            <w:vAlign w:val="center"/>
            <w:hideMark/>
          </w:tcPr>
          <w:p w14:paraId="53858DFD"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-795.206.355,01</w:t>
            </w:r>
          </w:p>
        </w:tc>
        <w:tc>
          <w:tcPr>
            <w:tcW w:w="2020" w:type="dxa"/>
            <w:tcBorders>
              <w:top w:val="nil"/>
              <w:left w:val="nil"/>
              <w:bottom w:val="single" w:sz="8" w:space="0" w:color="FFFFFF"/>
              <w:right w:val="single" w:sz="8" w:space="0" w:color="FFFFFF"/>
            </w:tcBorders>
            <w:shd w:val="clear" w:color="000000" w:fill="F0F3EE"/>
            <w:vAlign w:val="center"/>
            <w:hideMark/>
          </w:tcPr>
          <w:p w14:paraId="45A4F9E7"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-956.067.945,97</w:t>
            </w:r>
          </w:p>
        </w:tc>
      </w:tr>
      <w:tr w:rsidR="004F10F6" w:rsidRPr="004F10F6" w14:paraId="4C090462"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47C507C7" w14:textId="77777777" w:rsidR="004F10F6" w:rsidRPr="00010BEF" w:rsidRDefault="004F10F6" w:rsidP="004F10F6">
            <w:pPr>
              <w:spacing w:after="0" w:line="240" w:lineRule="auto"/>
              <w:ind w:firstLineChars="100" w:firstLine="200"/>
              <w:rPr>
                <w:rFonts w:eastAsia="Times New Roman" w:cstheme="minorHAnsi"/>
                <w:color w:val="000000"/>
                <w:sz w:val="20"/>
                <w:szCs w:val="20"/>
                <w:lang w:eastAsia="pt-BR"/>
              </w:rPr>
            </w:pPr>
            <w:r w:rsidRPr="00010BEF">
              <w:rPr>
                <w:rFonts w:eastAsia="Times New Roman" w:cstheme="minorHAnsi"/>
                <w:color w:val="000000"/>
                <w:sz w:val="20"/>
                <w:szCs w:val="20"/>
                <w:lang w:eastAsia="pt-BR"/>
              </w:rPr>
              <w:t>Fundo Previdencial</w:t>
            </w:r>
          </w:p>
        </w:tc>
        <w:tc>
          <w:tcPr>
            <w:tcW w:w="2020" w:type="dxa"/>
            <w:tcBorders>
              <w:top w:val="nil"/>
              <w:left w:val="nil"/>
              <w:bottom w:val="single" w:sz="8" w:space="0" w:color="FFFFFF"/>
              <w:right w:val="single" w:sz="8" w:space="0" w:color="FFFFFF"/>
            </w:tcBorders>
            <w:shd w:val="clear" w:color="000000" w:fill="C7D2B6"/>
            <w:vAlign w:val="center"/>
            <w:hideMark/>
          </w:tcPr>
          <w:p w14:paraId="6CC843A5"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-30.508.480,11</w:t>
            </w:r>
          </w:p>
        </w:tc>
        <w:tc>
          <w:tcPr>
            <w:tcW w:w="2020" w:type="dxa"/>
            <w:tcBorders>
              <w:top w:val="nil"/>
              <w:left w:val="nil"/>
              <w:bottom w:val="single" w:sz="8" w:space="0" w:color="FFFFFF"/>
              <w:right w:val="single" w:sz="8" w:space="0" w:color="FFFFFF"/>
            </w:tcBorders>
            <w:shd w:val="clear" w:color="000000" w:fill="C7D2B6"/>
            <w:vAlign w:val="center"/>
            <w:hideMark/>
          </w:tcPr>
          <w:p w14:paraId="59D7EF6D" w14:textId="77777777" w:rsidR="004F10F6" w:rsidRPr="00010BEF" w:rsidRDefault="004F10F6" w:rsidP="004F10F6">
            <w:pPr>
              <w:spacing w:after="0" w:line="240" w:lineRule="auto"/>
              <w:jc w:val="right"/>
              <w:rPr>
                <w:rFonts w:eastAsia="Times New Roman" w:cstheme="minorHAnsi"/>
                <w:color w:val="000000"/>
                <w:sz w:val="20"/>
                <w:szCs w:val="20"/>
                <w:lang w:eastAsia="pt-BR"/>
              </w:rPr>
            </w:pPr>
            <w:r w:rsidRPr="00010BEF">
              <w:rPr>
                <w:rFonts w:eastAsia="Times New Roman" w:cstheme="minorHAnsi"/>
                <w:color w:val="000000"/>
                <w:sz w:val="20"/>
                <w:szCs w:val="20"/>
                <w:lang w:eastAsia="pt-BR"/>
              </w:rPr>
              <w:t>-35.372.138,40</w:t>
            </w:r>
          </w:p>
        </w:tc>
      </w:tr>
      <w:tr w:rsidR="004F10F6" w:rsidRPr="004F10F6" w14:paraId="06003BBC"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10FA1100" w14:textId="77777777" w:rsidR="004F10F6" w:rsidRPr="00010BEF" w:rsidRDefault="004F10F6" w:rsidP="004F10F6">
            <w:pPr>
              <w:spacing w:after="0" w:line="240" w:lineRule="auto"/>
              <w:ind w:firstLineChars="100" w:firstLine="201"/>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Superávit (Reserva de Contingência)</w:t>
            </w:r>
          </w:p>
        </w:tc>
        <w:tc>
          <w:tcPr>
            <w:tcW w:w="2020" w:type="dxa"/>
            <w:tcBorders>
              <w:top w:val="nil"/>
              <w:left w:val="nil"/>
              <w:bottom w:val="single" w:sz="8" w:space="0" w:color="FFFFFF"/>
              <w:right w:val="single" w:sz="8" w:space="0" w:color="FFFFFF"/>
            </w:tcBorders>
            <w:shd w:val="clear" w:color="000000" w:fill="F0F3EE"/>
            <w:vAlign w:val="center"/>
            <w:hideMark/>
          </w:tcPr>
          <w:p w14:paraId="646AE7F7" w14:textId="77777777" w:rsidR="004F10F6" w:rsidRPr="00010BEF" w:rsidRDefault="004F10F6" w:rsidP="004F10F6">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5.425.102,23</w:t>
            </w:r>
          </w:p>
        </w:tc>
        <w:tc>
          <w:tcPr>
            <w:tcW w:w="2020" w:type="dxa"/>
            <w:tcBorders>
              <w:top w:val="nil"/>
              <w:left w:val="nil"/>
              <w:bottom w:val="single" w:sz="8" w:space="0" w:color="FFFFFF"/>
              <w:right w:val="single" w:sz="8" w:space="0" w:color="FFFFFF"/>
            </w:tcBorders>
            <w:shd w:val="clear" w:color="000000" w:fill="F0F3EE"/>
            <w:vAlign w:val="center"/>
            <w:hideMark/>
          </w:tcPr>
          <w:p w14:paraId="7451ED0F" w14:textId="77777777" w:rsidR="004F10F6" w:rsidRPr="00010BEF" w:rsidRDefault="004F10F6" w:rsidP="004F10F6">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7.202.138,12</w:t>
            </w:r>
          </w:p>
        </w:tc>
      </w:tr>
      <w:tr w:rsidR="004F10F6" w:rsidRPr="004F10F6" w14:paraId="3F6F73E2" w14:textId="77777777" w:rsidTr="004F10F6">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2004255" w14:textId="77777777" w:rsidR="004F10F6" w:rsidRPr="00010BEF" w:rsidRDefault="004F10F6" w:rsidP="004F10F6">
            <w:pPr>
              <w:spacing w:after="0" w:line="240" w:lineRule="auto"/>
              <w:ind w:firstLineChars="100" w:firstLine="201"/>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Reserva Especial</w:t>
            </w:r>
          </w:p>
        </w:tc>
        <w:tc>
          <w:tcPr>
            <w:tcW w:w="2020" w:type="dxa"/>
            <w:tcBorders>
              <w:top w:val="nil"/>
              <w:left w:val="nil"/>
              <w:bottom w:val="single" w:sz="8" w:space="0" w:color="FFFFFF"/>
              <w:right w:val="single" w:sz="8" w:space="0" w:color="FFFFFF"/>
            </w:tcBorders>
            <w:shd w:val="clear" w:color="000000" w:fill="F0F3EE"/>
            <w:vAlign w:val="center"/>
            <w:hideMark/>
          </w:tcPr>
          <w:p w14:paraId="6EFDA911" w14:textId="77777777" w:rsidR="004F10F6" w:rsidRPr="00010BEF" w:rsidRDefault="004F10F6" w:rsidP="004F10F6">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F0F3EE"/>
            <w:vAlign w:val="center"/>
            <w:hideMark/>
          </w:tcPr>
          <w:p w14:paraId="144BEA7D" w14:textId="77777777" w:rsidR="004F10F6" w:rsidRPr="00010BEF" w:rsidRDefault="004F10F6" w:rsidP="004F10F6">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1.013.175,40</w:t>
            </w:r>
          </w:p>
        </w:tc>
      </w:tr>
    </w:tbl>
    <w:p w14:paraId="4CF3F6E3" w14:textId="77777777" w:rsidR="00675E6D" w:rsidRDefault="00675E6D" w:rsidP="00675E6D">
      <w:pPr>
        <w:autoSpaceDE w:val="0"/>
        <w:autoSpaceDN w:val="0"/>
        <w:adjustRightInd w:val="0"/>
        <w:spacing w:after="0"/>
        <w:jc w:val="both"/>
        <w:rPr>
          <w:rFonts w:cstheme="minorHAnsi"/>
          <w:b/>
          <w:bCs/>
          <w:color w:val="EE0000"/>
          <w:sz w:val="24"/>
          <w:szCs w:val="24"/>
        </w:rPr>
      </w:pPr>
    </w:p>
    <w:p w14:paraId="62EB2D92" w14:textId="77777777" w:rsidR="00D63D88" w:rsidRDefault="00675E6D" w:rsidP="00D63D88">
      <w:pPr>
        <w:autoSpaceDE w:val="0"/>
        <w:autoSpaceDN w:val="0"/>
        <w:adjustRightInd w:val="0"/>
        <w:spacing w:after="0"/>
        <w:jc w:val="both"/>
        <w:rPr>
          <w:rFonts w:cstheme="minorHAnsi"/>
          <w:b/>
          <w:bCs/>
          <w:color w:val="EE0000"/>
          <w:sz w:val="24"/>
          <w:szCs w:val="24"/>
        </w:rPr>
      </w:pPr>
      <w:r w:rsidRPr="007E636D">
        <w:rPr>
          <w:rFonts w:cstheme="minorHAnsi"/>
          <w:sz w:val="24"/>
          <w:szCs w:val="24"/>
        </w:rPr>
        <w:t>Cotejando o Patrimônio de Cobertura do Plano em 31 de dezembro de 2025, no montante de R$ 964.283.259,49 (novecentos e sessenta e quatro milhões duzentos e oitenta e três mil duzentos e cinquenta e nove reais e quarenta e nove centavos) com as Provisões Matemáticas, no mesmo período, de R$ 956.067.945,97 (novecentos e cinquenta e seis milhões sessenta e sete mil novecentos e quarenta e cinco reais e noventa e sete centavos), o Plano CV-03 registrou Superávit Técnico de R$ 8.215.313,52 (oito milhões duzentos e quinze mil trezentos e treze reais e cinquenta e dois centavos), registrado no balancete do Plano.</w:t>
      </w:r>
    </w:p>
    <w:p w14:paraId="7EC2B3D3" w14:textId="77777777" w:rsidR="00D63D88" w:rsidRDefault="00D63D88" w:rsidP="00D63D88">
      <w:pPr>
        <w:autoSpaceDE w:val="0"/>
        <w:autoSpaceDN w:val="0"/>
        <w:adjustRightInd w:val="0"/>
        <w:spacing w:after="0"/>
        <w:jc w:val="both"/>
        <w:rPr>
          <w:rFonts w:cstheme="minorHAnsi"/>
          <w:b/>
          <w:bCs/>
          <w:color w:val="EE0000"/>
          <w:sz w:val="24"/>
          <w:szCs w:val="24"/>
        </w:rPr>
      </w:pPr>
    </w:p>
    <w:p w14:paraId="276D89F3" w14:textId="7340246F" w:rsidR="00675E6D" w:rsidRPr="00D63D88" w:rsidRDefault="00675E6D" w:rsidP="00D63D88">
      <w:pPr>
        <w:autoSpaceDE w:val="0"/>
        <w:autoSpaceDN w:val="0"/>
        <w:adjustRightInd w:val="0"/>
        <w:spacing w:after="0"/>
        <w:jc w:val="both"/>
        <w:rPr>
          <w:rFonts w:cstheme="minorHAnsi"/>
          <w:b/>
          <w:bCs/>
          <w:color w:val="EE0000"/>
          <w:sz w:val="24"/>
          <w:szCs w:val="24"/>
        </w:rPr>
      </w:pPr>
      <w:r w:rsidRPr="007E636D">
        <w:rPr>
          <w:rFonts w:cstheme="minorHAnsi"/>
          <w:sz w:val="24"/>
          <w:szCs w:val="24"/>
        </w:rPr>
        <w:t xml:space="preserve">Uma vez observada a </w:t>
      </w:r>
      <w:proofErr w:type="spellStart"/>
      <w:r w:rsidRPr="007E636D">
        <w:rPr>
          <w:rFonts w:cstheme="minorHAnsi"/>
          <w:i/>
          <w:iCs/>
          <w:sz w:val="24"/>
          <w:szCs w:val="24"/>
        </w:rPr>
        <w:t>Duration</w:t>
      </w:r>
      <w:proofErr w:type="spellEnd"/>
      <w:r w:rsidRPr="007E636D">
        <w:rPr>
          <w:rFonts w:cstheme="minorHAnsi"/>
          <w:i/>
          <w:iCs/>
          <w:sz w:val="24"/>
          <w:szCs w:val="24"/>
        </w:rPr>
        <w:t xml:space="preserve"> </w:t>
      </w:r>
      <w:r w:rsidRPr="007E636D">
        <w:rPr>
          <w:rFonts w:cstheme="minorHAnsi"/>
          <w:sz w:val="24"/>
          <w:szCs w:val="24"/>
        </w:rPr>
        <w:t>do passivo, apurada em 13,4221 pontos, conforme Resolução PREVIC nº 23, de 14 de agosto de 2023, o valor do limite da Reserva de Contingência, em 31 de dezembro de 2025, foi de R$ 7.202.138,12 (sete milhões duzentos e dois mil cento e trinta e oito reais e doze centavos) sendo o restante, R$ 1.013.175,40 (um milhão treze mil cento e setenta e cinco reais e quarenta centavos) alocado em Reserva Especial para Revisão de Plano.</w:t>
      </w:r>
    </w:p>
    <w:p w14:paraId="30520825" w14:textId="77777777" w:rsidR="00675E6D" w:rsidRPr="007E636D" w:rsidRDefault="00675E6D" w:rsidP="00675E6D">
      <w:pPr>
        <w:keepNext/>
        <w:jc w:val="both"/>
        <w:rPr>
          <w:rFonts w:cstheme="minorHAnsi"/>
          <w:sz w:val="24"/>
          <w:szCs w:val="24"/>
        </w:rPr>
      </w:pPr>
      <w:r w:rsidRPr="007E636D">
        <w:rPr>
          <w:rFonts w:cstheme="minorHAnsi"/>
          <w:sz w:val="24"/>
          <w:szCs w:val="24"/>
        </w:rPr>
        <w:t>Registra-se que este é o primeiro ano de apuração de Reserva Especial para Revisão de Plano.</w:t>
      </w:r>
    </w:p>
    <w:p w14:paraId="560F3740" w14:textId="77777777" w:rsidR="00675E6D" w:rsidRPr="007E636D" w:rsidRDefault="00675E6D" w:rsidP="00675E6D">
      <w:pPr>
        <w:keepNext/>
        <w:jc w:val="both"/>
        <w:rPr>
          <w:rFonts w:cstheme="minorHAnsi"/>
          <w:sz w:val="24"/>
          <w:szCs w:val="24"/>
        </w:rPr>
      </w:pPr>
      <w:r w:rsidRPr="007E636D">
        <w:rPr>
          <w:rFonts w:cstheme="minorHAnsi"/>
          <w:sz w:val="24"/>
          <w:szCs w:val="24"/>
        </w:rPr>
        <w:t>Comparativamente ao Resultado de 31 de dezembro de 2024, o Superávit Técnico, no montante de R$ 5.425.102,23 (cinco milhões quatrocentos e vinte cinco mil cento e dois reais e vinte três centavos), apresentou uma elevação de aproximadamente 51,43%, influenciado, principalmente, pela alteração das premissas atuariais do Plano cujo impacto de redução do passivo atuarial conjugado com rentabilidade observada no Plano, superior à meta atuarial.</w:t>
      </w:r>
    </w:p>
    <w:p w14:paraId="20C77ADA" w14:textId="77777777" w:rsidR="00675E6D" w:rsidRPr="007E636D" w:rsidRDefault="00675E6D" w:rsidP="00675E6D">
      <w:pPr>
        <w:keepNext/>
        <w:jc w:val="both"/>
        <w:rPr>
          <w:rFonts w:cstheme="minorHAnsi"/>
          <w:color w:val="000000" w:themeColor="text1"/>
          <w:sz w:val="24"/>
          <w:szCs w:val="24"/>
        </w:rPr>
      </w:pPr>
      <w:r w:rsidRPr="007E636D">
        <w:rPr>
          <w:rFonts w:cstheme="minorHAnsi"/>
          <w:sz w:val="24"/>
          <w:szCs w:val="24"/>
        </w:rPr>
        <w:t>O Plano CV-03 encerrou o exercício de 2025 com Superávit Técnico, registrando, portanto, suficiência de cobertura e solvência Econômica e Atuarial.</w:t>
      </w:r>
    </w:p>
    <w:p w14:paraId="3C38FEAC" w14:textId="29249130" w:rsidR="00ED6734" w:rsidRPr="006E4D05" w:rsidRDefault="00ED6734" w:rsidP="00ED6734">
      <w:pPr>
        <w:autoSpaceDE w:val="0"/>
        <w:autoSpaceDN w:val="0"/>
        <w:adjustRightInd w:val="0"/>
        <w:spacing w:after="0"/>
        <w:jc w:val="both"/>
        <w:rPr>
          <w:rFonts w:cstheme="minorHAnsi"/>
          <w:b/>
          <w:bCs/>
          <w:sz w:val="24"/>
          <w:szCs w:val="24"/>
        </w:rPr>
      </w:pPr>
      <w:r w:rsidRPr="00DF45AE">
        <w:rPr>
          <w:rFonts w:cstheme="minorHAnsi"/>
          <w:b/>
          <w:bCs/>
          <w:sz w:val="24"/>
          <w:szCs w:val="24"/>
          <w:highlight w:val="yellow"/>
        </w:rPr>
        <w:t xml:space="preserve">Clique aqui para acessar o Parecer Atuarial do Plano </w:t>
      </w:r>
      <w:r w:rsidR="00675E6D" w:rsidRPr="00DF45AE">
        <w:rPr>
          <w:rFonts w:cstheme="minorHAnsi"/>
          <w:b/>
          <w:bCs/>
          <w:sz w:val="24"/>
          <w:szCs w:val="24"/>
          <w:highlight w:val="yellow"/>
        </w:rPr>
        <w:t>CV</w:t>
      </w:r>
      <w:r w:rsidRPr="00DF45AE">
        <w:rPr>
          <w:rFonts w:cstheme="minorHAnsi"/>
          <w:b/>
          <w:bCs/>
          <w:sz w:val="24"/>
          <w:szCs w:val="24"/>
          <w:highlight w:val="yellow"/>
        </w:rPr>
        <w:t>-0</w:t>
      </w:r>
      <w:r w:rsidR="00675E6D" w:rsidRPr="00DF45AE">
        <w:rPr>
          <w:rFonts w:cstheme="minorHAnsi"/>
          <w:b/>
          <w:bCs/>
          <w:sz w:val="24"/>
          <w:szCs w:val="24"/>
          <w:highlight w:val="yellow"/>
        </w:rPr>
        <w:t>3</w:t>
      </w:r>
      <w:r w:rsidR="00DF45AE" w:rsidRPr="00DF45AE">
        <w:rPr>
          <w:rFonts w:cstheme="minorHAnsi"/>
          <w:b/>
          <w:bCs/>
          <w:color w:val="000000" w:themeColor="text1"/>
          <w:sz w:val="24"/>
          <w:szCs w:val="24"/>
          <w:highlight w:val="yellow"/>
        </w:rPr>
        <w:t xml:space="preserve"> </w:t>
      </w:r>
      <w:r w:rsidR="00DF45AE" w:rsidRPr="00DF45AE">
        <w:rPr>
          <w:rFonts w:cstheme="minorHAnsi"/>
          <w:b/>
          <w:bCs/>
          <w:color w:val="EE0000"/>
          <w:sz w:val="24"/>
          <w:szCs w:val="24"/>
          <w:highlight w:val="yellow"/>
        </w:rPr>
        <w:t>FALTA ARQUIVO</w:t>
      </w:r>
    </w:p>
    <w:p w14:paraId="718ED84F" w14:textId="77777777" w:rsidR="00ED6734" w:rsidRDefault="00ED6734" w:rsidP="00ED6734">
      <w:pPr>
        <w:autoSpaceDE w:val="0"/>
        <w:autoSpaceDN w:val="0"/>
        <w:adjustRightInd w:val="0"/>
        <w:spacing w:after="0"/>
        <w:jc w:val="both"/>
        <w:rPr>
          <w:rFonts w:cstheme="minorHAnsi"/>
          <w:sz w:val="24"/>
          <w:szCs w:val="24"/>
        </w:rPr>
      </w:pPr>
    </w:p>
    <w:p w14:paraId="0F43AEE6" w14:textId="77777777" w:rsidR="00010BEF" w:rsidRDefault="00010BEF" w:rsidP="00ED6734">
      <w:pPr>
        <w:autoSpaceDE w:val="0"/>
        <w:autoSpaceDN w:val="0"/>
        <w:adjustRightInd w:val="0"/>
        <w:spacing w:after="0"/>
        <w:jc w:val="both"/>
        <w:rPr>
          <w:rFonts w:cstheme="minorHAnsi"/>
          <w:b/>
          <w:bCs/>
          <w:sz w:val="24"/>
          <w:szCs w:val="24"/>
        </w:rPr>
      </w:pPr>
    </w:p>
    <w:p w14:paraId="446AFC34" w14:textId="77777777" w:rsidR="00010BEF" w:rsidRDefault="00010BEF" w:rsidP="00ED6734">
      <w:pPr>
        <w:autoSpaceDE w:val="0"/>
        <w:autoSpaceDN w:val="0"/>
        <w:adjustRightInd w:val="0"/>
        <w:spacing w:after="0"/>
        <w:jc w:val="both"/>
        <w:rPr>
          <w:rFonts w:cstheme="minorHAnsi"/>
          <w:b/>
          <w:bCs/>
          <w:sz w:val="24"/>
          <w:szCs w:val="24"/>
        </w:rPr>
      </w:pPr>
    </w:p>
    <w:p w14:paraId="39B8EB5B" w14:textId="77777777" w:rsidR="00010BEF" w:rsidRDefault="00010BEF" w:rsidP="00ED6734">
      <w:pPr>
        <w:autoSpaceDE w:val="0"/>
        <w:autoSpaceDN w:val="0"/>
        <w:adjustRightInd w:val="0"/>
        <w:spacing w:after="0"/>
        <w:jc w:val="both"/>
        <w:rPr>
          <w:rFonts w:cstheme="minorHAnsi"/>
          <w:b/>
          <w:bCs/>
          <w:sz w:val="24"/>
          <w:szCs w:val="24"/>
        </w:rPr>
      </w:pPr>
    </w:p>
    <w:p w14:paraId="100D4803" w14:textId="575A2E8E" w:rsidR="00ED6734" w:rsidRPr="0039476F" w:rsidRDefault="00010BEF" w:rsidP="00ED6734">
      <w:pPr>
        <w:autoSpaceDE w:val="0"/>
        <w:autoSpaceDN w:val="0"/>
        <w:adjustRightInd w:val="0"/>
        <w:spacing w:after="0"/>
        <w:jc w:val="both"/>
        <w:rPr>
          <w:rFonts w:cstheme="minorHAnsi"/>
          <w:b/>
          <w:bCs/>
          <w:sz w:val="24"/>
          <w:szCs w:val="24"/>
        </w:rPr>
      </w:pPr>
      <w:r>
        <w:rPr>
          <w:rFonts w:cstheme="minorHAnsi"/>
          <w:b/>
          <w:bCs/>
          <w:sz w:val="24"/>
          <w:szCs w:val="24"/>
        </w:rPr>
        <w:lastRenderedPageBreak/>
        <w:t>9</w:t>
      </w:r>
      <w:r w:rsidR="00ED6734" w:rsidRPr="0039476F">
        <w:rPr>
          <w:rFonts w:cstheme="minorHAnsi"/>
          <w:b/>
          <w:bCs/>
          <w:sz w:val="24"/>
          <w:szCs w:val="24"/>
        </w:rPr>
        <w:t>.6 Equilíbrio Técnico do Plano</w:t>
      </w:r>
    </w:p>
    <w:p w14:paraId="68905190" w14:textId="77777777" w:rsidR="00ED6734" w:rsidRDefault="00ED6734" w:rsidP="00ED6734">
      <w:pPr>
        <w:autoSpaceDE w:val="0"/>
        <w:autoSpaceDN w:val="0"/>
        <w:adjustRightInd w:val="0"/>
        <w:spacing w:after="0"/>
        <w:jc w:val="both"/>
        <w:rPr>
          <w:rFonts w:cstheme="minorHAnsi"/>
          <w:sz w:val="24"/>
          <w:szCs w:val="24"/>
        </w:rPr>
      </w:pPr>
    </w:p>
    <w:p w14:paraId="0395DD2E" w14:textId="471E022C" w:rsidR="00ED6734" w:rsidRPr="0010498E" w:rsidRDefault="00ED6734" w:rsidP="00ED6734">
      <w:pPr>
        <w:autoSpaceDE w:val="0"/>
        <w:autoSpaceDN w:val="0"/>
        <w:adjustRightInd w:val="0"/>
        <w:spacing w:after="0"/>
        <w:jc w:val="both"/>
        <w:rPr>
          <w:rFonts w:cstheme="minorHAnsi"/>
          <w:sz w:val="24"/>
          <w:szCs w:val="24"/>
        </w:rPr>
      </w:pPr>
      <w:r w:rsidRPr="0010498E">
        <w:rPr>
          <w:rFonts w:cstheme="minorHAnsi"/>
          <w:sz w:val="24"/>
          <w:szCs w:val="24"/>
        </w:rPr>
        <w:t>Patrimônio de Cobertura</w:t>
      </w:r>
      <w:r>
        <w:rPr>
          <w:rFonts w:cstheme="minorHAnsi"/>
          <w:sz w:val="24"/>
          <w:szCs w:val="24"/>
        </w:rPr>
        <w:t>:</w:t>
      </w:r>
      <w:r w:rsidR="00406348">
        <w:rPr>
          <w:rFonts w:cstheme="minorHAnsi"/>
          <w:sz w:val="24"/>
          <w:szCs w:val="24"/>
        </w:rPr>
        <w:t xml:space="preserve"> </w:t>
      </w:r>
      <w:r w:rsidR="00406348" w:rsidRPr="00406348">
        <w:rPr>
          <w:rFonts w:cstheme="minorHAnsi"/>
          <w:sz w:val="24"/>
          <w:szCs w:val="24"/>
        </w:rPr>
        <w:t xml:space="preserve">R$ </w:t>
      </w:r>
      <w:r w:rsidR="00DF3D1E" w:rsidRPr="007E636D">
        <w:rPr>
          <w:rFonts w:cstheme="minorHAnsi"/>
          <w:sz w:val="24"/>
          <w:szCs w:val="24"/>
        </w:rPr>
        <w:t>964.283.259,49</w:t>
      </w:r>
    </w:p>
    <w:p w14:paraId="2752D55A" w14:textId="77777777" w:rsidR="00ED6734" w:rsidRDefault="00ED6734" w:rsidP="00ED6734">
      <w:pPr>
        <w:autoSpaceDE w:val="0"/>
        <w:autoSpaceDN w:val="0"/>
        <w:adjustRightInd w:val="0"/>
        <w:spacing w:after="0"/>
        <w:jc w:val="both"/>
        <w:rPr>
          <w:rFonts w:cstheme="minorHAnsi"/>
          <w:sz w:val="24"/>
          <w:szCs w:val="24"/>
        </w:rPr>
      </w:pPr>
    </w:p>
    <w:p w14:paraId="2FCF948B" w14:textId="6D617FC9" w:rsidR="00ED6734" w:rsidRDefault="00ED6734" w:rsidP="00ED6734">
      <w:pPr>
        <w:autoSpaceDE w:val="0"/>
        <w:autoSpaceDN w:val="0"/>
        <w:adjustRightInd w:val="0"/>
        <w:spacing w:after="0"/>
        <w:jc w:val="both"/>
        <w:rPr>
          <w:rFonts w:cstheme="minorHAnsi"/>
          <w:sz w:val="24"/>
          <w:szCs w:val="24"/>
        </w:rPr>
      </w:pPr>
      <w:r w:rsidRPr="0010498E">
        <w:rPr>
          <w:rFonts w:cstheme="minorHAnsi"/>
          <w:sz w:val="24"/>
          <w:szCs w:val="24"/>
        </w:rPr>
        <w:t>Provisões Matemáticas</w:t>
      </w:r>
      <w:r>
        <w:rPr>
          <w:rFonts w:cstheme="minorHAnsi"/>
          <w:sz w:val="24"/>
          <w:szCs w:val="24"/>
        </w:rPr>
        <w:t>:</w:t>
      </w:r>
      <w:r w:rsidR="00A07B25">
        <w:rPr>
          <w:rFonts w:cstheme="minorHAnsi"/>
          <w:sz w:val="24"/>
          <w:szCs w:val="24"/>
        </w:rPr>
        <w:t xml:space="preserve"> </w:t>
      </w:r>
      <w:r w:rsidR="00A07B25" w:rsidRPr="00A07B25">
        <w:rPr>
          <w:rFonts w:cstheme="minorHAnsi"/>
          <w:sz w:val="24"/>
          <w:szCs w:val="24"/>
        </w:rPr>
        <w:t>R$ 956.067.945,97</w:t>
      </w:r>
    </w:p>
    <w:p w14:paraId="498270D6" w14:textId="77777777" w:rsidR="00ED6734" w:rsidRDefault="00ED6734" w:rsidP="00ED6734">
      <w:pPr>
        <w:autoSpaceDE w:val="0"/>
        <w:autoSpaceDN w:val="0"/>
        <w:adjustRightInd w:val="0"/>
        <w:spacing w:after="0"/>
        <w:jc w:val="both"/>
        <w:rPr>
          <w:rFonts w:cstheme="minorHAnsi"/>
          <w:sz w:val="24"/>
          <w:szCs w:val="24"/>
        </w:rPr>
      </w:pPr>
    </w:p>
    <w:p w14:paraId="2C2FA181" w14:textId="0F7E3160" w:rsidR="00ED6734" w:rsidRPr="00B445C6" w:rsidRDefault="00010BEF" w:rsidP="00ED6734">
      <w:pPr>
        <w:autoSpaceDE w:val="0"/>
        <w:autoSpaceDN w:val="0"/>
        <w:adjustRightInd w:val="0"/>
        <w:spacing w:after="0"/>
        <w:jc w:val="both"/>
        <w:rPr>
          <w:rFonts w:cstheme="minorHAnsi"/>
          <w:b/>
          <w:bCs/>
          <w:sz w:val="24"/>
          <w:szCs w:val="24"/>
        </w:rPr>
      </w:pPr>
      <w:r>
        <w:rPr>
          <w:rFonts w:cstheme="minorHAnsi"/>
          <w:b/>
          <w:bCs/>
          <w:sz w:val="24"/>
          <w:szCs w:val="24"/>
        </w:rPr>
        <w:t>9</w:t>
      </w:r>
      <w:r w:rsidR="00ED6734" w:rsidRPr="00B445C6">
        <w:rPr>
          <w:rFonts w:cstheme="minorHAnsi"/>
          <w:b/>
          <w:bCs/>
          <w:sz w:val="24"/>
          <w:szCs w:val="24"/>
        </w:rPr>
        <w:t>.7 Comportamento das Premissas Atuariais</w:t>
      </w:r>
    </w:p>
    <w:p w14:paraId="04184D8B" w14:textId="351EC7C3" w:rsidR="001F5176" w:rsidRPr="001F5176" w:rsidRDefault="00720DF0" w:rsidP="001F5176">
      <w:pPr>
        <w:pStyle w:val="NormalWeb"/>
        <w:shd w:val="clear" w:color="auto" w:fill="FFFFFF"/>
        <w:spacing w:before="0" w:beforeAutospacing="0" w:after="0" w:afterAutospacing="0"/>
        <w:jc w:val="both"/>
        <w:rPr>
          <w:rFonts w:asciiTheme="minorHAnsi" w:eastAsiaTheme="minorHAnsi" w:hAnsiTheme="minorHAnsi" w:cstheme="minorHAnsi"/>
          <w:color w:val="000000" w:themeColor="text1"/>
          <w:lang w:eastAsia="en-US"/>
        </w:rPr>
      </w:pPr>
      <w:r w:rsidRPr="007E636D">
        <w:rPr>
          <w:rFonts w:asciiTheme="minorHAnsi" w:eastAsiaTheme="minorHAnsi" w:hAnsiTheme="minorHAnsi" w:cstheme="minorHAnsi"/>
          <w:color w:val="000000" w:themeColor="text1"/>
          <w:lang w:eastAsia="en-US"/>
        </w:rPr>
        <w:t xml:space="preserve">Foi realizado o estudo de aderência do Plano </w:t>
      </w:r>
      <w:r>
        <w:rPr>
          <w:rFonts w:asciiTheme="minorHAnsi" w:eastAsiaTheme="minorHAnsi" w:hAnsiTheme="minorHAnsi" w:cstheme="minorHAnsi"/>
          <w:color w:val="000000" w:themeColor="text1"/>
          <w:lang w:eastAsia="en-US"/>
        </w:rPr>
        <w:t>CV</w:t>
      </w:r>
      <w:r w:rsidRPr="007E636D">
        <w:rPr>
          <w:rFonts w:asciiTheme="minorHAnsi" w:eastAsiaTheme="minorHAnsi" w:hAnsiTheme="minorHAnsi" w:cstheme="minorHAnsi"/>
          <w:color w:val="000000" w:themeColor="text1"/>
          <w:lang w:eastAsia="en-US"/>
        </w:rPr>
        <w:t>-0</w:t>
      </w:r>
      <w:r>
        <w:rPr>
          <w:rFonts w:asciiTheme="minorHAnsi" w:eastAsiaTheme="minorHAnsi" w:hAnsiTheme="minorHAnsi" w:cstheme="minorHAnsi"/>
          <w:color w:val="000000" w:themeColor="text1"/>
          <w:lang w:eastAsia="en-US"/>
        </w:rPr>
        <w:t>3</w:t>
      </w:r>
      <w:r w:rsidRPr="007E636D">
        <w:rPr>
          <w:rFonts w:asciiTheme="minorHAnsi" w:eastAsiaTheme="minorHAnsi" w:hAnsiTheme="minorHAnsi" w:cstheme="minorHAnsi"/>
          <w:color w:val="000000" w:themeColor="text1"/>
          <w:lang w:eastAsia="en-US"/>
        </w:rPr>
        <w:t>, de modo que foi alterado as seguintes premissas:</w:t>
      </w:r>
    </w:p>
    <w:p w14:paraId="33637AAE" w14:textId="77777777" w:rsidR="001F5176" w:rsidRPr="007E636D" w:rsidRDefault="001F5176" w:rsidP="001F5176">
      <w:pPr>
        <w:autoSpaceDE w:val="0"/>
        <w:autoSpaceDN w:val="0"/>
        <w:adjustRightInd w:val="0"/>
        <w:jc w:val="both"/>
        <w:rPr>
          <w:rFonts w:cstheme="minorHAnsi"/>
          <w:color w:val="000000" w:themeColor="text1"/>
          <w:sz w:val="24"/>
          <w:szCs w:val="24"/>
          <w:lang w:val="pt"/>
        </w:rPr>
      </w:pPr>
      <w:r w:rsidRPr="007E636D">
        <w:rPr>
          <w:rFonts w:cstheme="minorHAnsi"/>
          <w:noProof/>
          <w:sz w:val="24"/>
          <w:szCs w:val="24"/>
        </w:rPr>
        <w:drawing>
          <wp:inline distT="0" distB="0" distL="0" distR="0" wp14:anchorId="62449A5B" wp14:editId="7CE273D7">
            <wp:extent cx="5400040" cy="337756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377565"/>
                    </a:xfrm>
                    <a:prstGeom prst="rect">
                      <a:avLst/>
                    </a:prstGeom>
                  </pic:spPr>
                </pic:pic>
              </a:graphicData>
            </a:graphic>
          </wp:inline>
        </w:drawing>
      </w:r>
    </w:p>
    <w:p w14:paraId="0A662CFF" w14:textId="77777777" w:rsidR="001F5176" w:rsidRPr="007E636D" w:rsidRDefault="001F5176" w:rsidP="001F5176">
      <w:pPr>
        <w:pStyle w:val="NormalWeb"/>
        <w:shd w:val="clear" w:color="auto" w:fill="FFFFFF"/>
        <w:spacing w:before="0" w:beforeAutospacing="0" w:after="0" w:afterAutospacing="0"/>
        <w:jc w:val="both"/>
        <w:rPr>
          <w:rFonts w:asciiTheme="minorHAnsi" w:hAnsiTheme="minorHAnsi" w:cstheme="minorHAnsi"/>
          <w:color w:val="000000" w:themeColor="text1"/>
        </w:rPr>
      </w:pPr>
      <w:r w:rsidRPr="007E636D">
        <w:rPr>
          <w:rFonts w:asciiTheme="minorHAnsi" w:hAnsiTheme="minorHAnsi" w:cstheme="minorHAnsi"/>
          <w:color w:val="000000" w:themeColor="text1"/>
        </w:rPr>
        <w:t>Consoante ao quadro supra, destacamos:</w:t>
      </w:r>
    </w:p>
    <w:p w14:paraId="0CD8E691" w14:textId="77777777" w:rsidR="001F5176" w:rsidRPr="007E636D" w:rsidRDefault="001F5176" w:rsidP="001F5176">
      <w:pPr>
        <w:autoSpaceDE w:val="0"/>
        <w:autoSpaceDN w:val="0"/>
        <w:adjustRightInd w:val="0"/>
        <w:spacing w:after="0" w:line="240" w:lineRule="auto"/>
        <w:rPr>
          <w:rFonts w:cstheme="minorHAnsi"/>
          <w:color w:val="000000"/>
          <w:sz w:val="24"/>
          <w:szCs w:val="24"/>
        </w:rPr>
      </w:pPr>
    </w:p>
    <w:p w14:paraId="7811F76E" w14:textId="77777777" w:rsidR="001F5176" w:rsidRPr="00A033BE" w:rsidRDefault="001F5176" w:rsidP="00A033BE">
      <w:pPr>
        <w:autoSpaceDE w:val="0"/>
        <w:autoSpaceDN w:val="0"/>
        <w:adjustRightInd w:val="0"/>
        <w:spacing w:after="0" w:line="240" w:lineRule="auto"/>
        <w:rPr>
          <w:rFonts w:cstheme="minorHAnsi"/>
          <w:color w:val="000000"/>
          <w:sz w:val="24"/>
          <w:szCs w:val="24"/>
        </w:rPr>
      </w:pPr>
      <w:r w:rsidRPr="00A033BE">
        <w:rPr>
          <w:rFonts w:cstheme="minorHAnsi"/>
          <w:sz w:val="24"/>
          <w:szCs w:val="24"/>
        </w:rPr>
        <w:t>Destacamos alteração da Taxa de Crescimento Real dos Salários para 1,67%, em substituição a taxa de 2,73%, face os estudos de aderências que comprovaram a redução histórica dentro dos intervalos de confiança dos respectivos testes.</w:t>
      </w:r>
    </w:p>
    <w:p w14:paraId="644E1DFC" w14:textId="77777777" w:rsidR="001F5176" w:rsidRPr="007E636D" w:rsidRDefault="001F5176" w:rsidP="001F5176">
      <w:pPr>
        <w:autoSpaceDE w:val="0"/>
        <w:autoSpaceDN w:val="0"/>
        <w:adjustRightInd w:val="0"/>
        <w:spacing w:after="0" w:line="240" w:lineRule="auto"/>
        <w:rPr>
          <w:rFonts w:cstheme="minorHAnsi"/>
          <w:color w:val="000000"/>
          <w:sz w:val="24"/>
          <w:szCs w:val="24"/>
        </w:rPr>
      </w:pPr>
    </w:p>
    <w:p w14:paraId="23E14376" w14:textId="77777777" w:rsidR="001F5176" w:rsidRPr="007E636D" w:rsidRDefault="001F5176" w:rsidP="00A033BE">
      <w:pPr>
        <w:pStyle w:val="NormalWeb"/>
        <w:shd w:val="clear" w:color="auto" w:fill="FFFFFF"/>
        <w:spacing w:before="0" w:beforeAutospacing="0" w:after="0" w:afterAutospacing="0"/>
        <w:jc w:val="both"/>
        <w:rPr>
          <w:rFonts w:asciiTheme="minorHAnsi" w:eastAsiaTheme="minorHAnsi" w:hAnsiTheme="minorHAnsi" w:cstheme="minorHAnsi"/>
          <w:lang w:eastAsia="en-US"/>
        </w:rPr>
      </w:pPr>
      <w:r w:rsidRPr="007E636D">
        <w:rPr>
          <w:rFonts w:asciiTheme="minorHAnsi" w:eastAsiaTheme="minorHAnsi" w:hAnsiTheme="minorHAnsi" w:cstheme="minorHAnsi"/>
          <w:lang w:eastAsia="en-US"/>
        </w:rPr>
        <w:t>Também se observa que alteração da premissa de Taxa Real de Juros de 4,00% a.a. para 4,50% a.a., em consonância com Estudo de Convergência da Taxa Real de Juros de 2025.</w:t>
      </w:r>
    </w:p>
    <w:p w14:paraId="13E5C376" w14:textId="77777777" w:rsidR="001F5176" w:rsidRPr="007E636D" w:rsidRDefault="001F5176" w:rsidP="001F5176">
      <w:pPr>
        <w:pStyle w:val="NormalWeb"/>
        <w:shd w:val="clear" w:color="auto" w:fill="FFFFFF"/>
        <w:spacing w:before="0" w:beforeAutospacing="0" w:after="0" w:afterAutospacing="0"/>
        <w:jc w:val="both"/>
        <w:rPr>
          <w:rFonts w:asciiTheme="minorHAnsi" w:hAnsiTheme="minorHAnsi" w:cstheme="minorHAnsi"/>
          <w:b/>
          <w:bCs/>
          <w:color w:val="000000" w:themeColor="text1"/>
        </w:rPr>
      </w:pPr>
    </w:p>
    <w:p w14:paraId="36D2E235" w14:textId="77777777" w:rsidR="001F5176" w:rsidRPr="007E636D" w:rsidRDefault="001F5176" w:rsidP="001F5176">
      <w:pPr>
        <w:pStyle w:val="NormalWeb"/>
        <w:shd w:val="clear" w:color="auto" w:fill="FFFFFF"/>
        <w:spacing w:before="0" w:beforeAutospacing="0" w:after="0" w:afterAutospacing="0"/>
        <w:jc w:val="both"/>
        <w:rPr>
          <w:rFonts w:asciiTheme="minorHAnsi" w:hAnsiTheme="minorHAnsi" w:cstheme="minorHAnsi"/>
          <w:b/>
          <w:bCs/>
          <w:color w:val="000000" w:themeColor="text1"/>
        </w:rPr>
      </w:pPr>
    </w:p>
    <w:p w14:paraId="27850F8F" w14:textId="5E28D1D6" w:rsidR="00ED6734" w:rsidRDefault="00010BEF" w:rsidP="00ED6734">
      <w:pPr>
        <w:autoSpaceDE w:val="0"/>
        <w:autoSpaceDN w:val="0"/>
        <w:adjustRightInd w:val="0"/>
        <w:spacing w:after="0"/>
        <w:jc w:val="both"/>
        <w:rPr>
          <w:rFonts w:cstheme="minorHAnsi"/>
          <w:b/>
          <w:bCs/>
          <w:sz w:val="24"/>
          <w:szCs w:val="24"/>
        </w:rPr>
      </w:pPr>
      <w:r>
        <w:rPr>
          <w:rFonts w:cstheme="minorHAnsi"/>
          <w:b/>
          <w:bCs/>
          <w:sz w:val="24"/>
          <w:szCs w:val="24"/>
        </w:rPr>
        <w:t>9</w:t>
      </w:r>
      <w:r w:rsidR="00ED6734" w:rsidRPr="00B445C6">
        <w:rPr>
          <w:rFonts w:cstheme="minorHAnsi"/>
          <w:b/>
          <w:bCs/>
          <w:sz w:val="24"/>
          <w:szCs w:val="24"/>
        </w:rPr>
        <w:t>.</w:t>
      </w:r>
      <w:r w:rsidR="00ED6734">
        <w:rPr>
          <w:rFonts w:cstheme="minorHAnsi"/>
          <w:b/>
          <w:bCs/>
          <w:sz w:val="24"/>
          <w:szCs w:val="24"/>
        </w:rPr>
        <w:t>8</w:t>
      </w:r>
      <w:r w:rsidR="00ED6734" w:rsidRPr="00B445C6">
        <w:rPr>
          <w:rFonts w:cstheme="minorHAnsi"/>
          <w:b/>
          <w:bCs/>
          <w:sz w:val="24"/>
          <w:szCs w:val="24"/>
        </w:rPr>
        <w:t xml:space="preserve"> </w:t>
      </w:r>
      <w:r w:rsidR="00ED6734">
        <w:rPr>
          <w:rFonts w:cstheme="minorHAnsi"/>
          <w:b/>
          <w:bCs/>
          <w:sz w:val="24"/>
          <w:szCs w:val="24"/>
        </w:rPr>
        <w:t>Custos com a Administração</w:t>
      </w:r>
    </w:p>
    <w:p w14:paraId="36B29600" w14:textId="55C5C50A" w:rsidR="00ED6734" w:rsidRPr="00A11313" w:rsidRDefault="00ED6734" w:rsidP="00ED6734">
      <w:pPr>
        <w:autoSpaceDE w:val="0"/>
        <w:autoSpaceDN w:val="0"/>
        <w:adjustRightInd w:val="0"/>
        <w:spacing w:after="0"/>
        <w:jc w:val="both"/>
        <w:rPr>
          <w:rFonts w:cstheme="minorHAnsi"/>
          <w:color w:val="000000" w:themeColor="text1"/>
          <w:sz w:val="24"/>
          <w:szCs w:val="24"/>
        </w:rPr>
      </w:pPr>
      <w:r w:rsidRPr="00A11313">
        <w:rPr>
          <w:rFonts w:cstheme="minorHAnsi"/>
          <w:color w:val="000000" w:themeColor="text1"/>
          <w:sz w:val="24"/>
          <w:szCs w:val="24"/>
        </w:rPr>
        <w:t>Em 202</w:t>
      </w:r>
      <w:r w:rsidR="00280230" w:rsidRPr="00A11313">
        <w:rPr>
          <w:rFonts w:cstheme="minorHAnsi"/>
          <w:color w:val="000000" w:themeColor="text1"/>
          <w:sz w:val="24"/>
          <w:szCs w:val="24"/>
        </w:rPr>
        <w:t>5</w:t>
      </w:r>
      <w:r w:rsidRPr="00A11313">
        <w:rPr>
          <w:rFonts w:cstheme="minorHAnsi"/>
          <w:color w:val="000000" w:themeColor="text1"/>
          <w:sz w:val="24"/>
          <w:szCs w:val="24"/>
        </w:rPr>
        <w:t xml:space="preserve">, os custos com a administração do Plano de Benefícios </w:t>
      </w:r>
      <w:r w:rsidR="00F24A01" w:rsidRPr="00A11313">
        <w:rPr>
          <w:rFonts w:cstheme="minorHAnsi"/>
          <w:color w:val="000000" w:themeColor="text1"/>
          <w:sz w:val="24"/>
          <w:szCs w:val="24"/>
        </w:rPr>
        <w:t>CV</w:t>
      </w:r>
      <w:r w:rsidRPr="00A11313">
        <w:rPr>
          <w:rFonts w:cstheme="minorHAnsi"/>
          <w:color w:val="000000" w:themeColor="text1"/>
          <w:sz w:val="24"/>
          <w:szCs w:val="24"/>
        </w:rPr>
        <w:t>-0</w:t>
      </w:r>
      <w:r w:rsidR="00F24A01" w:rsidRPr="00A11313">
        <w:rPr>
          <w:rFonts w:cstheme="minorHAnsi"/>
          <w:color w:val="000000" w:themeColor="text1"/>
          <w:sz w:val="24"/>
          <w:szCs w:val="24"/>
        </w:rPr>
        <w:t>3</w:t>
      </w:r>
      <w:r w:rsidRPr="00A11313">
        <w:rPr>
          <w:rFonts w:cstheme="minorHAnsi"/>
          <w:color w:val="000000" w:themeColor="text1"/>
          <w:sz w:val="24"/>
          <w:szCs w:val="24"/>
        </w:rPr>
        <w:t>, formados pelas despesas com a gestão previdencial e a gestão de investimentos do Plano, foram distribuídos conforme demonstrado a seguir:</w:t>
      </w:r>
    </w:p>
    <w:p w14:paraId="54F7A308" w14:textId="77777777" w:rsidR="00A11313" w:rsidRDefault="00A11313" w:rsidP="00ED6734">
      <w:pPr>
        <w:autoSpaceDE w:val="0"/>
        <w:autoSpaceDN w:val="0"/>
        <w:adjustRightInd w:val="0"/>
        <w:spacing w:after="0"/>
        <w:jc w:val="both"/>
        <w:rPr>
          <w:rFonts w:cstheme="minorHAnsi"/>
          <w:b/>
          <w:bCs/>
          <w:color w:val="EE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092"/>
        <w:gridCol w:w="1653"/>
        <w:gridCol w:w="2336"/>
        <w:gridCol w:w="1363"/>
      </w:tblGrid>
      <w:tr w:rsidR="00D560A9" w:rsidRPr="00DE78BC" w14:paraId="796336F5" w14:textId="77777777" w:rsidTr="00607F2D">
        <w:trPr>
          <w:trHeight w:val="509"/>
        </w:trPr>
        <w:tc>
          <w:tcPr>
            <w:tcW w:w="5000" w:type="pct"/>
            <w:gridSpan w:val="4"/>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2F7367D6" w14:textId="77777777" w:rsidR="00D560A9" w:rsidRPr="00DE78BC" w:rsidRDefault="00D560A9" w:rsidP="00607F2D">
            <w:pPr>
              <w:jc w:val="center"/>
              <w:rPr>
                <w:sz w:val="20"/>
                <w:szCs w:val="20"/>
              </w:rPr>
            </w:pPr>
            <w:r w:rsidRPr="00DE78BC">
              <w:rPr>
                <w:b/>
                <w:bCs/>
                <w:sz w:val="20"/>
                <w:szCs w:val="20"/>
              </w:rPr>
              <w:t>DESPESAS (R$)</w:t>
            </w:r>
          </w:p>
        </w:tc>
      </w:tr>
      <w:tr w:rsidR="00D560A9" w:rsidRPr="00DE78BC" w14:paraId="75E2A851"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6E405A60" w14:textId="77777777" w:rsidR="00D560A9" w:rsidRPr="00DE78BC" w:rsidRDefault="00D560A9" w:rsidP="00607F2D">
            <w:pPr>
              <w:jc w:val="center"/>
              <w:rPr>
                <w:sz w:val="20"/>
                <w:szCs w:val="20"/>
              </w:rPr>
            </w:pPr>
            <w:r w:rsidRPr="00DE78BC">
              <w:rPr>
                <w:b/>
                <w:bCs/>
                <w:sz w:val="20"/>
                <w:szCs w:val="20"/>
              </w:rPr>
              <w:lastRenderedPageBreak/>
              <w:t>GESTÃO PRÓPRIA</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35D7FB01" w14:textId="77777777" w:rsidR="00D560A9" w:rsidRPr="00DE78BC" w:rsidRDefault="00D560A9" w:rsidP="00607F2D">
            <w:pPr>
              <w:jc w:val="center"/>
              <w:rPr>
                <w:sz w:val="20"/>
                <w:szCs w:val="20"/>
              </w:rPr>
            </w:pPr>
            <w:r w:rsidRPr="00DE78BC">
              <w:rPr>
                <w:b/>
                <w:bCs/>
                <w:sz w:val="20"/>
                <w:szCs w:val="20"/>
              </w:rPr>
              <w:t>GESTÃO PREVIDENCIAL</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39C51F05" w14:textId="77777777" w:rsidR="00D560A9" w:rsidRPr="00DE78BC" w:rsidRDefault="00D560A9" w:rsidP="00607F2D">
            <w:pPr>
              <w:jc w:val="center"/>
              <w:rPr>
                <w:sz w:val="20"/>
                <w:szCs w:val="20"/>
              </w:rPr>
            </w:pPr>
            <w:r w:rsidRPr="00DE78BC">
              <w:rPr>
                <w:b/>
                <w:bCs/>
                <w:sz w:val="20"/>
                <w:szCs w:val="20"/>
              </w:rPr>
              <w:t>GESTÃO DE INVESTIMENTOS</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5A43CB7F" w14:textId="77777777" w:rsidR="00D560A9" w:rsidRPr="00DE78BC" w:rsidRDefault="00D560A9" w:rsidP="00607F2D">
            <w:pPr>
              <w:jc w:val="center"/>
              <w:rPr>
                <w:sz w:val="20"/>
                <w:szCs w:val="20"/>
              </w:rPr>
            </w:pPr>
            <w:r w:rsidRPr="00DE78BC">
              <w:rPr>
                <w:b/>
                <w:bCs/>
                <w:sz w:val="20"/>
                <w:szCs w:val="20"/>
              </w:rPr>
              <w:t>TOTAL</w:t>
            </w:r>
          </w:p>
        </w:tc>
      </w:tr>
      <w:tr w:rsidR="005905DD" w:rsidRPr="00DE78BC" w14:paraId="09743149"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13601BD2" w14:textId="77777777" w:rsidR="005905DD" w:rsidRPr="00DE78BC" w:rsidRDefault="005905DD" w:rsidP="005905DD">
            <w:pPr>
              <w:rPr>
                <w:sz w:val="20"/>
                <w:szCs w:val="20"/>
              </w:rPr>
            </w:pPr>
            <w:proofErr w:type="gramStart"/>
            <w:r w:rsidRPr="00DE78BC">
              <w:rPr>
                <w:sz w:val="20"/>
                <w:szCs w:val="20"/>
              </w:rPr>
              <w:t>Pessoal</w:t>
            </w:r>
            <w:proofErr w:type="gramEnd"/>
            <w:r w:rsidRPr="00DE78BC">
              <w:rPr>
                <w:sz w:val="20"/>
                <w:szCs w:val="20"/>
              </w:rPr>
              <w:t xml:space="preserve"> e Encargos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9180C72" w14:textId="427C6599" w:rsidR="005905DD" w:rsidRPr="00DE78BC" w:rsidRDefault="005905DD" w:rsidP="005905DD">
            <w:pPr>
              <w:jc w:val="right"/>
              <w:rPr>
                <w:sz w:val="20"/>
                <w:szCs w:val="20"/>
              </w:rPr>
            </w:pPr>
            <w:r w:rsidRPr="00B5223B">
              <w:t xml:space="preserve"> 1.248.752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AA2645A" w14:textId="64060DAC" w:rsidR="005905DD" w:rsidRPr="00DE78BC" w:rsidRDefault="005905DD" w:rsidP="005905DD">
            <w:pPr>
              <w:jc w:val="right"/>
              <w:rPr>
                <w:sz w:val="20"/>
                <w:szCs w:val="20"/>
              </w:rPr>
            </w:pPr>
            <w:r w:rsidRPr="00896C98">
              <w:t xml:space="preserve"> 1.408.167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2F0C2F7" w14:textId="7B869722" w:rsidR="005905DD" w:rsidRPr="00DE78BC" w:rsidRDefault="005905DD" w:rsidP="005905DD">
            <w:pPr>
              <w:jc w:val="right"/>
              <w:rPr>
                <w:sz w:val="20"/>
                <w:szCs w:val="20"/>
              </w:rPr>
            </w:pPr>
            <w:r w:rsidRPr="00515D7C">
              <w:t xml:space="preserve"> 2.656.919 </w:t>
            </w:r>
          </w:p>
        </w:tc>
      </w:tr>
      <w:tr w:rsidR="005905DD" w:rsidRPr="00DE78BC" w14:paraId="217CB1FB"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49936FCC" w14:textId="77777777" w:rsidR="005905DD" w:rsidRPr="00DE78BC" w:rsidRDefault="005905DD" w:rsidP="005905DD">
            <w:pPr>
              <w:rPr>
                <w:sz w:val="20"/>
                <w:szCs w:val="20"/>
              </w:rPr>
            </w:pPr>
            <w:r w:rsidRPr="00DE78BC">
              <w:rPr>
                <w:sz w:val="20"/>
                <w:szCs w:val="20"/>
              </w:rPr>
              <w:t>Treinamento e Viagens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834BA61" w14:textId="29253877" w:rsidR="005905DD" w:rsidRPr="00DE78BC" w:rsidRDefault="005905DD" w:rsidP="005905DD">
            <w:pPr>
              <w:jc w:val="right"/>
              <w:rPr>
                <w:sz w:val="20"/>
                <w:szCs w:val="20"/>
              </w:rPr>
            </w:pPr>
            <w:r w:rsidRPr="00B5223B">
              <w:t xml:space="preserve"> 11.734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9DEE9D6" w14:textId="68D2C475" w:rsidR="005905DD" w:rsidRPr="00DE78BC" w:rsidRDefault="005905DD" w:rsidP="005905DD">
            <w:pPr>
              <w:jc w:val="right"/>
              <w:rPr>
                <w:sz w:val="20"/>
                <w:szCs w:val="20"/>
              </w:rPr>
            </w:pPr>
            <w:r w:rsidRPr="00896C98">
              <w:t xml:space="preserve"> 13.232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7BDA556" w14:textId="224FCD10" w:rsidR="005905DD" w:rsidRPr="00DE78BC" w:rsidRDefault="005905DD" w:rsidP="005905DD">
            <w:pPr>
              <w:jc w:val="right"/>
              <w:rPr>
                <w:sz w:val="20"/>
                <w:szCs w:val="20"/>
              </w:rPr>
            </w:pPr>
            <w:r w:rsidRPr="00515D7C">
              <w:t xml:space="preserve"> 24.966 </w:t>
            </w:r>
          </w:p>
        </w:tc>
      </w:tr>
      <w:tr w:rsidR="005905DD" w:rsidRPr="00DE78BC" w14:paraId="49AC2195"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47C4A693" w14:textId="77777777" w:rsidR="005905DD" w:rsidRPr="00DE78BC" w:rsidRDefault="005905DD" w:rsidP="005905DD">
            <w:pPr>
              <w:rPr>
                <w:sz w:val="20"/>
                <w:szCs w:val="20"/>
              </w:rPr>
            </w:pPr>
            <w:r w:rsidRPr="00DE78BC">
              <w:rPr>
                <w:sz w:val="20"/>
                <w:szCs w:val="20"/>
              </w:rPr>
              <w:t>Serviços de Terceiros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E373EAD" w14:textId="0F25843D" w:rsidR="005905DD" w:rsidRPr="00DE78BC" w:rsidRDefault="005905DD" w:rsidP="005905DD">
            <w:pPr>
              <w:jc w:val="right"/>
              <w:rPr>
                <w:sz w:val="20"/>
                <w:szCs w:val="20"/>
              </w:rPr>
            </w:pPr>
            <w:r w:rsidRPr="00B5223B">
              <w:t xml:space="preserve"> 440.053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86C548F" w14:textId="20184F04" w:rsidR="005905DD" w:rsidRPr="00DE78BC" w:rsidRDefault="005905DD" w:rsidP="005905DD">
            <w:pPr>
              <w:jc w:val="right"/>
              <w:rPr>
                <w:sz w:val="20"/>
                <w:szCs w:val="20"/>
              </w:rPr>
            </w:pPr>
            <w:r w:rsidRPr="00896C98">
              <w:t xml:space="preserve"> 496.231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EF4A008" w14:textId="7EE2C92B" w:rsidR="005905DD" w:rsidRPr="00DE78BC" w:rsidRDefault="005905DD" w:rsidP="005905DD">
            <w:pPr>
              <w:jc w:val="right"/>
              <w:rPr>
                <w:sz w:val="20"/>
                <w:szCs w:val="20"/>
              </w:rPr>
            </w:pPr>
            <w:r w:rsidRPr="00515D7C">
              <w:t xml:space="preserve"> 936.284 </w:t>
            </w:r>
          </w:p>
        </w:tc>
      </w:tr>
      <w:tr w:rsidR="005905DD" w:rsidRPr="00DE78BC" w14:paraId="47EAB4C5"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6B912053" w14:textId="77777777" w:rsidR="005905DD" w:rsidRPr="00DE78BC" w:rsidRDefault="005905DD" w:rsidP="005905DD">
            <w:pPr>
              <w:rPr>
                <w:sz w:val="20"/>
                <w:szCs w:val="20"/>
              </w:rPr>
            </w:pPr>
            <w:r w:rsidRPr="00DE78BC">
              <w:rPr>
                <w:sz w:val="20"/>
                <w:szCs w:val="20"/>
              </w:rPr>
              <w:t xml:space="preserve">Despesas de Consumo, Depreciações, </w:t>
            </w:r>
            <w:proofErr w:type="spellStart"/>
            <w:proofErr w:type="gramStart"/>
            <w:r w:rsidRPr="00DE78BC">
              <w:rPr>
                <w:sz w:val="20"/>
                <w:szCs w:val="20"/>
              </w:rPr>
              <w:t>Tafic</w:t>
            </w:r>
            <w:proofErr w:type="spellEnd"/>
            <w:r w:rsidRPr="00DE78BC">
              <w:rPr>
                <w:sz w:val="20"/>
                <w:szCs w:val="20"/>
              </w:rPr>
              <w:t xml:space="preserve"> etc</w:t>
            </w:r>
            <w:proofErr w:type="gramEnd"/>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9921021" w14:textId="4314FBD1" w:rsidR="005905DD" w:rsidRPr="00DE78BC" w:rsidRDefault="005905DD" w:rsidP="005905DD">
            <w:pPr>
              <w:jc w:val="right"/>
              <w:rPr>
                <w:sz w:val="20"/>
                <w:szCs w:val="20"/>
              </w:rPr>
            </w:pPr>
            <w:r w:rsidRPr="00B5223B">
              <w:t xml:space="preserve"> 123.872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381A51F" w14:textId="022B774E" w:rsidR="005905DD" w:rsidRPr="00DE78BC" w:rsidRDefault="005905DD" w:rsidP="005905DD">
            <w:pPr>
              <w:jc w:val="right"/>
              <w:rPr>
                <w:sz w:val="20"/>
                <w:szCs w:val="20"/>
              </w:rPr>
            </w:pPr>
            <w:r w:rsidRPr="00896C98">
              <w:t xml:space="preserve"> 139.685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FA855A8" w14:textId="573E2801" w:rsidR="005905DD" w:rsidRPr="00DE78BC" w:rsidRDefault="005905DD" w:rsidP="005905DD">
            <w:pPr>
              <w:jc w:val="right"/>
              <w:rPr>
                <w:sz w:val="20"/>
                <w:szCs w:val="20"/>
              </w:rPr>
            </w:pPr>
            <w:r w:rsidRPr="00515D7C">
              <w:t xml:space="preserve"> 263.558 </w:t>
            </w:r>
          </w:p>
        </w:tc>
      </w:tr>
      <w:tr w:rsidR="005905DD" w:rsidRPr="00DE78BC" w14:paraId="4C402443"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1225BFE3" w14:textId="77777777" w:rsidR="005905DD" w:rsidRPr="00DE78BC" w:rsidRDefault="005905DD" w:rsidP="005905DD">
            <w:pPr>
              <w:rPr>
                <w:sz w:val="20"/>
                <w:szCs w:val="20"/>
              </w:rPr>
            </w:pPr>
            <w:r w:rsidRPr="00DE78BC">
              <w:rPr>
                <w:sz w:val="20"/>
                <w:szCs w:val="20"/>
              </w:rPr>
              <w:t>Contingências (PIS e COFINS)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D3F2488" w14:textId="77EC9106" w:rsidR="005905DD" w:rsidRPr="00DE78BC" w:rsidRDefault="005905DD" w:rsidP="005905DD">
            <w:pPr>
              <w:jc w:val="right"/>
              <w:rPr>
                <w:sz w:val="20"/>
                <w:szCs w:val="20"/>
              </w:rPr>
            </w:pPr>
            <w:r w:rsidRPr="00B5223B">
              <w:t xml:space="preserve"> 842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A6950AC" w14:textId="2525A9B4" w:rsidR="005905DD" w:rsidRPr="00DE78BC" w:rsidRDefault="005905DD" w:rsidP="005905DD">
            <w:pPr>
              <w:jc w:val="right"/>
              <w:rPr>
                <w:sz w:val="20"/>
                <w:szCs w:val="20"/>
              </w:rPr>
            </w:pPr>
            <w:r w:rsidRPr="00896C98">
              <w:t xml:space="preserve"> 279.047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548931B" w14:textId="1AA9C777" w:rsidR="005905DD" w:rsidRPr="00DE78BC" w:rsidRDefault="005905DD" w:rsidP="005905DD">
            <w:pPr>
              <w:jc w:val="right"/>
              <w:rPr>
                <w:sz w:val="20"/>
                <w:szCs w:val="20"/>
              </w:rPr>
            </w:pPr>
            <w:r w:rsidRPr="00515D7C">
              <w:t xml:space="preserve"> 279.889 </w:t>
            </w:r>
          </w:p>
        </w:tc>
      </w:tr>
      <w:tr w:rsidR="005905DD" w:rsidRPr="00DE78BC" w14:paraId="7CB4D3FB"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53BBF3AF" w14:textId="77777777" w:rsidR="005905DD" w:rsidRPr="00DE78BC" w:rsidRDefault="005905DD" w:rsidP="005905DD">
            <w:pPr>
              <w:jc w:val="center"/>
              <w:rPr>
                <w:sz w:val="20"/>
                <w:szCs w:val="20"/>
              </w:rPr>
            </w:pPr>
            <w:r w:rsidRPr="00DE78BC">
              <w:rPr>
                <w:b/>
                <w:bCs/>
                <w:sz w:val="20"/>
                <w:szCs w:val="20"/>
              </w:rPr>
              <w:t>TOTAIS</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6C805624" w14:textId="7F085D7B" w:rsidR="005905DD" w:rsidRPr="000E6A1B" w:rsidRDefault="005905DD" w:rsidP="005905DD">
            <w:pPr>
              <w:jc w:val="right"/>
              <w:rPr>
                <w:b/>
                <w:bCs/>
                <w:sz w:val="20"/>
                <w:szCs w:val="20"/>
              </w:rPr>
            </w:pPr>
            <w:r w:rsidRPr="000E6A1B">
              <w:rPr>
                <w:b/>
                <w:bCs/>
              </w:rPr>
              <w:t xml:space="preserve"> 1.825.254</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12758D8E" w14:textId="70F9A3D2" w:rsidR="005905DD" w:rsidRPr="008B296B" w:rsidRDefault="005905DD" w:rsidP="005905DD">
            <w:pPr>
              <w:jc w:val="right"/>
              <w:rPr>
                <w:b/>
                <w:bCs/>
                <w:sz w:val="20"/>
                <w:szCs w:val="20"/>
              </w:rPr>
            </w:pPr>
            <w:r w:rsidRPr="008B296B">
              <w:rPr>
                <w:b/>
                <w:bCs/>
              </w:rPr>
              <w:t xml:space="preserve"> 2.336.362</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42C43868" w14:textId="425C023D" w:rsidR="005905DD" w:rsidRPr="005905DD" w:rsidRDefault="005905DD" w:rsidP="005905DD">
            <w:pPr>
              <w:jc w:val="right"/>
              <w:rPr>
                <w:b/>
                <w:bCs/>
                <w:sz w:val="20"/>
                <w:szCs w:val="20"/>
              </w:rPr>
            </w:pPr>
            <w:r w:rsidRPr="005905DD">
              <w:rPr>
                <w:b/>
                <w:bCs/>
              </w:rPr>
              <w:t xml:space="preserve"> 4.161.616</w:t>
            </w:r>
          </w:p>
        </w:tc>
      </w:tr>
    </w:tbl>
    <w:p w14:paraId="09B93F2A" w14:textId="77777777" w:rsidR="00ED6734" w:rsidRDefault="00ED6734" w:rsidP="00ED6734">
      <w:pPr>
        <w:autoSpaceDE w:val="0"/>
        <w:autoSpaceDN w:val="0"/>
        <w:adjustRightInd w:val="0"/>
        <w:spacing w:after="0"/>
        <w:jc w:val="both"/>
        <w:rPr>
          <w:rFonts w:cstheme="minorHAnsi"/>
          <w:b/>
          <w:bCs/>
          <w:color w:val="EE0000"/>
          <w:sz w:val="24"/>
          <w:szCs w:val="24"/>
        </w:rPr>
      </w:pPr>
    </w:p>
    <w:p w14:paraId="66A14D1A" w14:textId="77777777" w:rsidR="00D560A9" w:rsidRDefault="00D560A9" w:rsidP="00ED6734">
      <w:pPr>
        <w:autoSpaceDE w:val="0"/>
        <w:autoSpaceDN w:val="0"/>
        <w:adjustRightInd w:val="0"/>
        <w:spacing w:after="0"/>
        <w:jc w:val="both"/>
        <w:rPr>
          <w:rFonts w:cstheme="minorHAnsi"/>
          <w:b/>
          <w:bCs/>
          <w:color w:val="EE0000"/>
          <w:sz w:val="24"/>
          <w:szCs w:val="24"/>
        </w:rPr>
      </w:pPr>
    </w:p>
    <w:p w14:paraId="22B8DE24" w14:textId="58EE1247" w:rsidR="00ED6734" w:rsidRPr="003A3A3B" w:rsidRDefault="00010BEF" w:rsidP="00ED6734">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9</w:t>
      </w:r>
      <w:r w:rsidR="00ED6734" w:rsidRPr="003A3A3B">
        <w:rPr>
          <w:rFonts w:cstheme="minorHAnsi"/>
          <w:b/>
          <w:bCs/>
          <w:color w:val="000000" w:themeColor="text1"/>
          <w:sz w:val="24"/>
          <w:szCs w:val="24"/>
        </w:rPr>
        <w:t>.9 Custos com a Gestão dos Planos Previdenciais</w:t>
      </w:r>
    </w:p>
    <w:tbl>
      <w:tblPr>
        <w:tblW w:w="8620" w:type="dxa"/>
        <w:tblCellMar>
          <w:left w:w="70" w:type="dxa"/>
          <w:right w:w="70" w:type="dxa"/>
        </w:tblCellMar>
        <w:tblLook w:val="04A0" w:firstRow="1" w:lastRow="0" w:firstColumn="1" w:lastColumn="0" w:noHBand="0" w:noVBand="1"/>
      </w:tblPr>
      <w:tblGrid>
        <w:gridCol w:w="6760"/>
        <w:gridCol w:w="1860"/>
      </w:tblGrid>
      <w:tr w:rsidR="00F82180" w:rsidRPr="001449AF" w14:paraId="07D07043" w14:textId="77777777" w:rsidTr="00607F2D">
        <w:trPr>
          <w:trHeight w:val="405"/>
        </w:trPr>
        <w:tc>
          <w:tcPr>
            <w:tcW w:w="676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4175ADC1" w14:textId="77777777" w:rsidR="00F82180" w:rsidRPr="00010BEF" w:rsidRDefault="00F82180" w:rsidP="00607F2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DESCRIÇÃO</w:t>
            </w:r>
          </w:p>
        </w:tc>
        <w:tc>
          <w:tcPr>
            <w:tcW w:w="1860" w:type="dxa"/>
            <w:tcBorders>
              <w:top w:val="single" w:sz="12" w:space="0" w:color="FFFFFF"/>
              <w:left w:val="nil"/>
              <w:bottom w:val="single" w:sz="12" w:space="0" w:color="FFFFFF"/>
              <w:right w:val="single" w:sz="12" w:space="0" w:color="FFFFFF"/>
            </w:tcBorders>
            <w:shd w:val="clear" w:color="000000" w:fill="BF8F00"/>
            <w:noWrap/>
            <w:vAlign w:val="center"/>
            <w:hideMark/>
          </w:tcPr>
          <w:p w14:paraId="5A97ACE3" w14:textId="6195314E" w:rsidR="00F82180" w:rsidRPr="00010BEF" w:rsidRDefault="00F82180" w:rsidP="00607F2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CV-03</w:t>
            </w:r>
          </w:p>
        </w:tc>
      </w:tr>
      <w:tr w:rsidR="00E83D58" w:rsidRPr="001449AF" w14:paraId="206DBA89"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626F6E1D" w14:textId="77777777" w:rsidR="00E83D58" w:rsidRPr="00010BEF" w:rsidRDefault="00E83D58" w:rsidP="00E83D58">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DESPESAS DE FOMENTO</w:t>
            </w:r>
          </w:p>
        </w:tc>
        <w:tc>
          <w:tcPr>
            <w:tcW w:w="1860" w:type="dxa"/>
            <w:tcBorders>
              <w:top w:val="nil"/>
              <w:left w:val="nil"/>
              <w:bottom w:val="single" w:sz="12" w:space="0" w:color="FFFFFF"/>
              <w:right w:val="single" w:sz="12" w:space="0" w:color="FFFFFF"/>
            </w:tcBorders>
            <w:shd w:val="clear" w:color="000000" w:fill="FFE699"/>
            <w:noWrap/>
            <w:vAlign w:val="bottom"/>
            <w:hideMark/>
          </w:tcPr>
          <w:p w14:paraId="67E03C14" w14:textId="230DD24E" w:rsidR="00E83D58" w:rsidRPr="00010BEF" w:rsidRDefault="00E83D58" w:rsidP="00E83D58">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   </w:t>
            </w:r>
          </w:p>
        </w:tc>
      </w:tr>
      <w:tr w:rsidR="00E83D58" w:rsidRPr="001449AF" w14:paraId="29D1271F" w14:textId="77777777" w:rsidTr="00572195">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2C99E97F" w14:textId="77777777" w:rsidR="00E83D58" w:rsidRPr="00010BEF" w:rsidRDefault="00E83D58" w:rsidP="00E83D58">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PESSOAL E ENCARGOS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279F6ACE" w14:textId="79A675D8" w:rsidR="00E83D58" w:rsidRPr="00010BEF" w:rsidRDefault="00E83D58" w:rsidP="00E83D58">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222.097 </w:t>
            </w:r>
          </w:p>
        </w:tc>
      </w:tr>
      <w:tr w:rsidR="00E83D58" w:rsidRPr="001449AF" w14:paraId="38E3C40F" w14:textId="77777777" w:rsidTr="00572195">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57D69246" w14:textId="77777777" w:rsidR="00E83D58" w:rsidRPr="00010BEF" w:rsidRDefault="00E83D58" w:rsidP="00E83D58">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TREINAMENTOS/VIAGENS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5DB6623E" w14:textId="67BD1145" w:rsidR="00E83D58" w:rsidRPr="00010BEF" w:rsidRDefault="00E83D58" w:rsidP="00E83D58">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2.087 </w:t>
            </w:r>
          </w:p>
        </w:tc>
      </w:tr>
      <w:tr w:rsidR="00E83D58" w:rsidRPr="001449AF" w14:paraId="1CA76AD4" w14:textId="77777777" w:rsidTr="00572195">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14E53DA2" w14:textId="77777777" w:rsidR="00E83D58" w:rsidRPr="00010BEF" w:rsidRDefault="00E83D58" w:rsidP="00E83D58">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SERVIÇOS DE TERCEIROS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397A1C96" w14:textId="1DC97E4B" w:rsidR="00E83D58" w:rsidRPr="00010BEF" w:rsidRDefault="00E83D58" w:rsidP="00E83D58">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78.266 </w:t>
            </w:r>
          </w:p>
        </w:tc>
      </w:tr>
      <w:tr w:rsidR="00E83D58" w:rsidRPr="001449AF" w14:paraId="51363B11" w14:textId="77777777" w:rsidTr="00572195">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5DBA13AA" w14:textId="77777777" w:rsidR="00E83D58" w:rsidRPr="00010BEF" w:rsidRDefault="00E83D58" w:rsidP="00E83D58">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DESPESAS DE CONSUMO, DEPRECIAÇÃO, </w:t>
            </w:r>
            <w:proofErr w:type="gramStart"/>
            <w:r w:rsidRPr="00010BEF">
              <w:rPr>
                <w:rFonts w:eastAsia="Times New Roman" w:cstheme="minorHAnsi"/>
                <w:b/>
                <w:bCs/>
                <w:color w:val="000000"/>
                <w:sz w:val="20"/>
                <w:szCs w:val="20"/>
                <w:lang w:eastAsia="pt-BR"/>
              </w:rPr>
              <w:t>TAFIC, ETC</w:t>
            </w:r>
            <w:proofErr w:type="gramEnd"/>
            <w:r w:rsidRPr="00010BEF">
              <w:rPr>
                <w:rFonts w:eastAsia="Times New Roman" w:cstheme="minorHAnsi"/>
                <w:b/>
                <w:bCs/>
                <w:color w:val="000000"/>
                <w:sz w:val="20"/>
                <w:szCs w:val="20"/>
                <w:lang w:eastAsia="pt-BR"/>
              </w:rPr>
              <w:t>)</w:t>
            </w:r>
          </w:p>
        </w:tc>
        <w:tc>
          <w:tcPr>
            <w:tcW w:w="1860" w:type="dxa"/>
            <w:tcBorders>
              <w:top w:val="nil"/>
              <w:left w:val="nil"/>
              <w:bottom w:val="single" w:sz="12" w:space="0" w:color="FFFFFF"/>
              <w:right w:val="single" w:sz="12" w:space="0" w:color="FFFFFF"/>
            </w:tcBorders>
            <w:shd w:val="clear" w:color="000000" w:fill="FFE699"/>
            <w:noWrap/>
            <w:vAlign w:val="bottom"/>
            <w:hideMark/>
          </w:tcPr>
          <w:p w14:paraId="469159FE" w14:textId="283EA2AC" w:rsidR="00E83D58" w:rsidRPr="00010BEF" w:rsidRDefault="00E83D58" w:rsidP="00E83D58">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21.891 </w:t>
            </w:r>
          </w:p>
        </w:tc>
      </w:tr>
      <w:tr w:rsidR="00E83D58" w:rsidRPr="001449AF" w14:paraId="7C593437" w14:textId="77777777" w:rsidTr="00572195">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2884D431" w14:textId="77777777" w:rsidR="00E83D58" w:rsidRPr="00010BEF" w:rsidRDefault="00E83D58" w:rsidP="00E83D58">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CONTINGÊNCIAS (PIS e COFINS)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ACD2D8D" w14:textId="67B15EF2" w:rsidR="00E83D58" w:rsidRPr="00010BEF" w:rsidRDefault="00E83D58" w:rsidP="00E83D58">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19.478 </w:t>
            </w:r>
          </w:p>
        </w:tc>
      </w:tr>
      <w:tr w:rsidR="00E83D58" w:rsidRPr="001449AF" w14:paraId="1D1A199C" w14:textId="77777777" w:rsidTr="00572195">
        <w:trPr>
          <w:trHeight w:val="405"/>
        </w:trPr>
        <w:tc>
          <w:tcPr>
            <w:tcW w:w="6760" w:type="dxa"/>
            <w:tcBorders>
              <w:top w:val="nil"/>
              <w:left w:val="single" w:sz="12" w:space="0" w:color="FFFFFF"/>
              <w:bottom w:val="single" w:sz="12" w:space="0" w:color="FFFFFF"/>
              <w:right w:val="single" w:sz="12" w:space="0" w:color="FFFFFF"/>
            </w:tcBorders>
            <w:shd w:val="clear" w:color="000000" w:fill="FFD966"/>
            <w:noWrap/>
            <w:vAlign w:val="center"/>
            <w:hideMark/>
          </w:tcPr>
          <w:p w14:paraId="05351274" w14:textId="14D58141" w:rsidR="00E83D58" w:rsidRPr="00010BEF" w:rsidRDefault="00E83D58" w:rsidP="00E83D58">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TOTAL</w:t>
            </w:r>
          </w:p>
        </w:tc>
        <w:tc>
          <w:tcPr>
            <w:tcW w:w="1860" w:type="dxa"/>
            <w:tcBorders>
              <w:top w:val="nil"/>
              <w:left w:val="nil"/>
              <w:bottom w:val="single" w:sz="12" w:space="0" w:color="FFFFFF"/>
              <w:right w:val="single" w:sz="12" w:space="0" w:color="FFFFFF"/>
            </w:tcBorders>
            <w:shd w:val="clear" w:color="000000" w:fill="FFD966"/>
            <w:noWrap/>
            <w:vAlign w:val="bottom"/>
            <w:hideMark/>
          </w:tcPr>
          <w:p w14:paraId="601191FA" w14:textId="464585C9" w:rsidR="00E83D58" w:rsidRPr="00010BEF" w:rsidRDefault="00E83D58" w:rsidP="00E83D58">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343.820 </w:t>
            </w:r>
          </w:p>
        </w:tc>
      </w:tr>
    </w:tbl>
    <w:p w14:paraId="01B5BABC" w14:textId="77777777" w:rsidR="00ED6734" w:rsidRDefault="00ED6734" w:rsidP="00ED6734">
      <w:pPr>
        <w:autoSpaceDE w:val="0"/>
        <w:autoSpaceDN w:val="0"/>
        <w:adjustRightInd w:val="0"/>
        <w:spacing w:after="0"/>
        <w:jc w:val="both"/>
        <w:rPr>
          <w:rFonts w:cstheme="minorHAnsi"/>
          <w:b/>
          <w:bCs/>
          <w:color w:val="EE0000"/>
          <w:sz w:val="24"/>
          <w:szCs w:val="24"/>
        </w:rPr>
      </w:pPr>
    </w:p>
    <w:p w14:paraId="5A344FFC" w14:textId="77777777" w:rsidR="00F82180" w:rsidRDefault="00F82180" w:rsidP="00ED6734">
      <w:pPr>
        <w:autoSpaceDE w:val="0"/>
        <w:autoSpaceDN w:val="0"/>
        <w:adjustRightInd w:val="0"/>
        <w:spacing w:after="0"/>
        <w:jc w:val="both"/>
        <w:rPr>
          <w:rFonts w:cstheme="minorHAnsi"/>
          <w:b/>
          <w:bCs/>
          <w:color w:val="EE0000"/>
          <w:sz w:val="24"/>
          <w:szCs w:val="24"/>
        </w:rPr>
      </w:pPr>
    </w:p>
    <w:p w14:paraId="52A0E63F" w14:textId="5300C418" w:rsidR="00CA5404" w:rsidRPr="003A3A3B" w:rsidRDefault="00010BEF" w:rsidP="00CA5404">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9</w:t>
      </w:r>
      <w:r w:rsidR="00CA5404" w:rsidRPr="003A3A3B">
        <w:rPr>
          <w:rFonts w:cstheme="minorHAnsi"/>
          <w:b/>
          <w:bCs/>
          <w:color w:val="000000" w:themeColor="text1"/>
          <w:sz w:val="24"/>
          <w:szCs w:val="24"/>
        </w:rPr>
        <w:t>.</w:t>
      </w:r>
      <w:r w:rsidR="00CA5404">
        <w:rPr>
          <w:rFonts w:cstheme="minorHAnsi"/>
          <w:b/>
          <w:bCs/>
          <w:color w:val="000000" w:themeColor="text1"/>
          <w:sz w:val="24"/>
          <w:szCs w:val="24"/>
        </w:rPr>
        <w:t>10</w:t>
      </w:r>
      <w:r w:rsidR="00CA5404" w:rsidRPr="003A3A3B">
        <w:rPr>
          <w:rFonts w:cstheme="minorHAnsi"/>
          <w:b/>
          <w:bCs/>
          <w:color w:val="000000" w:themeColor="text1"/>
          <w:sz w:val="24"/>
          <w:szCs w:val="24"/>
        </w:rPr>
        <w:t xml:space="preserve"> </w:t>
      </w:r>
      <w:r w:rsidR="00CA5404">
        <w:rPr>
          <w:rFonts w:cstheme="minorHAnsi"/>
          <w:b/>
          <w:bCs/>
          <w:color w:val="000000" w:themeColor="text1"/>
          <w:sz w:val="24"/>
          <w:szCs w:val="24"/>
        </w:rPr>
        <w:t>Mudança no custe</w:t>
      </w:r>
      <w:r w:rsidR="00F06AD8">
        <w:rPr>
          <w:rFonts w:cstheme="minorHAnsi"/>
          <w:b/>
          <w:bCs/>
          <w:color w:val="000000" w:themeColor="text1"/>
          <w:sz w:val="24"/>
          <w:szCs w:val="24"/>
        </w:rPr>
        <w:t>io previdencial</w:t>
      </w:r>
    </w:p>
    <w:p w14:paraId="1C3F0ACD" w14:textId="77777777" w:rsidR="00CA5404" w:rsidRPr="007E636D" w:rsidRDefault="00CA5404" w:rsidP="00CA5404">
      <w:pPr>
        <w:jc w:val="both"/>
        <w:rPr>
          <w:rFonts w:cstheme="minorHAnsi"/>
          <w:color w:val="000000" w:themeColor="text1"/>
          <w:sz w:val="24"/>
          <w:szCs w:val="24"/>
        </w:rPr>
      </w:pPr>
      <w:r w:rsidRPr="007E636D">
        <w:rPr>
          <w:rFonts w:cstheme="minorHAnsi"/>
          <w:color w:val="000000" w:themeColor="text1"/>
          <w:sz w:val="24"/>
          <w:szCs w:val="24"/>
        </w:rPr>
        <w:t>Não obtivemos alterações significativas nos Planos de Custeio Previdencial administrados pela Previdência BRB, exceto no Plano CV-03, no qual passou o desconto da contribuição de Risco da contribuição patronal para cobrança de uma alíquota de 0,189% durante a vigência do presente plano de custeio previdencial.</w:t>
      </w:r>
    </w:p>
    <w:p w14:paraId="3BE7D7B6" w14:textId="77777777" w:rsidR="00ED6734" w:rsidRPr="007E636D" w:rsidRDefault="00ED6734" w:rsidP="00ED6734">
      <w:pPr>
        <w:autoSpaceDE w:val="0"/>
        <w:autoSpaceDN w:val="0"/>
        <w:adjustRightInd w:val="0"/>
        <w:spacing w:after="0" w:line="240" w:lineRule="auto"/>
        <w:rPr>
          <w:rFonts w:cstheme="minorHAnsi"/>
          <w:color w:val="000000"/>
          <w:sz w:val="24"/>
          <w:szCs w:val="24"/>
        </w:rPr>
      </w:pPr>
    </w:p>
    <w:p w14:paraId="6B4CE3B3" w14:textId="77777777" w:rsidR="00402022" w:rsidRDefault="00402022" w:rsidP="0044091A">
      <w:pPr>
        <w:autoSpaceDE w:val="0"/>
        <w:autoSpaceDN w:val="0"/>
        <w:adjustRightInd w:val="0"/>
        <w:spacing w:after="0"/>
        <w:jc w:val="both"/>
        <w:rPr>
          <w:rFonts w:cstheme="minorHAnsi"/>
          <w:color w:val="000000" w:themeColor="text1"/>
          <w:sz w:val="24"/>
          <w:szCs w:val="24"/>
        </w:rPr>
      </w:pPr>
    </w:p>
    <w:p w14:paraId="5DBDC8BD" w14:textId="77777777" w:rsidR="00402022" w:rsidRDefault="00402022" w:rsidP="0044091A">
      <w:pPr>
        <w:autoSpaceDE w:val="0"/>
        <w:autoSpaceDN w:val="0"/>
        <w:adjustRightInd w:val="0"/>
        <w:spacing w:after="0"/>
        <w:jc w:val="both"/>
        <w:rPr>
          <w:rFonts w:cstheme="minorHAnsi"/>
          <w:color w:val="000000" w:themeColor="text1"/>
          <w:sz w:val="24"/>
          <w:szCs w:val="24"/>
        </w:rPr>
      </w:pPr>
    </w:p>
    <w:p w14:paraId="729CED17" w14:textId="77777777" w:rsidR="00010BEF" w:rsidRDefault="00010BEF" w:rsidP="00606B68">
      <w:pPr>
        <w:jc w:val="both"/>
        <w:rPr>
          <w:rFonts w:cstheme="minorHAnsi"/>
          <w:b/>
          <w:bCs/>
          <w:color w:val="000000" w:themeColor="text1"/>
          <w:sz w:val="24"/>
          <w:szCs w:val="24"/>
        </w:rPr>
      </w:pPr>
    </w:p>
    <w:p w14:paraId="0BDAC2D7" w14:textId="77777777" w:rsidR="00010BEF" w:rsidRDefault="00010BEF" w:rsidP="00606B68">
      <w:pPr>
        <w:jc w:val="both"/>
        <w:rPr>
          <w:rFonts w:cstheme="minorHAnsi"/>
          <w:b/>
          <w:bCs/>
          <w:color w:val="000000" w:themeColor="text1"/>
          <w:sz w:val="24"/>
          <w:szCs w:val="24"/>
        </w:rPr>
      </w:pPr>
    </w:p>
    <w:p w14:paraId="183BCE31" w14:textId="311110CC" w:rsidR="00606B68" w:rsidRPr="00E777D0" w:rsidRDefault="00606B68" w:rsidP="00606B68">
      <w:pPr>
        <w:jc w:val="both"/>
        <w:rPr>
          <w:rFonts w:cstheme="minorHAnsi"/>
          <w:b/>
          <w:bCs/>
          <w:color w:val="000000" w:themeColor="text1"/>
          <w:sz w:val="24"/>
          <w:szCs w:val="24"/>
        </w:rPr>
      </w:pPr>
      <w:r>
        <w:rPr>
          <w:rFonts w:cstheme="minorHAnsi"/>
          <w:b/>
          <w:bCs/>
          <w:color w:val="000000" w:themeColor="text1"/>
          <w:sz w:val="24"/>
          <w:szCs w:val="24"/>
        </w:rPr>
        <w:lastRenderedPageBreak/>
        <w:t>1</w:t>
      </w:r>
      <w:r w:rsidR="00010BEF">
        <w:rPr>
          <w:rFonts w:cstheme="minorHAnsi"/>
          <w:b/>
          <w:bCs/>
          <w:color w:val="000000" w:themeColor="text1"/>
          <w:sz w:val="24"/>
          <w:szCs w:val="24"/>
        </w:rPr>
        <w:t>0</w:t>
      </w:r>
      <w:r w:rsidRPr="001B6226">
        <w:rPr>
          <w:rFonts w:cstheme="minorHAnsi"/>
          <w:b/>
          <w:bCs/>
          <w:color w:val="000000" w:themeColor="text1"/>
          <w:sz w:val="24"/>
          <w:szCs w:val="24"/>
        </w:rPr>
        <w:t xml:space="preserve">. </w:t>
      </w:r>
      <w:r w:rsidRPr="00881247">
        <w:rPr>
          <w:rFonts w:cstheme="minorHAnsi"/>
          <w:b/>
          <w:bCs/>
          <w:color w:val="000000" w:themeColor="text1"/>
          <w:sz w:val="24"/>
          <w:szCs w:val="24"/>
          <w:highlight w:val="yellow"/>
        </w:rPr>
        <w:t>Plano</w:t>
      </w:r>
      <w:r w:rsidR="00EC7FBC">
        <w:rPr>
          <w:rFonts w:cstheme="minorHAnsi"/>
          <w:b/>
          <w:bCs/>
          <w:color w:val="000000" w:themeColor="text1"/>
          <w:sz w:val="24"/>
          <w:szCs w:val="24"/>
          <w:highlight w:val="yellow"/>
        </w:rPr>
        <w:t xml:space="preserve"> de Benefícios</w:t>
      </w:r>
      <w:r w:rsidRPr="00881247">
        <w:rPr>
          <w:rFonts w:cstheme="minorHAnsi"/>
          <w:b/>
          <w:bCs/>
          <w:color w:val="000000" w:themeColor="text1"/>
          <w:sz w:val="24"/>
          <w:szCs w:val="24"/>
          <w:highlight w:val="yellow"/>
        </w:rPr>
        <w:t xml:space="preserve"> CD-</w:t>
      </w:r>
      <w:r w:rsidR="00881247" w:rsidRPr="00881247">
        <w:rPr>
          <w:rFonts w:cstheme="minorHAnsi"/>
          <w:b/>
          <w:bCs/>
          <w:color w:val="000000" w:themeColor="text1"/>
          <w:sz w:val="24"/>
          <w:szCs w:val="24"/>
          <w:highlight w:val="yellow"/>
        </w:rPr>
        <w:t>METRÔ-DF</w:t>
      </w:r>
    </w:p>
    <w:p w14:paraId="155A722E" w14:textId="77777777" w:rsidR="00010BEF" w:rsidRDefault="00010BEF" w:rsidP="00606B68">
      <w:pPr>
        <w:autoSpaceDE w:val="0"/>
        <w:autoSpaceDN w:val="0"/>
        <w:adjustRightInd w:val="0"/>
        <w:spacing w:after="0"/>
        <w:jc w:val="both"/>
        <w:rPr>
          <w:rFonts w:cstheme="minorHAnsi"/>
          <w:b/>
          <w:bCs/>
          <w:sz w:val="24"/>
          <w:szCs w:val="24"/>
        </w:rPr>
      </w:pPr>
    </w:p>
    <w:p w14:paraId="4961F37C" w14:textId="38D66E83" w:rsidR="00606B68" w:rsidRDefault="00606B68" w:rsidP="00606B68">
      <w:pPr>
        <w:autoSpaceDE w:val="0"/>
        <w:autoSpaceDN w:val="0"/>
        <w:adjustRightInd w:val="0"/>
        <w:spacing w:after="0"/>
        <w:jc w:val="both"/>
        <w:rPr>
          <w:rFonts w:cstheme="minorHAnsi"/>
          <w:b/>
          <w:bCs/>
          <w:color w:val="000000" w:themeColor="text1"/>
          <w:sz w:val="24"/>
          <w:szCs w:val="24"/>
          <w:u w:val="single"/>
        </w:rPr>
      </w:pPr>
      <w:r>
        <w:rPr>
          <w:rFonts w:cstheme="minorHAnsi"/>
          <w:b/>
          <w:bCs/>
          <w:sz w:val="24"/>
          <w:szCs w:val="24"/>
        </w:rPr>
        <w:t>1</w:t>
      </w:r>
      <w:r w:rsidR="00010BEF">
        <w:rPr>
          <w:rFonts w:cstheme="minorHAnsi"/>
          <w:b/>
          <w:bCs/>
          <w:sz w:val="24"/>
          <w:szCs w:val="24"/>
        </w:rPr>
        <w:t>0</w:t>
      </w:r>
      <w:r>
        <w:rPr>
          <w:rFonts w:cstheme="minorHAnsi"/>
          <w:b/>
          <w:bCs/>
          <w:sz w:val="24"/>
          <w:szCs w:val="24"/>
        </w:rPr>
        <w:t xml:space="preserve">.1 </w:t>
      </w:r>
      <w:r w:rsidRPr="00B4073E">
        <w:rPr>
          <w:rFonts w:cstheme="minorHAnsi"/>
          <w:b/>
          <w:bCs/>
          <w:sz w:val="24"/>
          <w:szCs w:val="24"/>
        </w:rPr>
        <w:t xml:space="preserve">A </w:t>
      </w:r>
      <w:r>
        <w:rPr>
          <w:rFonts w:cstheme="minorHAnsi"/>
          <w:b/>
          <w:bCs/>
          <w:sz w:val="24"/>
          <w:szCs w:val="24"/>
        </w:rPr>
        <w:t>E</w:t>
      </w:r>
      <w:r w:rsidRPr="00B4073E">
        <w:rPr>
          <w:rFonts w:cstheme="minorHAnsi"/>
          <w:b/>
          <w:bCs/>
          <w:sz w:val="24"/>
          <w:szCs w:val="24"/>
        </w:rPr>
        <w:t>conomia global em 202</w:t>
      </w:r>
      <w:r>
        <w:rPr>
          <w:rFonts w:cstheme="minorHAnsi"/>
          <w:b/>
          <w:bCs/>
          <w:sz w:val="24"/>
          <w:szCs w:val="24"/>
        </w:rPr>
        <w:t xml:space="preserve">5 </w:t>
      </w:r>
      <w:r w:rsidRPr="001F2334">
        <w:rPr>
          <w:rFonts w:cstheme="minorHAnsi"/>
          <w:b/>
          <w:bCs/>
          <w:sz w:val="24"/>
          <w:szCs w:val="24"/>
          <w:highlight w:val="yellow"/>
        </w:rPr>
        <w:t>(REPETIR TEXTO DO BD-01)</w:t>
      </w:r>
    </w:p>
    <w:p w14:paraId="4DC6B30A" w14:textId="77777777" w:rsidR="00606B68" w:rsidRPr="007E636D" w:rsidRDefault="00606B68" w:rsidP="00606B68">
      <w:pPr>
        <w:autoSpaceDE w:val="0"/>
        <w:autoSpaceDN w:val="0"/>
        <w:adjustRightInd w:val="0"/>
        <w:spacing w:after="0"/>
        <w:jc w:val="both"/>
        <w:rPr>
          <w:rFonts w:cstheme="minorHAnsi"/>
          <w:b/>
          <w:bCs/>
          <w:color w:val="000000" w:themeColor="text1"/>
          <w:sz w:val="24"/>
          <w:szCs w:val="24"/>
          <w:u w:val="single"/>
        </w:rPr>
      </w:pPr>
    </w:p>
    <w:p w14:paraId="5ACF5C0D" w14:textId="49DB1957" w:rsidR="00606B68" w:rsidRPr="009B0DF9" w:rsidRDefault="00606B68" w:rsidP="00606B68">
      <w:pPr>
        <w:jc w:val="both"/>
        <w:rPr>
          <w:rFonts w:cstheme="minorHAnsi"/>
          <w:b/>
          <w:bCs/>
          <w:color w:val="000000" w:themeColor="text1"/>
          <w:sz w:val="24"/>
          <w:szCs w:val="24"/>
        </w:rPr>
      </w:pPr>
      <w:r>
        <w:rPr>
          <w:rFonts w:cstheme="minorHAnsi"/>
          <w:b/>
          <w:bCs/>
          <w:color w:val="000000" w:themeColor="text1"/>
          <w:sz w:val="24"/>
          <w:szCs w:val="24"/>
        </w:rPr>
        <w:t>1</w:t>
      </w:r>
      <w:r w:rsidR="00010BEF">
        <w:rPr>
          <w:rFonts w:cstheme="minorHAnsi"/>
          <w:b/>
          <w:bCs/>
          <w:color w:val="000000" w:themeColor="text1"/>
          <w:sz w:val="24"/>
          <w:szCs w:val="24"/>
        </w:rPr>
        <w:t>0</w:t>
      </w:r>
      <w:r w:rsidRPr="009B0DF9">
        <w:rPr>
          <w:rFonts w:cstheme="minorHAnsi"/>
          <w:b/>
          <w:bCs/>
          <w:color w:val="000000" w:themeColor="text1"/>
          <w:sz w:val="24"/>
          <w:szCs w:val="24"/>
        </w:rPr>
        <w:t>.2 Rentabilidade 2025</w:t>
      </w:r>
    </w:p>
    <w:p w14:paraId="600B3B42" w14:textId="688C2471" w:rsidR="00606B68" w:rsidRPr="00E52264" w:rsidRDefault="00606B68" w:rsidP="00606B68">
      <w:pPr>
        <w:jc w:val="both"/>
        <w:rPr>
          <w:rFonts w:cstheme="minorHAnsi"/>
          <w:b/>
          <w:bCs/>
          <w:color w:val="EE0000"/>
          <w:sz w:val="24"/>
          <w:szCs w:val="24"/>
          <w:highlight w:val="yellow"/>
        </w:rPr>
      </w:pPr>
      <w:r w:rsidRPr="00E52264">
        <w:rPr>
          <w:rFonts w:cstheme="minorHAnsi"/>
          <w:b/>
          <w:bCs/>
          <w:color w:val="EE0000"/>
          <w:sz w:val="24"/>
          <w:szCs w:val="24"/>
          <w:highlight w:val="yellow"/>
        </w:rPr>
        <w:t>TEXTO</w:t>
      </w:r>
      <w:r w:rsidR="00E52264" w:rsidRPr="00E52264">
        <w:rPr>
          <w:rFonts w:cstheme="minorHAnsi"/>
          <w:b/>
          <w:bCs/>
          <w:color w:val="EE0000"/>
          <w:sz w:val="24"/>
          <w:szCs w:val="24"/>
          <w:highlight w:val="yellow"/>
        </w:rPr>
        <w:t xml:space="preserve"> DO ANO PASSADO</w:t>
      </w:r>
    </w:p>
    <w:p w14:paraId="58CB8CF6" w14:textId="29E4FF92" w:rsidR="00E52264" w:rsidRPr="00E52264" w:rsidRDefault="00E52264" w:rsidP="00E52264">
      <w:pPr>
        <w:jc w:val="both"/>
        <w:rPr>
          <w:rFonts w:cstheme="minorHAnsi"/>
          <w:color w:val="EE0000"/>
          <w:sz w:val="24"/>
          <w:szCs w:val="24"/>
          <w:highlight w:val="yellow"/>
        </w:rPr>
      </w:pPr>
      <w:r w:rsidRPr="00E52264">
        <w:rPr>
          <w:rFonts w:cstheme="minorHAnsi"/>
          <w:color w:val="EE0000"/>
          <w:sz w:val="24"/>
          <w:szCs w:val="24"/>
          <w:highlight w:val="yellow"/>
        </w:rPr>
        <w:t>O Plano CD-Metrô/DF registrou rentabilidade de -0,59% no ano de 2024, influenciado principalmente pelo desempenho negativo da Renda Fixa, que corresponde a 96,14% da carteira, que apresentou queda de -0,86%. A alocação em Títulos Públicos representa 84,17% do total, com 73% dos ativos marcados a mercado.</w:t>
      </w:r>
    </w:p>
    <w:p w14:paraId="424993D9" w14:textId="5C9E5251" w:rsidR="00E52264" w:rsidRPr="00E52264" w:rsidRDefault="00E52264" w:rsidP="00E52264">
      <w:pPr>
        <w:jc w:val="both"/>
        <w:rPr>
          <w:rFonts w:cstheme="minorHAnsi"/>
          <w:color w:val="EE0000"/>
          <w:sz w:val="24"/>
          <w:szCs w:val="24"/>
          <w:highlight w:val="yellow"/>
        </w:rPr>
      </w:pPr>
      <w:r w:rsidRPr="00E52264">
        <w:rPr>
          <w:rFonts w:cstheme="minorHAnsi"/>
          <w:color w:val="EE0000"/>
          <w:sz w:val="24"/>
          <w:szCs w:val="24"/>
          <w:highlight w:val="yellow"/>
        </w:rPr>
        <w:t>O segmento de Renda Variável, que representa 0,39% da carteira, teve recuo de -1,61%, enquanto o Ibovespa registrou queda de -10,36%. Vale ressaltar que a aplicação inicial em Renda Variável ocorreu apenas em dezembro, com objetivo de aproveitar o desconto do segmento ao longo do ano.</w:t>
      </w:r>
    </w:p>
    <w:p w14:paraId="4E2C705F" w14:textId="1DBE14DE" w:rsidR="00E52264" w:rsidRPr="00E52264" w:rsidRDefault="00E52264" w:rsidP="00E52264">
      <w:pPr>
        <w:jc w:val="both"/>
        <w:rPr>
          <w:rFonts w:cstheme="minorHAnsi"/>
          <w:color w:val="EE0000"/>
          <w:sz w:val="24"/>
          <w:szCs w:val="24"/>
        </w:rPr>
      </w:pPr>
      <w:r w:rsidRPr="00E52264">
        <w:rPr>
          <w:rFonts w:cstheme="minorHAnsi"/>
          <w:color w:val="EE0000"/>
          <w:sz w:val="24"/>
          <w:szCs w:val="24"/>
          <w:highlight w:val="yellow"/>
        </w:rPr>
        <w:t>A taxa média das NTN-B adquiridas para o CD-Metrô/DF está em 5,78% a.a. Levar esses papéis até o vencimento garantirá uma rentabilidade de 1,78% superior ao benchmark do Plano (IPCA + 4% a.a.). Com a entrada em vigor da Resolução CNPC nº 61, de 11 de dezembro de 2024, essa excessiva volatilidade apresentada pela carteira de títulos do CD-Metrô-DF será minimizada, passando a gerar resultados estáveis e positivos ao longo dos próximos anos.</w:t>
      </w:r>
    </w:p>
    <w:p w14:paraId="7F53D14F" w14:textId="77777777" w:rsidR="00010BEF" w:rsidRDefault="00010BEF" w:rsidP="00606B68">
      <w:pPr>
        <w:jc w:val="both"/>
        <w:rPr>
          <w:rFonts w:cstheme="minorHAnsi"/>
          <w:b/>
          <w:bCs/>
          <w:color w:val="000000" w:themeColor="text1"/>
          <w:sz w:val="24"/>
          <w:szCs w:val="24"/>
        </w:rPr>
      </w:pPr>
    </w:p>
    <w:p w14:paraId="29ED3955" w14:textId="6DC19351" w:rsidR="00606B68" w:rsidRPr="009B0DF9" w:rsidRDefault="00606B68" w:rsidP="00606B68">
      <w:pPr>
        <w:jc w:val="both"/>
        <w:rPr>
          <w:rFonts w:cstheme="minorHAnsi"/>
          <w:b/>
          <w:bCs/>
          <w:color w:val="000000" w:themeColor="text1"/>
          <w:sz w:val="24"/>
          <w:szCs w:val="24"/>
        </w:rPr>
      </w:pPr>
      <w:r>
        <w:rPr>
          <w:rFonts w:cstheme="minorHAnsi"/>
          <w:b/>
          <w:bCs/>
          <w:color w:val="000000" w:themeColor="text1"/>
          <w:sz w:val="24"/>
          <w:szCs w:val="24"/>
        </w:rPr>
        <w:t>1</w:t>
      </w:r>
      <w:r w:rsidR="00010BEF">
        <w:rPr>
          <w:rFonts w:cstheme="minorHAnsi"/>
          <w:b/>
          <w:bCs/>
          <w:color w:val="000000" w:themeColor="text1"/>
          <w:sz w:val="24"/>
          <w:szCs w:val="24"/>
        </w:rPr>
        <w:t>0</w:t>
      </w:r>
      <w:r w:rsidRPr="009B0DF9">
        <w:rPr>
          <w:rFonts w:cstheme="minorHAnsi"/>
          <w:b/>
          <w:bCs/>
          <w:color w:val="000000" w:themeColor="text1"/>
          <w:sz w:val="24"/>
          <w:szCs w:val="24"/>
        </w:rPr>
        <w:t>.3 Desempenho do Plano</w:t>
      </w:r>
    </w:p>
    <w:p w14:paraId="0CBD2A01" w14:textId="521B768F" w:rsidR="00606B68" w:rsidRPr="0013290D" w:rsidRDefault="00606B68" w:rsidP="00606B68">
      <w:pPr>
        <w:jc w:val="both"/>
        <w:rPr>
          <w:rFonts w:cstheme="minorHAnsi"/>
          <w:b/>
          <w:bCs/>
          <w:color w:val="EE0000"/>
          <w:sz w:val="24"/>
          <w:szCs w:val="24"/>
          <w:highlight w:val="yellow"/>
        </w:rPr>
      </w:pPr>
      <w:r w:rsidRPr="0013290D">
        <w:rPr>
          <w:rFonts w:cstheme="minorHAnsi"/>
          <w:b/>
          <w:bCs/>
          <w:color w:val="EE0000"/>
          <w:sz w:val="24"/>
          <w:szCs w:val="24"/>
          <w:highlight w:val="yellow"/>
        </w:rPr>
        <w:t>TEXTO</w:t>
      </w:r>
      <w:r w:rsidR="0013290D" w:rsidRPr="0013290D">
        <w:rPr>
          <w:rFonts w:cstheme="minorHAnsi"/>
          <w:b/>
          <w:bCs/>
          <w:color w:val="EE0000"/>
          <w:sz w:val="24"/>
          <w:szCs w:val="24"/>
          <w:highlight w:val="yellow"/>
        </w:rPr>
        <w:t xml:space="preserve"> DO ANO PASSADO</w:t>
      </w:r>
    </w:p>
    <w:p w14:paraId="0CEFF1E8" w14:textId="73BF391E" w:rsidR="0013290D" w:rsidRPr="0013290D" w:rsidRDefault="0013290D" w:rsidP="0013290D">
      <w:pPr>
        <w:jc w:val="both"/>
        <w:rPr>
          <w:rFonts w:cstheme="minorHAnsi"/>
          <w:color w:val="EE0000"/>
          <w:sz w:val="24"/>
          <w:szCs w:val="24"/>
          <w:highlight w:val="yellow"/>
        </w:rPr>
      </w:pPr>
      <w:r w:rsidRPr="0013290D">
        <w:rPr>
          <w:rFonts w:cstheme="minorHAnsi"/>
          <w:color w:val="EE0000"/>
          <w:sz w:val="24"/>
          <w:szCs w:val="24"/>
          <w:highlight w:val="yellow"/>
        </w:rPr>
        <w:t>No agregado de todos os ativos que compõem a carteira de investimento, o Plano CD-Metrô/DF registrou recuou de -0,59%, influenciado, principalmente, pela Renda Fixa, que corresponde a 96% do plano. Vale ressaltar que 73% da carteira do CD-Metrô/DF está marcada a mercado, sofrendo com a oscilação negativa do mercado, especialmente das NTN-B, que correspondem a 75% dos recursos garantidores do Plano.</w:t>
      </w:r>
    </w:p>
    <w:p w14:paraId="5651F6FC" w14:textId="21B3E9F9" w:rsidR="0013290D" w:rsidRPr="0013290D" w:rsidRDefault="0013290D" w:rsidP="0013290D">
      <w:pPr>
        <w:jc w:val="both"/>
        <w:rPr>
          <w:rFonts w:cstheme="minorHAnsi"/>
          <w:color w:val="EE0000"/>
          <w:sz w:val="24"/>
          <w:szCs w:val="24"/>
        </w:rPr>
      </w:pPr>
      <w:r w:rsidRPr="0013290D">
        <w:rPr>
          <w:rFonts w:cstheme="minorHAnsi"/>
          <w:color w:val="EE0000"/>
          <w:sz w:val="24"/>
          <w:szCs w:val="24"/>
          <w:highlight w:val="yellow"/>
        </w:rPr>
        <w:t>Nos últimos dez anos, a rentabilidade acumulada do CD-Metrô/DF atingiu 141,03% em termos nominais, que é compatível com a variação da Taxa SELIC no período, que foi de 142,10%.</w:t>
      </w:r>
    </w:p>
    <w:p w14:paraId="50011DB6" w14:textId="77777777" w:rsidR="00606B68" w:rsidRPr="009B0DF9" w:rsidRDefault="00606B68" w:rsidP="00606B68">
      <w:pPr>
        <w:jc w:val="both"/>
        <w:rPr>
          <w:rFonts w:cstheme="minorHAnsi"/>
          <w:color w:val="000000" w:themeColor="text1"/>
          <w:sz w:val="24"/>
          <w:szCs w:val="24"/>
        </w:rPr>
      </w:pPr>
    </w:p>
    <w:p w14:paraId="55DDB58B" w14:textId="6B26E572" w:rsidR="00606B68" w:rsidRPr="009B0DF9" w:rsidRDefault="00606B68" w:rsidP="00606B68">
      <w:pPr>
        <w:jc w:val="both"/>
        <w:rPr>
          <w:rFonts w:cstheme="minorHAnsi"/>
          <w:color w:val="000000" w:themeColor="text1"/>
          <w:sz w:val="24"/>
          <w:szCs w:val="24"/>
        </w:rPr>
      </w:pPr>
      <w:r w:rsidRPr="009B0DF9">
        <w:rPr>
          <w:rFonts w:cstheme="minorHAnsi"/>
          <w:color w:val="000000" w:themeColor="text1"/>
          <w:sz w:val="24"/>
          <w:szCs w:val="24"/>
        </w:rPr>
        <w:t>RECURSO DO PLANO:</w:t>
      </w:r>
      <w:r w:rsidR="00E67632">
        <w:rPr>
          <w:rFonts w:cstheme="minorHAnsi"/>
          <w:color w:val="000000" w:themeColor="text1"/>
          <w:sz w:val="24"/>
          <w:szCs w:val="24"/>
        </w:rPr>
        <w:t xml:space="preserve"> R$ 151.337.404</w:t>
      </w:r>
    </w:p>
    <w:p w14:paraId="358A7AF3" w14:textId="1185EC41" w:rsidR="00606B68" w:rsidRPr="009B0DF9" w:rsidRDefault="004A3AF0" w:rsidP="00606B68">
      <w:pPr>
        <w:jc w:val="both"/>
        <w:rPr>
          <w:rFonts w:cstheme="minorHAnsi"/>
          <w:color w:val="000000" w:themeColor="text1"/>
          <w:sz w:val="24"/>
          <w:szCs w:val="24"/>
        </w:rPr>
      </w:pPr>
      <w:r>
        <w:rPr>
          <w:rFonts w:cstheme="minorHAnsi"/>
          <w:color w:val="000000" w:themeColor="text1"/>
          <w:sz w:val="24"/>
          <w:szCs w:val="24"/>
        </w:rPr>
        <w:t>ÍNDICE DE REFERÊNCIA</w:t>
      </w:r>
      <w:r w:rsidR="00606B68" w:rsidRPr="009B0DF9">
        <w:rPr>
          <w:rFonts w:cstheme="minorHAnsi"/>
          <w:color w:val="000000" w:themeColor="text1"/>
          <w:sz w:val="24"/>
          <w:szCs w:val="24"/>
        </w:rPr>
        <w:t>:</w:t>
      </w:r>
      <w:r w:rsidR="00E67632">
        <w:rPr>
          <w:rFonts w:cstheme="minorHAnsi"/>
          <w:color w:val="000000" w:themeColor="text1"/>
          <w:sz w:val="24"/>
          <w:szCs w:val="24"/>
        </w:rPr>
        <w:t xml:space="preserve"> </w:t>
      </w:r>
      <w:r w:rsidR="00DF42D3">
        <w:rPr>
          <w:rFonts w:cstheme="minorHAnsi"/>
          <w:color w:val="000000" w:themeColor="text1"/>
          <w:sz w:val="24"/>
          <w:szCs w:val="24"/>
        </w:rPr>
        <w:t>8,43%</w:t>
      </w:r>
    </w:p>
    <w:p w14:paraId="1C9B93DF" w14:textId="3294F2C6" w:rsidR="00606B68" w:rsidRPr="009B0DF9" w:rsidRDefault="00606B68" w:rsidP="00606B68">
      <w:pPr>
        <w:jc w:val="both"/>
        <w:rPr>
          <w:rFonts w:cstheme="minorHAnsi"/>
          <w:color w:val="000000" w:themeColor="text1"/>
          <w:sz w:val="24"/>
          <w:szCs w:val="24"/>
        </w:rPr>
      </w:pPr>
      <w:r w:rsidRPr="009B0DF9">
        <w:rPr>
          <w:rFonts w:cstheme="minorHAnsi"/>
          <w:color w:val="000000" w:themeColor="text1"/>
          <w:sz w:val="24"/>
          <w:szCs w:val="24"/>
        </w:rPr>
        <w:t>RENTABILIDADE:</w:t>
      </w:r>
      <w:r w:rsidR="00DF42D3">
        <w:rPr>
          <w:rFonts w:cstheme="minorHAnsi"/>
          <w:color w:val="000000" w:themeColor="text1"/>
          <w:sz w:val="24"/>
          <w:szCs w:val="24"/>
        </w:rPr>
        <w:t xml:space="preserve"> 11,74%</w:t>
      </w:r>
    </w:p>
    <w:p w14:paraId="17849274" w14:textId="1A26B8F2" w:rsidR="00606B68" w:rsidRDefault="00606B68" w:rsidP="00DF42D3">
      <w:pPr>
        <w:tabs>
          <w:tab w:val="left" w:pos="1941"/>
        </w:tabs>
        <w:jc w:val="both"/>
        <w:rPr>
          <w:rFonts w:cstheme="minorHAnsi"/>
          <w:color w:val="000000" w:themeColor="text1"/>
          <w:sz w:val="24"/>
          <w:szCs w:val="24"/>
        </w:rPr>
      </w:pPr>
      <w:r w:rsidRPr="009B0DF9">
        <w:rPr>
          <w:rFonts w:cstheme="minorHAnsi"/>
          <w:color w:val="000000" w:themeColor="text1"/>
          <w:sz w:val="24"/>
          <w:szCs w:val="24"/>
        </w:rPr>
        <w:t>DESEMPENHO:</w:t>
      </w:r>
      <w:r w:rsidR="00DF42D3">
        <w:rPr>
          <w:rFonts w:cstheme="minorHAnsi"/>
          <w:color w:val="000000" w:themeColor="text1"/>
          <w:sz w:val="24"/>
          <w:szCs w:val="24"/>
        </w:rPr>
        <w:t xml:space="preserve"> 139,26%</w:t>
      </w:r>
    </w:p>
    <w:p w14:paraId="6382F6D2" w14:textId="77777777" w:rsidR="00E60DD3" w:rsidRDefault="00E60DD3" w:rsidP="00DF42D3">
      <w:pPr>
        <w:tabs>
          <w:tab w:val="left" w:pos="1941"/>
        </w:tabs>
        <w:jc w:val="both"/>
        <w:rPr>
          <w:rFonts w:cstheme="minorHAnsi"/>
          <w:color w:val="000000" w:themeColor="text1"/>
          <w:sz w:val="24"/>
          <w:szCs w:val="24"/>
        </w:rPr>
      </w:pPr>
    </w:p>
    <w:p w14:paraId="50FFA114" w14:textId="77777777" w:rsidR="00E60DD3" w:rsidRPr="00375EDE" w:rsidRDefault="00E60DD3" w:rsidP="00E60DD3">
      <w:pPr>
        <w:jc w:val="both"/>
        <w:rPr>
          <w:rFonts w:cstheme="minorHAnsi"/>
          <w:color w:val="000000" w:themeColor="text1"/>
          <w:sz w:val="24"/>
          <w:szCs w:val="24"/>
        </w:rPr>
      </w:pPr>
      <w:r w:rsidRPr="00375EDE">
        <w:rPr>
          <w:rFonts w:cstheme="minorHAnsi"/>
          <w:color w:val="000000" w:themeColor="text1"/>
          <w:sz w:val="24"/>
          <w:szCs w:val="24"/>
          <w:highlight w:val="yellow"/>
        </w:rPr>
        <w:t>GRÁFICO DE BARRAS HORIZONTAIS</w:t>
      </w:r>
    </w:p>
    <w:p w14:paraId="79D35C19" w14:textId="280DD664" w:rsidR="00E60DD3" w:rsidRPr="009B0DF9" w:rsidRDefault="00E60DD3" w:rsidP="00E60DD3">
      <w:pPr>
        <w:jc w:val="both"/>
        <w:rPr>
          <w:rFonts w:cstheme="minorHAnsi"/>
          <w:color w:val="000000" w:themeColor="text1"/>
          <w:sz w:val="24"/>
          <w:szCs w:val="24"/>
        </w:rPr>
      </w:pPr>
      <w:r w:rsidRPr="009B0DF9">
        <w:rPr>
          <w:rFonts w:cstheme="minorHAnsi"/>
          <w:color w:val="000000" w:themeColor="text1"/>
          <w:sz w:val="24"/>
          <w:szCs w:val="24"/>
        </w:rPr>
        <w:t>RENTABILIDADE:</w:t>
      </w:r>
      <w:r>
        <w:rPr>
          <w:rFonts w:cstheme="minorHAnsi"/>
          <w:color w:val="000000" w:themeColor="text1"/>
          <w:sz w:val="24"/>
          <w:szCs w:val="24"/>
        </w:rPr>
        <w:t xml:space="preserve"> 11,74%</w:t>
      </w:r>
    </w:p>
    <w:p w14:paraId="3C811123" w14:textId="77777777" w:rsidR="00E60DD3" w:rsidRDefault="00E60DD3" w:rsidP="00E60DD3">
      <w:pPr>
        <w:jc w:val="both"/>
        <w:rPr>
          <w:rFonts w:cstheme="minorHAnsi"/>
          <w:color w:val="000000" w:themeColor="text1"/>
          <w:sz w:val="24"/>
          <w:szCs w:val="24"/>
        </w:rPr>
      </w:pPr>
      <w:r>
        <w:rPr>
          <w:rFonts w:cstheme="minorHAnsi"/>
          <w:color w:val="000000" w:themeColor="text1"/>
          <w:sz w:val="24"/>
          <w:szCs w:val="24"/>
        </w:rPr>
        <w:t>META ATUARIAL</w:t>
      </w:r>
      <w:r w:rsidRPr="009B0DF9">
        <w:rPr>
          <w:rFonts w:cstheme="minorHAnsi"/>
          <w:color w:val="000000" w:themeColor="text1"/>
          <w:sz w:val="24"/>
          <w:szCs w:val="24"/>
        </w:rPr>
        <w:t>:</w:t>
      </w:r>
      <w:r>
        <w:rPr>
          <w:rFonts w:cstheme="minorHAnsi"/>
          <w:color w:val="000000" w:themeColor="text1"/>
          <w:sz w:val="24"/>
          <w:szCs w:val="24"/>
        </w:rPr>
        <w:t xml:space="preserve"> 8,43%</w:t>
      </w:r>
    </w:p>
    <w:p w14:paraId="3E7B2E7A" w14:textId="77777777" w:rsidR="00E60DD3" w:rsidRPr="00E60DD3" w:rsidRDefault="00E60DD3" w:rsidP="00E60DD3">
      <w:pPr>
        <w:jc w:val="both"/>
        <w:rPr>
          <w:rFonts w:cstheme="minorHAnsi"/>
          <w:color w:val="EE0000"/>
          <w:sz w:val="24"/>
          <w:szCs w:val="24"/>
        </w:rPr>
      </w:pPr>
      <w:r w:rsidRPr="00E60DD3">
        <w:rPr>
          <w:rFonts w:cstheme="minorHAnsi"/>
          <w:color w:val="EE0000"/>
          <w:sz w:val="24"/>
          <w:szCs w:val="24"/>
          <w:highlight w:val="yellow"/>
        </w:rPr>
        <w:t>MEDIANA DO MERCADO: XX%</w:t>
      </w:r>
    </w:p>
    <w:p w14:paraId="6DC245E0" w14:textId="77777777" w:rsidR="00E60DD3" w:rsidRPr="009B0DF9" w:rsidRDefault="00E60DD3" w:rsidP="00DF42D3">
      <w:pPr>
        <w:tabs>
          <w:tab w:val="left" w:pos="1941"/>
        </w:tabs>
        <w:jc w:val="both"/>
        <w:rPr>
          <w:rFonts w:cstheme="minorHAnsi"/>
          <w:color w:val="000000" w:themeColor="text1"/>
          <w:sz w:val="24"/>
          <w:szCs w:val="24"/>
        </w:rPr>
      </w:pPr>
    </w:p>
    <w:p w14:paraId="3247341B" w14:textId="77777777" w:rsidR="00606B68" w:rsidRPr="009B0DF9" w:rsidRDefault="00606B68" w:rsidP="00606B68">
      <w:pPr>
        <w:jc w:val="both"/>
        <w:rPr>
          <w:rFonts w:cstheme="minorHAnsi"/>
          <w:b/>
          <w:bCs/>
          <w:color w:val="000000" w:themeColor="text1"/>
          <w:sz w:val="24"/>
          <w:szCs w:val="24"/>
        </w:rPr>
      </w:pPr>
      <w:r w:rsidRPr="009B0DF9">
        <w:rPr>
          <w:rFonts w:cstheme="minorHAnsi"/>
          <w:b/>
          <w:bCs/>
          <w:color w:val="000000" w:themeColor="text1"/>
          <w:sz w:val="24"/>
          <w:szCs w:val="24"/>
        </w:rPr>
        <w:t>Quadro Populacional</w:t>
      </w:r>
    </w:p>
    <w:p w14:paraId="70A6B21E" w14:textId="11BE6C81" w:rsidR="00606B68" w:rsidRPr="009B0DF9" w:rsidRDefault="00606B68" w:rsidP="00606B68">
      <w:pPr>
        <w:jc w:val="both"/>
        <w:rPr>
          <w:rFonts w:cstheme="minorHAnsi"/>
          <w:color w:val="000000" w:themeColor="text1"/>
          <w:sz w:val="24"/>
          <w:szCs w:val="24"/>
        </w:rPr>
      </w:pPr>
      <w:r w:rsidRPr="009B0DF9">
        <w:rPr>
          <w:rFonts w:cstheme="minorHAnsi"/>
          <w:color w:val="000000" w:themeColor="text1"/>
          <w:sz w:val="24"/>
          <w:szCs w:val="24"/>
        </w:rPr>
        <w:t>Total de participantes:</w:t>
      </w:r>
      <w:r w:rsidR="008C1445">
        <w:rPr>
          <w:rFonts w:cstheme="minorHAnsi"/>
          <w:color w:val="000000" w:themeColor="text1"/>
          <w:sz w:val="24"/>
          <w:szCs w:val="24"/>
        </w:rPr>
        <w:t xml:space="preserve"> 932</w:t>
      </w:r>
    </w:p>
    <w:p w14:paraId="460C1F96" w14:textId="385AC4FA" w:rsidR="00606B68" w:rsidRPr="009B0DF9" w:rsidRDefault="00606B68" w:rsidP="00606B68">
      <w:pPr>
        <w:jc w:val="both"/>
        <w:rPr>
          <w:rFonts w:cstheme="minorHAnsi"/>
          <w:color w:val="000000" w:themeColor="text1"/>
          <w:sz w:val="24"/>
          <w:szCs w:val="24"/>
        </w:rPr>
      </w:pPr>
      <w:r w:rsidRPr="009B0DF9">
        <w:rPr>
          <w:rFonts w:cstheme="minorHAnsi"/>
          <w:color w:val="000000" w:themeColor="text1"/>
          <w:sz w:val="24"/>
          <w:szCs w:val="24"/>
        </w:rPr>
        <w:t>Ativos:</w:t>
      </w:r>
      <w:r w:rsidR="00CF07E2">
        <w:rPr>
          <w:rFonts w:cstheme="minorHAnsi"/>
          <w:color w:val="000000" w:themeColor="text1"/>
          <w:sz w:val="24"/>
          <w:szCs w:val="24"/>
        </w:rPr>
        <w:t xml:space="preserve"> 99,89 </w:t>
      </w:r>
      <w:r w:rsidRPr="009B0DF9">
        <w:rPr>
          <w:rFonts w:cstheme="minorHAnsi"/>
          <w:color w:val="000000" w:themeColor="text1"/>
          <w:sz w:val="24"/>
          <w:szCs w:val="24"/>
        </w:rPr>
        <w:t>%</w:t>
      </w:r>
    </w:p>
    <w:p w14:paraId="5A248C8A" w14:textId="26B26102" w:rsidR="00606B68" w:rsidRPr="009B0DF9" w:rsidRDefault="00606B68" w:rsidP="00606B68">
      <w:pPr>
        <w:jc w:val="both"/>
        <w:rPr>
          <w:rFonts w:cstheme="minorHAnsi"/>
          <w:color w:val="000000" w:themeColor="text1"/>
          <w:sz w:val="24"/>
          <w:szCs w:val="24"/>
        </w:rPr>
      </w:pPr>
      <w:r w:rsidRPr="009B0DF9">
        <w:rPr>
          <w:rFonts w:cstheme="minorHAnsi"/>
          <w:color w:val="000000" w:themeColor="text1"/>
          <w:sz w:val="24"/>
          <w:szCs w:val="24"/>
        </w:rPr>
        <w:t>Assistidos:</w:t>
      </w:r>
      <w:r w:rsidR="008C1445">
        <w:rPr>
          <w:rFonts w:cstheme="minorHAnsi"/>
          <w:color w:val="000000" w:themeColor="text1"/>
          <w:sz w:val="24"/>
          <w:szCs w:val="24"/>
        </w:rPr>
        <w:t xml:space="preserve"> 0,11</w:t>
      </w:r>
      <w:r w:rsidRPr="009B0DF9">
        <w:rPr>
          <w:rFonts w:cstheme="minorHAnsi"/>
          <w:color w:val="000000" w:themeColor="text1"/>
          <w:sz w:val="24"/>
          <w:szCs w:val="24"/>
        </w:rPr>
        <w:t>%</w:t>
      </w:r>
    </w:p>
    <w:p w14:paraId="47307C2C" w14:textId="5C9251E7" w:rsidR="00606B68" w:rsidRPr="009B0DF9" w:rsidRDefault="00606B68" w:rsidP="00606B68">
      <w:pPr>
        <w:jc w:val="both"/>
        <w:rPr>
          <w:rFonts w:cstheme="minorHAnsi"/>
          <w:color w:val="000000" w:themeColor="text1"/>
          <w:sz w:val="24"/>
          <w:szCs w:val="24"/>
        </w:rPr>
      </w:pPr>
      <w:r w:rsidRPr="009B0DF9">
        <w:rPr>
          <w:rFonts w:cstheme="minorHAnsi"/>
          <w:color w:val="000000" w:themeColor="text1"/>
          <w:sz w:val="24"/>
          <w:szCs w:val="24"/>
        </w:rPr>
        <w:t>Pensionistas:</w:t>
      </w:r>
      <w:r w:rsidR="00475642">
        <w:rPr>
          <w:rFonts w:cstheme="minorHAnsi"/>
          <w:color w:val="000000" w:themeColor="text1"/>
          <w:sz w:val="24"/>
          <w:szCs w:val="24"/>
        </w:rPr>
        <w:t xml:space="preserve"> 0,0</w:t>
      </w:r>
      <w:r w:rsidRPr="009B0DF9">
        <w:rPr>
          <w:rFonts w:cstheme="minorHAnsi"/>
          <w:color w:val="000000" w:themeColor="text1"/>
          <w:sz w:val="24"/>
          <w:szCs w:val="24"/>
        </w:rPr>
        <w:t>%</w:t>
      </w:r>
    </w:p>
    <w:p w14:paraId="2A188F5C" w14:textId="77777777" w:rsidR="00606B68" w:rsidRPr="009B0DF9" w:rsidRDefault="00606B68" w:rsidP="00606B68">
      <w:pPr>
        <w:jc w:val="both"/>
        <w:rPr>
          <w:rFonts w:cstheme="minorHAnsi"/>
          <w:color w:val="000000" w:themeColor="text1"/>
          <w:sz w:val="24"/>
          <w:szCs w:val="24"/>
        </w:rPr>
      </w:pPr>
    </w:p>
    <w:p w14:paraId="0B407B11" w14:textId="77777777" w:rsidR="00606B68" w:rsidRPr="00475642" w:rsidRDefault="00606B68" w:rsidP="00606B68">
      <w:pPr>
        <w:jc w:val="both"/>
        <w:rPr>
          <w:rFonts w:cstheme="minorHAnsi"/>
          <w:color w:val="EE0000"/>
          <w:sz w:val="24"/>
          <w:szCs w:val="24"/>
          <w:highlight w:val="yellow"/>
        </w:rPr>
      </w:pPr>
      <w:r w:rsidRPr="00475642">
        <w:rPr>
          <w:rFonts w:cstheme="minorHAnsi"/>
          <w:color w:val="EE0000"/>
          <w:sz w:val="24"/>
          <w:szCs w:val="24"/>
          <w:highlight w:val="yellow"/>
        </w:rPr>
        <w:t>Feminino: %</w:t>
      </w:r>
    </w:p>
    <w:p w14:paraId="43BDE8F5" w14:textId="77777777" w:rsidR="00606B68" w:rsidRPr="00475642" w:rsidRDefault="00606B68" w:rsidP="00606B68">
      <w:pPr>
        <w:jc w:val="both"/>
        <w:rPr>
          <w:rFonts w:cstheme="minorHAnsi"/>
          <w:color w:val="EE0000"/>
          <w:sz w:val="24"/>
          <w:szCs w:val="24"/>
          <w:highlight w:val="yellow"/>
        </w:rPr>
      </w:pPr>
      <w:r w:rsidRPr="00475642">
        <w:rPr>
          <w:rFonts w:cstheme="minorHAnsi"/>
          <w:color w:val="EE0000"/>
          <w:sz w:val="24"/>
          <w:szCs w:val="24"/>
          <w:highlight w:val="yellow"/>
        </w:rPr>
        <w:t>Masculino: %</w:t>
      </w:r>
    </w:p>
    <w:p w14:paraId="679ED82B" w14:textId="77777777" w:rsidR="00606B68" w:rsidRPr="00475642" w:rsidRDefault="00606B68" w:rsidP="00606B68">
      <w:pPr>
        <w:jc w:val="both"/>
        <w:rPr>
          <w:rFonts w:cstheme="minorHAnsi"/>
          <w:color w:val="EE0000"/>
          <w:sz w:val="24"/>
          <w:szCs w:val="24"/>
          <w:highlight w:val="yellow"/>
        </w:rPr>
      </w:pPr>
    </w:p>
    <w:p w14:paraId="53D7C94E" w14:textId="77777777" w:rsidR="00606B68" w:rsidRPr="00475642" w:rsidRDefault="00606B68" w:rsidP="00606B68">
      <w:pPr>
        <w:jc w:val="both"/>
        <w:rPr>
          <w:rFonts w:cstheme="minorHAnsi"/>
          <w:color w:val="EE0000"/>
          <w:sz w:val="24"/>
          <w:szCs w:val="24"/>
          <w:highlight w:val="yellow"/>
        </w:rPr>
      </w:pPr>
      <w:r w:rsidRPr="00475642">
        <w:rPr>
          <w:rFonts w:cstheme="minorHAnsi"/>
          <w:color w:val="EE0000"/>
          <w:sz w:val="24"/>
          <w:szCs w:val="24"/>
          <w:highlight w:val="yellow"/>
        </w:rPr>
        <w:t xml:space="preserve">Média de Idade de Ativos: </w:t>
      </w:r>
    </w:p>
    <w:p w14:paraId="18528D74" w14:textId="77777777" w:rsidR="00606B68" w:rsidRPr="00475642" w:rsidRDefault="00606B68" w:rsidP="00606B68">
      <w:pPr>
        <w:jc w:val="both"/>
        <w:rPr>
          <w:rFonts w:cstheme="minorHAnsi"/>
          <w:color w:val="EE0000"/>
          <w:sz w:val="24"/>
          <w:szCs w:val="24"/>
          <w:highlight w:val="yellow"/>
        </w:rPr>
      </w:pPr>
      <w:r w:rsidRPr="00475642">
        <w:rPr>
          <w:rFonts w:cstheme="minorHAnsi"/>
          <w:color w:val="EE0000"/>
          <w:sz w:val="24"/>
          <w:szCs w:val="24"/>
          <w:highlight w:val="yellow"/>
        </w:rPr>
        <w:t>Média de Idade de Assistidos:</w:t>
      </w:r>
    </w:p>
    <w:p w14:paraId="320965FF" w14:textId="77777777" w:rsidR="00606B68" w:rsidRPr="00475642" w:rsidRDefault="00606B68" w:rsidP="00606B68">
      <w:pPr>
        <w:jc w:val="both"/>
        <w:rPr>
          <w:rFonts w:cstheme="minorHAnsi"/>
          <w:color w:val="EE0000"/>
          <w:sz w:val="24"/>
          <w:szCs w:val="24"/>
        </w:rPr>
      </w:pPr>
      <w:r w:rsidRPr="00475642">
        <w:rPr>
          <w:rFonts w:cstheme="minorHAnsi"/>
          <w:color w:val="EE0000"/>
          <w:sz w:val="24"/>
          <w:szCs w:val="24"/>
          <w:highlight w:val="yellow"/>
        </w:rPr>
        <w:t>Maturidade do Plano: %</w:t>
      </w:r>
    </w:p>
    <w:p w14:paraId="2D9AACB9" w14:textId="77777777" w:rsidR="00606B68" w:rsidRDefault="00606B68" w:rsidP="00606B68">
      <w:pPr>
        <w:jc w:val="both"/>
        <w:rPr>
          <w:rFonts w:cstheme="minorHAnsi"/>
          <w:color w:val="000000" w:themeColor="text1"/>
          <w:sz w:val="24"/>
          <w:szCs w:val="24"/>
        </w:rPr>
      </w:pPr>
    </w:p>
    <w:p w14:paraId="21E0FAD1" w14:textId="6281FE28" w:rsidR="00606B68" w:rsidRPr="009B0DF9" w:rsidRDefault="00606B68" w:rsidP="00606B68">
      <w:pPr>
        <w:jc w:val="both"/>
        <w:rPr>
          <w:rFonts w:cstheme="minorHAnsi"/>
          <w:color w:val="000000" w:themeColor="text1"/>
          <w:sz w:val="24"/>
          <w:szCs w:val="24"/>
        </w:rPr>
      </w:pPr>
      <w:r w:rsidRPr="009B0DF9">
        <w:rPr>
          <w:rFonts w:cstheme="minorHAnsi"/>
          <w:color w:val="000000" w:themeColor="text1"/>
          <w:sz w:val="24"/>
          <w:szCs w:val="24"/>
        </w:rPr>
        <w:t xml:space="preserve">2024: </w:t>
      </w:r>
      <w:r w:rsidR="00DC2540">
        <w:rPr>
          <w:rFonts w:cstheme="minorHAnsi"/>
          <w:color w:val="000000" w:themeColor="text1"/>
          <w:sz w:val="24"/>
          <w:szCs w:val="24"/>
        </w:rPr>
        <w:t>896</w:t>
      </w:r>
    </w:p>
    <w:p w14:paraId="4F02F3F3" w14:textId="47948CFD" w:rsidR="00606B68" w:rsidRPr="009B0DF9" w:rsidRDefault="00606B68" w:rsidP="00606B68">
      <w:pPr>
        <w:jc w:val="both"/>
        <w:rPr>
          <w:rFonts w:cstheme="minorHAnsi"/>
          <w:color w:val="000000" w:themeColor="text1"/>
          <w:sz w:val="24"/>
          <w:szCs w:val="24"/>
        </w:rPr>
      </w:pPr>
      <w:r w:rsidRPr="009B0DF9">
        <w:rPr>
          <w:rFonts w:cstheme="minorHAnsi"/>
          <w:color w:val="000000" w:themeColor="text1"/>
          <w:sz w:val="24"/>
          <w:szCs w:val="24"/>
        </w:rPr>
        <w:t>2025:</w:t>
      </w:r>
      <w:r w:rsidR="00B405D6">
        <w:rPr>
          <w:rFonts w:cstheme="minorHAnsi"/>
          <w:color w:val="000000" w:themeColor="text1"/>
          <w:sz w:val="24"/>
          <w:szCs w:val="24"/>
        </w:rPr>
        <w:t xml:space="preserve"> 932</w:t>
      </w:r>
    </w:p>
    <w:p w14:paraId="3F558AD1" w14:textId="00F04F35" w:rsidR="00606B68" w:rsidRPr="009B0DF9" w:rsidRDefault="00DC2540" w:rsidP="00606B68">
      <w:pPr>
        <w:jc w:val="both"/>
        <w:rPr>
          <w:rFonts w:cstheme="minorHAnsi"/>
          <w:color w:val="000000" w:themeColor="text1"/>
          <w:sz w:val="24"/>
          <w:szCs w:val="24"/>
        </w:rPr>
      </w:pPr>
      <w:r>
        <w:rPr>
          <w:rFonts w:cstheme="minorHAnsi"/>
          <w:color w:val="000000" w:themeColor="text1"/>
          <w:sz w:val="24"/>
          <w:szCs w:val="24"/>
        </w:rPr>
        <w:t>A</w:t>
      </w:r>
      <w:r w:rsidR="00606B68" w:rsidRPr="009B0DF9">
        <w:rPr>
          <w:rFonts w:cstheme="minorHAnsi"/>
          <w:color w:val="000000" w:themeColor="text1"/>
          <w:sz w:val="24"/>
          <w:szCs w:val="24"/>
        </w:rPr>
        <w:t xml:space="preserve">umento de </w:t>
      </w:r>
      <w:r>
        <w:rPr>
          <w:rFonts w:cstheme="minorHAnsi"/>
          <w:color w:val="000000" w:themeColor="text1"/>
          <w:sz w:val="24"/>
          <w:szCs w:val="24"/>
        </w:rPr>
        <w:t>4,02</w:t>
      </w:r>
      <w:r w:rsidR="00606B68" w:rsidRPr="009B0DF9">
        <w:rPr>
          <w:rFonts w:cstheme="minorHAnsi"/>
          <w:color w:val="000000" w:themeColor="text1"/>
          <w:sz w:val="24"/>
          <w:szCs w:val="24"/>
        </w:rPr>
        <w:t>%</w:t>
      </w:r>
    </w:p>
    <w:p w14:paraId="5FFC45DD" w14:textId="1E1B51F6" w:rsidR="00606B68" w:rsidRPr="00DE2D07" w:rsidRDefault="00DE2D07" w:rsidP="00DE2D07">
      <w:pPr>
        <w:jc w:val="both"/>
        <w:rPr>
          <w:rFonts w:cstheme="minorHAnsi"/>
          <w:color w:val="000000" w:themeColor="text1"/>
          <w:sz w:val="24"/>
          <w:szCs w:val="24"/>
        </w:rPr>
      </w:pPr>
      <w:r w:rsidRPr="00DE2D07">
        <w:rPr>
          <w:rFonts w:cstheme="minorHAnsi"/>
          <w:color w:val="000000" w:themeColor="text1"/>
          <w:sz w:val="24"/>
          <w:szCs w:val="24"/>
        </w:rPr>
        <w:t>Podem aderir: todos os empregados da Companhia do Metropolitano do</w:t>
      </w:r>
      <w:r>
        <w:rPr>
          <w:rFonts w:cstheme="minorHAnsi"/>
          <w:color w:val="000000" w:themeColor="text1"/>
          <w:sz w:val="24"/>
          <w:szCs w:val="24"/>
        </w:rPr>
        <w:t xml:space="preserve"> </w:t>
      </w:r>
      <w:r w:rsidRPr="00DE2D07">
        <w:rPr>
          <w:rFonts w:cstheme="minorHAnsi"/>
          <w:color w:val="000000" w:themeColor="text1"/>
          <w:sz w:val="24"/>
          <w:szCs w:val="24"/>
        </w:rPr>
        <w:t>Distrito Federal – Metrô-DF, inclusive gerentes, diretores, conselheiros,</w:t>
      </w:r>
      <w:r>
        <w:rPr>
          <w:rFonts w:cstheme="minorHAnsi"/>
          <w:color w:val="000000" w:themeColor="text1"/>
          <w:sz w:val="24"/>
          <w:szCs w:val="24"/>
        </w:rPr>
        <w:t xml:space="preserve"> </w:t>
      </w:r>
      <w:r w:rsidRPr="00DE2D07">
        <w:rPr>
          <w:rFonts w:cstheme="minorHAnsi"/>
          <w:color w:val="000000" w:themeColor="text1"/>
          <w:sz w:val="24"/>
          <w:szCs w:val="24"/>
        </w:rPr>
        <w:t>ocupantes de cargo eletivo, e outros dirigentes da Patrocinadora</w:t>
      </w:r>
      <w:r>
        <w:rPr>
          <w:rFonts w:cstheme="minorHAnsi"/>
          <w:color w:val="000000" w:themeColor="text1"/>
          <w:sz w:val="24"/>
          <w:szCs w:val="24"/>
        </w:rPr>
        <w:t>.</w:t>
      </w:r>
    </w:p>
    <w:p w14:paraId="073FBADB" w14:textId="77777777" w:rsidR="00010BEF" w:rsidRDefault="00010BEF" w:rsidP="00606B68">
      <w:pPr>
        <w:jc w:val="both"/>
        <w:rPr>
          <w:rFonts w:cstheme="minorHAnsi"/>
          <w:b/>
          <w:bCs/>
          <w:color w:val="000000" w:themeColor="text1"/>
          <w:sz w:val="24"/>
          <w:szCs w:val="24"/>
        </w:rPr>
      </w:pPr>
    </w:p>
    <w:p w14:paraId="3EC7B06B" w14:textId="77777777" w:rsidR="00010BEF" w:rsidRDefault="00010BEF" w:rsidP="00606B68">
      <w:pPr>
        <w:jc w:val="both"/>
        <w:rPr>
          <w:rFonts w:cstheme="minorHAnsi"/>
          <w:b/>
          <w:bCs/>
          <w:color w:val="000000" w:themeColor="text1"/>
          <w:sz w:val="24"/>
          <w:szCs w:val="24"/>
        </w:rPr>
      </w:pPr>
    </w:p>
    <w:p w14:paraId="4422565A" w14:textId="77777777" w:rsidR="00010BEF" w:rsidRDefault="00010BEF" w:rsidP="00606B68">
      <w:pPr>
        <w:jc w:val="both"/>
        <w:rPr>
          <w:rFonts w:cstheme="minorHAnsi"/>
          <w:b/>
          <w:bCs/>
          <w:color w:val="000000" w:themeColor="text1"/>
          <w:sz w:val="24"/>
          <w:szCs w:val="24"/>
        </w:rPr>
      </w:pPr>
    </w:p>
    <w:p w14:paraId="5F4EB8EA" w14:textId="77777777" w:rsidR="00010BEF" w:rsidRDefault="00010BEF" w:rsidP="00606B68">
      <w:pPr>
        <w:jc w:val="both"/>
        <w:rPr>
          <w:rFonts w:cstheme="minorHAnsi"/>
          <w:b/>
          <w:bCs/>
          <w:color w:val="000000" w:themeColor="text1"/>
          <w:sz w:val="24"/>
          <w:szCs w:val="24"/>
        </w:rPr>
      </w:pPr>
    </w:p>
    <w:p w14:paraId="544B013E" w14:textId="77777777" w:rsidR="00010BEF" w:rsidRDefault="00010BEF" w:rsidP="00606B68">
      <w:pPr>
        <w:jc w:val="both"/>
        <w:rPr>
          <w:rFonts w:cstheme="minorHAnsi"/>
          <w:b/>
          <w:bCs/>
          <w:color w:val="000000" w:themeColor="text1"/>
          <w:sz w:val="24"/>
          <w:szCs w:val="24"/>
        </w:rPr>
      </w:pPr>
    </w:p>
    <w:p w14:paraId="6C11225F" w14:textId="6A18CBB0" w:rsidR="00606B68" w:rsidRDefault="00606B68" w:rsidP="00606B68">
      <w:pPr>
        <w:jc w:val="both"/>
        <w:rPr>
          <w:rFonts w:cstheme="minorHAnsi"/>
          <w:b/>
          <w:bCs/>
          <w:color w:val="000000" w:themeColor="text1"/>
          <w:sz w:val="24"/>
          <w:szCs w:val="24"/>
        </w:rPr>
      </w:pPr>
      <w:r w:rsidRPr="000D7345">
        <w:rPr>
          <w:rFonts w:cstheme="minorHAnsi"/>
          <w:b/>
          <w:bCs/>
          <w:color w:val="000000" w:themeColor="text1"/>
          <w:sz w:val="24"/>
          <w:szCs w:val="24"/>
        </w:rPr>
        <w:lastRenderedPageBreak/>
        <w:t>Resultados d</w:t>
      </w:r>
      <w:r>
        <w:rPr>
          <w:rFonts w:cstheme="minorHAnsi"/>
          <w:b/>
          <w:bCs/>
          <w:color w:val="000000" w:themeColor="text1"/>
          <w:sz w:val="24"/>
          <w:szCs w:val="24"/>
        </w:rPr>
        <w:t>a Política de</w:t>
      </w:r>
      <w:r w:rsidRPr="000D7345">
        <w:rPr>
          <w:rFonts w:cstheme="minorHAnsi"/>
          <w:b/>
          <w:bCs/>
          <w:color w:val="000000" w:themeColor="text1"/>
          <w:sz w:val="24"/>
          <w:szCs w:val="24"/>
        </w:rPr>
        <w:t xml:space="preserve"> Investimentos</w:t>
      </w:r>
    </w:p>
    <w:tbl>
      <w:tblPr>
        <w:tblW w:w="9840" w:type="dxa"/>
        <w:tblCellMar>
          <w:left w:w="70" w:type="dxa"/>
          <w:right w:w="70" w:type="dxa"/>
        </w:tblCellMar>
        <w:tblLook w:val="04A0" w:firstRow="1" w:lastRow="0" w:firstColumn="1" w:lastColumn="0" w:noHBand="0" w:noVBand="1"/>
      </w:tblPr>
      <w:tblGrid>
        <w:gridCol w:w="4440"/>
        <w:gridCol w:w="1100"/>
        <w:gridCol w:w="1100"/>
        <w:gridCol w:w="1700"/>
        <w:gridCol w:w="1500"/>
      </w:tblGrid>
      <w:tr w:rsidR="001E50DD" w:rsidRPr="001E50DD" w14:paraId="52C60226" w14:textId="77777777" w:rsidTr="001E50DD">
        <w:trPr>
          <w:trHeight w:val="945"/>
        </w:trPr>
        <w:tc>
          <w:tcPr>
            <w:tcW w:w="4440" w:type="dxa"/>
            <w:tcBorders>
              <w:top w:val="nil"/>
              <w:left w:val="nil"/>
              <w:bottom w:val="nil"/>
              <w:right w:val="nil"/>
            </w:tcBorders>
            <w:shd w:val="clear" w:color="000000" w:fill="BF8F00"/>
            <w:noWrap/>
            <w:vAlign w:val="center"/>
            <w:hideMark/>
          </w:tcPr>
          <w:p w14:paraId="1822DB98"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0C4F14D3"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POLÍTICA INVESTIMENTO</w:t>
            </w:r>
          </w:p>
        </w:tc>
        <w:tc>
          <w:tcPr>
            <w:tcW w:w="1700" w:type="dxa"/>
            <w:tcBorders>
              <w:top w:val="nil"/>
              <w:left w:val="nil"/>
              <w:bottom w:val="nil"/>
              <w:right w:val="nil"/>
            </w:tcBorders>
            <w:shd w:val="clear" w:color="000000" w:fill="BF8F00"/>
            <w:vAlign w:val="center"/>
            <w:hideMark/>
          </w:tcPr>
          <w:p w14:paraId="50DEA021"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07B20066"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ALOCAÇÃO OBJETIVO</w:t>
            </w:r>
          </w:p>
        </w:tc>
      </w:tr>
      <w:tr w:rsidR="001E50DD" w:rsidRPr="001E50DD" w14:paraId="40137D1D" w14:textId="77777777" w:rsidTr="001E50DD">
        <w:trPr>
          <w:trHeight w:val="330"/>
        </w:trPr>
        <w:tc>
          <w:tcPr>
            <w:tcW w:w="4440" w:type="dxa"/>
            <w:tcBorders>
              <w:top w:val="nil"/>
              <w:left w:val="nil"/>
              <w:bottom w:val="nil"/>
              <w:right w:val="nil"/>
            </w:tcBorders>
            <w:shd w:val="clear" w:color="000000" w:fill="BF8F00"/>
            <w:noWrap/>
            <w:vAlign w:val="center"/>
            <w:hideMark/>
          </w:tcPr>
          <w:p w14:paraId="114D5562"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5ED14174"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1CC8E977"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2025</w:t>
            </w:r>
          </w:p>
        </w:tc>
        <w:tc>
          <w:tcPr>
            <w:tcW w:w="1700" w:type="dxa"/>
            <w:tcBorders>
              <w:top w:val="nil"/>
              <w:left w:val="nil"/>
              <w:bottom w:val="nil"/>
              <w:right w:val="nil"/>
            </w:tcBorders>
            <w:shd w:val="clear" w:color="000000" w:fill="BF8F00"/>
            <w:noWrap/>
            <w:vAlign w:val="center"/>
            <w:hideMark/>
          </w:tcPr>
          <w:p w14:paraId="62B14A67"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468038E5"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2026</w:t>
            </w:r>
          </w:p>
        </w:tc>
      </w:tr>
      <w:tr w:rsidR="001E50DD" w:rsidRPr="001E50DD" w14:paraId="2E3871B7" w14:textId="77777777" w:rsidTr="001E50DD">
        <w:trPr>
          <w:trHeight w:val="345"/>
        </w:trPr>
        <w:tc>
          <w:tcPr>
            <w:tcW w:w="444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46B385CB" w14:textId="77777777" w:rsidR="001E50DD" w:rsidRPr="00010BEF" w:rsidRDefault="001E50DD" w:rsidP="001E50D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7020A8CA"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2FF84ABD"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100,00 </w:t>
            </w:r>
          </w:p>
        </w:tc>
        <w:tc>
          <w:tcPr>
            <w:tcW w:w="1700" w:type="dxa"/>
            <w:tcBorders>
              <w:top w:val="single" w:sz="12" w:space="0" w:color="FFFFFF"/>
              <w:left w:val="nil"/>
              <w:bottom w:val="single" w:sz="12" w:space="0" w:color="FFFFFF"/>
              <w:right w:val="single" w:sz="12" w:space="0" w:color="FFFFFF"/>
            </w:tcBorders>
            <w:shd w:val="clear" w:color="000000" w:fill="FFE699"/>
            <w:noWrap/>
            <w:vAlign w:val="center"/>
            <w:hideMark/>
          </w:tcPr>
          <w:p w14:paraId="63580A27"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438A5DAC"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96,00 </w:t>
            </w:r>
          </w:p>
        </w:tc>
      </w:tr>
      <w:tr w:rsidR="001E50DD" w:rsidRPr="001E50DD" w14:paraId="3A1EB286" w14:textId="77777777" w:rsidTr="001E50DD">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466F5857" w14:textId="77777777" w:rsidR="001E50DD" w:rsidRPr="00010BEF" w:rsidRDefault="001E50DD" w:rsidP="001E50D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89CD9CC"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45C38EE"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1100E9CA"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B15B070"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 </w:t>
            </w:r>
          </w:p>
        </w:tc>
      </w:tr>
      <w:tr w:rsidR="001E50DD" w:rsidRPr="001E50DD" w14:paraId="2EAF7916" w14:textId="77777777" w:rsidTr="001E50DD">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46B37FA4" w14:textId="77777777" w:rsidR="001E50DD" w:rsidRPr="00010BEF" w:rsidRDefault="001E50DD" w:rsidP="001E50D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F34A2EC"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15B2A99"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317E1AF5"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4DDCE7A5"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r>
      <w:tr w:rsidR="001E50DD" w:rsidRPr="001E50DD" w14:paraId="05B7DE0B" w14:textId="77777777" w:rsidTr="001E50DD">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1CC51A29" w14:textId="77777777" w:rsidR="001E50DD" w:rsidRPr="00010BEF" w:rsidRDefault="001E50DD" w:rsidP="001E50D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0895037"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ED72619"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5EDD57EF"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C835745"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r>
      <w:tr w:rsidR="001E50DD" w:rsidRPr="001E50DD" w14:paraId="7044C413" w14:textId="77777777" w:rsidTr="001E50DD">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79CDF5BA" w14:textId="77777777" w:rsidR="001E50DD" w:rsidRPr="00010BEF" w:rsidRDefault="001E50DD" w:rsidP="001E50D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D58E770"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6B3B218"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36C406AE"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9411163"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2,00 </w:t>
            </w:r>
          </w:p>
        </w:tc>
      </w:tr>
      <w:tr w:rsidR="001E50DD" w:rsidRPr="001E50DD" w14:paraId="28C7192D" w14:textId="77777777" w:rsidTr="001E50DD">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19230730" w14:textId="77777777" w:rsidR="001E50DD" w:rsidRPr="00010BEF" w:rsidRDefault="001E50DD" w:rsidP="001E50D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FD780B2"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97118B6"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42CDD542"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D7B2854" w14:textId="77777777" w:rsidR="001E50DD" w:rsidRPr="00010BEF" w:rsidRDefault="001E50DD" w:rsidP="001E50D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1,00 </w:t>
            </w:r>
          </w:p>
        </w:tc>
      </w:tr>
    </w:tbl>
    <w:p w14:paraId="01AA4A6C" w14:textId="77777777" w:rsidR="001E50DD" w:rsidRDefault="001E50DD" w:rsidP="00606B68">
      <w:pPr>
        <w:jc w:val="both"/>
        <w:rPr>
          <w:rFonts w:cstheme="minorHAnsi"/>
          <w:b/>
          <w:bCs/>
          <w:color w:val="000000" w:themeColor="text1"/>
          <w:sz w:val="24"/>
          <w:szCs w:val="24"/>
        </w:rPr>
      </w:pPr>
    </w:p>
    <w:p w14:paraId="5C82BC3A" w14:textId="4C660A69" w:rsidR="00606B68" w:rsidRDefault="00606B68" w:rsidP="00606B68">
      <w:pPr>
        <w:jc w:val="both"/>
        <w:rPr>
          <w:rFonts w:cstheme="minorHAnsi"/>
          <w:b/>
          <w:bCs/>
          <w:color w:val="000000" w:themeColor="text1"/>
          <w:sz w:val="24"/>
          <w:szCs w:val="24"/>
        </w:rPr>
      </w:pPr>
      <w:r w:rsidRPr="000D7345">
        <w:rPr>
          <w:rFonts w:cstheme="minorHAnsi"/>
          <w:b/>
          <w:bCs/>
          <w:color w:val="000000" w:themeColor="text1"/>
          <w:sz w:val="24"/>
          <w:szCs w:val="24"/>
        </w:rPr>
        <w:t xml:space="preserve">Resultados </w:t>
      </w:r>
      <w:r>
        <w:rPr>
          <w:rFonts w:cstheme="minorHAnsi"/>
          <w:b/>
          <w:bCs/>
          <w:color w:val="000000" w:themeColor="text1"/>
          <w:sz w:val="24"/>
          <w:szCs w:val="24"/>
        </w:rPr>
        <w:t>dos</w:t>
      </w:r>
      <w:r w:rsidRPr="000D7345">
        <w:rPr>
          <w:rFonts w:cstheme="minorHAnsi"/>
          <w:b/>
          <w:bCs/>
          <w:color w:val="000000" w:themeColor="text1"/>
          <w:sz w:val="24"/>
          <w:szCs w:val="24"/>
        </w:rPr>
        <w:t xml:space="preserve"> Investimentos</w:t>
      </w:r>
    </w:p>
    <w:tbl>
      <w:tblPr>
        <w:tblW w:w="8501" w:type="dxa"/>
        <w:tblCellMar>
          <w:left w:w="70" w:type="dxa"/>
          <w:right w:w="70" w:type="dxa"/>
        </w:tblCellMar>
        <w:tblLook w:val="04A0" w:firstRow="1" w:lastRow="0" w:firstColumn="1" w:lastColumn="0" w:noHBand="0" w:noVBand="1"/>
      </w:tblPr>
      <w:tblGrid>
        <w:gridCol w:w="4480"/>
        <w:gridCol w:w="1737"/>
        <w:gridCol w:w="1240"/>
        <w:gridCol w:w="1044"/>
      </w:tblGrid>
      <w:tr w:rsidR="009B1F92" w:rsidRPr="009B1F92" w14:paraId="5BA8F085" w14:textId="77777777" w:rsidTr="009B1F92">
        <w:trPr>
          <w:trHeight w:val="330"/>
        </w:trPr>
        <w:tc>
          <w:tcPr>
            <w:tcW w:w="4480" w:type="dxa"/>
            <w:tcBorders>
              <w:top w:val="nil"/>
              <w:left w:val="nil"/>
              <w:bottom w:val="nil"/>
              <w:right w:val="nil"/>
            </w:tcBorders>
            <w:shd w:val="clear" w:color="000000" w:fill="BF8F00"/>
            <w:noWrap/>
            <w:vAlign w:val="center"/>
            <w:hideMark/>
          </w:tcPr>
          <w:p w14:paraId="09D984DE"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SEGMENTO</w:t>
            </w:r>
          </w:p>
        </w:tc>
        <w:tc>
          <w:tcPr>
            <w:tcW w:w="1737" w:type="dxa"/>
            <w:tcBorders>
              <w:top w:val="nil"/>
              <w:left w:val="nil"/>
              <w:bottom w:val="single" w:sz="12" w:space="0" w:color="FFFFFF"/>
              <w:right w:val="single" w:sz="12" w:space="0" w:color="FFFFFF"/>
            </w:tcBorders>
            <w:shd w:val="clear" w:color="000000" w:fill="BF8F00"/>
            <w:vAlign w:val="center"/>
            <w:hideMark/>
          </w:tcPr>
          <w:p w14:paraId="78CAE946"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DESEMPENHO</w:t>
            </w:r>
          </w:p>
        </w:tc>
        <w:tc>
          <w:tcPr>
            <w:tcW w:w="1240" w:type="dxa"/>
            <w:tcBorders>
              <w:top w:val="nil"/>
              <w:left w:val="nil"/>
              <w:bottom w:val="single" w:sz="12" w:space="0" w:color="FFFFFF"/>
              <w:right w:val="single" w:sz="12" w:space="0" w:color="FFFFFF"/>
            </w:tcBorders>
            <w:shd w:val="clear" w:color="000000" w:fill="BF8F00"/>
            <w:noWrap/>
            <w:vAlign w:val="center"/>
            <w:hideMark/>
          </w:tcPr>
          <w:p w14:paraId="1B641E37"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c>
          <w:tcPr>
            <w:tcW w:w="1044" w:type="dxa"/>
            <w:tcBorders>
              <w:top w:val="nil"/>
              <w:left w:val="nil"/>
              <w:bottom w:val="single" w:sz="12" w:space="0" w:color="FFFFFF"/>
              <w:right w:val="single" w:sz="12" w:space="0" w:color="FFFFFF"/>
            </w:tcBorders>
            <w:shd w:val="clear" w:color="000000" w:fill="BF8F00"/>
            <w:vAlign w:val="center"/>
            <w:hideMark/>
          </w:tcPr>
          <w:p w14:paraId="6AE7DA27"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r>
      <w:tr w:rsidR="009B1F92" w:rsidRPr="009B1F92" w14:paraId="6008AAC0" w14:textId="77777777" w:rsidTr="009B1F92">
        <w:trPr>
          <w:trHeight w:val="345"/>
        </w:trPr>
        <w:tc>
          <w:tcPr>
            <w:tcW w:w="4480" w:type="dxa"/>
            <w:tcBorders>
              <w:top w:val="nil"/>
              <w:left w:val="nil"/>
              <w:bottom w:val="nil"/>
              <w:right w:val="nil"/>
            </w:tcBorders>
            <w:shd w:val="clear" w:color="000000" w:fill="BF8F00"/>
            <w:noWrap/>
            <w:vAlign w:val="center"/>
            <w:hideMark/>
          </w:tcPr>
          <w:p w14:paraId="7B1FFCF3"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w:t>
            </w:r>
          </w:p>
        </w:tc>
        <w:tc>
          <w:tcPr>
            <w:tcW w:w="1737" w:type="dxa"/>
            <w:tcBorders>
              <w:top w:val="nil"/>
              <w:left w:val="nil"/>
              <w:bottom w:val="single" w:sz="12" w:space="0" w:color="FFFFFF"/>
              <w:right w:val="single" w:sz="12" w:space="0" w:color="FFFFFF"/>
            </w:tcBorders>
            <w:shd w:val="clear" w:color="000000" w:fill="BF8F00"/>
            <w:vAlign w:val="center"/>
            <w:hideMark/>
          </w:tcPr>
          <w:p w14:paraId="1537DFEE"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1SEM</w:t>
            </w:r>
          </w:p>
        </w:tc>
        <w:tc>
          <w:tcPr>
            <w:tcW w:w="1240" w:type="dxa"/>
            <w:tcBorders>
              <w:top w:val="nil"/>
              <w:left w:val="nil"/>
              <w:bottom w:val="single" w:sz="12" w:space="0" w:color="FFFFFF"/>
              <w:right w:val="single" w:sz="12" w:space="0" w:color="FFFFFF"/>
            </w:tcBorders>
            <w:shd w:val="clear" w:color="000000" w:fill="BF8F00"/>
            <w:noWrap/>
            <w:vAlign w:val="center"/>
            <w:hideMark/>
          </w:tcPr>
          <w:p w14:paraId="1B96656F"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2SEM</w:t>
            </w:r>
          </w:p>
        </w:tc>
        <w:tc>
          <w:tcPr>
            <w:tcW w:w="1044" w:type="dxa"/>
            <w:tcBorders>
              <w:top w:val="nil"/>
              <w:left w:val="nil"/>
              <w:bottom w:val="single" w:sz="12" w:space="0" w:color="FFFFFF"/>
              <w:right w:val="single" w:sz="12" w:space="0" w:color="FFFFFF"/>
            </w:tcBorders>
            <w:shd w:val="clear" w:color="000000" w:fill="BF8F00"/>
            <w:noWrap/>
            <w:vAlign w:val="center"/>
            <w:hideMark/>
          </w:tcPr>
          <w:p w14:paraId="73BE2119"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2025</w:t>
            </w:r>
          </w:p>
        </w:tc>
      </w:tr>
      <w:tr w:rsidR="009B1F92" w:rsidRPr="009B1F92" w14:paraId="0B7D8FDA" w14:textId="77777777" w:rsidTr="009B1F92">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478B6C87"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RENDA FIXA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4ACF5CA5"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6,33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10220B79"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4,89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51ED928"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11,53 </w:t>
            </w:r>
          </w:p>
        </w:tc>
      </w:tr>
      <w:tr w:rsidR="009B1F92" w:rsidRPr="009B1F92" w14:paraId="427CAAB5" w14:textId="77777777" w:rsidTr="009B1F92">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6B045A23"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RENDA VARIÁVEL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102D68B"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11,71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4ED66A5"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12,62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2877ABF"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25,81 </w:t>
            </w:r>
          </w:p>
        </w:tc>
      </w:tr>
      <w:tr w:rsidR="009B1F92" w:rsidRPr="009B1F92" w14:paraId="2E37040C" w14:textId="77777777" w:rsidTr="009B1F92">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3ADB9DF"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ESTRUTURADO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AC06ADD"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13,02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2D08BBC"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0,44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558D710E"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13,52 </w:t>
            </w:r>
          </w:p>
        </w:tc>
      </w:tr>
      <w:tr w:rsidR="009B1F92" w:rsidRPr="009B1F92" w14:paraId="384A2F37" w14:textId="77777777" w:rsidTr="009B1F92">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FA311A9"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IMOBILIÁRIO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DE936F0"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76ED9E61"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14E1DF8F"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   </w:t>
            </w:r>
          </w:p>
        </w:tc>
      </w:tr>
      <w:tr w:rsidR="009B1F92" w:rsidRPr="009B1F92" w14:paraId="155B5C72" w14:textId="77777777" w:rsidTr="009B1F92">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110228A6"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OPERAÇÕES COM PARTICIPANTES</w:t>
            </w:r>
          </w:p>
        </w:tc>
        <w:tc>
          <w:tcPr>
            <w:tcW w:w="1737" w:type="dxa"/>
            <w:tcBorders>
              <w:top w:val="nil"/>
              <w:left w:val="nil"/>
              <w:bottom w:val="single" w:sz="12" w:space="0" w:color="FFFFFF"/>
              <w:right w:val="single" w:sz="12" w:space="0" w:color="FFFFFF"/>
            </w:tcBorders>
            <w:shd w:val="clear" w:color="000000" w:fill="FFE699"/>
            <w:noWrap/>
            <w:vAlign w:val="center"/>
            <w:hideMark/>
          </w:tcPr>
          <w:p w14:paraId="1ADE2FB7"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6,67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58D936ED"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7,30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01D0BD3"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14,46 </w:t>
            </w:r>
          </w:p>
        </w:tc>
      </w:tr>
      <w:tr w:rsidR="009B1F92" w:rsidRPr="009B1F92" w14:paraId="6C39C393" w14:textId="77777777" w:rsidTr="009B1F92">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6CF63D21"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EXTERIOR</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D941246" w14:textId="77777777" w:rsidR="009B1F92" w:rsidRPr="00010BEF" w:rsidRDefault="009B1F92" w:rsidP="009B1F92">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          8,76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748DE7DC"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9,35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304DA5D"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18,94 </w:t>
            </w:r>
          </w:p>
        </w:tc>
      </w:tr>
      <w:tr w:rsidR="009B1F92" w:rsidRPr="009B1F92" w14:paraId="25DED275" w14:textId="77777777" w:rsidTr="009B1F92">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7F10DB88"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PLANO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44C2EE5C"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6,43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53F264D"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4,99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62AD1A82"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11,74 </w:t>
            </w:r>
          </w:p>
        </w:tc>
      </w:tr>
      <w:tr w:rsidR="009B1F92" w:rsidRPr="009B1F92" w14:paraId="1056DF6A" w14:textId="77777777" w:rsidTr="009B1F92">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703C9530" w14:textId="77777777" w:rsidR="009B1F92" w:rsidRPr="00010BEF" w:rsidRDefault="009B1F92" w:rsidP="009B1F92">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ÍNDICE DE REFERÊNCIA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F34459A"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5,03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735F05D3"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3,24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1F6F6A89" w14:textId="77777777" w:rsidR="009B1F92" w:rsidRPr="00010BEF" w:rsidRDefault="009B1F92" w:rsidP="009B1F92">
            <w:pPr>
              <w:spacing w:after="0" w:line="240" w:lineRule="auto"/>
              <w:jc w:val="right"/>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8,43 </w:t>
            </w:r>
          </w:p>
        </w:tc>
      </w:tr>
    </w:tbl>
    <w:p w14:paraId="10EA8F11" w14:textId="77777777" w:rsidR="00606B68" w:rsidRDefault="00606B68" w:rsidP="00606B68">
      <w:pPr>
        <w:rPr>
          <w:b/>
          <w:bCs/>
        </w:rPr>
      </w:pPr>
    </w:p>
    <w:p w14:paraId="5B78B7CA" w14:textId="430810C9" w:rsidR="00606B68" w:rsidRDefault="00606B68" w:rsidP="00010BEF">
      <w:pPr>
        <w:rPr>
          <w:sz w:val="24"/>
          <w:szCs w:val="24"/>
        </w:rPr>
      </w:pPr>
      <w:r w:rsidRPr="00010BEF">
        <w:rPr>
          <w:b/>
          <w:bCs/>
          <w:sz w:val="24"/>
          <w:szCs w:val="24"/>
        </w:rPr>
        <w:t>CLIQUE AQUI </w:t>
      </w:r>
      <w:r w:rsidRPr="00010BEF">
        <w:rPr>
          <w:sz w:val="24"/>
          <w:szCs w:val="24"/>
        </w:rPr>
        <w:t>para acessar o Demonstrativo Analítico dos Investimentos do Plano CD-</w:t>
      </w:r>
      <w:r w:rsidR="00822CB3" w:rsidRPr="00010BEF">
        <w:rPr>
          <w:sz w:val="24"/>
          <w:szCs w:val="24"/>
        </w:rPr>
        <w:t>METRÔ-DF</w:t>
      </w:r>
      <w:r w:rsidRPr="00010BEF">
        <w:rPr>
          <w:sz w:val="24"/>
          <w:szCs w:val="24"/>
        </w:rPr>
        <w:t xml:space="preserve"> – </w:t>
      </w:r>
      <w:proofErr w:type="gramStart"/>
      <w:r w:rsidRPr="00010BEF">
        <w:rPr>
          <w:sz w:val="24"/>
          <w:szCs w:val="24"/>
        </w:rPr>
        <w:t>Dezembro</w:t>
      </w:r>
      <w:proofErr w:type="gramEnd"/>
      <w:r w:rsidRPr="00010BEF">
        <w:rPr>
          <w:sz w:val="24"/>
          <w:szCs w:val="24"/>
        </w:rPr>
        <w:t>/2025</w:t>
      </w:r>
    </w:p>
    <w:p w14:paraId="5E208437" w14:textId="77777777" w:rsidR="00010BEF" w:rsidRPr="00010BEF" w:rsidRDefault="00010BEF" w:rsidP="00010BEF">
      <w:pPr>
        <w:rPr>
          <w:sz w:val="24"/>
          <w:szCs w:val="24"/>
        </w:rPr>
      </w:pPr>
    </w:p>
    <w:p w14:paraId="412FB306" w14:textId="64DACFA7" w:rsidR="00606B68" w:rsidRDefault="00606B68" w:rsidP="00606B68">
      <w:pPr>
        <w:jc w:val="both"/>
        <w:rPr>
          <w:rFonts w:cstheme="minorHAnsi"/>
          <w:b/>
          <w:bCs/>
          <w:color w:val="000000" w:themeColor="text1"/>
          <w:sz w:val="24"/>
          <w:szCs w:val="24"/>
        </w:rPr>
      </w:pPr>
      <w:r>
        <w:rPr>
          <w:b/>
          <w:bCs/>
        </w:rPr>
        <w:t>1</w:t>
      </w:r>
      <w:r w:rsidR="00010BEF">
        <w:rPr>
          <w:b/>
          <w:bCs/>
        </w:rPr>
        <w:t>0</w:t>
      </w:r>
      <w:r>
        <w:rPr>
          <w:b/>
          <w:bCs/>
        </w:rPr>
        <w:t>.4 Arrecadação e Benefícios</w:t>
      </w:r>
    </w:p>
    <w:p w14:paraId="5DF3C392" w14:textId="6C3D6A5A" w:rsidR="00606B68" w:rsidRPr="00D82BDA" w:rsidRDefault="00606B68" w:rsidP="00606B68">
      <w:pPr>
        <w:jc w:val="both"/>
        <w:rPr>
          <w:rFonts w:cstheme="minorHAnsi"/>
          <w:b/>
          <w:bCs/>
          <w:color w:val="EE0000"/>
          <w:sz w:val="24"/>
          <w:szCs w:val="24"/>
          <w:highlight w:val="yellow"/>
        </w:rPr>
      </w:pPr>
      <w:r w:rsidRPr="00D82BDA">
        <w:rPr>
          <w:rFonts w:cstheme="minorHAnsi"/>
          <w:b/>
          <w:bCs/>
          <w:color w:val="EE0000"/>
          <w:sz w:val="24"/>
          <w:szCs w:val="24"/>
          <w:highlight w:val="yellow"/>
        </w:rPr>
        <w:t>TEXTO</w:t>
      </w:r>
      <w:r w:rsidR="00D82BDA" w:rsidRPr="00D82BDA">
        <w:rPr>
          <w:rFonts w:cstheme="minorHAnsi"/>
          <w:b/>
          <w:bCs/>
          <w:color w:val="EE0000"/>
          <w:sz w:val="24"/>
          <w:szCs w:val="24"/>
          <w:highlight w:val="yellow"/>
        </w:rPr>
        <w:t xml:space="preserve"> DO ANO PASSADO</w:t>
      </w:r>
    </w:p>
    <w:p w14:paraId="47DC5B7A" w14:textId="5849AD08" w:rsidR="00D82BDA" w:rsidRPr="00D82BDA" w:rsidRDefault="00D82BDA" w:rsidP="00D82BDA">
      <w:pPr>
        <w:jc w:val="both"/>
        <w:rPr>
          <w:rFonts w:cstheme="minorHAnsi"/>
          <w:color w:val="EE0000"/>
          <w:sz w:val="24"/>
          <w:szCs w:val="24"/>
        </w:rPr>
      </w:pPr>
      <w:r w:rsidRPr="00D82BDA">
        <w:rPr>
          <w:rFonts w:cstheme="minorHAnsi"/>
          <w:color w:val="EE0000"/>
          <w:sz w:val="24"/>
          <w:szCs w:val="24"/>
          <w:highlight w:val="yellow"/>
        </w:rPr>
        <w:t>No ano, houve aumento de 29,52% na arrecadação das contribuições ao Plano CD-Metrô-DF, movimento coerente com o aumento do número de Participantes do Plano. Verifica-se aumento do pagamento de benefícios e/ou opção pelo resgate, que, em 2024, aumentou 42,01% no comparativo com o ano anterior.</w:t>
      </w:r>
    </w:p>
    <w:p w14:paraId="4637CD9E" w14:textId="77777777" w:rsidR="00077224" w:rsidRDefault="00077224" w:rsidP="00606B68">
      <w:pPr>
        <w:jc w:val="both"/>
        <w:rPr>
          <w:rFonts w:cstheme="minorHAnsi"/>
          <w:b/>
          <w:bCs/>
          <w:color w:val="EE0000"/>
          <w:sz w:val="24"/>
          <w:szCs w:val="24"/>
        </w:rPr>
      </w:pPr>
    </w:p>
    <w:p w14:paraId="6BA2A26F" w14:textId="60F8DCB4" w:rsidR="00606B68" w:rsidRPr="00375EDE" w:rsidRDefault="00077224" w:rsidP="00606B68">
      <w:pPr>
        <w:jc w:val="both"/>
        <w:rPr>
          <w:rFonts w:cstheme="minorHAnsi"/>
          <w:color w:val="000000" w:themeColor="text1"/>
          <w:sz w:val="24"/>
          <w:szCs w:val="24"/>
        </w:rPr>
      </w:pPr>
      <w:r w:rsidRPr="00375EDE">
        <w:rPr>
          <w:rFonts w:cstheme="minorHAnsi"/>
          <w:color w:val="000000" w:themeColor="text1"/>
          <w:sz w:val="24"/>
          <w:szCs w:val="24"/>
          <w:highlight w:val="yellow"/>
        </w:rPr>
        <w:t>FAZER GRÁFICO DE BARRAS</w:t>
      </w:r>
    </w:p>
    <w:tbl>
      <w:tblPr>
        <w:tblW w:w="5800" w:type="dxa"/>
        <w:tblCellMar>
          <w:left w:w="70" w:type="dxa"/>
          <w:right w:w="70" w:type="dxa"/>
        </w:tblCellMar>
        <w:tblLook w:val="04A0" w:firstRow="1" w:lastRow="0" w:firstColumn="1" w:lastColumn="0" w:noHBand="0" w:noVBand="1"/>
      </w:tblPr>
      <w:tblGrid>
        <w:gridCol w:w="2080"/>
        <w:gridCol w:w="1240"/>
        <w:gridCol w:w="1240"/>
        <w:gridCol w:w="1240"/>
      </w:tblGrid>
      <w:tr w:rsidR="00DC57FE" w:rsidRPr="00DC57FE" w14:paraId="57B1DCDD" w14:textId="77777777" w:rsidTr="00DC57FE">
        <w:trPr>
          <w:trHeight w:val="330"/>
        </w:trPr>
        <w:tc>
          <w:tcPr>
            <w:tcW w:w="208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73909436" w14:textId="77777777" w:rsidR="00DC57FE" w:rsidRPr="00010BEF" w:rsidRDefault="00DC57FE" w:rsidP="00DC57FE">
            <w:pPr>
              <w:spacing w:after="0" w:line="240" w:lineRule="auto"/>
              <w:jc w:val="center"/>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lastRenderedPageBreak/>
              <w:t> </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0C92DCA6" w14:textId="77777777" w:rsidR="00DC57FE" w:rsidRPr="00010BEF" w:rsidRDefault="00DC57FE" w:rsidP="00DC57FE">
            <w:pPr>
              <w:spacing w:after="0" w:line="240" w:lineRule="auto"/>
              <w:jc w:val="center"/>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2023</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792777AF" w14:textId="77777777" w:rsidR="00DC57FE" w:rsidRPr="00010BEF" w:rsidRDefault="00DC57FE" w:rsidP="00DC57FE">
            <w:pPr>
              <w:spacing w:after="0" w:line="240" w:lineRule="auto"/>
              <w:jc w:val="center"/>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2024</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7A277B4B" w14:textId="77777777" w:rsidR="00DC57FE" w:rsidRPr="00010BEF" w:rsidRDefault="00DC57FE" w:rsidP="00DC57FE">
            <w:pPr>
              <w:spacing w:after="0" w:line="240" w:lineRule="auto"/>
              <w:jc w:val="center"/>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2025</w:t>
            </w:r>
          </w:p>
        </w:tc>
      </w:tr>
      <w:tr w:rsidR="00DC57FE" w:rsidRPr="00DC57FE" w14:paraId="536CCA4C" w14:textId="77777777" w:rsidTr="00DC57FE">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5D72E46C" w14:textId="77777777" w:rsidR="00DC57FE" w:rsidRPr="00010BEF" w:rsidRDefault="00DC57FE" w:rsidP="00DC57FE">
            <w:pPr>
              <w:spacing w:after="0" w:line="240" w:lineRule="auto"/>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Arrecadação</w:t>
            </w:r>
          </w:p>
        </w:tc>
        <w:tc>
          <w:tcPr>
            <w:tcW w:w="1240" w:type="dxa"/>
            <w:tcBorders>
              <w:top w:val="nil"/>
              <w:left w:val="nil"/>
              <w:bottom w:val="single" w:sz="12" w:space="0" w:color="FFFFFF"/>
              <w:right w:val="single" w:sz="12" w:space="0" w:color="FFFFFF"/>
            </w:tcBorders>
            <w:shd w:val="clear" w:color="000000" w:fill="FFE699"/>
            <w:noWrap/>
            <w:vAlign w:val="bottom"/>
            <w:hideMark/>
          </w:tcPr>
          <w:p w14:paraId="1BB1F0C8" w14:textId="77777777" w:rsidR="00DC57FE" w:rsidRPr="00010BEF" w:rsidRDefault="00DC57FE" w:rsidP="00DC57FE">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12.281.590</w:t>
            </w:r>
          </w:p>
        </w:tc>
        <w:tc>
          <w:tcPr>
            <w:tcW w:w="1240" w:type="dxa"/>
            <w:tcBorders>
              <w:top w:val="nil"/>
              <w:left w:val="nil"/>
              <w:bottom w:val="single" w:sz="12" w:space="0" w:color="FFFFFF"/>
              <w:right w:val="single" w:sz="12" w:space="0" w:color="FFFFFF"/>
            </w:tcBorders>
            <w:shd w:val="clear" w:color="000000" w:fill="FFE699"/>
            <w:noWrap/>
            <w:vAlign w:val="bottom"/>
            <w:hideMark/>
          </w:tcPr>
          <w:p w14:paraId="146EF191" w14:textId="77777777" w:rsidR="00DC57FE" w:rsidRPr="00010BEF" w:rsidRDefault="00DC57FE" w:rsidP="00DC57FE">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15.906.670</w:t>
            </w:r>
          </w:p>
        </w:tc>
        <w:tc>
          <w:tcPr>
            <w:tcW w:w="1240" w:type="dxa"/>
            <w:tcBorders>
              <w:top w:val="nil"/>
              <w:left w:val="nil"/>
              <w:bottom w:val="single" w:sz="12" w:space="0" w:color="FFFFFF"/>
              <w:right w:val="single" w:sz="12" w:space="0" w:color="FFFFFF"/>
            </w:tcBorders>
            <w:shd w:val="clear" w:color="000000" w:fill="FFE699"/>
            <w:noWrap/>
            <w:vAlign w:val="bottom"/>
            <w:hideMark/>
          </w:tcPr>
          <w:p w14:paraId="7F35F108" w14:textId="77777777" w:rsidR="00DC57FE" w:rsidRPr="00010BEF" w:rsidRDefault="00DC57FE" w:rsidP="00DC57FE">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16.648.083</w:t>
            </w:r>
          </w:p>
        </w:tc>
      </w:tr>
      <w:tr w:rsidR="00DC57FE" w:rsidRPr="00DC57FE" w14:paraId="221AC193" w14:textId="77777777" w:rsidTr="00DC57FE">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0F99B255" w14:textId="77777777" w:rsidR="00DC57FE" w:rsidRPr="00010BEF" w:rsidRDefault="00DC57FE" w:rsidP="00DC57FE">
            <w:pPr>
              <w:spacing w:after="0" w:line="240" w:lineRule="auto"/>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Benefícios/Institutos</w:t>
            </w:r>
          </w:p>
        </w:tc>
        <w:tc>
          <w:tcPr>
            <w:tcW w:w="1240" w:type="dxa"/>
            <w:tcBorders>
              <w:top w:val="nil"/>
              <w:left w:val="nil"/>
              <w:bottom w:val="single" w:sz="12" w:space="0" w:color="FFFFFF"/>
              <w:right w:val="single" w:sz="12" w:space="0" w:color="FFFFFF"/>
            </w:tcBorders>
            <w:shd w:val="clear" w:color="000000" w:fill="FFE699"/>
            <w:noWrap/>
            <w:vAlign w:val="bottom"/>
            <w:hideMark/>
          </w:tcPr>
          <w:p w14:paraId="165B2FDD" w14:textId="77777777" w:rsidR="00DC57FE" w:rsidRPr="00010BEF" w:rsidRDefault="00DC57FE" w:rsidP="00DC57FE">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929.707</w:t>
            </w:r>
          </w:p>
        </w:tc>
        <w:tc>
          <w:tcPr>
            <w:tcW w:w="1240" w:type="dxa"/>
            <w:tcBorders>
              <w:top w:val="nil"/>
              <w:left w:val="nil"/>
              <w:bottom w:val="single" w:sz="12" w:space="0" w:color="FFFFFF"/>
              <w:right w:val="single" w:sz="12" w:space="0" w:color="FFFFFF"/>
            </w:tcBorders>
            <w:shd w:val="clear" w:color="000000" w:fill="FFE699"/>
            <w:noWrap/>
            <w:vAlign w:val="bottom"/>
            <w:hideMark/>
          </w:tcPr>
          <w:p w14:paraId="4347E19D" w14:textId="77777777" w:rsidR="00DC57FE" w:rsidRPr="00010BEF" w:rsidRDefault="00DC57FE" w:rsidP="00DC57FE">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1.320.296</w:t>
            </w:r>
          </w:p>
        </w:tc>
        <w:tc>
          <w:tcPr>
            <w:tcW w:w="1240" w:type="dxa"/>
            <w:tcBorders>
              <w:top w:val="nil"/>
              <w:left w:val="nil"/>
              <w:bottom w:val="single" w:sz="12" w:space="0" w:color="FFFFFF"/>
              <w:right w:val="single" w:sz="12" w:space="0" w:color="FFFFFF"/>
            </w:tcBorders>
            <w:shd w:val="clear" w:color="000000" w:fill="FFE699"/>
            <w:noWrap/>
            <w:vAlign w:val="bottom"/>
            <w:hideMark/>
          </w:tcPr>
          <w:p w14:paraId="37A723F2" w14:textId="77777777" w:rsidR="00DC57FE" w:rsidRPr="00010BEF" w:rsidRDefault="00DC57FE" w:rsidP="00DC57FE">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2.232.688</w:t>
            </w:r>
          </w:p>
        </w:tc>
      </w:tr>
    </w:tbl>
    <w:p w14:paraId="593E79D4" w14:textId="77777777" w:rsidR="00606B68" w:rsidRDefault="00606B68" w:rsidP="00606B68">
      <w:pPr>
        <w:jc w:val="both"/>
        <w:rPr>
          <w:rFonts w:cstheme="minorHAnsi"/>
          <w:b/>
          <w:bCs/>
          <w:color w:val="000000" w:themeColor="text1"/>
          <w:sz w:val="24"/>
          <w:szCs w:val="24"/>
        </w:rPr>
      </w:pPr>
    </w:p>
    <w:p w14:paraId="4CD49D72" w14:textId="32923756" w:rsidR="00606B68" w:rsidRDefault="00606B68" w:rsidP="00606B68">
      <w:pPr>
        <w:autoSpaceDE w:val="0"/>
        <w:autoSpaceDN w:val="0"/>
        <w:adjustRightInd w:val="0"/>
        <w:spacing w:after="0"/>
        <w:jc w:val="both"/>
        <w:rPr>
          <w:rFonts w:cstheme="minorHAnsi"/>
          <w:b/>
          <w:bCs/>
          <w:sz w:val="24"/>
          <w:szCs w:val="24"/>
        </w:rPr>
      </w:pPr>
      <w:r>
        <w:rPr>
          <w:rFonts w:cstheme="minorHAnsi"/>
          <w:b/>
          <w:bCs/>
          <w:sz w:val="24"/>
          <w:szCs w:val="24"/>
        </w:rPr>
        <w:t>1</w:t>
      </w:r>
      <w:r w:rsidR="00010BEF">
        <w:rPr>
          <w:rFonts w:cstheme="minorHAnsi"/>
          <w:b/>
          <w:bCs/>
          <w:sz w:val="24"/>
          <w:szCs w:val="24"/>
        </w:rPr>
        <w:t>0</w:t>
      </w:r>
      <w:r>
        <w:rPr>
          <w:rFonts w:cstheme="minorHAnsi"/>
          <w:b/>
          <w:bCs/>
          <w:sz w:val="24"/>
          <w:szCs w:val="24"/>
        </w:rPr>
        <w:t xml:space="preserve">.5 </w:t>
      </w:r>
      <w:r w:rsidRPr="00FE0483">
        <w:rPr>
          <w:rFonts w:cstheme="minorHAnsi"/>
          <w:b/>
          <w:bCs/>
          <w:sz w:val="24"/>
          <w:szCs w:val="24"/>
        </w:rPr>
        <w:t>Resultado Atuarial</w:t>
      </w:r>
    </w:p>
    <w:p w14:paraId="13A8F9AE" w14:textId="77777777" w:rsidR="00606B68" w:rsidRDefault="00606B68" w:rsidP="00606B68">
      <w:pPr>
        <w:autoSpaceDE w:val="0"/>
        <w:autoSpaceDN w:val="0"/>
        <w:adjustRightInd w:val="0"/>
        <w:spacing w:after="0"/>
        <w:jc w:val="both"/>
        <w:rPr>
          <w:rFonts w:cstheme="minorHAnsi"/>
          <w:b/>
          <w:bCs/>
          <w:sz w:val="24"/>
          <w:szCs w:val="24"/>
        </w:rPr>
      </w:pPr>
    </w:p>
    <w:tbl>
      <w:tblPr>
        <w:tblW w:w="8860" w:type="dxa"/>
        <w:tblCellMar>
          <w:left w:w="70" w:type="dxa"/>
          <w:right w:w="70" w:type="dxa"/>
        </w:tblCellMar>
        <w:tblLook w:val="04A0" w:firstRow="1" w:lastRow="0" w:firstColumn="1" w:lastColumn="0" w:noHBand="0" w:noVBand="1"/>
      </w:tblPr>
      <w:tblGrid>
        <w:gridCol w:w="4820"/>
        <w:gridCol w:w="2020"/>
        <w:gridCol w:w="2020"/>
      </w:tblGrid>
      <w:tr w:rsidR="003F7FF1" w:rsidRPr="003F7FF1" w14:paraId="452B747B" w14:textId="77777777" w:rsidTr="003F7FF1">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12FC9B72"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7FE41C62"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6D21CFBD"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2025</w:t>
            </w:r>
          </w:p>
        </w:tc>
      </w:tr>
      <w:tr w:rsidR="003F7FF1" w:rsidRPr="003F7FF1" w14:paraId="7F61A5B7" w14:textId="77777777" w:rsidTr="003F7FF1">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F205F09"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Ativo Total</w:t>
            </w:r>
          </w:p>
        </w:tc>
        <w:tc>
          <w:tcPr>
            <w:tcW w:w="2020" w:type="dxa"/>
            <w:tcBorders>
              <w:top w:val="nil"/>
              <w:left w:val="nil"/>
              <w:bottom w:val="single" w:sz="8" w:space="0" w:color="FFFFFF"/>
              <w:right w:val="single" w:sz="8" w:space="0" w:color="FFFFFF"/>
            </w:tcBorders>
            <w:shd w:val="clear" w:color="000000" w:fill="C7D2B6"/>
            <w:vAlign w:val="center"/>
            <w:hideMark/>
          </w:tcPr>
          <w:p w14:paraId="07EAB9A2"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124.704.127,86</w:t>
            </w:r>
          </w:p>
        </w:tc>
        <w:tc>
          <w:tcPr>
            <w:tcW w:w="2020" w:type="dxa"/>
            <w:tcBorders>
              <w:top w:val="nil"/>
              <w:left w:val="nil"/>
              <w:bottom w:val="single" w:sz="8" w:space="0" w:color="FFFFFF"/>
              <w:right w:val="single" w:sz="8" w:space="0" w:color="FFFFFF"/>
            </w:tcBorders>
            <w:shd w:val="clear" w:color="000000" w:fill="C7D2B6"/>
            <w:vAlign w:val="center"/>
            <w:hideMark/>
          </w:tcPr>
          <w:p w14:paraId="52E03BC4"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153.715.488,25</w:t>
            </w:r>
          </w:p>
        </w:tc>
      </w:tr>
      <w:tr w:rsidR="003F7FF1" w:rsidRPr="003F7FF1" w14:paraId="19574222"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601F63AD"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Exigível Operacional</w:t>
            </w:r>
          </w:p>
        </w:tc>
        <w:tc>
          <w:tcPr>
            <w:tcW w:w="2020" w:type="dxa"/>
            <w:tcBorders>
              <w:top w:val="nil"/>
              <w:left w:val="nil"/>
              <w:bottom w:val="single" w:sz="8" w:space="0" w:color="FFFFFF"/>
              <w:right w:val="single" w:sz="8" w:space="0" w:color="FFFFFF"/>
            </w:tcBorders>
            <w:shd w:val="clear" w:color="000000" w:fill="F0F3EE"/>
            <w:vAlign w:val="center"/>
            <w:hideMark/>
          </w:tcPr>
          <w:p w14:paraId="2F3FC9FA"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-67.415,27</w:t>
            </w:r>
          </w:p>
        </w:tc>
        <w:tc>
          <w:tcPr>
            <w:tcW w:w="2020" w:type="dxa"/>
            <w:tcBorders>
              <w:top w:val="nil"/>
              <w:left w:val="nil"/>
              <w:bottom w:val="single" w:sz="8" w:space="0" w:color="FFFFFF"/>
              <w:right w:val="single" w:sz="8" w:space="0" w:color="FFFFFF"/>
            </w:tcBorders>
            <w:shd w:val="clear" w:color="000000" w:fill="F0F3EE"/>
            <w:vAlign w:val="center"/>
            <w:hideMark/>
          </w:tcPr>
          <w:p w14:paraId="3D344567"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-74.654,11</w:t>
            </w:r>
          </w:p>
        </w:tc>
      </w:tr>
      <w:tr w:rsidR="003F7FF1" w:rsidRPr="003F7FF1" w14:paraId="38E6A7C4"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4390D14B"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Fundos (Administrativo e Investimento)</w:t>
            </w:r>
          </w:p>
        </w:tc>
        <w:tc>
          <w:tcPr>
            <w:tcW w:w="2020" w:type="dxa"/>
            <w:tcBorders>
              <w:top w:val="nil"/>
              <w:left w:val="nil"/>
              <w:bottom w:val="single" w:sz="8" w:space="0" w:color="FFFFFF"/>
              <w:right w:val="single" w:sz="8" w:space="0" w:color="FFFFFF"/>
            </w:tcBorders>
            <w:shd w:val="clear" w:color="000000" w:fill="C7D2B6"/>
            <w:vAlign w:val="center"/>
            <w:hideMark/>
          </w:tcPr>
          <w:p w14:paraId="25B9F3E7"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-2.010.747,26</w:t>
            </w:r>
          </w:p>
        </w:tc>
        <w:tc>
          <w:tcPr>
            <w:tcW w:w="2020" w:type="dxa"/>
            <w:tcBorders>
              <w:top w:val="nil"/>
              <w:left w:val="nil"/>
              <w:bottom w:val="single" w:sz="8" w:space="0" w:color="FFFFFF"/>
              <w:right w:val="single" w:sz="8" w:space="0" w:color="FFFFFF"/>
            </w:tcBorders>
            <w:shd w:val="clear" w:color="000000" w:fill="C7D2B6"/>
            <w:vAlign w:val="center"/>
            <w:hideMark/>
          </w:tcPr>
          <w:p w14:paraId="69CEAD99"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-2.386.127,72</w:t>
            </w:r>
          </w:p>
        </w:tc>
      </w:tr>
      <w:tr w:rsidR="003F7FF1" w:rsidRPr="003F7FF1" w14:paraId="4C3B2D08"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03BED43C" w14:textId="77777777" w:rsidR="003F7FF1" w:rsidRPr="00010BEF" w:rsidRDefault="003F7FF1" w:rsidP="003F7FF1">
            <w:pPr>
              <w:spacing w:after="0" w:line="240" w:lineRule="auto"/>
              <w:ind w:firstLineChars="100" w:firstLine="201"/>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F0F3EE"/>
            <w:vAlign w:val="center"/>
            <w:hideMark/>
          </w:tcPr>
          <w:p w14:paraId="4AE0C6F5" w14:textId="77777777" w:rsidR="003F7FF1" w:rsidRPr="00010BEF" w:rsidRDefault="003F7FF1" w:rsidP="003F7FF1">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122.625.965,33</w:t>
            </w:r>
          </w:p>
        </w:tc>
        <w:tc>
          <w:tcPr>
            <w:tcW w:w="2020" w:type="dxa"/>
            <w:tcBorders>
              <w:top w:val="nil"/>
              <w:left w:val="nil"/>
              <w:bottom w:val="single" w:sz="8" w:space="0" w:color="FFFFFF"/>
              <w:right w:val="single" w:sz="8" w:space="0" w:color="FFFFFF"/>
            </w:tcBorders>
            <w:shd w:val="clear" w:color="000000" w:fill="F0F3EE"/>
            <w:vAlign w:val="center"/>
            <w:hideMark/>
          </w:tcPr>
          <w:p w14:paraId="2C3D7195" w14:textId="77777777" w:rsidR="003F7FF1" w:rsidRPr="00010BEF" w:rsidRDefault="003F7FF1" w:rsidP="003F7FF1">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151.254.706,42</w:t>
            </w:r>
          </w:p>
        </w:tc>
      </w:tr>
      <w:tr w:rsidR="003F7FF1" w:rsidRPr="003F7FF1" w14:paraId="7B8CC088"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153B65D3"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22BE01EE"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6E5CDCBA"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 </w:t>
            </w:r>
          </w:p>
        </w:tc>
      </w:tr>
      <w:tr w:rsidR="003F7FF1" w:rsidRPr="003F7FF1" w14:paraId="1F57DE18" w14:textId="77777777" w:rsidTr="003F7FF1">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61C31013"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134C8DAF"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7AE431CF"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2025</w:t>
            </w:r>
          </w:p>
        </w:tc>
      </w:tr>
      <w:tr w:rsidR="003F7FF1" w:rsidRPr="003F7FF1" w14:paraId="425E13A1" w14:textId="77777777" w:rsidTr="003F7FF1">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08EFF6FE"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Provisão Matemática de Benefício Concedido</w:t>
            </w:r>
          </w:p>
        </w:tc>
        <w:tc>
          <w:tcPr>
            <w:tcW w:w="2020" w:type="dxa"/>
            <w:tcBorders>
              <w:top w:val="nil"/>
              <w:left w:val="nil"/>
              <w:bottom w:val="single" w:sz="8" w:space="0" w:color="FFFFFF"/>
              <w:right w:val="single" w:sz="8" w:space="0" w:color="FFFFFF"/>
            </w:tcBorders>
            <w:shd w:val="clear" w:color="000000" w:fill="C7D2B6"/>
            <w:vAlign w:val="center"/>
            <w:hideMark/>
          </w:tcPr>
          <w:p w14:paraId="78E3318E"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72.909,11</w:t>
            </w:r>
          </w:p>
        </w:tc>
        <w:tc>
          <w:tcPr>
            <w:tcW w:w="2020" w:type="dxa"/>
            <w:tcBorders>
              <w:top w:val="nil"/>
              <w:left w:val="nil"/>
              <w:bottom w:val="single" w:sz="8" w:space="0" w:color="FFFFFF"/>
              <w:right w:val="single" w:sz="8" w:space="0" w:color="FFFFFF"/>
            </w:tcBorders>
            <w:shd w:val="clear" w:color="000000" w:fill="C7D2B6"/>
            <w:vAlign w:val="center"/>
            <w:hideMark/>
          </w:tcPr>
          <w:p w14:paraId="3EF11922"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348.348,45</w:t>
            </w:r>
          </w:p>
        </w:tc>
      </w:tr>
      <w:tr w:rsidR="003F7FF1" w:rsidRPr="003F7FF1" w14:paraId="06E88BF5"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2E23DF02"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Provisão Matemática de Benefício a Conceder</w:t>
            </w:r>
          </w:p>
        </w:tc>
        <w:tc>
          <w:tcPr>
            <w:tcW w:w="2020" w:type="dxa"/>
            <w:tcBorders>
              <w:top w:val="nil"/>
              <w:left w:val="nil"/>
              <w:bottom w:val="single" w:sz="8" w:space="0" w:color="FFFFFF"/>
              <w:right w:val="single" w:sz="8" w:space="0" w:color="FFFFFF"/>
            </w:tcBorders>
            <w:shd w:val="clear" w:color="000000" w:fill="F0F3EE"/>
            <w:vAlign w:val="center"/>
            <w:hideMark/>
          </w:tcPr>
          <w:p w14:paraId="312F0933"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121.814.120,05</w:t>
            </w:r>
          </w:p>
        </w:tc>
        <w:tc>
          <w:tcPr>
            <w:tcW w:w="2020" w:type="dxa"/>
            <w:tcBorders>
              <w:top w:val="nil"/>
              <w:left w:val="nil"/>
              <w:bottom w:val="single" w:sz="8" w:space="0" w:color="FFFFFF"/>
              <w:right w:val="single" w:sz="8" w:space="0" w:color="FFFFFF"/>
            </w:tcBorders>
            <w:shd w:val="clear" w:color="000000" w:fill="F0F3EE"/>
            <w:vAlign w:val="center"/>
            <w:hideMark/>
          </w:tcPr>
          <w:p w14:paraId="7480A937"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149.951.979,06</w:t>
            </w:r>
          </w:p>
        </w:tc>
      </w:tr>
      <w:tr w:rsidR="003F7FF1" w:rsidRPr="003F7FF1" w14:paraId="3FD0F4E2"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24DFBEA" w14:textId="77777777" w:rsidR="003F7FF1" w:rsidRPr="00010BEF" w:rsidRDefault="003F7FF1" w:rsidP="003F7FF1">
            <w:pPr>
              <w:spacing w:after="0" w:line="240" w:lineRule="auto"/>
              <w:ind w:firstLineChars="100" w:firstLine="201"/>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C7D2B6"/>
            <w:vAlign w:val="center"/>
            <w:hideMark/>
          </w:tcPr>
          <w:p w14:paraId="24C6058B" w14:textId="77777777" w:rsidR="003F7FF1" w:rsidRPr="00010BEF" w:rsidRDefault="003F7FF1" w:rsidP="003F7FF1">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121.887.029,16</w:t>
            </w:r>
          </w:p>
        </w:tc>
        <w:tc>
          <w:tcPr>
            <w:tcW w:w="2020" w:type="dxa"/>
            <w:tcBorders>
              <w:top w:val="nil"/>
              <w:left w:val="nil"/>
              <w:bottom w:val="single" w:sz="8" w:space="0" w:color="FFFFFF"/>
              <w:right w:val="single" w:sz="8" w:space="0" w:color="FFFFFF"/>
            </w:tcBorders>
            <w:shd w:val="clear" w:color="000000" w:fill="C7D2B6"/>
            <w:vAlign w:val="center"/>
            <w:hideMark/>
          </w:tcPr>
          <w:p w14:paraId="5BCF6E8D" w14:textId="77777777" w:rsidR="003F7FF1" w:rsidRPr="00010BEF" w:rsidRDefault="003F7FF1" w:rsidP="003F7FF1">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150.300.327,51</w:t>
            </w:r>
          </w:p>
        </w:tc>
      </w:tr>
      <w:tr w:rsidR="003F7FF1" w:rsidRPr="003F7FF1" w14:paraId="46F17494"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E4F5DE3"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55D1BADC"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69FA6B40"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 </w:t>
            </w:r>
          </w:p>
        </w:tc>
      </w:tr>
      <w:tr w:rsidR="003F7FF1" w:rsidRPr="003F7FF1" w14:paraId="74E9A72C" w14:textId="77777777" w:rsidTr="003F7FF1">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3812350C"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2D89DAB0"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1C9756CD" w14:textId="77777777" w:rsidR="003F7FF1" w:rsidRPr="00010BEF" w:rsidRDefault="003F7FF1" w:rsidP="003F7FF1">
            <w:pPr>
              <w:spacing w:after="0" w:line="240" w:lineRule="auto"/>
              <w:jc w:val="center"/>
              <w:rPr>
                <w:rFonts w:ascii="Calibri" w:eastAsia="Times New Roman" w:hAnsi="Calibri" w:cs="Calibri"/>
                <w:b/>
                <w:bCs/>
                <w:color w:val="FFFFFF"/>
                <w:sz w:val="20"/>
                <w:szCs w:val="20"/>
                <w:lang w:eastAsia="pt-BR"/>
              </w:rPr>
            </w:pPr>
            <w:r w:rsidRPr="00010BEF">
              <w:rPr>
                <w:rFonts w:ascii="Calibri" w:eastAsia="Times New Roman" w:hAnsi="Calibri" w:cs="Calibri"/>
                <w:b/>
                <w:bCs/>
                <w:color w:val="FFFFFF"/>
                <w:sz w:val="20"/>
                <w:szCs w:val="20"/>
                <w:lang w:eastAsia="pt-BR"/>
              </w:rPr>
              <w:t>2025</w:t>
            </w:r>
          </w:p>
        </w:tc>
      </w:tr>
      <w:tr w:rsidR="003F7FF1" w:rsidRPr="003F7FF1" w14:paraId="0F601C53" w14:textId="77777777" w:rsidTr="003F7FF1">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42BF45BC"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C7D2B6"/>
            <w:vAlign w:val="center"/>
            <w:hideMark/>
          </w:tcPr>
          <w:p w14:paraId="3EE315CA"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122.625.965,33</w:t>
            </w:r>
          </w:p>
        </w:tc>
        <w:tc>
          <w:tcPr>
            <w:tcW w:w="2020" w:type="dxa"/>
            <w:tcBorders>
              <w:top w:val="nil"/>
              <w:left w:val="nil"/>
              <w:bottom w:val="single" w:sz="8" w:space="0" w:color="FFFFFF"/>
              <w:right w:val="single" w:sz="8" w:space="0" w:color="FFFFFF"/>
            </w:tcBorders>
            <w:shd w:val="clear" w:color="000000" w:fill="C7D2B6"/>
            <w:vAlign w:val="center"/>
            <w:hideMark/>
          </w:tcPr>
          <w:p w14:paraId="28C7ADB7"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151.254.706,42</w:t>
            </w:r>
          </w:p>
        </w:tc>
      </w:tr>
      <w:tr w:rsidR="003F7FF1" w:rsidRPr="003F7FF1" w14:paraId="148917C2"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752B63A2"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F0F3EE"/>
            <w:vAlign w:val="center"/>
            <w:hideMark/>
          </w:tcPr>
          <w:p w14:paraId="1C9A22A2"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-121.887.029,16</w:t>
            </w:r>
          </w:p>
        </w:tc>
        <w:tc>
          <w:tcPr>
            <w:tcW w:w="2020" w:type="dxa"/>
            <w:tcBorders>
              <w:top w:val="nil"/>
              <w:left w:val="nil"/>
              <w:bottom w:val="single" w:sz="8" w:space="0" w:color="FFFFFF"/>
              <w:right w:val="single" w:sz="8" w:space="0" w:color="FFFFFF"/>
            </w:tcBorders>
            <w:shd w:val="clear" w:color="000000" w:fill="F0F3EE"/>
            <w:vAlign w:val="center"/>
            <w:hideMark/>
          </w:tcPr>
          <w:p w14:paraId="602F602A"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-150.300.327,51</w:t>
            </w:r>
          </w:p>
        </w:tc>
      </w:tr>
      <w:tr w:rsidR="003F7FF1" w:rsidRPr="003F7FF1" w14:paraId="7F5001FC"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6A61218D" w14:textId="77777777" w:rsidR="003F7FF1" w:rsidRPr="00010BEF" w:rsidRDefault="003F7FF1" w:rsidP="003F7FF1">
            <w:pPr>
              <w:spacing w:after="0" w:line="240" w:lineRule="auto"/>
              <w:ind w:firstLineChars="100" w:firstLine="200"/>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Fundo Previdencial</w:t>
            </w:r>
          </w:p>
        </w:tc>
        <w:tc>
          <w:tcPr>
            <w:tcW w:w="2020" w:type="dxa"/>
            <w:tcBorders>
              <w:top w:val="nil"/>
              <w:left w:val="nil"/>
              <w:bottom w:val="single" w:sz="8" w:space="0" w:color="FFFFFF"/>
              <w:right w:val="single" w:sz="8" w:space="0" w:color="FFFFFF"/>
            </w:tcBorders>
            <w:shd w:val="clear" w:color="000000" w:fill="C7D2B6"/>
            <w:vAlign w:val="center"/>
            <w:hideMark/>
          </w:tcPr>
          <w:p w14:paraId="2B510148"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-738.936,17</w:t>
            </w:r>
          </w:p>
        </w:tc>
        <w:tc>
          <w:tcPr>
            <w:tcW w:w="2020" w:type="dxa"/>
            <w:tcBorders>
              <w:top w:val="nil"/>
              <w:left w:val="nil"/>
              <w:bottom w:val="single" w:sz="8" w:space="0" w:color="FFFFFF"/>
              <w:right w:val="single" w:sz="8" w:space="0" w:color="FFFFFF"/>
            </w:tcBorders>
            <w:shd w:val="clear" w:color="000000" w:fill="C7D2B6"/>
            <w:vAlign w:val="center"/>
            <w:hideMark/>
          </w:tcPr>
          <w:p w14:paraId="5DAADF93" w14:textId="77777777" w:rsidR="003F7FF1" w:rsidRPr="00010BEF" w:rsidRDefault="003F7FF1" w:rsidP="003F7FF1">
            <w:pPr>
              <w:spacing w:after="0" w:line="240" w:lineRule="auto"/>
              <w:jc w:val="right"/>
              <w:rPr>
                <w:rFonts w:ascii="Calibri" w:eastAsia="Times New Roman" w:hAnsi="Calibri" w:cs="Calibri"/>
                <w:color w:val="000000"/>
                <w:sz w:val="20"/>
                <w:szCs w:val="20"/>
                <w:lang w:eastAsia="pt-BR"/>
              </w:rPr>
            </w:pPr>
            <w:r w:rsidRPr="00010BEF">
              <w:rPr>
                <w:rFonts w:ascii="Calibri" w:eastAsia="Times New Roman" w:hAnsi="Calibri" w:cs="Calibri"/>
                <w:color w:val="000000"/>
                <w:sz w:val="20"/>
                <w:szCs w:val="20"/>
                <w:lang w:eastAsia="pt-BR"/>
              </w:rPr>
              <w:t>-954.378,91</w:t>
            </w:r>
          </w:p>
        </w:tc>
      </w:tr>
      <w:tr w:rsidR="003F7FF1" w:rsidRPr="003F7FF1" w14:paraId="61D6FEB2" w14:textId="77777777" w:rsidTr="003F7FF1">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3B691CDB" w14:textId="77777777" w:rsidR="003F7FF1" w:rsidRPr="00010BEF" w:rsidRDefault="003F7FF1" w:rsidP="003F7FF1">
            <w:pPr>
              <w:spacing w:after="0" w:line="240" w:lineRule="auto"/>
              <w:ind w:firstLineChars="100" w:firstLine="201"/>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Resultado Atuarial</w:t>
            </w:r>
          </w:p>
        </w:tc>
        <w:tc>
          <w:tcPr>
            <w:tcW w:w="2020" w:type="dxa"/>
            <w:tcBorders>
              <w:top w:val="nil"/>
              <w:left w:val="nil"/>
              <w:bottom w:val="single" w:sz="8" w:space="0" w:color="FFFFFF"/>
              <w:right w:val="single" w:sz="8" w:space="0" w:color="FFFFFF"/>
            </w:tcBorders>
            <w:shd w:val="clear" w:color="000000" w:fill="F0F3EE"/>
            <w:vAlign w:val="center"/>
            <w:hideMark/>
          </w:tcPr>
          <w:p w14:paraId="4A84BE39" w14:textId="77777777" w:rsidR="003F7FF1" w:rsidRPr="00010BEF" w:rsidRDefault="003F7FF1" w:rsidP="003F7FF1">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F0F3EE"/>
            <w:vAlign w:val="center"/>
            <w:hideMark/>
          </w:tcPr>
          <w:p w14:paraId="6182612E" w14:textId="77777777" w:rsidR="003F7FF1" w:rsidRPr="00010BEF" w:rsidRDefault="003F7FF1" w:rsidP="003F7FF1">
            <w:pPr>
              <w:spacing w:after="0" w:line="240" w:lineRule="auto"/>
              <w:jc w:val="right"/>
              <w:rPr>
                <w:rFonts w:ascii="Calibri" w:eastAsia="Times New Roman" w:hAnsi="Calibri" w:cs="Calibri"/>
                <w:b/>
                <w:bCs/>
                <w:color w:val="000000"/>
                <w:sz w:val="20"/>
                <w:szCs w:val="20"/>
                <w:lang w:eastAsia="pt-BR"/>
              </w:rPr>
            </w:pPr>
            <w:r w:rsidRPr="00010BEF">
              <w:rPr>
                <w:rFonts w:ascii="Calibri" w:eastAsia="Times New Roman" w:hAnsi="Calibri" w:cs="Calibri"/>
                <w:b/>
                <w:bCs/>
                <w:color w:val="000000"/>
                <w:sz w:val="20"/>
                <w:szCs w:val="20"/>
                <w:lang w:eastAsia="pt-BR"/>
              </w:rPr>
              <w:t>0,00</w:t>
            </w:r>
          </w:p>
        </w:tc>
      </w:tr>
    </w:tbl>
    <w:p w14:paraId="08150216" w14:textId="77777777" w:rsidR="00E626FD" w:rsidRDefault="00E626FD" w:rsidP="00E626FD">
      <w:pPr>
        <w:autoSpaceDE w:val="0"/>
        <w:autoSpaceDN w:val="0"/>
        <w:adjustRightInd w:val="0"/>
        <w:spacing w:after="0"/>
        <w:jc w:val="both"/>
        <w:rPr>
          <w:rFonts w:cstheme="minorHAnsi"/>
          <w:sz w:val="24"/>
          <w:szCs w:val="24"/>
        </w:rPr>
      </w:pPr>
    </w:p>
    <w:p w14:paraId="77355915" w14:textId="2EA842BC" w:rsidR="00E626FD" w:rsidRPr="007E636D" w:rsidRDefault="00E626FD" w:rsidP="00E626FD">
      <w:pPr>
        <w:autoSpaceDE w:val="0"/>
        <w:autoSpaceDN w:val="0"/>
        <w:adjustRightInd w:val="0"/>
        <w:spacing w:after="0"/>
        <w:jc w:val="both"/>
        <w:rPr>
          <w:rFonts w:cstheme="minorHAnsi"/>
          <w:sz w:val="24"/>
          <w:szCs w:val="24"/>
        </w:rPr>
      </w:pPr>
      <w:r w:rsidRPr="007E636D">
        <w:rPr>
          <w:rFonts w:cstheme="minorHAnsi"/>
          <w:sz w:val="24"/>
          <w:szCs w:val="24"/>
        </w:rPr>
        <w:t>As Provisões Matemáticas dimensionadas em 31 de dezembro de 2025, no montante de R$ 150.300.327,51 (cento e cinquenta milhões trezentos mil trezentos e vinte sete reais e cinquenta e um centavo) comparativamente àquelas constantes de Avaliação Atuarial de 2024, que perfizeram R$ 121.887.029,16 (cento e vinte e um milhões, oitocentos e oitenta e sete mil, vinte e nove reais e dezesseis centavos), representaram uma variação de aproximadamente 23,31%.</w:t>
      </w:r>
    </w:p>
    <w:p w14:paraId="2BAF4083" w14:textId="77777777" w:rsidR="00E626FD" w:rsidRDefault="00E626FD" w:rsidP="00E626FD">
      <w:pPr>
        <w:autoSpaceDE w:val="0"/>
        <w:autoSpaceDN w:val="0"/>
        <w:adjustRightInd w:val="0"/>
        <w:spacing w:after="0"/>
        <w:jc w:val="both"/>
        <w:rPr>
          <w:rFonts w:cstheme="minorHAnsi"/>
          <w:sz w:val="24"/>
          <w:szCs w:val="24"/>
        </w:rPr>
      </w:pPr>
    </w:p>
    <w:p w14:paraId="5F319868" w14:textId="77777777" w:rsidR="003E4975" w:rsidRDefault="00E626FD" w:rsidP="00606B68">
      <w:pPr>
        <w:autoSpaceDE w:val="0"/>
        <w:autoSpaceDN w:val="0"/>
        <w:adjustRightInd w:val="0"/>
        <w:spacing w:after="0"/>
        <w:jc w:val="both"/>
        <w:rPr>
          <w:rFonts w:cstheme="minorHAnsi"/>
          <w:sz w:val="24"/>
          <w:szCs w:val="24"/>
        </w:rPr>
      </w:pPr>
      <w:r w:rsidRPr="007E636D">
        <w:rPr>
          <w:rFonts w:cstheme="minorHAnsi"/>
          <w:sz w:val="24"/>
          <w:szCs w:val="24"/>
        </w:rPr>
        <w:t xml:space="preserve">A variação registrada é justificada pela manutenção de contribuições de participantes, </w:t>
      </w:r>
      <w:proofErr w:type="spellStart"/>
      <w:r w:rsidRPr="007E636D">
        <w:rPr>
          <w:rFonts w:cstheme="minorHAnsi"/>
          <w:sz w:val="24"/>
          <w:szCs w:val="24"/>
        </w:rPr>
        <w:t>autopatrocinados</w:t>
      </w:r>
      <w:proofErr w:type="spellEnd"/>
      <w:r w:rsidRPr="007E636D">
        <w:rPr>
          <w:rFonts w:cstheme="minorHAnsi"/>
          <w:sz w:val="24"/>
          <w:szCs w:val="24"/>
        </w:rPr>
        <w:t xml:space="preserve"> e patrocinadores, acrescidas do estoque e respectiva rentabilidade auferida no período, superior aos montantes de resgates ocorridos no exercício.</w:t>
      </w:r>
    </w:p>
    <w:p w14:paraId="707FEBE8" w14:textId="77777777" w:rsidR="003E4975" w:rsidRDefault="003E4975" w:rsidP="00606B68">
      <w:pPr>
        <w:autoSpaceDE w:val="0"/>
        <w:autoSpaceDN w:val="0"/>
        <w:adjustRightInd w:val="0"/>
        <w:spacing w:after="0"/>
        <w:jc w:val="both"/>
        <w:rPr>
          <w:rFonts w:cstheme="minorHAnsi"/>
          <w:sz w:val="24"/>
          <w:szCs w:val="24"/>
        </w:rPr>
      </w:pPr>
    </w:p>
    <w:p w14:paraId="477A1AC9" w14:textId="0CB0AA3F" w:rsidR="00E626FD" w:rsidRPr="003E4975" w:rsidRDefault="00E626FD" w:rsidP="00606B68">
      <w:pPr>
        <w:autoSpaceDE w:val="0"/>
        <w:autoSpaceDN w:val="0"/>
        <w:adjustRightInd w:val="0"/>
        <w:spacing w:after="0"/>
        <w:jc w:val="both"/>
        <w:rPr>
          <w:rFonts w:cstheme="minorHAnsi"/>
          <w:sz w:val="24"/>
          <w:szCs w:val="24"/>
        </w:rPr>
      </w:pPr>
      <w:r w:rsidRPr="007E636D">
        <w:rPr>
          <w:rFonts w:cstheme="minorHAnsi"/>
          <w:sz w:val="24"/>
          <w:szCs w:val="24"/>
        </w:rPr>
        <w:t>O Plano de Benefícios CD-METRÔ-DF encerrou o exercício de 2025 com Equilíbrio Técnico econômico e atuarial, registrando, portanto, suficiência de cobertura e solvência.</w:t>
      </w:r>
    </w:p>
    <w:p w14:paraId="05C11F0E" w14:textId="77777777" w:rsidR="00E626FD" w:rsidRDefault="00E626FD" w:rsidP="00606B68">
      <w:pPr>
        <w:autoSpaceDE w:val="0"/>
        <w:autoSpaceDN w:val="0"/>
        <w:adjustRightInd w:val="0"/>
        <w:spacing w:after="0"/>
        <w:jc w:val="both"/>
        <w:rPr>
          <w:rFonts w:cstheme="minorHAnsi"/>
          <w:color w:val="000000" w:themeColor="text1"/>
          <w:sz w:val="24"/>
          <w:szCs w:val="24"/>
        </w:rPr>
      </w:pPr>
    </w:p>
    <w:p w14:paraId="18E15173" w14:textId="0CFB8B88" w:rsidR="00606B68" w:rsidRPr="00E626FD" w:rsidRDefault="00606B68" w:rsidP="00606B68">
      <w:pPr>
        <w:autoSpaceDE w:val="0"/>
        <w:autoSpaceDN w:val="0"/>
        <w:adjustRightInd w:val="0"/>
        <w:spacing w:after="0"/>
        <w:jc w:val="both"/>
        <w:rPr>
          <w:rFonts w:cstheme="minorHAnsi"/>
          <w:color w:val="000000" w:themeColor="text1"/>
          <w:sz w:val="24"/>
          <w:szCs w:val="24"/>
        </w:rPr>
      </w:pPr>
      <w:r w:rsidRPr="00DF45AE">
        <w:rPr>
          <w:rFonts w:cstheme="minorHAnsi"/>
          <w:b/>
          <w:bCs/>
          <w:sz w:val="24"/>
          <w:szCs w:val="24"/>
          <w:highlight w:val="yellow"/>
        </w:rPr>
        <w:t>Clique aqui para acessar o Parecer Atuarial do Plano CD-</w:t>
      </w:r>
      <w:r w:rsidR="00E626FD" w:rsidRPr="00DF45AE">
        <w:rPr>
          <w:rFonts w:cstheme="minorHAnsi"/>
          <w:b/>
          <w:bCs/>
          <w:sz w:val="24"/>
          <w:szCs w:val="24"/>
          <w:highlight w:val="yellow"/>
        </w:rPr>
        <w:t>METRÔ-DF</w:t>
      </w:r>
      <w:r w:rsidR="00DF45AE" w:rsidRPr="00DF45AE">
        <w:rPr>
          <w:rFonts w:cstheme="minorHAnsi"/>
          <w:b/>
          <w:bCs/>
          <w:color w:val="000000" w:themeColor="text1"/>
          <w:sz w:val="24"/>
          <w:szCs w:val="24"/>
          <w:highlight w:val="yellow"/>
        </w:rPr>
        <w:t xml:space="preserve"> </w:t>
      </w:r>
      <w:r w:rsidR="00DF45AE" w:rsidRPr="00DF45AE">
        <w:rPr>
          <w:rFonts w:cstheme="minorHAnsi"/>
          <w:b/>
          <w:bCs/>
          <w:color w:val="EE0000"/>
          <w:sz w:val="24"/>
          <w:szCs w:val="24"/>
          <w:highlight w:val="yellow"/>
        </w:rPr>
        <w:t>FALTA ARQUIVO</w:t>
      </w:r>
    </w:p>
    <w:p w14:paraId="16FE6B9E" w14:textId="77777777" w:rsidR="00606B68" w:rsidRDefault="00606B68" w:rsidP="00606B68">
      <w:pPr>
        <w:autoSpaceDE w:val="0"/>
        <w:autoSpaceDN w:val="0"/>
        <w:adjustRightInd w:val="0"/>
        <w:spacing w:after="0"/>
        <w:jc w:val="both"/>
        <w:rPr>
          <w:rFonts w:cstheme="minorHAnsi"/>
          <w:sz w:val="24"/>
          <w:szCs w:val="24"/>
        </w:rPr>
      </w:pPr>
    </w:p>
    <w:p w14:paraId="397340C6" w14:textId="75055920" w:rsidR="00606B68" w:rsidRPr="0039476F" w:rsidRDefault="00606B68" w:rsidP="00606B68">
      <w:pPr>
        <w:autoSpaceDE w:val="0"/>
        <w:autoSpaceDN w:val="0"/>
        <w:adjustRightInd w:val="0"/>
        <w:spacing w:after="0"/>
        <w:jc w:val="both"/>
        <w:rPr>
          <w:rFonts w:cstheme="minorHAnsi"/>
          <w:b/>
          <w:bCs/>
          <w:sz w:val="24"/>
          <w:szCs w:val="24"/>
        </w:rPr>
      </w:pPr>
      <w:r>
        <w:rPr>
          <w:rFonts w:cstheme="minorHAnsi"/>
          <w:b/>
          <w:bCs/>
          <w:sz w:val="24"/>
          <w:szCs w:val="24"/>
        </w:rPr>
        <w:t>1</w:t>
      </w:r>
      <w:r w:rsidR="00010BEF">
        <w:rPr>
          <w:rFonts w:cstheme="minorHAnsi"/>
          <w:b/>
          <w:bCs/>
          <w:sz w:val="24"/>
          <w:szCs w:val="24"/>
        </w:rPr>
        <w:t>0</w:t>
      </w:r>
      <w:r w:rsidRPr="0039476F">
        <w:rPr>
          <w:rFonts w:cstheme="minorHAnsi"/>
          <w:b/>
          <w:bCs/>
          <w:sz w:val="24"/>
          <w:szCs w:val="24"/>
        </w:rPr>
        <w:t>.6 Equilíbrio Técnico do Plano</w:t>
      </w:r>
    </w:p>
    <w:p w14:paraId="1588C47F" w14:textId="77777777" w:rsidR="00606B68" w:rsidRDefault="00606B68" w:rsidP="00606B68">
      <w:pPr>
        <w:autoSpaceDE w:val="0"/>
        <w:autoSpaceDN w:val="0"/>
        <w:adjustRightInd w:val="0"/>
        <w:spacing w:after="0"/>
        <w:jc w:val="both"/>
        <w:rPr>
          <w:rFonts w:cstheme="minorHAnsi"/>
          <w:sz w:val="24"/>
          <w:szCs w:val="24"/>
        </w:rPr>
      </w:pPr>
    </w:p>
    <w:p w14:paraId="3AE70A70" w14:textId="19BA9C37" w:rsidR="00606B68" w:rsidRPr="0010498E" w:rsidRDefault="00606B68" w:rsidP="00606B68">
      <w:pPr>
        <w:autoSpaceDE w:val="0"/>
        <w:autoSpaceDN w:val="0"/>
        <w:adjustRightInd w:val="0"/>
        <w:spacing w:after="0"/>
        <w:jc w:val="both"/>
        <w:rPr>
          <w:rFonts w:cstheme="minorHAnsi"/>
          <w:sz w:val="24"/>
          <w:szCs w:val="24"/>
        </w:rPr>
      </w:pPr>
      <w:r w:rsidRPr="0010498E">
        <w:rPr>
          <w:rFonts w:cstheme="minorHAnsi"/>
          <w:sz w:val="24"/>
          <w:szCs w:val="24"/>
        </w:rPr>
        <w:lastRenderedPageBreak/>
        <w:t>Patrimônio de Cobertura</w:t>
      </w:r>
      <w:r>
        <w:rPr>
          <w:rFonts w:cstheme="minorHAnsi"/>
          <w:sz w:val="24"/>
          <w:szCs w:val="24"/>
        </w:rPr>
        <w:t>:</w:t>
      </w:r>
      <w:r w:rsidR="00E46C03">
        <w:rPr>
          <w:rFonts w:cstheme="minorHAnsi"/>
          <w:sz w:val="24"/>
          <w:szCs w:val="24"/>
        </w:rPr>
        <w:t xml:space="preserve"> </w:t>
      </w:r>
      <w:r w:rsidR="00E46C03" w:rsidRPr="00E46C03">
        <w:rPr>
          <w:rFonts w:cstheme="minorHAnsi"/>
          <w:sz w:val="24"/>
          <w:szCs w:val="24"/>
        </w:rPr>
        <w:t>R$ 150.300.327,51</w:t>
      </w:r>
    </w:p>
    <w:p w14:paraId="4C883D68" w14:textId="77777777" w:rsidR="00606B68" w:rsidRDefault="00606B68" w:rsidP="00606B68">
      <w:pPr>
        <w:autoSpaceDE w:val="0"/>
        <w:autoSpaceDN w:val="0"/>
        <w:adjustRightInd w:val="0"/>
        <w:spacing w:after="0"/>
        <w:jc w:val="both"/>
        <w:rPr>
          <w:rFonts w:cstheme="minorHAnsi"/>
          <w:sz w:val="24"/>
          <w:szCs w:val="24"/>
        </w:rPr>
      </w:pPr>
    </w:p>
    <w:p w14:paraId="21A8AD01" w14:textId="4F50EA5A" w:rsidR="00606B68" w:rsidRDefault="00606B68" w:rsidP="00606B68">
      <w:pPr>
        <w:autoSpaceDE w:val="0"/>
        <w:autoSpaceDN w:val="0"/>
        <w:adjustRightInd w:val="0"/>
        <w:spacing w:after="0"/>
        <w:jc w:val="both"/>
        <w:rPr>
          <w:rFonts w:cstheme="minorHAnsi"/>
          <w:sz w:val="24"/>
          <w:szCs w:val="24"/>
        </w:rPr>
      </w:pPr>
      <w:r w:rsidRPr="0010498E">
        <w:rPr>
          <w:rFonts w:cstheme="minorHAnsi"/>
          <w:sz w:val="24"/>
          <w:szCs w:val="24"/>
        </w:rPr>
        <w:t>Provisões Matemáticas</w:t>
      </w:r>
      <w:r>
        <w:rPr>
          <w:rFonts w:cstheme="minorHAnsi"/>
          <w:sz w:val="24"/>
          <w:szCs w:val="24"/>
        </w:rPr>
        <w:t>:</w:t>
      </w:r>
      <w:r w:rsidR="00E46C03">
        <w:rPr>
          <w:rFonts w:cstheme="minorHAnsi"/>
          <w:sz w:val="24"/>
          <w:szCs w:val="24"/>
        </w:rPr>
        <w:t xml:space="preserve"> </w:t>
      </w:r>
      <w:r w:rsidR="00E46C03" w:rsidRPr="00E46C03">
        <w:rPr>
          <w:rFonts w:cstheme="minorHAnsi"/>
          <w:sz w:val="24"/>
          <w:szCs w:val="24"/>
        </w:rPr>
        <w:t>R$ 150.300.327,51</w:t>
      </w:r>
    </w:p>
    <w:p w14:paraId="5F01BA41" w14:textId="77777777" w:rsidR="00606B68" w:rsidRDefault="00606B68" w:rsidP="00606B68">
      <w:pPr>
        <w:autoSpaceDE w:val="0"/>
        <w:autoSpaceDN w:val="0"/>
        <w:adjustRightInd w:val="0"/>
        <w:spacing w:after="0"/>
        <w:jc w:val="both"/>
        <w:rPr>
          <w:rFonts w:cstheme="minorHAnsi"/>
          <w:sz w:val="24"/>
          <w:szCs w:val="24"/>
        </w:rPr>
      </w:pPr>
    </w:p>
    <w:p w14:paraId="605346F9" w14:textId="508D6CAD" w:rsidR="00606B68" w:rsidRDefault="00606B68" w:rsidP="00606B68">
      <w:pPr>
        <w:autoSpaceDE w:val="0"/>
        <w:autoSpaceDN w:val="0"/>
        <w:adjustRightInd w:val="0"/>
        <w:spacing w:after="0"/>
        <w:jc w:val="both"/>
        <w:rPr>
          <w:rFonts w:cstheme="minorHAnsi"/>
          <w:b/>
          <w:bCs/>
          <w:sz w:val="24"/>
          <w:szCs w:val="24"/>
        </w:rPr>
      </w:pPr>
      <w:r>
        <w:rPr>
          <w:rFonts w:cstheme="minorHAnsi"/>
          <w:b/>
          <w:bCs/>
          <w:sz w:val="24"/>
          <w:szCs w:val="24"/>
        </w:rPr>
        <w:t>1</w:t>
      </w:r>
      <w:r w:rsidR="00010BEF">
        <w:rPr>
          <w:rFonts w:cstheme="minorHAnsi"/>
          <w:b/>
          <w:bCs/>
          <w:sz w:val="24"/>
          <w:szCs w:val="24"/>
        </w:rPr>
        <w:t>0</w:t>
      </w:r>
      <w:r w:rsidRPr="00B445C6">
        <w:rPr>
          <w:rFonts w:cstheme="minorHAnsi"/>
          <w:b/>
          <w:bCs/>
          <w:sz w:val="24"/>
          <w:szCs w:val="24"/>
        </w:rPr>
        <w:t>.</w:t>
      </w:r>
      <w:r>
        <w:rPr>
          <w:rFonts w:cstheme="minorHAnsi"/>
          <w:b/>
          <w:bCs/>
          <w:sz w:val="24"/>
          <w:szCs w:val="24"/>
        </w:rPr>
        <w:t>7</w:t>
      </w:r>
      <w:r w:rsidRPr="00B445C6">
        <w:rPr>
          <w:rFonts w:cstheme="minorHAnsi"/>
          <w:b/>
          <w:bCs/>
          <w:sz w:val="24"/>
          <w:szCs w:val="24"/>
        </w:rPr>
        <w:t xml:space="preserve"> </w:t>
      </w:r>
      <w:r>
        <w:rPr>
          <w:rFonts w:cstheme="minorHAnsi"/>
          <w:b/>
          <w:bCs/>
          <w:sz w:val="24"/>
          <w:szCs w:val="24"/>
        </w:rPr>
        <w:t>Custos com a Administração</w:t>
      </w:r>
    </w:p>
    <w:p w14:paraId="75D6A5DB" w14:textId="499BA7D3" w:rsidR="00606B68" w:rsidRPr="00010BEF" w:rsidRDefault="00606B68" w:rsidP="00606B68">
      <w:pPr>
        <w:autoSpaceDE w:val="0"/>
        <w:autoSpaceDN w:val="0"/>
        <w:adjustRightInd w:val="0"/>
        <w:spacing w:after="0"/>
        <w:jc w:val="both"/>
        <w:rPr>
          <w:rFonts w:cstheme="minorHAnsi"/>
          <w:color w:val="000000" w:themeColor="text1"/>
          <w:sz w:val="24"/>
          <w:szCs w:val="24"/>
        </w:rPr>
      </w:pPr>
      <w:r w:rsidRPr="00010BEF">
        <w:rPr>
          <w:rFonts w:cstheme="minorHAnsi"/>
          <w:color w:val="000000" w:themeColor="text1"/>
          <w:sz w:val="24"/>
          <w:szCs w:val="24"/>
        </w:rPr>
        <w:t>Em 2025, os custos com a administração do Plano de Benefícios CD-</w:t>
      </w:r>
      <w:r w:rsidR="00BA361B" w:rsidRPr="00010BEF">
        <w:rPr>
          <w:rFonts w:cstheme="minorHAnsi"/>
          <w:color w:val="000000" w:themeColor="text1"/>
          <w:sz w:val="24"/>
          <w:szCs w:val="24"/>
        </w:rPr>
        <w:t>METRÔ-DF</w:t>
      </w:r>
      <w:r w:rsidRPr="00010BEF">
        <w:rPr>
          <w:rFonts w:cstheme="minorHAnsi"/>
          <w:color w:val="000000" w:themeColor="text1"/>
          <w:sz w:val="24"/>
          <w:szCs w:val="24"/>
        </w:rPr>
        <w:t>, formados pelas despesas com a gestão previdencial e a gestão de investimentos do Plano, foram distribuídos conforme demonstrado a seguir:</w:t>
      </w:r>
    </w:p>
    <w:p w14:paraId="46A5B5E0" w14:textId="77777777" w:rsidR="00606B68" w:rsidRDefault="00606B68" w:rsidP="00606B68">
      <w:pPr>
        <w:autoSpaceDE w:val="0"/>
        <w:autoSpaceDN w:val="0"/>
        <w:adjustRightInd w:val="0"/>
        <w:spacing w:after="0"/>
        <w:jc w:val="both"/>
        <w:rPr>
          <w:rFonts w:cstheme="minorHAnsi"/>
          <w:b/>
          <w:bCs/>
          <w:color w:val="EE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092"/>
        <w:gridCol w:w="1653"/>
        <w:gridCol w:w="2336"/>
        <w:gridCol w:w="1363"/>
      </w:tblGrid>
      <w:tr w:rsidR="001A36A8" w:rsidRPr="00DE78BC" w14:paraId="5A2850D5" w14:textId="77777777" w:rsidTr="00607F2D">
        <w:trPr>
          <w:trHeight w:val="509"/>
        </w:trPr>
        <w:tc>
          <w:tcPr>
            <w:tcW w:w="5000" w:type="pct"/>
            <w:gridSpan w:val="4"/>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3C6A6EC5" w14:textId="77777777" w:rsidR="001A36A8" w:rsidRPr="00DE78BC" w:rsidRDefault="001A36A8" w:rsidP="00607F2D">
            <w:pPr>
              <w:jc w:val="center"/>
              <w:rPr>
                <w:sz w:val="20"/>
                <w:szCs w:val="20"/>
              </w:rPr>
            </w:pPr>
            <w:r w:rsidRPr="00DE78BC">
              <w:rPr>
                <w:b/>
                <w:bCs/>
                <w:sz w:val="20"/>
                <w:szCs w:val="20"/>
              </w:rPr>
              <w:t>DESPESAS (R$)</w:t>
            </w:r>
          </w:p>
        </w:tc>
      </w:tr>
      <w:tr w:rsidR="001A36A8" w:rsidRPr="00DE78BC" w14:paraId="27BD74FF"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57B1F057" w14:textId="77777777" w:rsidR="001A36A8" w:rsidRPr="00DE78BC" w:rsidRDefault="001A36A8" w:rsidP="00607F2D">
            <w:pPr>
              <w:jc w:val="center"/>
              <w:rPr>
                <w:sz w:val="20"/>
                <w:szCs w:val="20"/>
              </w:rPr>
            </w:pPr>
            <w:r w:rsidRPr="00DE78BC">
              <w:rPr>
                <w:b/>
                <w:bCs/>
                <w:sz w:val="20"/>
                <w:szCs w:val="20"/>
              </w:rPr>
              <w:t>GESTÃO PRÓPRIA</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605E2833" w14:textId="77777777" w:rsidR="001A36A8" w:rsidRPr="00DE78BC" w:rsidRDefault="001A36A8" w:rsidP="00607F2D">
            <w:pPr>
              <w:jc w:val="center"/>
              <w:rPr>
                <w:sz w:val="20"/>
                <w:szCs w:val="20"/>
              </w:rPr>
            </w:pPr>
            <w:r w:rsidRPr="00DE78BC">
              <w:rPr>
                <w:b/>
                <w:bCs/>
                <w:sz w:val="20"/>
                <w:szCs w:val="20"/>
              </w:rPr>
              <w:t>GESTÃO PREVIDENCIAL</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17390A44" w14:textId="77777777" w:rsidR="001A36A8" w:rsidRPr="00DE78BC" w:rsidRDefault="001A36A8" w:rsidP="00607F2D">
            <w:pPr>
              <w:jc w:val="center"/>
              <w:rPr>
                <w:sz w:val="20"/>
                <w:szCs w:val="20"/>
              </w:rPr>
            </w:pPr>
            <w:r w:rsidRPr="00DE78BC">
              <w:rPr>
                <w:b/>
                <w:bCs/>
                <w:sz w:val="20"/>
                <w:szCs w:val="20"/>
              </w:rPr>
              <w:t>GESTÃO DE INVESTIMENTOS</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024B8F19" w14:textId="77777777" w:rsidR="001A36A8" w:rsidRPr="00DE78BC" w:rsidRDefault="001A36A8" w:rsidP="00607F2D">
            <w:pPr>
              <w:jc w:val="center"/>
              <w:rPr>
                <w:sz w:val="20"/>
                <w:szCs w:val="20"/>
              </w:rPr>
            </w:pPr>
            <w:r w:rsidRPr="00DE78BC">
              <w:rPr>
                <w:b/>
                <w:bCs/>
                <w:sz w:val="20"/>
                <w:szCs w:val="20"/>
              </w:rPr>
              <w:t>TOTAL</w:t>
            </w:r>
          </w:p>
        </w:tc>
      </w:tr>
      <w:tr w:rsidR="00930BA1" w:rsidRPr="00DE78BC" w14:paraId="4B48035E"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2A3E15FC" w14:textId="77777777" w:rsidR="00930BA1" w:rsidRPr="00DE78BC" w:rsidRDefault="00930BA1" w:rsidP="00930BA1">
            <w:pPr>
              <w:rPr>
                <w:sz w:val="20"/>
                <w:szCs w:val="20"/>
              </w:rPr>
            </w:pPr>
            <w:proofErr w:type="gramStart"/>
            <w:r w:rsidRPr="00DE78BC">
              <w:rPr>
                <w:sz w:val="20"/>
                <w:szCs w:val="20"/>
              </w:rPr>
              <w:t>Pessoal</w:t>
            </w:r>
            <w:proofErr w:type="gramEnd"/>
            <w:r w:rsidRPr="00DE78BC">
              <w:rPr>
                <w:sz w:val="20"/>
                <w:szCs w:val="20"/>
              </w:rPr>
              <w:t xml:space="preserve"> e Encargos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ADE29A2" w14:textId="7441942C" w:rsidR="00930BA1" w:rsidRPr="00DE78BC" w:rsidRDefault="00930BA1" w:rsidP="00930BA1">
            <w:pPr>
              <w:jc w:val="right"/>
              <w:rPr>
                <w:sz w:val="20"/>
                <w:szCs w:val="20"/>
              </w:rPr>
            </w:pPr>
            <w:r w:rsidRPr="004E6A26">
              <w:t xml:space="preserve"> 184.158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7EFF176" w14:textId="40DC1AD1" w:rsidR="00930BA1" w:rsidRPr="00DE78BC" w:rsidRDefault="00930BA1" w:rsidP="00930BA1">
            <w:pPr>
              <w:jc w:val="right"/>
              <w:rPr>
                <w:sz w:val="20"/>
                <w:szCs w:val="20"/>
              </w:rPr>
            </w:pPr>
            <w:r w:rsidRPr="00116950">
              <w:t xml:space="preserve"> 207.668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B0F0BE4" w14:textId="1C36C086" w:rsidR="00930BA1" w:rsidRPr="00DE78BC" w:rsidRDefault="00930BA1" w:rsidP="00930BA1">
            <w:pPr>
              <w:jc w:val="right"/>
              <w:rPr>
                <w:sz w:val="20"/>
                <w:szCs w:val="20"/>
              </w:rPr>
            </w:pPr>
            <w:r w:rsidRPr="001C19E8">
              <w:t xml:space="preserve"> 391.826 </w:t>
            </w:r>
          </w:p>
        </w:tc>
      </w:tr>
      <w:tr w:rsidR="00930BA1" w:rsidRPr="00DE78BC" w14:paraId="3959E2B0"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24B60950" w14:textId="77777777" w:rsidR="00930BA1" w:rsidRPr="00DE78BC" w:rsidRDefault="00930BA1" w:rsidP="00930BA1">
            <w:pPr>
              <w:rPr>
                <w:sz w:val="20"/>
                <w:szCs w:val="20"/>
              </w:rPr>
            </w:pPr>
            <w:r w:rsidRPr="00DE78BC">
              <w:rPr>
                <w:sz w:val="20"/>
                <w:szCs w:val="20"/>
              </w:rPr>
              <w:t>Treinamento e Viagens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6900592" w14:textId="75D72287" w:rsidR="00930BA1" w:rsidRPr="00DE78BC" w:rsidRDefault="00930BA1" w:rsidP="00930BA1">
            <w:pPr>
              <w:jc w:val="right"/>
              <w:rPr>
                <w:sz w:val="20"/>
                <w:szCs w:val="20"/>
              </w:rPr>
            </w:pPr>
            <w:r w:rsidRPr="004E6A26">
              <w:t xml:space="preserve"> 1.730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E32A522" w14:textId="5A806680" w:rsidR="00930BA1" w:rsidRPr="00DE78BC" w:rsidRDefault="00930BA1" w:rsidP="00930BA1">
            <w:pPr>
              <w:jc w:val="right"/>
              <w:rPr>
                <w:sz w:val="20"/>
                <w:szCs w:val="20"/>
              </w:rPr>
            </w:pPr>
            <w:r w:rsidRPr="00116950">
              <w:t xml:space="preserve"> 1.951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7F5BCD4" w14:textId="26D2A10F" w:rsidR="00930BA1" w:rsidRPr="00DE78BC" w:rsidRDefault="00930BA1" w:rsidP="00930BA1">
            <w:pPr>
              <w:jc w:val="right"/>
              <w:rPr>
                <w:sz w:val="20"/>
                <w:szCs w:val="20"/>
              </w:rPr>
            </w:pPr>
            <w:r w:rsidRPr="001C19E8">
              <w:t xml:space="preserve"> 3.682 </w:t>
            </w:r>
          </w:p>
        </w:tc>
      </w:tr>
      <w:tr w:rsidR="00930BA1" w:rsidRPr="00DE78BC" w14:paraId="6662B8F2"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485A5354" w14:textId="77777777" w:rsidR="00930BA1" w:rsidRPr="00DE78BC" w:rsidRDefault="00930BA1" w:rsidP="00930BA1">
            <w:pPr>
              <w:rPr>
                <w:sz w:val="20"/>
                <w:szCs w:val="20"/>
              </w:rPr>
            </w:pPr>
            <w:r w:rsidRPr="00DE78BC">
              <w:rPr>
                <w:sz w:val="20"/>
                <w:szCs w:val="20"/>
              </w:rPr>
              <w:t>Serviços de Terceiros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C3B8BBE" w14:textId="193CAE42" w:rsidR="00930BA1" w:rsidRPr="00DE78BC" w:rsidRDefault="00930BA1" w:rsidP="00930BA1">
            <w:pPr>
              <w:jc w:val="right"/>
              <w:rPr>
                <w:sz w:val="20"/>
                <w:szCs w:val="20"/>
              </w:rPr>
            </w:pPr>
            <w:r w:rsidRPr="004E6A26">
              <w:t xml:space="preserve"> 64.896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36CC3C7" w14:textId="2F54E7E0" w:rsidR="00930BA1" w:rsidRPr="00DE78BC" w:rsidRDefault="00930BA1" w:rsidP="00930BA1">
            <w:pPr>
              <w:jc w:val="right"/>
              <w:rPr>
                <w:sz w:val="20"/>
                <w:szCs w:val="20"/>
              </w:rPr>
            </w:pPr>
            <w:r w:rsidRPr="00116950">
              <w:t xml:space="preserve"> 73.181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E9F7546" w14:textId="4334E3DB" w:rsidR="00930BA1" w:rsidRPr="00DE78BC" w:rsidRDefault="00930BA1" w:rsidP="00930BA1">
            <w:pPr>
              <w:jc w:val="right"/>
              <w:rPr>
                <w:sz w:val="20"/>
                <w:szCs w:val="20"/>
              </w:rPr>
            </w:pPr>
            <w:r w:rsidRPr="001C19E8">
              <w:t xml:space="preserve"> 138.077 </w:t>
            </w:r>
          </w:p>
        </w:tc>
      </w:tr>
      <w:tr w:rsidR="00930BA1" w:rsidRPr="00DE78BC" w14:paraId="78E403E1"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745E16CB" w14:textId="77777777" w:rsidR="00930BA1" w:rsidRPr="00DE78BC" w:rsidRDefault="00930BA1" w:rsidP="00930BA1">
            <w:pPr>
              <w:rPr>
                <w:sz w:val="20"/>
                <w:szCs w:val="20"/>
              </w:rPr>
            </w:pPr>
            <w:r w:rsidRPr="00DE78BC">
              <w:rPr>
                <w:sz w:val="20"/>
                <w:szCs w:val="20"/>
              </w:rPr>
              <w:t xml:space="preserve">Despesas de Consumo, Depreciações, </w:t>
            </w:r>
            <w:proofErr w:type="spellStart"/>
            <w:proofErr w:type="gramStart"/>
            <w:r w:rsidRPr="00DE78BC">
              <w:rPr>
                <w:sz w:val="20"/>
                <w:szCs w:val="20"/>
              </w:rPr>
              <w:t>Tafic</w:t>
            </w:r>
            <w:proofErr w:type="spellEnd"/>
            <w:r w:rsidRPr="00DE78BC">
              <w:rPr>
                <w:sz w:val="20"/>
                <w:szCs w:val="20"/>
              </w:rPr>
              <w:t xml:space="preserve"> etc</w:t>
            </w:r>
            <w:proofErr w:type="gramEnd"/>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89D65C0" w14:textId="3FD41EE7" w:rsidR="00930BA1" w:rsidRPr="00DE78BC" w:rsidRDefault="00930BA1" w:rsidP="00930BA1">
            <w:pPr>
              <w:jc w:val="right"/>
              <w:rPr>
                <w:sz w:val="20"/>
                <w:szCs w:val="20"/>
              </w:rPr>
            </w:pPr>
            <w:r w:rsidRPr="004E6A26">
              <w:t xml:space="preserve"> 19.044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9556845" w14:textId="0FC350C2" w:rsidR="00930BA1" w:rsidRPr="00DE78BC" w:rsidRDefault="00930BA1" w:rsidP="00930BA1">
            <w:pPr>
              <w:jc w:val="right"/>
              <w:rPr>
                <w:sz w:val="20"/>
                <w:szCs w:val="20"/>
              </w:rPr>
            </w:pPr>
            <w:r w:rsidRPr="00116950">
              <w:t xml:space="preserve"> 21.475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C8DD9A9" w14:textId="6EA87AEF" w:rsidR="00930BA1" w:rsidRPr="00DE78BC" w:rsidRDefault="00930BA1" w:rsidP="00930BA1">
            <w:pPr>
              <w:jc w:val="right"/>
              <w:rPr>
                <w:sz w:val="20"/>
                <w:szCs w:val="20"/>
              </w:rPr>
            </w:pPr>
            <w:r w:rsidRPr="001C19E8">
              <w:t xml:space="preserve"> 40.519 </w:t>
            </w:r>
          </w:p>
        </w:tc>
      </w:tr>
      <w:tr w:rsidR="00930BA1" w:rsidRPr="00DE78BC" w14:paraId="33A7D67F"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5E75C69F" w14:textId="77777777" w:rsidR="00930BA1" w:rsidRPr="00DE78BC" w:rsidRDefault="00930BA1" w:rsidP="00930BA1">
            <w:pPr>
              <w:rPr>
                <w:sz w:val="20"/>
                <w:szCs w:val="20"/>
              </w:rPr>
            </w:pPr>
            <w:r w:rsidRPr="00DE78BC">
              <w:rPr>
                <w:sz w:val="20"/>
                <w:szCs w:val="20"/>
              </w:rPr>
              <w:t>Contingências (PIS e COFINS)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751B393" w14:textId="1FEC16DA" w:rsidR="00930BA1" w:rsidRPr="00DE78BC" w:rsidRDefault="00930BA1" w:rsidP="00930BA1">
            <w:pPr>
              <w:jc w:val="right"/>
              <w:rPr>
                <w:sz w:val="20"/>
                <w:szCs w:val="20"/>
              </w:rPr>
            </w:pPr>
            <w:r w:rsidRPr="004E6A26">
              <w:t xml:space="preserve"> 29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4630B3C" w14:textId="72475DCE" w:rsidR="00930BA1" w:rsidRPr="00DE78BC" w:rsidRDefault="00930BA1" w:rsidP="00930BA1">
            <w:pPr>
              <w:jc w:val="right"/>
              <w:rPr>
                <w:sz w:val="20"/>
                <w:szCs w:val="20"/>
              </w:rPr>
            </w:pPr>
            <w:r w:rsidRPr="00116950">
              <w:t xml:space="preserve"> 45.576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6B2C7CD" w14:textId="003E8DF0" w:rsidR="00930BA1" w:rsidRPr="00DE78BC" w:rsidRDefault="00930BA1" w:rsidP="00930BA1">
            <w:pPr>
              <w:jc w:val="right"/>
              <w:rPr>
                <w:sz w:val="20"/>
                <w:szCs w:val="20"/>
              </w:rPr>
            </w:pPr>
            <w:r w:rsidRPr="001C19E8">
              <w:t xml:space="preserve"> 45.606 </w:t>
            </w:r>
          </w:p>
        </w:tc>
      </w:tr>
      <w:tr w:rsidR="00930BA1" w:rsidRPr="00DE78BC" w14:paraId="7650CF94"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48DC8381" w14:textId="77777777" w:rsidR="00930BA1" w:rsidRPr="00DE78BC" w:rsidRDefault="00930BA1" w:rsidP="00930BA1">
            <w:pPr>
              <w:jc w:val="center"/>
              <w:rPr>
                <w:sz w:val="20"/>
                <w:szCs w:val="20"/>
              </w:rPr>
            </w:pPr>
            <w:r w:rsidRPr="00DE78BC">
              <w:rPr>
                <w:b/>
                <w:bCs/>
                <w:sz w:val="20"/>
                <w:szCs w:val="20"/>
              </w:rPr>
              <w:t>TOTAIS</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4EADBCA3" w14:textId="7D73212E" w:rsidR="00930BA1" w:rsidRPr="00013860" w:rsidRDefault="00930BA1" w:rsidP="00930BA1">
            <w:pPr>
              <w:jc w:val="right"/>
              <w:rPr>
                <w:b/>
                <w:bCs/>
                <w:sz w:val="20"/>
                <w:szCs w:val="20"/>
              </w:rPr>
            </w:pPr>
            <w:r w:rsidRPr="004E6A26">
              <w:t xml:space="preserve"> </w:t>
            </w:r>
            <w:r w:rsidRPr="00013860">
              <w:rPr>
                <w:b/>
                <w:bCs/>
              </w:rPr>
              <w:t xml:space="preserve">269.858 </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7A2A8BB5" w14:textId="48D7E43E" w:rsidR="00930BA1" w:rsidRPr="00BD52AF" w:rsidRDefault="00930BA1" w:rsidP="00930BA1">
            <w:pPr>
              <w:jc w:val="right"/>
              <w:rPr>
                <w:b/>
                <w:bCs/>
                <w:sz w:val="20"/>
                <w:szCs w:val="20"/>
              </w:rPr>
            </w:pPr>
            <w:r w:rsidRPr="00BD52AF">
              <w:rPr>
                <w:b/>
                <w:bCs/>
              </w:rPr>
              <w:t xml:space="preserve"> 349.851 </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4D3E9E6E" w14:textId="488A93D1" w:rsidR="00930BA1" w:rsidRPr="00930BA1" w:rsidRDefault="00930BA1" w:rsidP="00930BA1">
            <w:pPr>
              <w:jc w:val="right"/>
              <w:rPr>
                <w:b/>
                <w:bCs/>
                <w:sz w:val="20"/>
                <w:szCs w:val="20"/>
              </w:rPr>
            </w:pPr>
            <w:r w:rsidRPr="00930BA1">
              <w:rPr>
                <w:b/>
                <w:bCs/>
              </w:rPr>
              <w:t xml:space="preserve"> 619.710</w:t>
            </w:r>
          </w:p>
        </w:tc>
      </w:tr>
    </w:tbl>
    <w:p w14:paraId="35F529A8" w14:textId="77777777" w:rsidR="00606B68" w:rsidRDefault="00606B68" w:rsidP="00606B68">
      <w:pPr>
        <w:autoSpaceDE w:val="0"/>
        <w:autoSpaceDN w:val="0"/>
        <w:adjustRightInd w:val="0"/>
        <w:spacing w:after="0"/>
        <w:jc w:val="both"/>
        <w:rPr>
          <w:rFonts w:cstheme="minorHAnsi"/>
          <w:b/>
          <w:bCs/>
          <w:color w:val="000000" w:themeColor="text1"/>
          <w:sz w:val="24"/>
          <w:szCs w:val="24"/>
          <w:u w:val="single"/>
        </w:rPr>
      </w:pPr>
    </w:p>
    <w:p w14:paraId="194BE86D" w14:textId="74335972" w:rsidR="00606B68" w:rsidRPr="003A3A3B" w:rsidRDefault="00606B68" w:rsidP="00606B68">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010BEF">
        <w:rPr>
          <w:rFonts w:cstheme="minorHAnsi"/>
          <w:b/>
          <w:bCs/>
          <w:color w:val="000000" w:themeColor="text1"/>
          <w:sz w:val="24"/>
          <w:szCs w:val="24"/>
        </w:rPr>
        <w:t>0</w:t>
      </w:r>
      <w:r w:rsidRPr="003A3A3B">
        <w:rPr>
          <w:rFonts w:cstheme="minorHAnsi"/>
          <w:b/>
          <w:bCs/>
          <w:color w:val="000000" w:themeColor="text1"/>
          <w:sz w:val="24"/>
          <w:szCs w:val="24"/>
        </w:rPr>
        <w:t>.</w:t>
      </w:r>
      <w:r>
        <w:rPr>
          <w:rFonts w:cstheme="minorHAnsi"/>
          <w:b/>
          <w:bCs/>
          <w:color w:val="000000" w:themeColor="text1"/>
          <w:sz w:val="24"/>
          <w:szCs w:val="24"/>
        </w:rPr>
        <w:t>8</w:t>
      </w:r>
      <w:r w:rsidRPr="003A3A3B">
        <w:rPr>
          <w:rFonts w:cstheme="minorHAnsi"/>
          <w:b/>
          <w:bCs/>
          <w:color w:val="000000" w:themeColor="text1"/>
          <w:sz w:val="24"/>
          <w:szCs w:val="24"/>
        </w:rPr>
        <w:t xml:space="preserve"> Custos com a Gestão d</w:t>
      </w:r>
      <w:r w:rsidR="00393BCA">
        <w:rPr>
          <w:rFonts w:cstheme="minorHAnsi"/>
          <w:b/>
          <w:bCs/>
          <w:color w:val="000000" w:themeColor="text1"/>
          <w:sz w:val="24"/>
          <w:szCs w:val="24"/>
        </w:rPr>
        <w:t>e</w:t>
      </w:r>
      <w:r w:rsidRPr="003A3A3B">
        <w:rPr>
          <w:rFonts w:cstheme="minorHAnsi"/>
          <w:b/>
          <w:bCs/>
          <w:color w:val="000000" w:themeColor="text1"/>
          <w:sz w:val="24"/>
          <w:szCs w:val="24"/>
        </w:rPr>
        <w:t xml:space="preserve"> Planos Previdenciais</w:t>
      </w:r>
    </w:p>
    <w:tbl>
      <w:tblPr>
        <w:tblW w:w="8620" w:type="dxa"/>
        <w:tblCellMar>
          <w:left w:w="70" w:type="dxa"/>
          <w:right w:w="70" w:type="dxa"/>
        </w:tblCellMar>
        <w:tblLook w:val="04A0" w:firstRow="1" w:lastRow="0" w:firstColumn="1" w:lastColumn="0" w:noHBand="0" w:noVBand="1"/>
      </w:tblPr>
      <w:tblGrid>
        <w:gridCol w:w="6760"/>
        <w:gridCol w:w="1860"/>
      </w:tblGrid>
      <w:tr w:rsidR="0063157E" w:rsidRPr="001449AF" w14:paraId="2F2EA2C2" w14:textId="77777777" w:rsidTr="00607F2D">
        <w:trPr>
          <w:trHeight w:val="405"/>
        </w:trPr>
        <w:tc>
          <w:tcPr>
            <w:tcW w:w="676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0251C69A" w14:textId="77777777" w:rsidR="0063157E" w:rsidRPr="00010BEF" w:rsidRDefault="0063157E" w:rsidP="00607F2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DESCRIÇÃO</w:t>
            </w:r>
          </w:p>
        </w:tc>
        <w:tc>
          <w:tcPr>
            <w:tcW w:w="1860" w:type="dxa"/>
            <w:tcBorders>
              <w:top w:val="single" w:sz="12" w:space="0" w:color="FFFFFF"/>
              <w:left w:val="nil"/>
              <w:bottom w:val="single" w:sz="12" w:space="0" w:color="FFFFFF"/>
              <w:right w:val="single" w:sz="12" w:space="0" w:color="FFFFFF"/>
            </w:tcBorders>
            <w:shd w:val="clear" w:color="000000" w:fill="BF8F00"/>
            <w:noWrap/>
            <w:vAlign w:val="center"/>
            <w:hideMark/>
          </w:tcPr>
          <w:p w14:paraId="163CA264" w14:textId="373F1766" w:rsidR="0063157E" w:rsidRPr="00010BEF" w:rsidRDefault="0092630B" w:rsidP="00607F2D">
            <w:pPr>
              <w:spacing w:after="0" w:line="240" w:lineRule="auto"/>
              <w:jc w:val="center"/>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CD METRÔ</w:t>
            </w:r>
            <w:r w:rsidR="0063157E" w:rsidRPr="00010BEF">
              <w:rPr>
                <w:rFonts w:eastAsia="Times New Roman" w:cstheme="minorHAnsi"/>
                <w:b/>
                <w:bCs/>
                <w:color w:val="000000"/>
                <w:sz w:val="20"/>
                <w:szCs w:val="20"/>
                <w:lang w:eastAsia="pt-BR"/>
              </w:rPr>
              <w:t>-</w:t>
            </w:r>
            <w:r w:rsidRPr="00010BEF">
              <w:rPr>
                <w:rFonts w:eastAsia="Times New Roman" w:cstheme="minorHAnsi"/>
                <w:b/>
                <w:bCs/>
                <w:color w:val="000000"/>
                <w:sz w:val="20"/>
                <w:szCs w:val="20"/>
                <w:lang w:eastAsia="pt-BR"/>
              </w:rPr>
              <w:t>DF</w:t>
            </w:r>
          </w:p>
        </w:tc>
      </w:tr>
      <w:tr w:rsidR="00EC28BD" w:rsidRPr="001449AF" w14:paraId="633E2C94"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2B26C172" w14:textId="77777777" w:rsidR="00EC28BD" w:rsidRPr="00010BEF" w:rsidRDefault="00EC28BD" w:rsidP="00EC28B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DESPESAS DE FOMENTO</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8D80B82" w14:textId="11DAD99B" w:rsidR="00EC28BD" w:rsidRPr="00010BEF" w:rsidRDefault="00EC28BD" w:rsidP="00EC28BD">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   </w:t>
            </w:r>
          </w:p>
        </w:tc>
      </w:tr>
      <w:tr w:rsidR="00EC28BD" w:rsidRPr="001449AF" w14:paraId="43FC0D13"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63410600" w14:textId="77777777" w:rsidR="00EC28BD" w:rsidRPr="00010BEF" w:rsidRDefault="00EC28BD" w:rsidP="00EC28B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PESSOAL E ENCARGOS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50901ED7" w14:textId="4BC57B4D" w:rsidR="00EC28BD" w:rsidRPr="00010BEF" w:rsidRDefault="00EC28BD" w:rsidP="00EC28BD">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391.826 </w:t>
            </w:r>
          </w:p>
        </w:tc>
      </w:tr>
      <w:tr w:rsidR="00EC28BD" w:rsidRPr="001449AF" w14:paraId="5A547C81"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378E6C1E" w14:textId="77777777" w:rsidR="00EC28BD" w:rsidRPr="00010BEF" w:rsidRDefault="00EC28BD" w:rsidP="00EC28B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TREINAMENTOS/VIAGENS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6DD6890C" w14:textId="21C459A8" w:rsidR="00EC28BD" w:rsidRPr="00010BEF" w:rsidRDefault="00EC28BD" w:rsidP="00EC28BD">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3.682 </w:t>
            </w:r>
          </w:p>
        </w:tc>
      </w:tr>
      <w:tr w:rsidR="00EC28BD" w:rsidRPr="001449AF" w14:paraId="23055E5E"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76395779" w14:textId="77777777" w:rsidR="00EC28BD" w:rsidRPr="00010BEF" w:rsidRDefault="00EC28BD" w:rsidP="00EC28B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SERVIÇOS DE TERCEIROS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10DDAB68" w14:textId="7B17DED2" w:rsidR="00EC28BD" w:rsidRPr="00010BEF" w:rsidRDefault="00EC28BD" w:rsidP="00EC28BD">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138.077 </w:t>
            </w:r>
          </w:p>
        </w:tc>
      </w:tr>
      <w:tr w:rsidR="00EC28BD" w:rsidRPr="001449AF" w14:paraId="11C87A21"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20020EB9" w14:textId="77777777" w:rsidR="00EC28BD" w:rsidRPr="00010BEF" w:rsidRDefault="00EC28BD" w:rsidP="00EC28B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 xml:space="preserve">DESPESAS DE CONSUMO, DEPRECIAÇÃO, </w:t>
            </w:r>
            <w:proofErr w:type="gramStart"/>
            <w:r w:rsidRPr="00010BEF">
              <w:rPr>
                <w:rFonts w:eastAsia="Times New Roman" w:cstheme="minorHAnsi"/>
                <w:b/>
                <w:bCs/>
                <w:color w:val="000000"/>
                <w:sz w:val="20"/>
                <w:szCs w:val="20"/>
                <w:lang w:eastAsia="pt-BR"/>
              </w:rPr>
              <w:t>TAFIC, ETC</w:t>
            </w:r>
            <w:proofErr w:type="gramEnd"/>
            <w:r w:rsidRPr="00010BEF">
              <w:rPr>
                <w:rFonts w:eastAsia="Times New Roman" w:cstheme="minorHAnsi"/>
                <w:b/>
                <w:bCs/>
                <w:color w:val="000000"/>
                <w:sz w:val="20"/>
                <w:szCs w:val="20"/>
                <w:lang w:eastAsia="pt-BR"/>
              </w:rPr>
              <w:t>)</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9FB8921" w14:textId="7A13E105" w:rsidR="00EC28BD" w:rsidRPr="00010BEF" w:rsidRDefault="00EC28BD" w:rsidP="00EC28BD">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40.519 </w:t>
            </w:r>
          </w:p>
        </w:tc>
      </w:tr>
      <w:tr w:rsidR="00EC28BD" w:rsidRPr="001449AF" w14:paraId="47A6C24D"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5301EDDF" w14:textId="77777777" w:rsidR="00EC28BD" w:rsidRPr="00010BEF" w:rsidRDefault="00EC28BD" w:rsidP="00EC28B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CONTINGÊNCIAS (PIS e COFINS)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C0F7276" w14:textId="5BD28231" w:rsidR="00EC28BD" w:rsidRPr="00010BEF" w:rsidRDefault="00EC28BD" w:rsidP="00EC28BD">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45.606 </w:t>
            </w:r>
          </w:p>
        </w:tc>
      </w:tr>
      <w:tr w:rsidR="00EC28BD" w:rsidRPr="001449AF" w14:paraId="5EA9FE26"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D966"/>
            <w:noWrap/>
            <w:vAlign w:val="center"/>
            <w:hideMark/>
          </w:tcPr>
          <w:p w14:paraId="6378EEF8" w14:textId="77777777" w:rsidR="00EC28BD" w:rsidRPr="00010BEF" w:rsidRDefault="00EC28BD" w:rsidP="00EC28BD">
            <w:pPr>
              <w:spacing w:after="0" w:line="240" w:lineRule="auto"/>
              <w:rPr>
                <w:rFonts w:eastAsia="Times New Roman" w:cstheme="minorHAnsi"/>
                <w:b/>
                <w:bCs/>
                <w:color w:val="000000"/>
                <w:sz w:val="20"/>
                <w:szCs w:val="20"/>
                <w:lang w:eastAsia="pt-BR"/>
              </w:rPr>
            </w:pPr>
            <w:r w:rsidRPr="00010BEF">
              <w:rPr>
                <w:rFonts w:eastAsia="Times New Roman" w:cstheme="minorHAnsi"/>
                <w:b/>
                <w:bCs/>
                <w:color w:val="000000"/>
                <w:sz w:val="20"/>
                <w:szCs w:val="20"/>
                <w:lang w:eastAsia="pt-BR"/>
              </w:rPr>
              <w:t>TOTAL</w:t>
            </w:r>
          </w:p>
        </w:tc>
        <w:tc>
          <w:tcPr>
            <w:tcW w:w="1860" w:type="dxa"/>
            <w:tcBorders>
              <w:top w:val="nil"/>
              <w:left w:val="nil"/>
              <w:bottom w:val="single" w:sz="12" w:space="0" w:color="FFFFFF"/>
              <w:right w:val="single" w:sz="12" w:space="0" w:color="FFFFFF"/>
            </w:tcBorders>
            <w:shd w:val="clear" w:color="000000" w:fill="FFD966"/>
            <w:noWrap/>
            <w:vAlign w:val="bottom"/>
            <w:hideMark/>
          </w:tcPr>
          <w:p w14:paraId="3174889F" w14:textId="70D26672" w:rsidR="00EC28BD" w:rsidRPr="00010BEF" w:rsidRDefault="00EC28BD" w:rsidP="00EC28BD">
            <w:pPr>
              <w:spacing w:after="0" w:line="240" w:lineRule="auto"/>
              <w:jc w:val="right"/>
              <w:rPr>
                <w:rFonts w:eastAsia="Times New Roman" w:cstheme="minorHAnsi"/>
                <w:b/>
                <w:bCs/>
                <w:color w:val="000000"/>
                <w:sz w:val="20"/>
                <w:szCs w:val="20"/>
                <w:lang w:eastAsia="pt-BR"/>
              </w:rPr>
            </w:pPr>
            <w:r w:rsidRPr="00010BEF">
              <w:rPr>
                <w:rFonts w:cstheme="minorHAnsi"/>
                <w:b/>
                <w:bCs/>
                <w:color w:val="000000"/>
                <w:sz w:val="20"/>
                <w:szCs w:val="20"/>
              </w:rPr>
              <w:t xml:space="preserve">                          619.710 </w:t>
            </w:r>
          </w:p>
        </w:tc>
      </w:tr>
    </w:tbl>
    <w:p w14:paraId="4DC4F6C5" w14:textId="77777777" w:rsidR="00606B68" w:rsidRDefault="00606B68" w:rsidP="0044091A">
      <w:pPr>
        <w:autoSpaceDE w:val="0"/>
        <w:autoSpaceDN w:val="0"/>
        <w:adjustRightInd w:val="0"/>
        <w:spacing w:after="0"/>
        <w:jc w:val="both"/>
        <w:rPr>
          <w:rFonts w:cstheme="minorHAnsi"/>
          <w:color w:val="000000" w:themeColor="text1"/>
          <w:sz w:val="24"/>
          <w:szCs w:val="24"/>
        </w:rPr>
      </w:pPr>
    </w:p>
    <w:p w14:paraId="20471B62" w14:textId="77777777" w:rsidR="00142524" w:rsidRDefault="00142524" w:rsidP="0044091A">
      <w:pPr>
        <w:autoSpaceDE w:val="0"/>
        <w:autoSpaceDN w:val="0"/>
        <w:adjustRightInd w:val="0"/>
        <w:spacing w:after="0"/>
        <w:jc w:val="both"/>
        <w:rPr>
          <w:rFonts w:cstheme="minorHAnsi"/>
          <w:color w:val="000000" w:themeColor="text1"/>
          <w:sz w:val="24"/>
          <w:szCs w:val="24"/>
        </w:rPr>
      </w:pPr>
    </w:p>
    <w:p w14:paraId="60036643" w14:textId="77777777" w:rsidR="00D55BE1" w:rsidRDefault="00D55BE1" w:rsidP="0044091A">
      <w:pPr>
        <w:autoSpaceDE w:val="0"/>
        <w:autoSpaceDN w:val="0"/>
        <w:adjustRightInd w:val="0"/>
        <w:spacing w:after="0"/>
        <w:jc w:val="both"/>
        <w:rPr>
          <w:rFonts w:cstheme="minorHAnsi"/>
          <w:color w:val="000000" w:themeColor="text1"/>
          <w:sz w:val="24"/>
          <w:szCs w:val="24"/>
        </w:rPr>
      </w:pPr>
    </w:p>
    <w:p w14:paraId="175B0628" w14:textId="5A800419" w:rsidR="00D55BE1" w:rsidRPr="00E777D0" w:rsidRDefault="00D55BE1" w:rsidP="00D55BE1">
      <w:pPr>
        <w:jc w:val="both"/>
        <w:rPr>
          <w:rFonts w:cstheme="minorHAnsi"/>
          <w:b/>
          <w:bCs/>
          <w:color w:val="000000" w:themeColor="text1"/>
          <w:sz w:val="24"/>
          <w:szCs w:val="24"/>
        </w:rPr>
      </w:pPr>
      <w:r>
        <w:rPr>
          <w:rFonts w:cstheme="minorHAnsi"/>
          <w:b/>
          <w:bCs/>
          <w:color w:val="000000" w:themeColor="text1"/>
          <w:sz w:val="24"/>
          <w:szCs w:val="24"/>
        </w:rPr>
        <w:t>1</w:t>
      </w:r>
      <w:r w:rsidR="00010BEF">
        <w:rPr>
          <w:rFonts w:cstheme="minorHAnsi"/>
          <w:b/>
          <w:bCs/>
          <w:color w:val="000000" w:themeColor="text1"/>
          <w:sz w:val="24"/>
          <w:szCs w:val="24"/>
        </w:rPr>
        <w:t>1</w:t>
      </w:r>
      <w:r w:rsidRPr="001B6226">
        <w:rPr>
          <w:rFonts w:cstheme="minorHAnsi"/>
          <w:b/>
          <w:bCs/>
          <w:color w:val="000000" w:themeColor="text1"/>
          <w:sz w:val="24"/>
          <w:szCs w:val="24"/>
        </w:rPr>
        <w:t xml:space="preserve">. </w:t>
      </w:r>
      <w:r w:rsidRPr="009C67DA">
        <w:rPr>
          <w:rFonts w:cstheme="minorHAnsi"/>
          <w:b/>
          <w:bCs/>
          <w:color w:val="000000" w:themeColor="text1"/>
          <w:sz w:val="24"/>
          <w:szCs w:val="24"/>
          <w:highlight w:val="yellow"/>
        </w:rPr>
        <w:t>Plano</w:t>
      </w:r>
      <w:r w:rsidR="00344433">
        <w:rPr>
          <w:rFonts w:cstheme="minorHAnsi"/>
          <w:b/>
          <w:bCs/>
          <w:color w:val="000000" w:themeColor="text1"/>
          <w:sz w:val="24"/>
          <w:szCs w:val="24"/>
          <w:highlight w:val="yellow"/>
        </w:rPr>
        <w:t xml:space="preserve"> de Benefícios</w:t>
      </w:r>
      <w:r w:rsidRPr="009C67DA">
        <w:rPr>
          <w:rFonts w:cstheme="minorHAnsi"/>
          <w:b/>
          <w:bCs/>
          <w:color w:val="000000" w:themeColor="text1"/>
          <w:sz w:val="24"/>
          <w:szCs w:val="24"/>
          <w:highlight w:val="yellow"/>
        </w:rPr>
        <w:t xml:space="preserve"> </w:t>
      </w:r>
      <w:r>
        <w:rPr>
          <w:rFonts w:cstheme="minorHAnsi"/>
          <w:b/>
          <w:bCs/>
          <w:color w:val="000000" w:themeColor="text1"/>
          <w:sz w:val="24"/>
          <w:szCs w:val="24"/>
          <w:highlight w:val="yellow"/>
        </w:rPr>
        <w:t>C</w:t>
      </w:r>
      <w:r w:rsidRPr="009C67DA">
        <w:rPr>
          <w:rFonts w:cstheme="minorHAnsi"/>
          <w:b/>
          <w:bCs/>
          <w:color w:val="000000" w:themeColor="text1"/>
          <w:sz w:val="24"/>
          <w:szCs w:val="24"/>
          <w:highlight w:val="yellow"/>
        </w:rPr>
        <w:t>D-</w:t>
      </w:r>
      <w:r w:rsidRPr="001F2334">
        <w:rPr>
          <w:rFonts w:cstheme="minorHAnsi"/>
          <w:b/>
          <w:bCs/>
          <w:color w:val="000000" w:themeColor="text1"/>
          <w:sz w:val="24"/>
          <w:szCs w:val="24"/>
          <w:highlight w:val="yellow"/>
        </w:rPr>
        <w:t>0</w:t>
      </w:r>
      <w:r w:rsidR="00300505">
        <w:rPr>
          <w:rFonts w:cstheme="minorHAnsi"/>
          <w:b/>
          <w:bCs/>
          <w:color w:val="000000" w:themeColor="text1"/>
          <w:sz w:val="24"/>
          <w:szCs w:val="24"/>
          <w:highlight w:val="yellow"/>
        </w:rPr>
        <w:t>5</w:t>
      </w:r>
    </w:p>
    <w:p w14:paraId="55152655" w14:textId="77777777" w:rsidR="00C929D9" w:rsidRDefault="00C929D9" w:rsidP="00D55BE1">
      <w:pPr>
        <w:autoSpaceDE w:val="0"/>
        <w:autoSpaceDN w:val="0"/>
        <w:adjustRightInd w:val="0"/>
        <w:spacing w:after="0"/>
        <w:jc w:val="both"/>
        <w:rPr>
          <w:rFonts w:cstheme="minorHAnsi"/>
          <w:b/>
          <w:bCs/>
          <w:sz w:val="24"/>
          <w:szCs w:val="24"/>
        </w:rPr>
      </w:pPr>
    </w:p>
    <w:p w14:paraId="1A07E721" w14:textId="2F511812" w:rsidR="00D55BE1" w:rsidRDefault="00D55BE1" w:rsidP="00D55BE1">
      <w:pPr>
        <w:autoSpaceDE w:val="0"/>
        <w:autoSpaceDN w:val="0"/>
        <w:adjustRightInd w:val="0"/>
        <w:spacing w:after="0"/>
        <w:jc w:val="both"/>
        <w:rPr>
          <w:rFonts w:cstheme="minorHAnsi"/>
          <w:b/>
          <w:bCs/>
          <w:color w:val="000000" w:themeColor="text1"/>
          <w:sz w:val="24"/>
          <w:szCs w:val="24"/>
          <w:u w:val="single"/>
        </w:rPr>
      </w:pPr>
      <w:r>
        <w:rPr>
          <w:rFonts w:cstheme="minorHAnsi"/>
          <w:b/>
          <w:bCs/>
          <w:sz w:val="24"/>
          <w:szCs w:val="24"/>
        </w:rPr>
        <w:t>1</w:t>
      </w:r>
      <w:r w:rsidR="00010BEF">
        <w:rPr>
          <w:rFonts w:cstheme="minorHAnsi"/>
          <w:b/>
          <w:bCs/>
          <w:sz w:val="24"/>
          <w:szCs w:val="24"/>
        </w:rPr>
        <w:t>1</w:t>
      </w:r>
      <w:r>
        <w:rPr>
          <w:rFonts w:cstheme="minorHAnsi"/>
          <w:b/>
          <w:bCs/>
          <w:sz w:val="24"/>
          <w:szCs w:val="24"/>
        </w:rPr>
        <w:t xml:space="preserve">.1 </w:t>
      </w:r>
      <w:r w:rsidRPr="00B4073E">
        <w:rPr>
          <w:rFonts w:cstheme="minorHAnsi"/>
          <w:b/>
          <w:bCs/>
          <w:sz w:val="24"/>
          <w:szCs w:val="24"/>
        </w:rPr>
        <w:t xml:space="preserve">A </w:t>
      </w:r>
      <w:r>
        <w:rPr>
          <w:rFonts w:cstheme="minorHAnsi"/>
          <w:b/>
          <w:bCs/>
          <w:sz w:val="24"/>
          <w:szCs w:val="24"/>
        </w:rPr>
        <w:t>E</w:t>
      </w:r>
      <w:r w:rsidRPr="00B4073E">
        <w:rPr>
          <w:rFonts w:cstheme="minorHAnsi"/>
          <w:b/>
          <w:bCs/>
          <w:sz w:val="24"/>
          <w:szCs w:val="24"/>
        </w:rPr>
        <w:t>conomia global em 202</w:t>
      </w:r>
      <w:r>
        <w:rPr>
          <w:rFonts w:cstheme="minorHAnsi"/>
          <w:b/>
          <w:bCs/>
          <w:sz w:val="24"/>
          <w:szCs w:val="24"/>
        </w:rPr>
        <w:t xml:space="preserve">5 </w:t>
      </w:r>
      <w:r w:rsidRPr="001F2334">
        <w:rPr>
          <w:rFonts w:cstheme="minorHAnsi"/>
          <w:b/>
          <w:bCs/>
          <w:sz w:val="24"/>
          <w:szCs w:val="24"/>
          <w:highlight w:val="yellow"/>
        </w:rPr>
        <w:t>(REPETIR TEXTO DO BD-01)</w:t>
      </w:r>
    </w:p>
    <w:p w14:paraId="3C3A921D" w14:textId="77777777" w:rsidR="00D55BE1" w:rsidRPr="007E636D" w:rsidRDefault="00D55BE1" w:rsidP="00D55BE1">
      <w:pPr>
        <w:autoSpaceDE w:val="0"/>
        <w:autoSpaceDN w:val="0"/>
        <w:adjustRightInd w:val="0"/>
        <w:spacing w:after="0"/>
        <w:jc w:val="both"/>
        <w:rPr>
          <w:rFonts w:cstheme="minorHAnsi"/>
          <w:b/>
          <w:bCs/>
          <w:color w:val="000000" w:themeColor="text1"/>
          <w:sz w:val="24"/>
          <w:szCs w:val="24"/>
          <w:u w:val="single"/>
        </w:rPr>
      </w:pPr>
    </w:p>
    <w:p w14:paraId="2E04340F" w14:textId="46E27A97" w:rsidR="00D55BE1" w:rsidRPr="009B0DF9" w:rsidRDefault="00D55BE1" w:rsidP="00D55BE1">
      <w:pPr>
        <w:jc w:val="both"/>
        <w:rPr>
          <w:rFonts w:cstheme="minorHAnsi"/>
          <w:b/>
          <w:bCs/>
          <w:color w:val="000000" w:themeColor="text1"/>
          <w:sz w:val="24"/>
          <w:szCs w:val="24"/>
        </w:rPr>
      </w:pPr>
      <w:r>
        <w:rPr>
          <w:rFonts w:cstheme="minorHAnsi"/>
          <w:b/>
          <w:bCs/>
          <w:color w:val="000000" w:themeColor="text1"/>
          <w:sz w:val="24"/>
          <w:szCs w:val="24"/>
        </w:rPr>
        <w:t>1</w:t>
      </w:r>
      <w:r w:rsidR="00010BEF">
        <w:rPr>
          <w:rFonts w:cstheme="minorHAnsi"/>
          <w:b/>
          <w:bCs/>
          <w:color w:val="000000" w:themeColor="text1"/>
          <w:sz w:val="24"/>
          <w:szCs w:val="24"/>
        </w:rPr>
        <w:t>1</w:t>
      </w:r>
      <w:r w:rsidRPr="009B0DF9">
        <w:rPr>
          <w:rFonts w:cstheme="minorHAnsi"/>
          <w:b/>
          <w:bCs/>
          <w:color w:val="000000" w:themeColor="text1"/>
          <w:sz w:val="24"/>
          <w:szCs w:val="24"/>
        </w:rPr>
        <w:t>.2 Rentabilidade 2025</w:t>
      </w:r>
    </w:p>
    <w:p w14:paraId="724DEEE6" w14:textId="6B18294E" w:rsidR="00D55BE1" w:rsidRPr="004152C5" w:rsidRDefault="00D55BE1" w:rsidP="00D55BE1">
      <w:pPr>
        <w:jc w:val="both"/>
        <w:rPr>
          <w:rFonts w:cstheme="minorHAnsi"/>
          <w:b/>
          <w:bCs/>
          <w:color w:val="EE0000"/>
          <w:sz w:val="24"/>
          <w:szCs w:val="24"/>
          <w:highlight w:val="yellow"/>
        </w:rPr>
      </w:pPr>
      <w:r w:rsidRPr="004152C5">
        <w:rPr>
          <w:rFonts w:cstheme="minorHAnsi"/>
          <w:b/>
          <w:bCs/>
          <w:color w:val="EE0000"/>
          <w:sz w:val="24"/>
          <w:szCs w:val="24"/>
          <w:highlight w:val="yellow"/>
        </w:rPr>
        <w:t>TEXTO</w:t>
      </w:r>
      <w:r w:rsidR="004152C5" w:rsidRPr="004152C5">
        <w:rPr>
          <w:rFonts w:cstheme="minorHAnsi"/>
          <w:b/>
          <w:bCs/>
          <w:color w:val="EE0000"/>
          <w:sz w:val="24"/>
          <w:szCs w:val="24"/>
          <w:highlight w:val="yellow"/>
        </w:rPr>
        <w:t xml:space="preserve"> DO ANO PASSADO</w:t>
      </w:r>
    </w:p>
    <w:p w14:paraId="6E605256" w14:textId="33F4A313" w:rsidR="004152C5" w:rsidRPr="004152C5" w:rsidRDefault="004152C5" w:rsidP="004152C5">
      <w:pPr>
        <w:jc w:val="both"/>
        <w:rPr>
          <w:rFonts w:cstheme="minorHAnsi"/>
          <w:color w:val="EE0000"/>
          <w:sz w:val="24"/>
          <w:szCs w:val="24"/>
          <w:highlight w:val="yellow"/>
        </w:rPr>
      </w:pPr>
      <w:r w:rsidRPr="004152C5">
        <w:rPr>
          <w:rFonts w:cstheme="minorHAnsi"/>
          <w:color w:val="EE0000"/>
          <w:sz w:val="24"/>
          <w:szCs w:val="24"/>
          <w:highlight w:val="yellow"/>
        </w:rPr>
        <w:t>O Plano CD-05 atingiu rentabilidade de 0,33% no acumulado de 2024, frente a uma meta atuarial de 9,02%, o que representa um desempenho de apenas 4% do benchmark, representado por IPCA+4%a.a. A carteira é composta por 96,94% em Renda Fixa, com 72,36% em Títulos Públicos Federais e 89% dos ativos com marcação a mercado. A rentabilidade da Renda Fixa foi de 0,22%, enquanto a Renda Variável, que representa 1,66% da carteira, recuou -4,94%.</w:t>
      </w:r>
    </w:p>
    <w:p w14:paraId="34AD49C3" w14:textId="0A1CC155" w:rsidR="004152C5" w:rsidRPr="004152C5" w:rsidRDefault="004152C5" w:rsidP="004152C5">
      <w:pPr>
        <w:jc w:val="both"/>
        <w:rPr>
          <w:rFonts w:cstheme="minorHAnsi"/>
          <w:color w:val="EE0000"/>
          <w:sz w:val="24"/>
          <w:szCs w:val="24"/>
          <w:highlight w:val="yellow"/>
        </w:rPr>
      </w:pPr>
      <w:r w:rsidRPr="004152C5">
        <w:rPr>
          <w:rFonts w:cstheme="minorHAnsi"/>
          <w:color w:val="EE0000"/>
          <w:sz w:val="24"/>
          <w:szCs w:val="24"/>
          <w:highlight w:val="yellow"/>
        </w:rPr>
        <w:t>O ano foi marcado pela alta da Taxa Selic e pela consequente queda dos títulos públicos federais de longo prazo. Para efeito de comparação, o IMA-B 5+ caiu -8,63% no ano. Importante ressaltar que 89% da carteira do Plano CD-05 está com marcação a mercado (</w:t>
      </w:r>
      <w:proofErr w:type="spellStart"/>
      <w:r w:rsidRPr="004152C5">
        <w:rPr>
          <w:rFonts w:cstheme="minorHAnsi"/>
          <w:color w:val="EE0000"/>
          <w:sz w:val="24"/>
          <w:szCs w:val="24"/>
          <w:highlight w:val="yellow"/>
        </w:rPr>
        <w:t>MtM</w:t>
      </w:r>
      <w:proofErr w:type="spellEnd"/>
      <w:r w:rsidRPr="004152C5">
        <w:rPr>
          <w:rFonts w:cstheme="minorHAnsi"/>
          <w:color w:val="EE0000"/>
          <w:sz w:val="24"/>
          <w:szCs w:val="24"/>
          <w:highlight w:val="yellow"/>
        </w:rPr>
        <w:t>), o que acaba trazendo esse desempenho ruim dos títulos públicos para dentro do CD-05, mesmo tendo uma taxa média de 5,95%, o que representa 149% do benchmark.</w:t>
      </w:r>
    </w:p>
    <w:p w14:paraId="205CC21F" w14:textId="71DB9104" w:rsidR="004152C5" w:rsidRPr="004152C5" w:rsidRDefault="004152C5" w:rsidP="004152C5">
      <w:pPr>
        <w:jc w:val="both"/>
        <w:rPr>
          <w:rFonts w:cstheme="minorHAnsi"/>
          <w:color w:val="EE0000"/>
          <w:sz w:val="24"/>
          <w:szCs w:val="24"/>
        </w:rPr>
      </w:pPr>
      <w:r w:rsidRPr="004152C5">
        <w:rPr>
          <w:rFonts w:cstheme="minorHAnsi"/>
          <w:color w:val="EE0000"/>
          <w:sz w:val="24"/>
          <w:szCs w:val="24"/>
          <w:highlight w:val="yellow"/>
        </w:rPr>
        <w:t>Com a entrada em vigor da Resolução CNPC nº 61, de 11 de dezembro de 2024, essa excessiva volatilidade apresentada pela carteira de títulos do CD-05 será minimizada, passando a gerar resultados estáveis e positivos ao longo dos próximos anos.</w:t>
      </w:r>
    </w:p>
    <w:p w14:paraId="2CA74D74" w14:textId="77777777" w:rsidR="004152C5" w:rsidRDefault="004152C5" w:rsidP="00D55BE1">
      <w:pPr>
        <w:jc w:val="both"/>
        <w:rPr>
          <w:rFonts w:cstheme="minorHAnsi"/>
          <w:b/>
          <w:bCs/>
          <w:color w:val="000000" w:themeColor="text1"/>
          <w:sz w:val="24"/>
          <w:szCs w:val="24"/>
        </w:rPr>
      </w:pPr>
    </w:p>
    <w:p w14:paraId="32D2EA63" w14:textId="060CACE2" w:rsidR="00D55BE1" w:rsidRPr="009B0DF9" w:rsidRDefault="00D55BE1" w:rsidP="00D55BE1">
      <w:pPr>
        <w:jc w:val="both"/>
        <w:rPr>
          <w:rFonts w:cstheme="minorHAnsi"/>
          <w:b/>
          <w:bCs/>
          <w:color w:val="000000" w:themeColor="text1"/>
          <w:sz w:val="24"/>
          <w:szCs w:val="24"/>
        </w:rPr>
      </w:pPr>
      <w:r>
        <w:rPr>
          <w:rFonts w:cstheme="minorHAnsi"/>
          <w:b/>
          <w:bCs/>
          <w:color w:val="000000" w:themeColor="text1"/>
          <w:sz w:val="24"/>
          <w:szCs w:val="24"/>
        </w:rPr>
        <w:t>1</w:t>
      </w:r>
      <w:r w:rsidR="00C929D9">
        <w:rPr>
          <w:rFonts w:cstheme="minorHAnsi"/>
          <w:b/>
          <w:bCs/>
          <w:color w:val="000000" w:themeColor="text1"/>
          <w:sz w:val="24"/>
          <w:szCs w:val="24"/>
        </w:rPr>
        <w:t>1</w:t>
      </w:r>
      <w:r w:rsidRPr="009B0DF9">
        <w:rPr>
          <w:rFonts w:cstheme="minorHAnsi"/>
          <w:b/>
          <w:bCs/>
          <w:color w:val="000000" w:themeColor="text1"/>
          <w:sz w:val="24"/>
          <w:szCs w:val="24"/>
        </w:rPr>
        <w:t>.3 Desempenho do Plano</w:t>
      </w:r>
    </w:p>
    <w:p w14:paraId="6076A31E" w14:textId="2566D056" w:rsidR="00D55BE1" w:rsidRPr="00E010B0" w:rsidRDefault="00D55BE1" w:rsidP="00D55BE1">
      <w:pPr>
        <w:jc w:val="both"/>
        <w:rPr>
          <w:rFonts w:cstheme="minorHAnsi"/>
          <w:b/>
          <w:bCs/>
          <w:color w:val="EE0000"/>
          <w:sz w:val="24"/>
          <w:szCs w:val="24"/>
          <w:highlight w:val="yellow"/>
        </w:rPr>
      </w:pPr>
      <w:r w:rsidRPr="00E010B0">
        <w:rPr>
          <w:rFonts w:cstheme="minorHAnsi"/>
          <w:b/>
          <w:bCs/>
          <w:color w:val="EE0000"/>
          <w:sz w:val="24"/>
          <w:szCs w:val="24"/>
          <w:highlight w:val="yellow"/>
        </w:rPr>
        <w:t>TEXTO</w:t>
      </w:r>
      <w:r w:rsidR="004152C5" w:rsidRPr="00E010B0">
        <w:rPr>
          <w:rFonts w:cstheme="minorHAnsi"/>
          <w:b/>
          <w:bCs/>
          <w:color w:val="EE0000"/>
          <w:sz w:val="24"/>
          <w:szCs w:val="24"/>
          <w:highlight w:val="yellow"/>
        </w:rPr>
        <w:t xml:space="preserve"> DO ANO PASSADO</w:t>
      </w:r>
    </w:p>
    <w:p w14:paraId="1EFFCD68" w14:textId="37C30A08" w:rsidR="00E010B0" w:rsidRPr="00E010B0" w:rsidRDefault="00E010B0" w:rsidP="00E010B0">
      <w:pPr>
        <w:jc w:val="both"/>
        <w:rPr>
          <w:rFonts w:cstheme="minorHAnsi"/>
          <w:color w:val="EE0000"/>
          <w:sz w:val="24"/>
          <w:szCs w:val="24"/>
        </w:rPr>
      </w:pPr>
      <w:r w:rsidRPr="00E010B0">
        <w:rPr>
          <w:rFonts w:cstheme="minorHAnsi"/>
          <w:color w:val="EE0000"/>
          <w:sz w:val="24"/>
          <w:szCs w:val="24"/>
          <w:highlight w:val="yellow"/>
        </w:rPr>
        <w:t>No acumulado do ano, o Plano CD-05 atingiu 0,33%, enquanto o índice de referência foi de 9,02%, representando um desempenho de apenas 4% do benchmark, representado por IPCA+4% a.a. O ano foi marcado pela alta da Taxa Selic e, consequentemente dos Títulos Públicos Federais, onde a carteira do plano, marcada a mercado, tem 94% dos títulos com vencimento acima de cinco anos. Para efeito de comparação, o índice que representa estes títulos teve queda de -4,37% em dezembro e -8,63% no ano.</w:t>
      </w:r>
    </w:p>
    <w:p w14:paraId="1A30FA5E" w14:textId="77777777" w:rsidR="00E010B0" w:rsidRDefault="00E010B0" w:rsidP="00D55BE1">
      <w:pPr>
        <w:jc w:val="both"/>
        <w:rPr>
          <w:rFonts w:cstheme="minorHAnsi"/>
          <w:b/>
          <w:bCs/>
          <w:color w:val="EE0000"/>
          <w:sz w:val="24"/>
          <w:szCs w:val="24"/>
        </w:rPr>
      </w:pPr>
    </w:p>
    <w:p w14:paraId="75142B0B" w14:textId="08A81624" w:rsidR="00D55BE1" w:rsidRPr="009B0DF9" w:rsidRDefault="00D55BE1" w:rsidP="00D55BE1">
      <w:pPr>
        <w:jc w:val="both"/>
        <w:rPr>
          <w:rFonts w:cstheme="minorHAnsi"/>
          <w:color w:val="000000" w:themeColor="text1"/>
          <w:sz w:val="24"/>
          <w:szCs w:val="24"/>
        </w:rPr>
      </w:pPr>
      <w:r w:rsidRPr="009B0DF9">
        <w:rPr>
          <w:rFonts w:cstheme="minorHAnsi"/>
          <w:color w:val="000000" w:themeColor="text1"/>
          <w:sz w:val="24"/>
          <w:szCs w:val="24"/>
        </w:rPr>
        <w:t>RECURSO DO PLANO:</w:t>
      </w:r>
      <w:r w:rsidR="00182616">
        <w:rPr>
          <w:rFonts w:cstheme="minorHAnsi"/>
          <w:color w:val="000000" w:themeColor="text1"/>
          <w:sz w:val="24"/>
          <w:szCs w:val="24"/>
        </w:rPr>
        <w:t xml:space="preserve"> R$ 53.938.255</w:t>
      </w:r>
    </w:p>
    <w:p w14:paraId="21C43CE2" w14:textId="2ADE4324" w:rsidR="00D55BE1" w:rsidRPr="009B0DF9" w:rsidRDefault="00201007" w:rsidP="00D55BE1">
      <w:pPr>
        <w:jc w:val="both"/>
        <w:rPr>
          <w:rFonts w:cstheme="minorHAnsi"/>
          <w:color w:val="000000" w:themeColor="text1"/>
          <w:sz w:val="24"/>
          <w:szCs w:val="24"/>
        </w:rPr>
      </w:pPr>
      <w:r>
        <w:rPr>
          <w:rFonts w:cstheme="minorHAnsi"/>
          <w:color w:val="000000" w:themeColor="text1"/>
          <w:sz w:val="24"/>
          <w:szCs w:val="24"/>
        </w:rPr>
        <w:t>ÍNDICE DE REFERÊNCIA</w:t>
      </w:r>
      <w:r w:rsidR="00D55BE1" w:rsidRPr="009B0DF9">
        <w:rPr>
          <w:rFonts w:cstheme="minorHAnsi"/>
          <w:color w:val="000000" w:themeColor="text1"/>
          <w:sz w:val="24"/>
          <w:szCs w:val="24"/>
        </w:rPr>
        <w:t>:</w:t>
      </w:r>
      <w:r>
        <w:rPr>
          <w:rFonts w:cstheme="minorHAnsi"/>
          <w:color w:val="000000" w:themeColor="text1"/>
          <w:sz w:val="24"/>
          <w:szCs w:val="24"/>
        </w:rPr>
        <w:t xml:space="preserve"> </w:t>
      </w:r>
      <w:r w:rsidR="001C275C">
        <w:rPr>
          <w:rFonts w:cstheme="minorHAnsi"/>
          <w:color w:val="000000" w:themeColor="text1"/>
          <w:sz w:val="24"/>
          <w:szCs w:val="24"/>
        </w:rPr>
        <w:t>8,43%</w:t>
      </w:r>
    </w:p>
    <w:p w14:paraId="0060758F" w14:textId="1422F4F7" w:rsidR="00D55BE1" w:rsidRPr="009B0DF9" w:rsidRDefault="00D55BE1" w:rsidP="00D55BE1">
      <w:pPr>
        <w:jc w:val="both"/>
        <w:rPr>
          <w:rFonts w:cstheme="minorHAnsi"/>
          <w:color w:val="000000" w:themeColor="text1"/>
          <w:sz w:val="24"/>
          <w:szCs w:val="24"/>
        </w:rPr>
      </w:pPr>
      <w:r w:rsidRPr="009B0DF9">
        <w:rPr>
          <w:rFonts w:cstheme="minorHAnsi"/>
          <w:color w:val="000000" w:themeColor="text1"/>
          <w:sz w:val="24"/>
          <w:szCs w:val="24"/>
        </w:rPr>
        <w:t>RENTABILIDADE:</w:t>
      </w:r>
      <w:r w:rsidR="001C275C">
        <w:rPr>
          <w:rFonts w:cstheme="minorHAnsi"/>
          <w:color w:val="000000" w:themeColor="text1"/>
          <w:sz w:val="24"/>
          <w:szCs w:val="24"/>
        </w:rPr>
        <w:t xml:space="preserve"> 12,28%</w:t>
      </w:r>
    </w:p>
    <w:p w14:paraId="0F8A9F0E" w14:textId="43B1C8B5" w:rsidR="00D55BE1" w:rsidRDefault="00D55BE1" w:rsidP="00D55BE1">
      <w:pPr>
        <w:jc w:val="both"/>
        <w:rPr>
          <w:rFonts w:cstheme="minorHAnsi"/>
          <w:color w:val="000000" w:themeColor="text1"/>
          <w:sz w:val="24"/>
          <w:szCs w:val="24"/>
        </w:rPr>
      </w:pPr>
      <w:r w:rsidRPr="009B0DF9">
        <w:rPr>
          <w:rFonts w:cstheme="minorHAnsi"/>
          <w:color w:val="000000" w:themeColor="text1"/>
          <w:sz w:val="24"/>
          <w:szCs w:val="24"/>
        </w:rPr>
        <w:t>DESEMPENHO:</w:t>
      </w:r>
      <w:r w:rsidR="001C275C">
        <w:rPr>
          <w:rFonts w:cstheme="minorHAnsi"/>
          <w:color w:val="000000" w:themeColor="text1"/>
          <w:sz w:val="24"/>
          <w:szCs w:val="24"/>
        </w:rPr>
        <w:t xml:space="preserve"> </w:t>
      </w:r>
      <w:r w:rsidR="00146E2D">
        <w:rPr>
          <w:rFonts w:cstheme="minorHAnsi"/>
          <w:color w:val="000000" w:themeColor="text1"/>
          <w:sz w:val="24"/>
          <w:szCs w:val="24"/>
        </w:rPr>
        <w:t>145,67%</w:t>
      </w:r>
    </w:p>
    <w:p w14:paraId="793447BE" w14:textId="77777777" w:rsidR="00146E2D" w:rsidRPr="00375EDE" w:rsidRDefault="00146E2D" w:rsidP="00146E2D">
      <w:pPr>
        <w:jc w:val="both"/>
        <w:rPr>
          <w:rFonts w:cstheme="minorHAnsi"/>
          <w:color w:val="000000" w:themeColor="text1"/>
          <w:sz w:val="24"/>
          <w:szCs w:val="24"/>
        </w:rPr>
      </w:pPr>
      <w:r w:rsidRPr="00375EDE">
        <w:rPr>
          <w:rFonts w:cstheme="minorHAnsi"/>
          <w:color w:val="000000" w:themeColor="text1"/>
          <w:sz w:val="24"/>
          <w:szCs w:val="24"/>
          <w:highlight w:val="yellow"/>
        </w:rPr>
        <w:lastRenderedPageBreak/>
        <w:t>GRÁFICO DE BARRAS HORIZONTAIS</w:t>
      </w:r>
    </w:p>
    <w:p w14:paraId="65B12DD2" w14:textId="6FCD5DDF" w:rsidR="00146E2D" w:rsidRPr="009B0DF9" w:rsidRDefault="00146E2D" w:rsidP="00146E2D">
      <w:pPr>
        <w:jc w:val="both"/>
        <w:rPr>
          <w:rFonts w:cstheme="minorHAnsi"/>
          <w:color w:val="000000" w:themeColor="text1"/>
          <w:sz w:val="24"/>
          <w:szCs w:val="24"/>
        </w:rPr>
      </w:pPr>
      <w:r w:rsidRPr="009B0DF9">
        <w:rPr>
          <w:rFonts w:cstheme="minorHAnsi"/>
          <w:color w:val="000000" w:themeColor="text1"/>
          <w:sz w:val="24"/>
          <w:szCs w:val="24"/>
        </w:rPr>
        <w:t>RENTABILIDADE:</w:t>
      </w:r>
      <w:r>
        <w:rPr>
          <w:rFonts w:cstheme="minorHAnsi"/>
          <w:color w:val="000000" w:themeColor="text1"/>
          <w:sz w:val="24"/>
          <w:szCs w:val="24"/>
        </w:rPr>
        <w:t xml:space="preserve"> </w:t>
      </w:r>
      <w:r w:rsidR="005B56B8">
        <w:rPr>
          <w:rFonts w:cstheme="minorHAnsi"/>
          <w:color w:val="000000" w:themeColor="text1"/>
          <w:sz w:val="24"/>
          <w:szCs w:val="24"/>
        </w:rPr>
        <w:t>12,28%</w:t>
      </w:r>
    </w:p>
    <w:p w14:paraId="5937BD69" w14:textId="31A87389" w:rsidR="00146E2D" w:rsidRDefault="00146E2D" w:rsidP="00146E2D">
      <w:pPr>
        <w:jc w:val="both"/>
        <w:rPr>
          <w:rFonts w:cstheme="minorHAnsi"/>
          <w:color w:val="000000" w:themeColor="text1"/>
          <w:sz w:val="24"/>
          <w:szCs w:val="24"/>
        </w:rPr>
      </w:pPr>
      <w:r>
        <w:rPr>
          <w:rFonts w:cstheme="minorHAnsi"/>
          <w:color w:val="000000" w:themeColor="text1"/>
          <w:sz w:val="24"/>
          <w:szCs w:val="24"/>
        </w:rPr>
        <w:t>ÍNDICE DE REFERÊNCIA</w:t>
      </w:r>
      <w:r w:rsidRPr="009B0DF9">
        <w:rPr>
          <w:rFonts w:cstheme="minorHAnsi"/>
          <w:color w:val="000000" w:themeColor="text1"/>
          <w:sz w:val="24"/>
          <w:szCs w:val="24"/>
        </w:rPr>
        <w:t>:</w:t>
      </w:r>
      <w:r>
        <w:rPr>
          <w:rFonts w:cstheme="minorHAnsi"/>
          <w:color w:val="000000" w:themeColor="text1"/>
          <w:sz w:val="24"/>
          <w:szCs w:val="24"/>
        </w:rPr>
        <w:t xml:space="preserve"> 8,43%</w:t>
      </w:r>
    </w:p>
    <w:p w14:paraId="4A6A431B" w14:textId="77777777" w:rsidR="00146E2D" w:rsidRPr="00E60DD3" w:rsidRDefault="00146E2D" w:rsidP="00146E2D">
      <w:pPr>
        <w:jc w:val="both"/>
        <w:rPr>
          <w:rFonts w:cstheme="minorHAnsi"/>
          <w:color w:val="EE0000"/>
          <w:sz w:val="24"/>
          <w:szCs w:val="24"/>
        </w:rPr>
      </w:pPr>
      <w:r w:rsidRPr="00E60DD3">
        <w:rPr>
          <w:rFonts w:cstheme="minorHAnsi"/>
          <w:color w:val="EE0000"/>
          <w:sz w:val="24"/>
          <w:szCs w:val="24"/>
          <w:highlight w:val="yellow"/>
        </w:rPr>
        <w:t>MEDIANA DO MERCADO: XX%</w:t>
      </w:r>
    </w:p>
    <w:p w14:paraId="5D64A5AA" w14:textId="77777777" w:rsidR="00146E2D" w:rsidRDefault="00146E2D" w:rsidP="00D55BE1">
      <w:pPr>
        <w:jc w:val="both"/>
        <w:rPr>
          <w:rFonts w:cstheme="minorHAnsi"/>
          <w:color w:val="000000" w:themeColor="text1"/>
          <w:sz w:val="24"/>
          <w:szCs w:val="24"/>
        </w:rPr>
      </w:pPr>
    </w:p>
    <w:p w14:paraId="518AFEBE" w14:textId="77777777" w:rsidR="00D55BE1" w:rsidRPr="009B0DF9" w:rsidRDefault="00D55BE1" w:rsidP="00D55BE1">
      <w:pPr>
        <w:jc w:val="both"/>
        <w:rPr>
          <w:rFonts w:cstheme="minorHAnsi"/>
          <w:b/>
          <w:bCs/>
          <w:color w:val="000000" w:themeColor="text1"/>
          <w:sz w:val="24"/>
          <w:szCs w:val="24"/>
        </w:rPr>
      </w:pPr>
      <w:r w:rsidRPr="009B0DF9">
        <w:rPr>
          <w:rFonts w:cstheme="minorHAnsi"/>
          <w:b/>
          <w:bCs/>
          <w:color w:val="000000" w:themeColor="text1"/>
          <w:sz w:val="24"/>
          <w:szCs w:val="24"/>
        </w:rPr>
        <w:t>Quadro Populacional</w:t>
      </w:r>
    </w:p>
    <w:p w14:paraId="5C5BA5D3" w14:textId="1D29CC35" w:rsidR="00D55BE1" w:rsidRPr="009B0DF9" w:rsidRDefault="00D55BE1" w:rsidP="00D55BE1">
      <w:pPr>
        <w:jc w:val="both"/>
        <w:rPr>
          <w:rFonts w:cstheme="minorHAnsi"/>
          <w:color w:val="000000" w:themeColor="text1"/>
          <w:sz w:val="24"/>
          <w:szCs w:val="24"/>
        </w:rPr>
      </w:pPr>
      <w:r w:rsidRPr="009B0DF9">
        <w:rPr>
          <w:rFonts w:cstheme="minorHAnsi"/>
          <w:color w:val="000000" w:themeColor="text1"/>
          <w:sz w:val="24"/>
          <w:szCs w:val="24"/>
        </w:rPr>
        <w:t>Total de participantes:</w:t>
      </w:r>
      <w:r w:rsidR="005B56B8">
        <w:rPr>
          <w:rFonts w:cstheme="minorHAnsi"/>
          <w:color w:val="000000" w:themeColor="text1"/>
          <w:sz w:val="24"/>
          <w:szCs w:val="24"/>
        </w:rPr>
        <w:t xml:space="preserve"> 1.171</w:t>
      </w:r>
    </w:p>
    <w:p w14:paraId="42F57195" w14:textId="1E9C4750" w:rsidR="00D55BE1" w:rsidRPr="009B0DF9" w:rsidRDefault="00D55BE1" w:rsidP="00D55BE1">
      <w:pPr>
        <w:jc w:val="both"/>
        <w:rPr>
          <w:rFonts w:cstheme="minorHAnsi"/>
          <w:color w:val="000000" w:themeColor="text1"/>
          <w:sz w:val="24"/>
          <w:szCs w:val="24"/>
        </w:rPr>
      </w:pPr>
      <w:r w:rsidRPr="009B0DF9">
        <w:rPr>
          <w:rFonts w:cstheme="minorHAnsi"/>
          <w:color w:val="000000" w:themeColor="text1"/>
          <w:sz w:val="24"/>
          <w:szCs w:val="24"/>
        </w:rPr>
        <w:t>Ativos:</w:t>
      </w:r>
      <w:r w:rsidR="00A11AB1">
        <w:rPr>
          <w:rFonts w:cstheme="minorHAnsi"/>
          <w:color w:val="000000" w:themeColor="text1"/>
          <w:sz w:val="24"/>
          <w:szCs w:val="24"/>
        </w:rPr>
        <w:t xml:space="preserve"> 99,83</w:t>
      </w:r>
      <w:r w:rsidRPr="009B0DF9">
        <w:rPr>
          <w:rFonts w:cstheme="minorHAnsi"/>
          <w:color w:val="000000" w:themeColor="text1"/>
          <w:sz w:val="24"/>
          <w:szCs w:val="24"/>
        </w:rPr>
        <w:t>%</w:t>
      </w:r>
    </w:p>
    <w:p w14:paraId="5D134A7A" w14:textId="52DED388" w:rsidR="00D55BE1" w:rsidRPr="009B0DF9" w:rsidRDefault="00D55BE1" w:rsidP="00D55BE1">
      <w:pPr>
        <w:jc w:val="both"/>
        <w:rPr>
          <w:rFonts w:cstheme="minorHAnsi"/>
          <w:color w:val="000000" w:themeColor="text1"/>
          <w:sz w:val="24"/>
          <w:szCs w:val="24"/>
        </w:rPr>
      </w:pPr>
      <w:r w:rsidRPr="009B0DF9">
        <w:rPr>
          <w:rFonts w:cstheme="minorHAnsi"/>
          <w:color w:val="000000" w:themeColor="text1"/>
          <w:sz w:val="24"/>
          <w:szCs w:val="24"/>
        </w:rPr>
        <w:t>Assistidos:</w:t>
      </w:r>
      <w:r w:rsidR="00CF0A30">
        <w:rPr>
          <w:rFonts w:cstheme="minorHAnsi"/>
          <w:color w:val="000000" w:themeColor="text1"/>
          <w:sz w:val="24"/>
          <w:szCs w:val="24"/>
        </w:rPr>
        <w:t xml:space="preserve"> </w:t>
      </w:r>
      <w:r w:rsidR="00A11AB1">
        <w:rPr>
          <w:rFonts w:cstheme="minorHAnsi"/>
          <w:color w:val="000000" w:themeColor="text1"/>
          <w:sz w:val="24"/>
          <w:szCs w:val="24"/>
        </w:rPr>
        <w:t>0,17</w:t>
      </w:r>
      <w:r w:rsidRPr="009B0DF9">
        <w:rPr>
          <w:rFonts w:cstheme="minorHAnsi"/>
          <w:color w:val="000000" w:themeColor="text1"/>
          <w:sz w:val="24"/>
          <w:szCs w:val="24"/>
        </w:rPr>
        <w:t>%</w:t>
      </w:r>
    </w:p>
    <w:p w14:paraId="481D12FF" w14:textId="6C5AC441" w:rsidR="00D55BE1" w:rsidRPr="009B0DF9" w:rsidRDefault="00D55BE1" w:rsidP="00D55BE1">
      <w:pPr>
        <w:jc w:val="both"/>
        <w:rPr>
          <w:rFonts w:cstheme="minorHAnsi"/>
          <w:color w:val="000000" w:themeColor="text1"/>
          <w:sz w:val="24"/>
          <w:szCs w:val="24"/>
        </w:rPr>
      </w:pPr>
      <w:r w:rsidRPr="009B0DF9">
        <w:rPr>
          <w:rFonts w:cstheme="minorHAnsi"/>
          <w:color w:val="000000" w:themeColor="text1"/>
          <w:sz w:val="24"/>
          <w:szCs w:val="24"/>
        </w:rPr>
        <w:t>Pensionistas:</w:t>
      </w:r>
      <w:r w:rsidR="00CF0A30">
        <w:rPr>
          <w:rFonts w:cstheme="minorHAnsi"/>
          <w:color w:val="000000" w:themeColor="text1"/>
          <w:sz w:val="24"/>
          <w:szCs w:val="24"/>
        </w:rPr>
        <w:t xml:space="preserve"> 0,0</w:t>
      </w:r>
      <w:r w:rsidRPr="009B0DF9">
        <w:rPr>
          <w:rFonts w:cstheme="minorHAnsi"/>
          <w:color w:val="000000" w:themeColor="text1"/>
          <w:sz w:val="24"/>
          <w:szCs w:val="24"/>
        </w:rPr>
        <w:t>%</w:t>
      </w:r>
    </w:p>
    <w:p w14:paraId="1E6E90F6" w14:textId="77777777" w:rsidR="00D55BE1" w:rsidRPr="009B0DF9" w:rsidRDefault="00D55BE1" w:rsidP="00D55BE1">
      <w:pPr>
        <w:jc w:val="both"/>
        <w:rPr>
          <w:rFonts w:cstheme="minorHAnsi"/>
          <w:color w:val="000000" w:themeColor="text1"/>
          <w:sz w:val="24"/>
          <w:szCs w:val="24"/>
        </w:rPr>
      </w:pPr>
    </w:p>
    <w:p w14:paraId="12BBFC6B" w14:textId="77777777" w:rsidR="00D55BE1" w:rsidRPr="00176E59" w:rsidRDefault="00D55BE1" w:rsidP="00D55BE1">
      <w:pPr>
        <w:jc w:val="both"/>
        <w:rPr>
          <w:rFonts w:cstheme="minorHAnsi"/>
          <w:color w:val="EE0000"/>
          <w:sz w:val="24"/>
          <w:szCs w:val="24"/>
          <w:highlight w:val="yellow"/>
        </w:rPr>
      </w:pPr>
      <w:r w:rsidRPr="00176E59">
        <w:rPr>
          <w:rFonts w:cstheme="minorHAnsi"/>
          <w:color w:val="EE0000"/>
          <w:sz w:val="24"/>
          <w:szCs w:val="24"/>
          <w:highlight w:val="yellow"/>
        </w:rPr>
        <w:t>Feminino: %</w:t>
      </w:r>
    </w:p>
    <w:p w14:paraId="50CF608C" w14:textId="77777777" w:rsidR="00D55BE1" w:rsidRPr="00176E59" w:rsidRDefault="00D55BE1" w:rsidP="00D55BE1">
      <w:pPr>
        <w:jc w:val="both"/>
        <w:rPr>
          <w:rFonts w:cstheme="minorHAnsi"/>
          <w:color w:val="EE0000"/>
          <w:sz w:val="24"/>
          <w:szCs w:val="24"/>
          <w:highlight w:val="yellow"/>
        </w:rPr>
      </w:pPr>
      <w:r w:rsidRPr="00176E59">
        <w:rPr>
          <w:rFonts w:cstheme="minorHAnsi"/>
          <w:color w:val="EE0000"/>
          <w:sz w:val="24"/>
          <w:szCs w:val="24"/>
          <w:highlight w:val="yellow"/>
        </w:rPr>
        <w:t>Masculino: %</w:t>
      </w:r>
    </w:p>
    <w:p w14:paraId="3EB7C63B" w14:textId="77777777" w:rsidR="00D55BE1" w:rsidRPr="00176E59" w:rsidRDefault="00D55BE1" w:rsidP="00D55BE1">
      <w:pPr>
        <w:jc w:val="both"/>
        <w:rPr>
          <w:rFonts w:cstheme="minorHAnsi"/>
          <w:color w:val="EE0000"/>
          <w:sz w:val="24"/>
          <w:szCs w:val="24"/>
          <w:highlight w:val="yellow"/>
        </w:rPr>
      </w:pPr>
    </w:p>
    <w:p w14:paraId="2B3CAA70" w14:textId="77777777" w:rsidR="00D55BE1" w:rsidRPr="00176E59" w:rsidRDefault="00D55BE1" w:rsidP="00D55BE1">
      <w:pPr>
        <w:jc w:val="both"/>
        <w:rPr>
          <w:rFonts w:cstheme="minorHAnsi"/>
          <w:color w:val="EE0000"/>
          <w:sz w:val="24"/>
          <w:szCs w:val="24"/>
          <w:highlight w:val="yellow"/>
        </w:rPr>
      </w:pPr>
      <w:r w:rsidRPr="00176E59">
        <w:rPr>
          <w:rFonts w:cstheme="minorHAnsi"/>
          <w:color w:val="EE0000"/>
          <w:sz w:val="24"/>
          <w:szCs w:val="24"/>
          <w:highlight w:val="yellow"/>
        </w:rPr>
        <w:t xml:space="preserve">Média de Idade de Ativos: </w:t>
      </w:r>
    </w:p>
    <w:p w14:paraId="51635ED5" w14:textId="77777777" w:rsidR="00D55BE1" w:rsidRPr="00176E59" w:rsidRDefault="00D55BE1" w:rsidP="00D55BE1">
      <w:pPr>
        <w:jc w:val="both"/>
        <w:rPr>
          <w:rFonts w:cstheme="minorHAnsi"/>
          <w:color w:val="EE0000"/>
          <w:sz w:val="24"/>
          <w:szCs w:val="24"/>
          <w:highlight w:val="yellow"/>
        </w:rPr>
      </w:pPr>
      <w:r w:rsidRPr="00176E59">
        <w:rPr>
          <w:rFonts w:cstheme="minorHAnsi"/>
          <w:color w:val="EE0000"/>
          <w:sz w:val="24"/>
          <w:szCs w:val="24"/>
          <w:highlight w:val="yellow"/>
        </w:rPr>
        <w:t>Média de Idade de Assistidos:</w:t>
      </w:r>
    </w:p>
    <w:p w14:paraId="6C39EA8B" w14:textId="77777777" w:rsidR="00D55BE1" w:rsidRPr="00176E59" w:rsidRDefault="00D55BE1" w:rsidP="00D55BE1">
      <w:pPr>
        <w:jc w:val="both"/>
        <w:rPr>
          <w:rFonts w:cstheme="minorHAnsi"/>
          <w:color w:val="EE0000"/>
          <w:sz w:val="24"/>
          <w:szCs w:val="24"/>
        </w:rPr>
      </w:pPr>
      <w:r w:rsidRPr="00176E59">
        <w:rPr>
          <w:rFonts w:cstheme="minorHAnsi"/>
          <w:color w:val="EE0000"/>
          <w:sz w:val="24"/>
          <w:szCs w:val="24"/>
          <w:highlight w:val="yellow"/>
        </w:rPr>
        <w:t>Maturidade do Plano: %</w:t>
      </w:r>
    </w:p>
    <w:p w14:paraId="04E7B62F" w14:textId="77777777" w:rsidR="00D55BE1" w:rsidRDefault="00D55BE1" w:rsidP="00D55BE1">
      <w:pPr>
        <w:jc w:val="both"/>
        <w:rPr>
          <w:rFonts w:cstheme="minorHAnsi"/>
          <w:color w:val="000000" w:themeColor="text1"/>
          <w:sz w:val="24"/>
          <w:szCs w:val="24"/>
        </w:rPr>
      </w:pPr>
    </w:p>
    <w:p w14:paraId="4844DAE7" w14:textId="44AA24E8" w:rsidR="00D55BE1" w:rsidRPr="009B0DF9" w:rsidRDefault="00D55BE1" w:rsidP="00D55BE1">
      <w:pPr>
        <w:jc w:val="both"/>
        <w:rPr>
          <w:rFonts w:cstheme="minorHAnsi"/>
          <w:color w:val="000000" w:themeColor="text1"/>
          <w:sz w:val="24"/>
          <w:szCs w:val="24"/>
        </w:rPr>
      </w:pPr>
      <w:r w:rsidRPr="009B0DF9">
        <w:rPr>
          <w:rFonts w:cstheme="minorHAnsi"/>
          <w:color w:val="000000" w:themeColor="text1"/>
          <w:sz w:val="24"/>
          <w:szCs w:val="24"/>
        </w:rPr>
        <w:t xml:space="preserve">2024: </w:t>
      </w:r>
      <w:r w:rsidR="00F63EB1">
        <w:rPr>
          <w:rFonts w:cstheme="minorHAnsi"/>
          <w:color w:val="000000" w:themeColor="text1"/>
          <w:sz w:val="24"/>
          <w:szCs w:val="24"/>
        </w:rPr>
        <w:t>899</w:t>
      </w:r>
    </w:p>
    <w:p w14:paraId="148EA1BE" w14:textId="3A4A730D" w:rsidR="00D55BE1" w:rsidRPr="009B0DF9" w:rsidRDefault="00D55BE1" w:rsidP="00D55BE1">
      <w:pPr>
        <w:jc w:val="both"/>
        <w:rPr>
          <w:rFonts w:cstheme="minorHAnsi"/>
          <w:color w:val="000000" w:themeColor="text1"/>
          <w:sz w:val="24"/>
          <w:szCs w:val="24"/>
        </w:rPr>
      </w:pPr>
      <w:r w:rsidRPr="009B0DF9">
        <w:rPr>
          <w:rFonts w:cstheme="minorHAnsi"/>
          <w:color w:val="000000" w:themeColor="text1"/>
          <w:sz w:val="24"/>
          <w:szCs w:val="24"/>
        </w:rPr>
        <w:t>2025:</w:t>
      </w:r>
      <w:r w:rsidR="00176E59">
        <w:rPr>
          <w:rFonts w:cstheme="minorHAnsi"/>
          <w:color w:val="000000" w:themeColor="text1"/>
          <w:sz w:val="24"/>
          <w:szCs w:val="24"/>
        </w:rPr>
        <w:t xml:space="preserve"> 1.171</w:t>
      </w:r>
    </w:p>
    <w:p w14:paraId="3EDFB6FD" w14:textId="09A73642" w:rsidR="00D55BE1" w:rsidRPr="009B0DF9" w:rsidRDefault="00F63EB1" w:rsidP="00D55BE1">
      <w:pPr>
        <w:jc w:val="both"/>
        <w:rPr>
          <w:rFonts w:cstheme="minorHAnsi"/>
          <w:color w:val="000000" w:themeColor="text1"/>
          <w:sz w:val="24"/>
          <w:szCs w:val="24"/>
        </w:rPr>
      </w:pPr>
      <w:r>
        <w:rPr>
          <w:rFonts w:cstheme="minorHAnsi"/>
          <w:color w:val="000000" w:themeColor="text1"/>
          <w:sz w:val="24"/>
          <w:szCs w:val="24"/>
        </w:rPr>
        <w:t>A</w:t>
      </w:r>
      <w:r w:rsidR="00D55BE1" w:rsidRPr="009B0DF9">
        <w:rPr>
          <w:rFonts w:cstheme="minorHAnsi"/>
          <w:color w:val="000000" w:themeColor="text1"/>
          <w:sz w:val="24"/>
          <w:szCs w:val="24"/>
        </w:rPr>
        <w:t xml:space="preserve">umento de </w:t>
      </w:r>
      <w:r>
        <w:rPr>
          <w:rFonts w:cstheme="minorHAnsi"/>
          <w:color w:val="000000" w:themeColor="text1"/>
          <w:sz w:val="24"/>
          <w:szCs w:val="24"/>
        </w:rPr>
        <w:t>30,26</w:t>
      </w:r>
      <w:r w:rsidR="00D55BE1" w:rsidRPr="009B0DF9">
        <w:rPr>
          <w:rFonts w:cstheme="minorHAnsi"/>
          <w:color w:val="000000" w:themeColor="text1"/>
          <w:sz w:val="24"/>
          <w:szCs w:val="24"/>
        </w:rPr>
        <w:t>%</w:t>
      </w:r>
    </w:p>
    <w:p w14:paraId="539696B1" w14:textId="502B427E" w:rsidR="00D55BE1" w:rsidRPr="00F71C94" w:rsidRDefault="00F71C94" w:rsidP="00F71C94">
      <w:pPr>
        <w:jc w:val="both"/>
        <w:rPr>
          <w:rFonts w:cstheme="minorHAnsi"/>
          <w:color w:val="000000" w:themeColor="text1"/>
          <w:sz w:val="24"/>
          <w:szCs w:val="24"/>
        </w:rPr>
      </w:pPr>
      <w:r w:rsidRPr="00F71C94">
        <w:rPr>
          <w:rFonts w:cstheme="minorHAnsi"/>
          <w:color w:val="000000" w:themeColor="text1"/>
          <w:sz w:val="24"/>
          <w:szCs w:val="24"/>
        </w:rPr>
        <w:t>Podem aderir: todos os empregados do BRB, da Saúde BRB, da</w:t>
      </w:r>
      <w:r>
        <w:rPr>
          <w:rFonts w:cstheme="minorHAnsi"/>
          <w:color w:val="000000" w:themeColor="text1"/>
          <w:sz w:val="24"/>
          <w:szCs w:val="24"/>
        </w:rPr>
        <w:t xml:space="preserve"> </w:t>
      </w:r>
      <w:r w:rsidRPr="00F71C94">
        <w:rPr>
          <w:rFonts w:cstheme="minorHAnsi"/>
          <w:color w:val="000000" w:themeColor="text1"/>
          <w:sz w:val="24"/>
          <w:szCs w:val="24"/>
        </w:rPr>
        <w:t>BRBCARD, da CEASA-DF, da ANEABRB e da própria Previdência BRB</w:t>
      </w:r>
      <w:r>
        <w:rPr>
          <w:rFonts w:cstheme="minorHAnsi"/>
          <w:color w:val="000000" w:themeColor="text1"/>
          <w:sz w:val="24"/>
          <w:szCs w:val="24"/>
        </w:rPr>
        <w:t>.</w:t>
      </w:r>
    </w:p>
    <w:p w14:paraId="4BFE4F9F" w14:textId="77777777" w:rsidR="00F71C94" w:rsidRDefault="00F71C94" w:rsidP="00D55BE1">
      <w:pPr>
        <w:jc w:val="both"/>
        <w:rPr>
          <w:rFonts w:cstheme="minorHAnsi"/>
          <w:b/>
          <w:bCs/>
          <w:color w:val="000000" w:themeColor="text1"/>
          <w:sz w:val="24"/>
          <w:szCs w:val="24"/>
        </w:rPr>
      </w:pPr>
    </w:p>
    <w:p w14:paraId="531FEF99" w14:textId="26A2BB75" w:rsidR="00D55BE1" w:rsidRDefault="00D55BE1" w:rsidP="00D55BE1">
      <w:pPr>
        <w:jc w:val="both"/>
        <w:rPr>
          <w:rFonts w:cstheme="minorHAnsi"/>
          <w:b/>
          <w:bCs/>
          <w:color w:val="000000" w:themeColor="text1"/>
          <w:sz w:val="24"/>
          <w:szCs w:val="24"/>
        </w:rPr>
      </w:pPr>
      <w:r w:rsidRPr="000D7345">
        <w:rPr>
          <w:rFonts w:cstheme="minorHAnsi"/>
          <w:b/>
          <w:bCs/>
          <w:color w:val="000000" w:themeColor="text1"/>
          <w:sz w:val="24"/>
          <w:szCs w:val="24"/>
        </w:rPr>
        <w:t>Resultados d</w:t>
      </w:r>
      <w:r>
        <w:rPr>
          <w:rFonts w:cstheme="minorHAnsi"/>
          <w:b/>
          <w:bCs/>
          <w:color w:val="000000" w:themeColor="text1"/>
          <w:sz w:val="24"/>
          <w:szCs w:val="24"/>
        </w:rPr>
        <w:t>a Política de</w:t>
      </w:r>
      <w:r w:rsidRPr="000D7345">
        <w:rPr>
          <w:rFonts w:cstheme="minorHAnsi"/>
          <w:b/>
          <w:bCs/>
          <w:color w:val="000000" w:themeColor="text1"/>
          <w:sz w:val="24"/>
          <w:szCs w:val="24"/>
        </w:rPr>
        <w:t xml:space="preserve"> Investimentos</w:t>
      </w:r>
    </w:p>
    <w:p w14:paraId="3FD2859E" w14:textId="70F2AD4A" w:rsidR="00E93E16" w:rsidRDefault="00F10426" w:rsidP="00D55BE1">
      <w:pPr>
        <w:jc w:val="both"/>
        <w:rPr>
          <w:rFonts w:cstheme="minorHAnsi"/>
          <w:b/>
          <w:bCs/>
          <w:color w:val="000000" w:themeColor="text1"/>
          <w:sz w:val="24"/>
          <w:szCs w:val="24"/>
        </w:rPr>
      </w:pPr>
      <w:r>
        <w:rPr>
          <w:rFonts w:cstheme="minorHAnsi"/>
          <w:b/>
          <w:bCs/>
          <w:color w:val="000000" w:themeColor="text1"/>
          <w:sz w:val="24"/>
          <w:szCs w:val="24"/>
        </w:rPr>
        <w:t xml:space="preserve">Plano </w:t>
      </w:r>
      <w:r w:rsidR="00E93E16">
        <w:rPr>
          <w:rFonts w:cstheme="minorHAnsi"/>
          <w:b/>
          <w:bCs/>
          <w:color w:val="000000" w:themeColor="text1"/>
          <w:sz w:val="24"/>
          <w:szCs w:val="24"/>
        </w:rPr>
        <w:t>Consolidado</w:t>
      </w:r>
    </w:p>
    <w:tbl>
      <w:tblPr>
        <w:tblW w:w="9920" w:type="dxa"/>
        <w:tblCellMar>
          <w:left w:w="70" w:type="dxa"/>
          <w:right w:w="70" w:type="dxa"/>
        </w:tblCellMar>
        <w:tblLook w:val="04A0" w:firstRow="1" w:lastRow="0" w:firstColumn="1" w:lastColumn="0" w:noHBand="0" w:noVBand="1"/>
      </w:tblPr>
      <w:tblGrid>
        <w:gridCol w:w="4460"/>
        <w:gridCol w:w="1100"/>
        <w:gridCol w:w="1100"/>
        <w:gridCol w:w="1760"/>
        <w:gridCol w:w="1500"/>
      </w:tblGrid>
      <w:tr w:rsidR="00D66D44" w:rsidRPr="00D66D44" w14:paraId="421FB2B4" w14:textId="77777777" w:rsidTr="00D66D44">
        <w:trPr>
          <w:trHeight w:val="945"/>
        </w:trPr>
        <w:tc>
          <w:tcPr>
            <w:tcW w:w="4460" w:type="dxa"/>
            <w:tcBorders>
              <w:top w:val="nil"/>
              <w:left w:val="nil"/>
              <w:bottom w:val="nil"/>
              <w:right w:val="nil"/>
            </w:tcBorders>
            <w:shd w:val="clear" w:color="000000" w:fill="BF8F00"/>
            <w:noWrap/>
            <w:vAlign w:val="center"/>
            <w:hideMark/>
          </w:tcPr>
          <w:p w14:paraId="1099690B"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685F7674"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POLÍTICA INVESTIMENTO</w:t>
            </w:r>
          </w:p>
        </w:tc>
        <w:tc>
          <w:tcPr>
            <w:tcW w:w="1760" w:type="dxa"/>
            <w:tcBorders>
              <w:top w:val="nil"/>
              <w:left w:val="nil"/>
              <w:bottom w:val="nil"/>
              <w:right w:val="nil"/>
            </w:tcBorders>
            <w:shd w:val="clear" w:color="000000" w:fill="BF8F00"/>
            <w:vAlign w:val="center"/>
            <w:hideMark/>
          </w:tcPr>
          <w:p w14:paraId="31503E79"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6E7964DF"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ALOCAÇÃO OBJETIVO</w:t>
            </w:r>
          </w:p>
        </w:tc>
      </w:tr>
      <w:tr w:rsidR="00D66D44" w:rsidRPr="00D66D44" w14:paraId="3B9C5496" w14:textId="77777777" w:rsidTr="00D66D44">
        <w:trPr>
          <w:trHeight w:val="330"/>
        </w:trPr>
        <w:tc>
          <w:tcPr>
            <w:tcW w:w="4460" w:type="dxa"/>
            <w:tcBorders>
              <w:top w:val="nil"/>
              <w:left w:val="nil"/>
              <w:bottom w:val="nil"/>
              <w:right w:val="nil"/>
            </w:tcBorders>
            <w:shd w:val="clear" w:color="000000" w:fill="BF8F00"/>
            <w:noWrap/>
            <w:vAlign w:val="center"/>
            <w:hideMark/>
          </w:tcPr>
          <w:p w14:paraId="55176840"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7E073650"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75BB9DCF"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2025</w:t>
            </w:r>
          </w:p>
        </w:tc>
        <w:tc>
          <w:tcPr>
            <w:tcW w:w="1760" w:type="dxa"/>
            <w:tcBorders>
              <w:top w:val="nil"/>
              <w:left w:val="nil"/>
              <w:bottom w:val="nil"/>
              <w:right w:val="nil"/>
            </w:tcBorders>
            <w:shd w:val="clear" w:color="000000" w:fill="BF8F00"/>
            <w:noWrap/>
            <w:vAlign w:val="center"/>
            <w:hideMark/>
          </w:tcPr>
          <w:p w14:paraId="39A20D0E"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18DB997F"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2026</w:t>
            </w:r>
          </w:p>
        </w:tc>
      </w:tr>
      <w:tr w:rsidR="00D66D44" w:rsidRPr="00D66D44" w14:paraId="7F0BE02A" w14:textId="77777777" w:rsidTr="00D66D44">
        <w:trPr>
          <w:trHeight w:val="345"/>
        </w:trPr>
        <w:tc>
          <w:tcPr>
            <w:tcW w:w="446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7765C1DA" w14:textId="77777777" w:rsidR="00D66D44" w:rsidRPr="00D66D44" w:rsidRDefault="00D66D44" w:rsidP="00D66D44">
            <w:pPr>
              <w:spacing w:after="0" w:line="240" w:lineRule="auto"/>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15CAAD5A"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1B691191"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100,00 </w:t>
            </w:r>
          </w:p>
        </w:tc>
        <w:tc>
          <w:tcPr>
            <w:tcW w:w="1760" w:type="dxa"/>
            <w:tcBorders>
              <w:top w:val="single" w:sz="12" w:space="0" w:color="FFFFFF"/>
              <w:left w:val="nil"/>
              <w:bottom w:val="single" w:sz="12" w:space="0" w:color="FFFFFF"/>
              <w:right w:val="single" w:sz="12" w:space="0" w:color="FFFFFF"/>
            </w:tcBorders>
            <w:shd w:val="clear" w:color="000000" w:fill="FFE699"/>
            <w:noWrap/>
            <w:vAlign w:val="center"/>
            <w:hideMark/>
          </w:tcPr>
          <w:p w14:paraId="28D3A02C"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59B4902C"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91,78 </w:t>
            </w:r>
          </w:p>
        </w:tc>
      </w:tr>
      <w:tr w:rsidR="00D66D44" w:rsidRPr="00D66D44" w14:paraId="13150F8F" w14:textId="77777777" w:rsidTr="00D66D44">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05A3B8F3" w14:textId="77777777" w:rsidR="00D66D44" w:rsidRPr="00D66D44" w:rsidRDefault="00D66D44" w:rsidP="00D66D44">
            <w:pPr>
              <w:spacing w:after="0" w:line="240" w:lineRule="auto"/>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lastRenderedPageBreak/>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4FB0855"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D7B9EB6"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30,00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6A849371"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7B194265"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1,65 </w:t>
            </w:r>
          </w:p>
        </w:tc>
      </w:tr>
      <w:tr w:rsidR="00D66D44" w:rsidRPr="00D66D44" w14:paraId="634E9205" w14:textId="77777777" w:rsidTr="00D66D44">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2A02A5F6" w14:textId="77777777" w:rsidR="00D66D44" w:rsidRPr="00D66D44" w:rsidRDefault="00D66D44" w:rsidP="00D66D44">
            <w:pPr>
              <w:spacing w:after="0" w:line="240" w:lineRule="auto"/>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2A58D02"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41F59DF"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20,00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1C7992E"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14C3309"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1,13 </w:t>
            </w:r>
          </w:p>
        </w:tc>
      </w:tr>
      <w:tr w:rsidR="00D66D44" w:rsidRPr="00D66D44" w14:paraId="140919CE" w14:textId="77777777" w:rsidTr="00D66D44">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5844BB08" w14:textId="77777777" w:rsidR="00D66D44" w:rsidRPr="00D66D44" w:rsidRDefault="00D66D44" w:rsidP="00D66D44">
            <w:pPr>
              <w:spacing w:after="0" w:line="240" w:lineRule="auto"/>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FC818D1"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A6CEDE2"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2,00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5FEEB66A"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3D8ED01"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0,38 </w:t>
            </w:r>
          </w:p>
        </w:tc>
      </w:tr>
      <w:tr w:rsidR="00D66D44" w:rsidRPr="00D66D44" w14:paraId="65DABFB5" w14:textId="77777777" w:rsidTr="00D66D44">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3C2FB087" w14:textId="77777777" w:rsidR="00D66D44" w:rsidRPr="00D66D44" w:rsidRDefault="00D66D44" w:rsidP="00D66D44">
            <w:pPr>
              <w:spacing w:after="0" w:line="240" w:lineRule="auto"/>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C9409D5"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649DB3D"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7A6C891A"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0D49166"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4,25 </w:t>
            </w:r>
          </w:p>
        </w:tc>
      </w:tr>
      <w:tr w:rsidR="00D66D44" w:rsidRPr="00D66D44" w14:paraId="0B924440" w14:textId="77777777" w:rsidTr="00D66D44">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13F971CD" w14:textId="77777777" w:rsidR="00D66D44" w:rsidRPr="00D66D44" w:rsidRDefault="00D66D44" w:rsidP="00D66D44">
            <w:pPr>
              <w:spacing w:after="0" w:line="240" w:lineRule="auto"/>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38F804A"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3398747"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10773F4"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5F82438" w14:textId="77777777" w:rsidR="00D66D44" w:rsidRPr="00D66D44" w:rsidRDefault="00D66D44" w:rsidP="00D66D44">
            <w:pPr>
              <w:spacing w:after="0" w:line="240" w:lineRule="auto"/>
              <w:jc w:val="center"/>
              <w:rPr>
                <w:rFonts w:eastAsia="Times New Roman" w:cstheme="minorHAnsi"/>
                <w:b/>
                <w:bCs/>
                <w:color w:val="000000"/>
                <w:sz w:val="20"/>
                <w:szCs w:val="20"/>
                <w:lang w:eastAsia="pt-BR"/>
              </w:rPr>
            </w:pPr>
            <w:r w:rsidRPr="00D66D44">
              <w:rPr>
                <w:rFonts w:eastAsia="Times New Roman" w:cstheme="minorHAnsi"/>
                <w:b/>
                <w:bCs/>
                <w:color w:val="000000"/>
                <w:sz w:val="20"/>
                <w:szCs w:val="20"/>
                <w:lang w:eastAsia="pt-BR"/>
              </w:rPr>
              <w:t xml:space="preserve">              0,83 </w:t>
            </w:r>
          </w:p>
        </w:tc>
      </w:tr>
    </w:tbl>
    <w:p w14:paraId="0E143F2A" w14:textId="77777777" w:rsidR="00D66D44" w:rsidRDefault="00D66D44" w:rsidP="00D55BE1">
      <w:pPr>
        <w:jc w:val="both"/>
        <w:rPr>
          <w:rFonts w:cstheme="minorHAnsi"/>
          <w:b/>
          <w:bCs/>
          <w:color w:val="EE0000"/>
          <w:sz w:val="24"/>
          <w:szCs w:val="24"/>
        </w:rPr>
      </w:pPr>
    </w:p>
    <w:p w14:paraId="4279AE7F" w14:textId="0DE02AF4" w:rsidR="00D66D44" w:rsidRPr="00F85A98" w:rsidRDefault="00692628" w:rsidP="00D55BE1">
      <w:pPr>
        <w:jc w:val="both"/>
        <w:rPr>
          <w:rFonts w:cstheme="minorHAnsi"/>
          <w:b/>
          <w:bCs/>
          <w:color w:val="000000" w:themeColor="text1"/>
          <w:sz w:val="24"/>
          <w:szCs w:val="24"/>
        </w:rPr>
      </w:pPr>
      <w:r w:rsidRPr="00F85A98">
        <w:rPr>
          <w:rFonts w:cstheme="minorHAnsi"/>
          <w:b/>
          <w:bCs/>
          <w:color w:val="000000" w:themeColor="text1"/>
          <w:sz w:val="24"/>
          <w:szCs w:val="24"/>
        </w:rPr>
        <w:t>Perfil Conservador</w:t>
      </w:r>
    </w:p>
    <w:tbl>
      <w:tblPr>
        <w:tblW w:w="9920" w:type="dxa"/>
        <w:tblCellMar>
          <w:left w:w="70" w:type="dxa"/>
          <w:right w:w="70" w:type="dxa"/>
        </w:tblCellMar>
        <w:tblLook w:val="04A0" w:firstRow="1" w:lastRow="0" w:firstColumn="1" w:lastColumn="0" w:noHBand="0" w:noVBand="1"/>
      </w:tblPr>
      <w:tblGrid>
        <w:gridCol w:w="4460"/>
        <w:gridCol w:w="1100"/>
        <w:gridCol w:w="1100"/>
        <w:gridCol w:w="1760"/>
        <w:gridCol w:w="1500"/>
      </w:tblGrid>
      <w:tr w:rsidR="00692628" w:rsidRPr="00692628" w14:paraId="30AB588F" w14:textId="77777777" w:rsidTr="00692628">
        <w:trPr>
          <w:trHeight w:val="945"/>
        </w:trPr>
        <w:tc>
          <w:tcPr>
            <w:tcW w:w="4460" w:type="dxa"/>
            <w:tcBorders>
              <w:top w:val="nil"/>
              <w:left w:val="nil"/>
              <w:bottom w:val="nil"/>
              <w:right w:val="nil"/>
            </w:tcBorders>
            <w:shd w:val="clear" w:color="000000" w:fill="BF8F00"/>
            <w:noWrap/>
            <w:vAlign w:val="center"/>
            <w:hideMark/>
          </w:tcPr>
          <w:p w14:paraId="662C89ED"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55B4282E"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POLÍTICA INVESTIMENTO</w:t>
            </w:r>
          </w:p>
        </w:tc>
        <w:tc>
          <w:tcPr>
            <w:tcW w:w="1760" w:type="dxa"/>
            <w:tcBorders>
              <w:top w:val="nil"/>
              <w:left w:val="nil"/>
              <w:bottom w:val="nil"/>
              <w:right w:val="nil"/>
            </w:tcBorders>
            <w:shd w:val="clear" w:color="000000" w:fill="BF8F00"/>
            <w:vAlign w:val="center"/>
            <w:hideMark/>
          </w:tcPr>
          <w:p w14:paraId="7B7659CE"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06601FA9"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ALOCAÇÃO OBJETIVO</w:t>
            </w:r>
          </w:p>
        </w:tc>
      </w:tr>
      <w:tr w:rsidR="00692628" w:rsidRPr="00692628" w14:paraId="69536D3D" w14:textId="77777777" w:rsidTr="00692628">
        <w:trPr>
          <w:trHeight w:val="330"/>
        </w:trPr>
        <w:tc>
          <w:tcPr>
            <w:tcW w:w="4460" w:type="dxa"/>
            <w:tcBorders>
              <w:top w:val="nil"/>
              <w:left w:val="nil"/>
              <w:bottom w:val="nil"/>
              <w:right w:val="nil"/>
            </w:tcBorders>
            <w:shd w:val="clear" w:color="000000" w:fill="BF8F00"/>
            <w:noWrap/>
            <w:vAlign w:val="center"/>
            <w:hideMark/>
          </w:tcPr>
          <w:p w14:paraId="38712856"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68254288"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78764CB2"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2025</w:t>
            </w:r>
          </w:p>
        </w:tc>
        <w:tc>
          <w:tcPr>
            <w:tcW w:w="1760" w:type="dxa"/>
            <w:tcBorders>
              <w:top w:val="nil"/>
              <w:left w:val="nil"/>
              <w:bottom w:val="nil"/>
              <w:right w:val="nil"/>
            </w:tcBorders>
            <w:shd w:val="clear" w:color="000000" w:fill="BF8F00"/>
            <w:noWrap/>
            <w:vAlign w:val="center"/>
            <w:hideMark/>
          </w:tcPr>
          <w:p w14:paraId="6D693B14"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790C5630"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2026</w:t>
            </w:r>
          </w:p>
        </w:tc>
      </w:tr>
      <w:tr w:rsidR="00692628" w:rsidRPr="00692628" w14:paraId="55B06D39" w14:textId="77777777" w:rsidTr="00692628">
        <w:trPr>
          <w:trHeight w:val="345"/>
        </w:trPr>
        <w:tc>
          <w:tcPr>
            <w:tcW w:w="446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4092BC77" w14:textId="77777777" w:rsidR="00692628" w:rsidRPr="00692628" w:rsidRDefault="00692628" w:rsidP="00692628">
            <w:pPr>
              <w:spacing w:after="0" w:line="240" w:lineRule="auto"/>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5854EC02"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4CEEED34"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100,00 </w:t>
            </w:r>
          </w:p>
        </w:tc>
        <w:tc>
          <w:tcPr>
            <w:tcW w:w="1760" w:type="dxa"/>
            <w:tcBorders>
              <w:top w:val="single" w:sz="12" w:space="0" w:color="FFFFFF"/>
              <w:left w:val="nil"/>
              <w:bottom w:val="single" w:sz="12" w:space="0" w:color="FFFFFF"/>
              <w:right w:val="single" w:sz="12" w:space="0" w:color="FFFFFF"/>
            </w:tcBorders>
            <w:shd w:val="clear" w:color="000000" w:fill="FFE699"/>
            <w:noWrap/>
            <w:vAlign w:val="center"/>
            <w:hideMark/>
          </w:tcPr>
          <w:p w14:paraId="050ED3FD"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24E73A33"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95,00 </w:t>
            </w:r>
          </w:p>
        </w:tc>
      </w:tr>
      <w:tr w:rsidR="00692628" w:rsidRPr="00692628" w14:paraId="5975E2E0" w14:textId="77777777" w:rsidTr="0069262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6C5B1479" w14:textId="77777777" w:rsidR="00692628" w:rsidRPr="00692628" w:rsidRDefault="00692628" w:rsidP="00692628">
            <w:pPr>
              <w:spacing w:after="0" w:line="240" w:lineRule="auto"/>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D2D4DF4"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E148E57"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5,00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05A56D76"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664F0C7"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   </w:t>
            </w:r>
          </w:p>
        </w:tc>
      </w:tr>
      <w:tr w:rsidR="00692628" w:rsidRPr="00692628" w14:paraId="6626B577" w14:textId="77777777" w:rsidTr="0069262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1A8D8A63" w14:textId="77777777" w:rsidR="00692628" w:rsidRPr="00692628" w:rsidRDefault="00692628" w:rsidP="00692628">
            <w:pPr>
              <w:spacing w:after="0" w:line="240" w:lineRule="auto"/>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302B7BB"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A4F4A83"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5,00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EEA6BAB"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72313E0F"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   </w:t>
            </w:r>
          </w:p>
        </w:tc>
      </w:tr>
      <w:tr w:rsidR="00692628" w:rsidRPr="00692628" w14:paraId="5F73DE81" w14:textId="77777777" w:rsidTr="0069262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760C8559" w14:textId="77777777" w:rsidR="00692628" w:rsidRPr="00692628" w:rsidRDefault="00692628" w:rsidP="00692628">
            <w:pPr>
              <w:spacing w:after="0" w:line="240" w:lineRule="auto"/>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9648F7B"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2,00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1E14E1C"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2,00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3B7E3548"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73CECBF8"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   </w:t>
            </w:r>
          </w:p>
        </w:tc>
      </w:tr>
      <w:tr w:rsidR="00692628" w:rsidRPr="00692628" w14:paraId="03815DBE" w14:textId="77777777" w:rsidTr="0069262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7B2BECFA" w14:textId="77777777" w:rsidR="00692628" w:rsidRPr="00692628" w:rsidRDefault="00692628" w:rsidP="00692628">
            <w:pPr>
              <w:spacing w:after="0" w:line="240" w:lineRule="auto"/>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F2F2529"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EB176EE"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692C448D"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24EC8FC"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5,00 </w:t>
            </w:r>
          </w:p>
        </w:tc>
      </w:tr>
      <w:tr w:rsidR="00692628" w:rsidRPr="00692628" w14:paraId="3D9A311D" w14:textId="77777777" w:rsidTr="0069262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14F5EE9C" w14:textId="77777777" w:rsidR="00692628" w:rsidRPr="00692628" w:rsidRDefault="00692628" w:rsidP="00692628">
            <w:pPr>
              <w:spacing w:after="0" w:line="240" w:lineRule="auto"/>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9CF8D12"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4,00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A63C06E"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4,00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0FDA3473"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411AD640" w14:textId="77777777" w:rsidR="00692628" w:rsidRPr="00692628" w:rsidRDefault="00692628" w:rsidP="00692628">
            <w:pPr>
              <w:spacing w:after="0" w:line="240" w:lineRule="auto"/>
              <w:jc w:val="center"/>
              <w:rPr>
                <w:rFonts w:eastAsia="Times New Roman" w:cstheme="minorHAnsi"/>
                <w:b/>
                <w:bCs/>
                <w:color w:val="000000"/>
                <w:sz w:val="20"/>
                <w:szCs w:val="20"/>
                <w:lang w:eastAsia="pt-BR"/>
              </w:rPr>
            </w:pPr>
            <w:r w:rsidRPr="00692628">
              <w:rPr>
                <w:rFonts w:eastAsia="Times New Roman" w:cstheme="minorHAnsi"/>
                <w:b/>
                <w:bCs/>
                <w:color w:val="000000"/>
                <w:sz w:val="20"/>
                <w:szCs w:val="20"/>
                <w:lang w:eastAsia="pt-BR"/>
              </w:rPr>
              <w:t xml:space="preserve">                   -   </w:t>
            </w:r>
          </w:p>
        </w:tc>
      </w:tr>
    </w:tbl>
    <w:p w14:paraId="0922BB45" w14:textId="77777777" w:rsidR="00692628" w:rsidRDefault="00692628" w:rsidP="00D55BE1">
      <w:pPr>
        <w:jc w:val="both"/>
        <w:rPr>
          <w:rFonts w:cstheme="minorHAnsi"/>
          <w:b/>
          <w:bCs/>
          <w:color w:val="EE0000"/>
          <w:sz w:val="24"/>
          <w:szCs w:val="24"/>
        </w:rPr>
      </w:pPr>
    </w:p>
    <w:p w14:paraId="04F0CC7A" w14:textId="6FA07C11" w:rsidR="00692628" w:rsidRPr="00F85A98" w:rsidRDefault="00692628" w:rsidP="00D55BE1">
      <w:pPr>
        <w:jc w:val="both"/>
        <w:rPr>
          <w:rFonts w:cstheme="minorHAnsi"/>
          <w:b/>
          <w:bCs/>
          <w:color w:val="000000" w:themeColor="text1"/>
          <w:sz w:val="24"/>
          <w:szCs w:val="24"/>
        </w:rPr>
      </w:pPr>
      <w:r w:rsidRPr="00F85A98">
        <w:rPr>
          <w:rFonts w:cstheme="minorHAnsi"/>
          <w:b/>
          <w:bCs/>
          <w:color w:val="000000" w:themeColor="text1"/>
          <w:sz w:val="24"/>
          <w:szCs w:val="24"/>
        </w:rPr>
        <w:t>Perfil Moderado</w:t>
      </w:r>
    </w:p>
    <w:tbl>
      <w:tblPr>
        <w:tblW w:w="9920" w:type="dxa"/>
        <w:tblCellMar>
          <w:left w:w="70" w:type="dxa"/>
          <w:right w:w="70" w:type="dxa"/>
        </w:tblCellMar>
        <w:tblLook w:val="04A0" w:firstRow="1" w:lastRow="0" w:firstColumn="1" w:lastColumn="0" w:noHBand="0" w:noVBand="1"/>
      </w:tblPr>
      <w:tblGrid>
        <w:gridCol w:w="4460"/>
        <w:gridCol w:w="1100"/>
        <w:gridCol w:w="1100"/>
        <w:gridCol w:w="1760"/>
        <w:gridCol w:w="1500"/>
      </w:tblGrid>
      <w:tr w:rsidR="00F85A98" w:rsidRPr="00F85A98" w14:paraId="54EEA32A" w14:textId="77777777" w:rsidTr="00F85A98">
        <w:trPr>
          <w:trHeight w:val="945"/>
        </w:trPr>
        <w:tc>
          <w:tcPr>
            <w:tcW w:w="4460" w:type="dxa"/>
            <w:tcBorders>
              <w:top w:val="nil"/>
              <w:left w:val="nil"/>
              <w:bottom w:val="nil"/>
              <w:right w:val="nil"/>
            </w:tcBorders>
            <w:shd w:val="clear" w:color="000000" w:fill="BF8F00"/>
            <w:noWrap/>
            <w:vAlign w:val="center"/>
            <w:hideMark/>
          </w:tcPr>
          <w:p w14:paraId="31233F89"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3049273D"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POLÍTICA INVESTIMENTO</w:t>
            </w:r>
          </w:p>
        </w:tc>
        <w:tc>
          <w:tcPr>
            <w:tcW w:w="1760" w:type="dxa"/>
            <w:tcBorders>
              <w:top w:val="nil"/>
              <w:left w:val="nil"/>
              <w:bottom w:val="nil"/>
              <w:right w:val="nil"/>
            </w:tcBorders>
            <w:shd w:val="clear" w:color="000000" w:fill="BF8F00"/>
            <w:vAlign w:val="center"/>
            <w:hideMark/>
          </w:tcPr>
          <w:p w14:paraId="0173190B"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37947238"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ALOCAÇÃO OBJETIVO</w:t>
            </w:r>
          </w:p>
        </w:tc>
      </w:tr>
      <w:tr w:rsidR="00F85A98" w:rsidRPr="00F85A98" w14:paraId="42E2572C" w14:textId="77777777" w:rsidTr="00F85A98">
        <w:trPr>
          <w:trHeight w:val="330"/>
        </w:trPr>
        <w:tc>
          <w:tcPr>
            <w:tcW w:w="4460" w:type="dxa"/>
            <w:tcBorders>
              <w:top w:val="nil"/>
              <w:left w:val="nil"/>
              <w:bottom w:val="nil"/>
              <w:right w:val="nil"/>
            </w:tcBorders>
            <w:shd w:val="clear" w:color="000000" w:fill="BF8F00"/>
            <w:noWrap/>
            <w:vAlign w:val="center"/>
            <w:hideMark/>
          </w:tcPr>
          <w:p w14:paraId="61F658E0"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42BC6251"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50148834"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2025</w:t>
            </w:r>
          </w:p>
        </w:tc>
        <w:tc>
          <w:tcPr>
            <w:tcW w:w="1760" w:type="dxa"/>
            <w:tcBorders>
              <w:top w:val="nil"/>
              <w:left w:val="nil"/>
              <w:bottom w:val="nil"/>
              <w:right w:val="nil"/>
            </w:tcBorders>
            <w:shd w:val="clear" w:color="000000" w:fill="BF8F00"/>
            <w:noWrap/>
            <w:vAlign w:val="center"/>
            <w:hideMark/>
          </w:tcPr>
          <w:p w14:paraId="3EBA175F"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041F613F"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2026</w:t>
            </w:r>
          </w:p>
        </w:tc>
      </w:tr>
      <w:tr w:rsidR="00F85A98" w:rsidRPr="00F85A98" w14:paraId="26247055" w14:textId="77777777" w:rsidTr="00F85A98">
        <w:trPr>
          <w:trHeight w:val="345"/>
        </w:trPr>
        <w:tc>
          <w:tcPr>
            <w:tcW w:w="446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0037100D"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5B6F66C3"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5BC62ED7"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100,00 </w:t>
            </w:r>
          </w:p>
        </w:tc>
        <w:tc>
          <w:tcPr>
            <w:tcW w:w="1760" w:type="dxa"/>
            <w:tcBorders>
              <w:top w:val="single" w:sz="12" w:space="0" w:color="FFFFFF"/>
              <w:left w:val="nil"/>
              <w:bottom w:val="single" w:sz="12" w:space="0" w:color="FFFFFF"/>
              <w:right w:val="single" w:sz="12" w:space="0" w:color="FFFFFF"/>
            </w:tcBorders>
            <w:shd w:val="clear" w:color="000000" w:fill="FFE699"/>
            <w:noWrap/>
            <w:vAlign w:val="center"/>
            <w:hideMark/>
          </w:tcPr>
          <w:p w14:paraId="5CFFDAD3"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5E7ABFFF"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87,00 </w:t>
            </w:r>
          </w:p>
        </w:tc>
      </w:tr>
      <w:tr w:rsidR="00F85A98" w:rsidRPr="00F85A98" w14:paraId="082FE8AD"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5EF6266C"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42CEA42"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A23A477"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746955CC"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80D7AE2"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 </w:t>
            </w:r>
          </w:p>
        </w:tc>
      </w:tr>
      <w:tr w:rsidR="00F85A98" w:rsidRPr="00F85A98" w14:paraId="3ECF8C5A"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30FDEDA5"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892A0A5"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C299B47"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7336DB9D"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A941AA9"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5,00 </w:t>
            </w:r>
          </w:p>
        </w:tc>
      </w:tr>
      <w:tr w:rsidR="00F85A98" w:rsidRPr="00F85A98" w14:paraId="61392E2E"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3B48330F"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BDBA289"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3F744AE"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101271B3"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2EA09321"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 </w:t>
            </w:r>
          </w:p>
        </w:tc>
      </w:tr>
      <w:tr w:rsidR="00F85A98" w:rsidRPr="00F85A98" w14:paraId="2CD5953F"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69AD88B4"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162541B"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4416D2B"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0D05F0E7"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7F77F26"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   </w:t>
            </w:r>
          </w:p>
        </w:tc>
      </w:tr>
      <w:tr w:rsidR="00F85A98" w:rsidRPr="00F85A98" w14:paraId="65D5B1FF"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18CB4D75"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A67447D"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6BB5815"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0C2F1452"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52B367B"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4,00 </w:t>
            </w:r>
          </w:p>
        </w:tc>
      </w:tr>
    </w:tbl>
    <w:p w14:paraId="0B6035A8" w14:textId="77777777" w:rsidR="00D66D44" w:rsidRDefault="00D66D44" w:rsidP="00D55BE1">
      <w:pPr>
        <w:jc w:val="both"/>
        <w:rPr>
          <w:rFonts w:cstheme="minorHAnsi"/>
          <w:b/>
          <w:bCs/>
          <w:color w:val="EE0000"/>
          <w:sz w:val="24"/>
          <w:szCs w:val="24"/>
        </w:rPr>
      </w:pPr>
    </w:p>
    <w:p w14:paraId="23284343" w14:textId="30418CF9" w:rsidR="00F85A98" w:rsidRPr="00F85A98" w:rsidRDefault="00F85A98" w:rsidP="00D55BE1">
      <w:pPr>
        <w:jc w:val="both"/>
        <w:rPr>
          <w:rFonts w:cstheme="minorHAnsi"/>
          <w:b/>
          <w:bCs/>
          <w:color w:val="000000" w:themeColor="text1"/>
          <w:sz w:val="24"/>
          <w:szCs w:val="24"/>
        </w:rPr>
      </w:pPr>
      <w:r w:rsidRPr="00F85A98">
        <w:rPr>
          <w:rFonts w:cstheme="minorHAnsi"/>
          <w:b/>
          <w:bCs/>
          <w:color w:val="000000" w:themeColor="text1"/>
          <w:sz w:val="24"/>
          <w:szCs w:val="24"/>
        </w:rPr>
        <w:t>Perfil Arrojado</w:t>
      </w:r>
    </w:p>
    <w:tbl>
      <w:tblPr>
        <w:tblW w:w="9920" w:type="dxa"/>
        <w:tblCellMar>
          <w:left w:w="70" w:type="dxa"/>
          <w:right w:w="70" w:type="dxa"/>
        </w:tblCellMar>
        <w:tblLook w:val="04A0" w:firstRow="1" w:lastRow="0" w:firstColumn="1" w:lastColumn="0" w:noHBand="0" w:noVBand="1"/>
      </w:tblPr>
      <w:tblGrid>
        <w:gridCol w:w="4460"/>
        <w:gridCol w:w="1100"/>
        <w:gridCol w:w="1100"/>
        <w:gridCol w:w="1760"/>
        <w:gridCol w:w="1500"/>
      </w:tblGrid>
      <w:tr w:rsidR="00F85A98" w:rsidRPr="00F85A98" w14:paraId="1183E403" w14:textId="77777777" w:rsidTr="00F85A98">
        <w:trPr>
          <w:trHeight w:val="945"/>
        </w:trPr>
        <w:tc>
          <w:tcPr>
            <w:tcW w:w="4460" w:type="dxa"/>
            <w:tcBorders>
              <w:top w:val="nil"/>
              <w:left w:val="nil"/>
              <w:bottom w:val="nil"/>
              <w:right w:val="nil"/>
            </w:tcBorders>
            <w:shd w:val="clear" w:color="000000" w:fill="BF8F00"/>
            <w:noWrap/>
            <w:vAlign w:val="center"/>
            <w:hideMark/>
          </w:tcPr>
          <w:p w14:paraId="59A9D833"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63D80B45"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POLÍTICA INVESTIMENTO</w:t>
            </w:r>
          </w:p>
        </w:tc>
        <w:tc>
          <w:tcPr>
            <w:tcW w:w="1760" w:type="dxa"/>
            <w:tcBorders>
              <w:top w:val="nil"/>
              <w:left w:val="nil"/>
              <w:bottom w:val="nil"/>
              <w:right w:val="nil"/>
            </w:tcBorders>
            <w:shd w:val="clear" w:color="000000" w:fill="BF8F00"/>
            <w:vAlign w:val="center"/>
            <w:hideMark/>
          </w:tcPr>
          <w:p w14:paraId="723541BC"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0027CA2E"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ALOCAÇÃO OBJETIVO</w:t>
            </w:r>
          </w:p>
        </w:tc>
      </w:tr>
      <w:tr w:rsidR="00F85A98" w:rsidRPr="00F85A98" w14:paraId="5A7D1490" w14:textId="77777777" w:rsidTr="00F85A98">
        <w:trPr>
          <w:trHeight w:val="330"/>
        </w:trPr>
        <w:tc>
          <w:tcPr>
            <w:tcW w:w="4460" w:type="dxa"/>
            <w:tcBorders>
              <w:top w:val="nil"/>
              <w:left w:val="nil"/>
              <w:bottom w:val="nil"/>
              <w:right w:val="nil"/>
            </w:tcBorders>
            <w:shd w:val="clear" w:color="000000" w:fill="BF8F00"/>
            <w:noWrap/>
            <w:vAlign w:val="center"/>
            <w:hideMark/>
          </w:tcPr>
          <w:p w14:paraId="0BCEFB65"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1E8F0B4B"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70B111B8"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2025</w:t>
            </w:r>
          </w:p>
        </w:tc>
        <w:tc>
          <w:tcPr>
            <w:tcW w:w="1760" w:type="dxa"/>
            <w:tcBorders>
              <w:top w:val="nil"/>
              <w:left w:val="nil"/>
              <w:bottom w:val="nil"/>
              <w:right w:val="nil"/>
            </w:tcBorders>
            <w:shd w:val="clear" w:color="000000" w:fill="BF8F00"/>
            <w:noWrap/>
            <w:vAlign w:val="center"/>
            <w:hideMark/>
          </w:tcPr>
          <w:p w14:paraId="5401AB37"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5F12420F"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2026</w:t>
            </w:r>
          </w:p>
        </w:tc>
      </w:tr>
      <w:tr w:rsidR="00F85A98" w:rsidRPr="00F85A98" w14:paraId="4B88CD19" w14:textId="77777777" w:rsidTr="00F85A98">
        <w:trPr>
          <w:trHeight w:val="345"/>
        </w:trPr>
        <w:tc>
          <w:tcPr>
            <w:tcW w:w="446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0B8AAD5C"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62295C1D"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67BFBF7E"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100,00 </w:t>
            </w:r>
          </w:p>
        </w:tc>
        <w:tc>
          <w:tcPr>
            <w:tcW w:w="1760" w:type="dxa"/>
            <w:tcBorders>
              <w:top w:val="single" w:sz="12" w:space="0" w:color="FFFFFF"/>
              <w:left w:val="nil"/>
              <w:bottom w:val="single" w:sz="12" w:space="0" w:color="FFFFFF"/>
              <w:right w:val="single" w:sz="12" w:space="0" w:color="FFFFFF"/>
            </w:tcBorders>
            <w:shd w:val="clear" w:color="000000" w:fill="FFE699"/>
            <w:noWrap/>
            <w:vAlign w:val="center"/>
            <w:hideMark/>
          </w:tcPr>
          <w:p w14:paraId="42222163"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326799EC"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60,00 </w:t>
            </w:r>
          </w:p>
        </w:tc>
      </w:tr>
      <w:tr w:rsidR="00F85A98" w:rsidRPr="00F85A98" w14:paraId="7C56B3AE"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5A31142B"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7DF9887"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30,00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7EB43E4"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30,00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7985B4B"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AF32171"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20,00 </w:t>
            </w:r>
          </w:p>
        </w:tc>
      </w:tr>
      <w:tr w:rsidR="00F85A98" w:rsidRPr="00F85A98" w14:paraId="5F04E120"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25380CEE"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lastRenderedPageBreak/>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254BD88"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7F7F7A7"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3EE49537"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23D26C3"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r>
      <w:tr w:rsidR="00F85A98" w:rsidRPr="00F85A98" w14:paraId="2EBFBA09"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593D841B"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801E6D6"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C017036"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0E3ACAF8"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0894F9C"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3,00 </w:t>
            </w:r>
          </w:p>
        </w:tc>
      </w:tr>
      <w:tr w:rsidR="00F85A98" w:rsidRPr="00F85A98" w14:paraId="235AB322"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0C50C51D"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1A6A059"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0623802"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130B735E"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95595A5"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   </w:t>
            </w:r>
          </w:p>
        </w:tc>
      </w:tr>
      <w:tr w:rsidR="00F85A98" w:rsidRPr="00F85A98" w14:paraId="0AB38C41" w14:textId="77777777" w:rsidTr="00F85A98">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6996F12C" w14:textId="77777777" w:rsidR="00F85A98" w:rsidRPr="00F85A98" w:rsidRDefault="00F85A98" w:rsidP="00F85A98">
            <w:pPr>
              <w:spacing w:after="0" w:line="240" w:lineRule="auto"/>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EAF0C4F"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C781F0B"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74BDBDD"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243E724C" w14:textId="77777777" w:rsidR="00F85A98" w:rsidRPr="00F85A98" w:rsidRDefault="00F85A98" w:rsidP="00F85A98">
            <w:pPr>
              <w:spacing w:after="0" w:line="240" w:lineRule="auto"/>
              <w:jc w:val="center"/>
              <w:rPr>
                <w:rFonts w:eastAsia="Times New Roman" w:cstheme="minorHAnsi"/>
                <w:b/>
                <w:bCs/>
                <w:color w:val="000000"/>
                <w:sz w:val="20"/>
                <w:szCs w:val="20"/>
                <w:lang w:eastAsia="pt-BR"/>
              </w:rPr>
            </w:pPr>
            <w:r w:rsidRPr="00F85A98">
              <w:rPr>
                <w:rFonts w:eastAsia="Times New Roman" w:cstheme="minorHAnsi"/>
                <w:b/>
                <w:bCs/>
                <w:color w:val="000000"/>
                <w:sz w:val="20"/>
                <w:szCs w:val="20"/>
                <w:lang w:eastAsia="pt-BR"/>
              </w:rPr>
              <w:t xml:space="preserve">              7,00 </w:t>
            </w:r>
          </w:p>
        </w:tc>
      </w:tr>
    </w:tbl>
    <w:p w14:paraId="26AEADD5" w14:textId="77777777" w:rsidR="00F85A98" w:rsidRDefault="00F85A98" w:rsidP="00D55BE1">
      <w:pPr>
        <w:jc w:val="both"/>
        <w:rPr>
          <w:rFonts w:cstheme="minorHAnsi"/>
          <w:b/>
          <w:bCs/>
          <w:color w:val="EE0000"/>
          <w:sz w:val="24"/>
          <w:szCs w:val="24"/>
        </w:rPr>
      </w:pPr>
    </w:p>
    <w:p w14:paraId="6FCCEBA9" w14:textId="0E6FB509" w:rsidR="00D55BE1" w:rsidRPr="003B5DC5" w:rsidRDefault="00D55BE1" w:rsidP="00D55BE1">
      <w:pPr>
        <w:jc w:val="both"/>
        <w:rPr>
          <w:rFonts w:cstheme="minorHAnsi"/>
          <w:b/>
          <w:bCs/>
          <w:color w:val="000000" w:themeColor="text1"/>
          <w:sz w:val="24"/>
          <w:szCs w:val="24"/>
        </w:rPr>
      </w:pPr>
      <w:r w:rsidRPr="003B5DC5">
        <w:rPr>
          <w:rFonts w:cstheme="minorHAnsi"/>
          <w:b/>
          <w:bCs/>
          <w:color w:val="000000" w:themeColor="text1"/>
          <w:sz w:val="24"/>
          <w:szCs w:val="24"/>
        </w:rPr>
        <w:t>Resultados dos Investimentos</w:t>
      </w:r>
    </w:p>
    <w:tbl>
      <w:tblPr>
        <w:tblW w:w="8501" w:type="dxa"/>
        <w:tblCellMar>
          <w:left w:w="70" w:type="dxa"/>
          <w:right w:w="70" w:type="dxa"/>
        </w:tblCellMar>
        <w:tblLook w:val="04A0" w:firstRow="1" w:lastRow="0" w:firstColumn="1" w:lastColumn="0" w:noHBand="0" w:noVBand="1"/>
      </w:tblPr>
      <w:tblGrid>
        <w:gridCol w:w="4480"/>
        <w:gridCol w:w="1737"/>
        <w:gridCol w:w="1240"/>
        <w:gridCol w:w="1044"/>
      </w:tblGrid>
      <w:tr w:rsidR="003B5DC5" w:rsidRPr="003B5DC5" w14:paraId="68394EDE" w14:textId="77777777" w:rsidTr="003B5DC5">
        <w:trPr>
          <w:trHeight w:val="330"/>
        </w:trPr>
        <w:tc>
          <w:tcPr>
            <w:tcW w:w="4480" w:type="dxa"/>
            <w:tcBorders>
              <w:top w:val="nil"/>
              <w:left w:val="nil"/>
              <w:bottom w:val="nil"/>
              <w:right w:val="nil"/>
            </w:tcBorders>
            <w:shd w:val="clear" w:color="000000" w:fill="BF8F00"/>
            <w:noWrap/>
            <w:vAlign w:val="center"/>
            <w:hideMark/>
          </w:tcPr>
          <w:p w14:paraId="4F499439"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SEGMENTO</w:t>
            </w:r>
          </w:p>
        </w:tc>
        <w:tc>
          <w:tcPr>
            <w:tcW w:w="1737" w:type="dxa"/>
            <w:tcBorders>
              <w:top w:val="nil"/>
              <w:left w:val="nil"/>
              <w:bottom w:val="single" w:sz="12" w:space="0" w:color="FFFFFF"/>
              <w:right w:val="single" w:sz="12" w:space="0" w:color="FFFFFF"/>
            </w:tcBorders>
            <w:shd w:val="clear" w:color="000000" w:fill="BF8F00"/>
            <w:vAlign w:val="center"/>
            <w:hideMark/>
          </w:tcPr>
          <w:p w14:paraId="54C8319D"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DESEMPENHO</w:t>
            </w:r>
          </w:p>
        </w:tc>
        <w:tc>
          <w:tcPr>
            <w:tcW w:w="1240" w:type="dxa"/>
            <w:tcBorders>
              <w:top w:val="nil"/>
              <w:left w:val="nil"/>
              <w:bottom w:val="single" w:sz="12" w:space="0" w:color="FFFFFF"/>
              <w:right w:val="single" w:sz="12" w:space="0" w:color="FFFFFF"/>
            </w:tcBorders>
            <w:shd w:val="clear" w:color="000000" w:fill="BF8F00"/>
            <w:noWrap/>
            <w:vAlign w:val="center"/>
            <w:hideMark/>
          </w:tcPr>
          <w:p w14:paraId="1F2424E3"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w:t>
            </w:r>
          </w:p>
        </w:tc>
        <w:tc>
          <w:tcPr>
            <w:tcW w:w="1044" w:type="dxa"/>
            <w:tcBorders>
              <w:top w:val="nil"/>
              <w:left w:val="nil"/>
              <w:bottom w:val="single" w:sz="12" w:space="0" w:color="FFFFFF"/>
              <w:right w:val="single" w:sz="12" w:space="0" w:color="FFFFFF"/>
            </w:tcBorders>
            <w:shd w:val="clear" w:color="000000" w:fill="BF8F00"/>
            <w:vAlign w:val="center"/>
            <w:hideMark/>
          </w:tcPr>
          <w:p w14:paraId="48A7CB91"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w:t>
            </w:r>
          </w:p>
        </w:tc>
      </w:tr>
      <w:tr w:rsidR="003B5DC5" w:rsidRPr="003B5DC5" w14:paraId="20FD6BE7" w14:textId="77777777" w:rsidTr="003B5DC5">
        <w:trPr>
          <w:trHeight w:val="345"/>
        </w:trPr>
        <w:tc>
          <w:tcPr>
            <w:tcW w:w="4480" w:type="dxa"/>
            <w:tcBorders>
              <w:top w:val="nil"/>
              <w:left w:val="nil"/>
              <w:bottom w:val="nil"/>
              <w:right w:val="nil"/>
            </w:tcBorders>
            <w:shd w:val="clear" w:color="000000" w:fill="BF8F00"/>
            <w:noWrap/>
            <w:vAlign w:val="center"/>
            <w:hideMark/>
          </w:tcPr>
          <w:p w14:paraId="799388A4"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w:t>
            </w:r>
          </w:p>
        </w:tc>
        <w:tc>
          <w:tcPr>
            <w:tcW w:w="1737" w:type="dxa"/>
            <w:tcBorders>
              <w:top w:val="nil"/>
              <w:left w:val="nil"/>
              <w:bottom w:val="single" w:sz="12" w:space="0" w:color="FFFFFF"/>
              <w:right w:val="single" w:sz="12" w:space="0" w:color="FFFFFF"/>
            </w:tcBorders>
            <w:shd w:val="clear" w:color="000000" w:fill="BF8F00"/>
            <w:vAlign w:val="center"/>
            <w:hideMark/>
          </w:tcPr>
          <w:p w14:paraId="2BEDEE4B"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1SEM</w:t>
            </w:r>
          </w:p>
        </w:tc>
        <w:tc>
          <w:tcPr>
            <w:tcW w:w="1240" w:type="dxa"/>
            <w:tcBorders>
              <w:top w:val="nil"/>
              <w:left w:val="nil"/>
              <w:bottom w:val="single" w:sz="12" w:space="0" w:color="FFFFFF"/>
              <w:right w:val="single" w:sz="12" w:space="0" w:color="FFFFFF"/>
            </w:tcBorders>
            <w:shd w:val="clear" w:color="000000" w:fill="BF8F00"/>
            <w:noWrap/>
            <w:vAlign w:val="center"/>
            <w:hideMark/>
          </w:tcPr>
          <w:p w14:paraId="61DB90AE"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2SEM</w:t>
            </w:r>
          </w:p>
        </w:tc>
        <w:tc>
          <w:tcPr>
            <w:tcW w:w="1044" w:type="dxa"/>
            <w:tcBorders>
              <w:top w:val="nil"/>
              <w:left w:val="nil"/>
              <w:bottom w:val="single" w:sz="12" w:space="0" w:color="FFFFFF"/>
              <w:right w:val="single" w:sz="12" w:space="0" w:color="FFFFFF"/>
            </w:tcBorders>
            <w:shd w:val="clear" w:color="000000" w:fill="BF8F00"/>
            <w:noWrap/>
            <w:vAlign w:val="center"/>
            <w:hideMark/>
          </w:tcPr>
          <w:p w14:paraId="3F4A5075"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2025</w:t>
            </w:r>
          </w:p>
        </w:tc>
      </w:tr>
      <w:tr w:rsidR="003B5DC5" w:rsidRPr="003B5DC5" w14:paraId="456CF685" w14:textId="77777777" w:rsidTr="003B5DC5">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352136C3"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RENDA FIXA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63EB95F"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6,39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3F5A45E2"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5,25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537B6D0"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11,97 </w:t>
            </w:r>
          </w:p>
        </w:tc>
      </w:tr>
      <w:tr w:rsidR="003B5DC5" w:rsidRPr="003B5DC5" w14:paraId="7AFC95B5" w14:textId="77777777" w:rsidTr="003B5DC5">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tcPr>
          <w:p w14:paraId="19D511B6" w14:textId="77777777" w:rsidR="003B5DC5" w:rsidRPr="003B5DC5" w:rsidRDefault="003B5DC5" w:rsidP="003B5DC5">
            <w:pPr>
              <w:spacing w:after="0" w:line="240" w:lineRule="auto"/>
              <w:rPr>
                <w:rFonts w:eastAsia="Times New Roman" w:cstheme="minorHAnsi"/>
                <w:b/>
                <w:bCs/>
                <w:color w:val="000000"/>
                <w:sz w:val="20"/>
                <w:szCs w:val="20"/>
                <w:lang w:eastAsia="pt-BR"/>
              </w:rPr>
            </w:pPr>
          </w:p>
        </w:tc>
        <w:tc>
          <w:tcPr>
            <w:tcW w:w="1737" w:type="dxa"/>
            <w:tcBorders>
              <w:top w:val="nil"/>
              <w:left w:val="nil"/>
              <w:bottom w:val="single" w:sz="12" w:space="0" w:color="FFFFFF"/>
              <w:right w:val="single" w:sz="12" w:space="0" w:color="FFFFFF"/>
            </w:tcBorders>
            <w:shd w:val="clear" w:color="000000" w:fill="FFE699"/>
            <w:noWrap/>
            <w:vAlign w:val="center"/>
          </w:tcPr>
          <w:p w14:paraId="1E152FE3"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p>
        </w:tc>
        <w:tc>
          <w:tcPr>
            <w:tcW w:w="1240" w:type="dxa"/>
            <w:tcBorders>
              <w:top w:val="nil"/>
              <w:left w:val="nil"/>
              <w:bottom w:val="single" w:sz="12" w:space="0" w:color="FFFFFF"/>
              <w:right w:val="single" w:sz="12" w:space="0" w:color="FFFFFF"/>
            </w:tcBorders>
            <w:shd w:val="clear" w:color="000000" w:fill="FFE699"/>
            <w:noWrap/>
            <w:vAlign w:val="center"/>
          </w:tcPr>
          <w:p w14:paraId="2DDAD6DB"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p>
        </w:tc>
        <w:tc>
          <w:tcPr>
            <w:tcW w:w="1044" w:type="dxa"/>
            <w:tcBorders>
              <w:top w:val="nil"/>
              <w:left w:val="nil"/>
              <w:bottom w:val="single" w:sz="12" w:space="0" w:color="FFFFFF"/>
              <w:right w:val="single" w:sz="12" w:space="0" w:color="FFFFFF"/>
            </w:tcBorders>
            <w:shd w:val="clear" w:color="000000" w:fill="FFE699"/>
            <w:noWrap/>
            <w:vAlign w:val="center"/>
          </w:tcPr>
          <w:p w14:paraId="3F715CA9"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p>
        </w:tc>
      </w:tr>
      <w:tr w:rsidR="003B5DC5" w:rsidRPr="003B5DC5" w14:paraId="1B48B993" w14:textId="77777777" w:rsidTr="003B5DC5">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03A258F"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RENDA VARIÁVEL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1BF9F3D"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15,93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3F4CBB28"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10,87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7DB4C724"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28,54 </w:t>
            </w:r>
          </w:p>
        </w:tc>
      </w:tr>
      <w:tr w:rsidR="003B5DC5" w:rsidRPr="003B5DC5" w14:paraId="3235476E" w14:textId="77777777" w:rsidTr="003B5DC5">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5003FBDE"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ESTRUTURADO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43E247B8"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6,91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5AE6300A"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6,30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BCDD370"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13,64 </w:t>
            </w:r>
          </w:p>
        </w:tc>
      </w:tr>
      <w:tr w:rsidR="003B5DC5" w:rsidRPr="003B5DC5" w14:paraId="5042D99B" w14:textId="77777777" w:rsidTr="003B5DC5">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1021556"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IMOBILIÁRIO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07F95DEF"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4955D90"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71331894"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              -   </w:t>
            </w:r>
          </w:p>
        </w:tc>
      </w:tr>
      <w:tr w:rsidR="003B5DC5" w:rsidRPr="003B5DC5" w14:paraId="76158AC5" w14:textId="77777777" w:rsidTr="003B5DC5">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2FA2E241"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OPERAÇÕES COM PARTICIPANTES</w:t>
            </w:r>
          </w:p>
        </w:tc>
        <w:tc>
          <w:tcPr>
            <w:tcW w:w="1737" w:type="dxa"/>
            <w:tcBorders>
              <w:top w:val="nil"/>
              <w:left w:val="nil"/>
              <w:bottom w:val="single" w:sz="12" w:space="0" w:color="FFFFFF"/>
              <w:right w:val="single" w:sz="12" w:space="0" w:color="FFFFFF"/>
            </w:tcBorders>
            <w:shd w:val="clear" w:color="000000" w:fill="FFE699"/>
            <w:noWrap/>
            <w:vAlign w:val="center"/>
            <w:hideMark/>
          </w:tcPr>
          <w:p w14:paraId="16CEB461"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10,01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12EA9BC6"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6,36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D66A6B0"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17,01 </w:t>
            </w:r>
          </w:p>
        </w:tc>
      </w:tr>
      <w:tr w:rsidR="003B5DC5" w:rsidRPr="003B5DC5" w14:paraId="25D5E0E6" w14:textId="77777777" w:rsidTr="003B5DC5">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3379A9CB"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EXTERIOR</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D739EE5"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37A3A257"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1B97B3B5" w14:textId="77777777" w:rsidR="003B5DC5" w:rsidRPr="003B5DC5" w:rsidRDefault="003B5DC5" w:rsidP="003B5DC5">
            <w:pPr>
              <w:spacing w:after="0" w:line="240" w:lineRule="auto"/>
              <w:jc w:val="center"/>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              -   </w:t>
            </w:r>
          </w:p>
        </w:tc>
      </w:tr>
      <w:tr w:rsidR="003B5DC5" w:rsidRPr="003B5DC5" w14:paraId="6B41944C" w14:textId="77777777" w:rsidTr="003B5DC5">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1921AF99"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PLANO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C5A4478"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6,58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E0178CC"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5,35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98415B5"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12,28 </w:t>
            </w:r>
          </w:p>
        </w:tc>
      </w:tr>
      <w:tr w:rsidR="003B5DC5" w:rsidRPr="003B5DC5" w14:paraId="46FA5FFD" w14:textId="77777777" w:rsidTr="003B5DC5">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DE315C1" w14:textId="77777777" w:rsidR="003B5DC5" w:rsidRPr="003B5DC5" w:rsidRDefault="003B5DC5" w:rsidP="003B5DC5">
            <w:pPr>
              <w:spacing w:after="0" w:line="240" w:lineRule="auto"/>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ÍNDICE DE REFERÊNCIA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1BC6678E"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5,03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257F6F48"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3,24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4DCD594" w14:textId="77777777" w:rsidR="003B5DC5" w:rsidRPr="003B5DC5" w:rsidRDefault="003B5DC5" w:rsidP="003B5DC5">
            <w:pPr>
              <w:spacing w:after="0" w:line="240" w:lineRule="auto"/>
              <w:jc w:val="right"/>
              <w:rPr>
                <w:rFonts w:eastAsia="Times New Roman" w:cstheme="minorHAnsi"/>
                <w:b/>
                <w:bCs/>
                <w:color w:val="000000"/>
                <w:sz w:val="20"/>
                <w:szCs w:val="20"/>
                <w:lang w:eastAsia="pt-BR"/>
              </w:rPr>
            </w:pPr>
            <w:r w:rsidRPr="003B5DC5">
              <w:rPr>
                <w:rFonts w:eastAsia="Times New Roman" w:cstheme="minorHAnsi"/>
                <w:b/>
                <w:bCs/>
                <w:color w:val="000000"/>
                <w:sz w:val="20"/>
                <w:szCs w:val="20"/>
                <w:lang w:eastAsia="pt-BR"/>
              </w:rPr>
              <w:t xml:space="preserve">8,43 </w:t>
            </w:r>
          </w:p>
        </w:tc>
      </w:tr>
    </w:tbl>
    <w:p w14:paraId="0E9D2B25" w14:textId="77777777" w:rsidR="00D55BE1" w:rsidRDefault="00D55BE1" w:rsidP="00D55BE1">
      <w:pPr>
        <w:rPr>
          <w:b/>
          <w:bCs/>
        </w:rPr>
      </w:pPr>
    </w:p>
    <w:p w14:paraId="3E8CD168" w14:textId="42E4DF7C" w:rsidR="00D55BE1" w:rsidRDefault="00D55BE1" w:rsidP="00D55BE1">
      <w:r w:rsidRPr="00321161">
        <w:rPr>
          <w:b/>
          <w:bCs/>
        </w:rPr>
        <w:t>CLIQUE AQUI </w:t>
      </w:r>
      <w:r w:rsidRPr="00321161">
        <w:t xml:space="preserve">para acessar o Demonstrativo Analítico dos Investimentos do Plano </w:t>
      </w:r>
      <w:r>
        <w:t>C</w:t>
      </w:r>
      <w:r w:rsidRPr="00321161">
        <w:t>D-0</w:t>
      </w:r>
      <w:r w:rsidR="00F71C94">
        <w:t>5</w:t>
      </w:r>
      <w:r w:rsidRPr="00321161">
        <w:t xml:space="preserve"> – </w:t>
      </w:r>
      <w:proofErr w:type="gramStart"/>
      <w:r w:rsidRPr="00321161">
        <w:t>Dezembro</w:t>
      </w:r>
      <w:proofErr w:type="gramEnd"/>
      <w:r w:rsidRPr="00321161">
        <w:t>/202</w:t>
      </w:r>
      <w:r>
        <w:t>5</w:t>
      </w:r>
    </w:p>
    <w:p w14:paraId="3B4A47A4" w14:textId="77777777" w:rsidR="00D55BE1" w:rsidRDefault="00D55BE1" w:rsidP="00D55BE1">
      <w:pPr>
        <w:jc w:val="both"/>
        <w:rPr>
          <w:rFonts w:cstheme="minorHAnsi"/>
          <w:b/>
          <w:bCs/>
          <w:color w:val="000000" w:themeColor="text1"/>
          <w:sz w:val="24"/>
          <w:szCs w:val="24"/>
        </w:rPr>
      </w:pPr>
    </w:p>
    <w:p w14:paraId="2BAB35A5" w14:textId="143AE310" w:rsidR="00D55BE1" w:rsidRDefault="00D55BE1" w:rsidP="00D55BE1">
      <w:pPr>
        <w:jc w:val="both"/>
        <w:rPr>
          <w:rFonts w:cstheme="minorHAnsi"/>
          <w:b/>
          <w:bCs/>
          <w:color w:val="000000" w:themeColor="text1"/>
          <w:sz w:val="24"/>
          <w:szCs w:val="24"/>
        </w:rPr>
      </w:pPr>
      <w:r>
        <w:rPr>
          <w:b/>
          <w:bCs/>
        </w:rPr>
        <w:t>1</w:t>
      </w:r>
      <w:r w:rsidR="00797753">
        <w:rPr>
          <w:b/>
          <w:bCs/>
        </w:rPr>
        <w:t>1</w:t>
      </w:r>
      <w:r>
        <w:rPr>
          <w:b/>
          <w:bCs/>
        </w:rPr>
        <w:t>.4 Arrecadação e Benefícios</w:t>
      </w:r>
    </w:p>
    <w:p w14:paraId="36C52254" w14:textId="77777777" w:rsidR="00C1151F" w:rsidRPr="00C1151F" w:rsidRDefault="00C1151F" w:rsidP="00C1151F">
      <w:pPr>
        <w:jc w:val="both"/>
        <w:rPr>
          <w:rFonts w:cstheme="minorHAnsi"/>
          <w:b/>
          <w:bCs/>
          <w:color w:val="EE0000"/>
          <w:sz w:val="24"/>
          <w:szCs w:val="24"/>
          <w:highlight w:val="yellow"/>
        </w:rPr>
      </w:pPr>
      <w:r w:rsidRPr="00C1151F">
        <w:rPr>
          <w:rFonts w:cstheme="minorHAnsi"/>
          <w:b/>
          <w:bCs/>
          <w:color w:val="EE0000"/>
          <w:sz w:val="24"/>
          <w:szCs w:val="24"/>
          <w:highlight w:val="yellow"/>
        </w:rPr>
        <w:t>TEXTO DO ANO PASSADO</w:t>
      </w:r>
    </w:p>
    <w:p w14:paraId="40EDCACA" w14:textId="77777777" w:rsidR="00C1151F" w:rsidRPr="00C1151F" w:rsidRDefault="00C1151F" w:rsidP="00C1151F">
      <w:pPr>
        <w:jc w:val="both"/>
        <w:rPr>
          <w:rFonts w:cstheme="minorHAnsi"/>
          <w:color w:val="EE0000"/>
          <w:sz w:val="24"/>
          <w:szCs w:val="24"/>
        </w:rPr>
      </w:pPr>
      <w:r w:rsidRPr="00C1151F">
        <w:rPr>
          <w:rFonts w:cstheme="minorHAnsi"/>
          <w:color w:val="EE0000"/>
          <w:sz w:val="24"/>
          <w:szCs w:val="24"/>
          <w:highlight w:val="yellow"/>
        </w:rPr>
        <w:t>Em 2024, houve elevação de 32,12% na arrecadação das contribuições ao Plano CD-05. O pagamento de Benefícios e/ou opção pelo resgate reduziu 35,11% no comparativo com o ano anterior.</w:t>
      </w:r>
    </w:p>
    <w:p w14:paraId="469289EE" w14:textId="3EEAB766" w:rsidR="00D55BE1" w:rsidRPr="00375EDE" w:rsidRDefault="00727B96" w:rsidP="00C1151F">
      <w:pPr>
        <w:jc w:val="both"/>
        <w:rPr>
          <w:rFonts w:cstheme="minorHAnsi"/>
          <w:color w:val="000000" w:themeColor="text1"/>
          <w:sz w:val="24"/>
          <w:szCs w:val="24"/>
        </w:rPr>
      </w:pPr>
      <w:r w:rsidRPr="00375EDE">
        <w:rPr>
          <w:rFonts w:cstheme="minorHAnsi"/>
          <w:color w:val="000000" w:themeColor="text1"/>
          <w:sz w:val="24"/>
          <w:szCs w:val="24"/>
          <w:highlight w:val="yellow"/>
        </w:rPr>
        <w:t>FAZER GRÁFICO DE BARRAS</w:t>
      </w:r>
    </w:p>
    <w:tbl>
      <w:tblPr>
        <w:tblW w:w="5920" w:type="dxa"/>
        <w:tblCellMar>
          <w:left w:w="70" w:type="dxa"/>
          <w:right w:w="70" w:type="dxa"/>
        </w:tblCellMar>
        <w:tblLook w:val="04A0" w:firstRow="1" w:lastRow="0" w:firstColumn="1" w:lastColumn="0" w:noHBand="0" w:noVBand="1"/>
      </w:tblPr>
      <w:tblGrid>
        <w:gridCol w:w="2080"/>
        <w:gridCol w:w="1360"/>
        <w:gridCol w:w="1240"/>
        <w:gridCol w:w="1240"/>
      </w:tblGrid>
      <w:tr w:rsidR="007650E2" w:rsidRPr="007650E2" w14:paraId="3A3840FE" w14:textId="77777777" w:rsidTr="007650E2">
        <w:trPr>
          <w:trHeight w:val="330"/>
        </w:trPr>
        <w:tc>
          <w:tcPr>
            <w:tcW w:w="208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26D1146F" w14:textId="77777777" w:rsidR="007650E2" w:rsidRPr="00797753" w:rsidRDefault="007650E2" w:rsidP="007650E2">
            <w:pPr>
              <w:spacing w:after="0" w:line="240" w:lineRule="auto"/>
              <w:jc w:val="center"/>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 </w:t>
            </w:r>
          </w:p>
        </w:tc>
        <w:tc>
          <w:tcPr>
            <w:tcW w:w="1360" w:type="dxa"/>
            <w:tcBorders>
              <w:top w:val="single" w:sz="12" w:space="0" w:color="FFFFFF"/>
              <w:left w:val="nil"/>
              <w:bottom w:val="single" w:sz="12" w:space="0" w:color="FFFFFF"/>
              <w:right w:val="single" w:sz="12" w:space="0" w:color="FFFFFF"/>
            </w:tcBorders>
            <w:shd w:val="clear" w:color="000000" w:fill="BF8F00"/>
            <w:noWrap/>
            <w:vAlign w:val="center"/>
            <w:hideMark/>
          </w:tcPr>
          <w:p w14:paraId="3E09A44A" w14:textId="77777777" w:rsidR="007650E2" w:rsidRPr="00797753" w:rsidRDefault="007650E2" w:rsidP="007650E2">
            <w:pPr>
              <w:spacing w:after="0" w:line="240" w:lineRule="auto"/>
              <w:jc w:val="center"/>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2023</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12F08D0B" w14:textId="77777777" w:rsidR="007650E2" w:rsidRPr="00797753" w:rsidRDefault="007650E2" w:rsidP="007650E2">
            <w:pPr>
              <w:spacing w:after="0" w:line="240" w:lineRule="auto"/>
              <w:jc w:val="center"/>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2024</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315F9086" w14:textId="77777777" w:rsidR="007650E2" w:rsidRPr="00797753" w:rsidRDefault="007650E2" w:rsidP="007650E2">
            <w:pPr>
              <w:spacing w:after="0" w:line="240" w:lineRule="auto"/>
              <w:jc w:val="center"/>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2025</w:t>
            </w:r>
          </w:p>
        </w:tc>
      </w:tr>
      <w:tr w:rsidR="007650E2" w:rsidRPr="007650E2" w14:paraId="29EC220C" w14:textId="77777777" w:rsidTr="007650E2">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1B2221B9" w14:textId="77777777" w:rsidR="007650E2" w:rsidRPr="00797753" w:rsidRDefault="007650E2" w:rsidP="007650E2">
            <w:pPr>
              <w:spacing w:after="0" w:line="240" w:lineRule="auto"/>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Arrecadação</w:t>
            </w:r>
          </w:p>
        </w:tc>
        <w:tc>
          <w:tcPr>
            <w:tcW w:w="1360" w:type="dxa"/>
            <w:tcBorders>
              <w:top w:val="nil"/>
              <w:left w:val="nil"/>
              <w:bottom w:val="single" w:sz="12" w:space="0" w:color="FFFFFF"/>
              <w:right w:val="single" w:sz="12" w:space="0" w:color="FFFFFF"/>
            </w:tcBorders>
            <w:shd w:val="clear" w:color="000000" w:fill="FFE699"/>
            <w:noWrap/>
            <w:vAlign w:val="bottom"/>
            <w:hideMark/>
          </w:tcPr>
          <w:p w14:paraId="07747AB2" w14:textId="77777777" w:rsidR="007650E2" w:rsidRPr="00797753" w:rsidRDefault="007650E2" w:rsidP="007650E2">
            <w:pPr>
              <w:spacing w:after="0" w:line="240" w:lineRule="auto"/>
              <w:jc w:val="right"/>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9.065.015</w:t>
            </w:r>
          </w:p>
        </w:tc>
        <w:tc>
          <w:tcPr>
            <w:tcW w:w="1240" w:type="dxa"/>
            <w:tcBorders>
              <w:top w:val="nil"/>
              <w:left w:val="nil"/>
              <w:bottom w:val="single" w:sz="12" w:space="0" w:color="FFFFFF"/>
              <w:right w:val="single" w:sz="12" w:space="0" w:color="FFFFFF"/>
            </w:tcBorders>
            <w:shd w:val="clear" w:color="000000" w:fill="FFE699"/>
            <w:noWrap/>
            <w:vAlign w:val="bottom"/>
            <w:hideMark/>
          </w:tcPr>
          <w:p w14:paraId="1A93B2E4" w14:textId="77777777" w:rsidR="007650E2" w:rsidRPr="00797753" w:rsidRDefault="007650E2" w:rsidP="007650E2">
            <w:pPr>
              <w:spacing w:after="0" w:line="240" w:lineRule="auto"/>
              <w:jc w:val="right"/>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11.976.829</w:t>
            </w:r>
          </w:p>
        </w:tc>
        <w:tc>
          <w:tcPr>
            <w:tcW w:w="1240" w:type="dxa"/>
            <w:tcBorders>
              <w:top w:val="nil"/>
              <w:left w:val="nil"/>
              <w:bottom w:val="single" w:sz="12" w:space="0" w:color="FFFFFF"/>
              <w:right w:val="single" w:sz="12" w:space="0" w:color="FFFFFF"/>
            </w:tcBorders>
            <w:shd w:val="clear" w:color="000000" w:fill="FFE699"/>
            <w:noWrap/>
            <w:vAlign w:val="bottom"/>
            <w:hideMark/>
          </w:tcPr>
          <w:p w14:paraId="2F429F75" w14:textId="77777777" w:rsidR="007650E2" w:rsidRPr="00797753" w:rsidRDefault="007650E2" w:rsidP="007650E2">
            <w:pPr>
              <w:spacing w:after="0" w:line="240" w:lineRule="auto"/>
              <w:jc w:val="right"/>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15.117.462</w:t>
            </w:r>
          </w:p>
        </w:tc>
      </w:tr>
      <w:tr w:rsidR="007650E2" w:rsidRPr="007650E2" w14:paraId="60A3A7AA" w14:textId="77777777" w:rsidTr="007650E2">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62E2F854" w14:textId="77777777" w:rsidR="007650E2" w:rsidRPr="00797753" w:rsidRDefault="007650E2" w:rsidP="007650E2">
            <w:pPr>
              <w:spacing w:after="0" w:line="240" w:lineRule="auto"/>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Benefícios/Institutos</w:t>
            </w:r>
          </w:p>
        </w:tc>
        <w:tc>
          <w:tcPr>
            <w:tcW w:w="1360" w:type="dxa"/>
            <w:tcBorders>
              <w:top w:val="nil"/>
              <w:left w:val="nil"/>
              <w:bottom w:val="single" w:sz="12" w:space="0" w:color="FFFFFF"/>
              <w:right w:val="single" w:sz="12" w:space="0" w:color="FFFFFF"/>
            </w:tcBorders>
            <w:shd w:val="clear" w:color="000000" w:fill="FFE699"/>
            <w:noWrap/>
            <w:vAlign w:val="bottom"/>
            <w:hideMark/>
          </w:tcPr>
          <w:p w14:paraId="385DA3C7" w14:textId="77777777" w:rsidR="007650E2" w:rsidRPr="00797753" w:rsidRDefault="007650E2" w:rsidP="007650E2">
            <w:pPr>
              <w:spacing w:after="0" w:line="240" w:lineRule="auto"/>
              <w:jc w:val="right"/>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1.895.446</w:t>
            </w:r>
          </w:p>
        </w:tc>
        <w:tc>
          <w:tcPr>
            <w:tcW w:w="1240" w:type="dxa"/>
            <w:tcBorders>
              <w:top w:val="nil"/>
              <w:left w:val="nil"/>
              <w:bottom w:val="single" w:sz="12" w:space="0" w:color="FFFFFF"/>
              <w:right w:val="single" w:sz="12" w:space="0" w:color="FFFFFF"/>
            </w:tcBorders>
            <w:shd w:val="clear" w:color="000000" w:fill="FFE699"/>
            <w:noWrap/>
            <w:vAlign w:val="bottom"/>
            <w:hideMark/>
          </w:tcPr>
          <w:p w14:paraId="7B60ED65" w14:textId="77777777" w:rsidR="007650E2" w:rsidRPr="00797753" w:rsidRDefault="007650E2" w:rsidP="007650E2">
            <w:pPr>
              <w:spacing w:after="0" w:line="240" w:lineRule="auto"/>
              <w:jc w:val="right"/>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1.229.946</w:t>
            </w:r>
          </w:p>
        </w:tc>
        <w:tc>
          <w:tcPr>
            <w:tcW w:w="1240" w:type="dxa"/>
            <w:tcBorders>
              <w:top w:val="nil"/>
              <w:left w:val="nil"/>
              <w:bottom w:val="single" w:sz="12" w:space="0" w:color="FFFFFF"/>
              <w:right w:val="single" w:sz="12" w:space="0" w:color="FFFFFF"/>
            </w:tcBorders>
            <w:shd w:val="clear" w:color="000000" w:fill="FFE699"/>
            <w:noWrap/>
            <w:vAlign w:val="bottom"/>
            <w:hideMark/>
          </w:tcPr>
          <w:p w14:paraId="50802F4E" w14:textId="77777777" w:rsidR="007650E2" w:rsidRPr="00797753" w:rsidRDefault="007650E2" w:rsidP="007650E2">
            <w:pPr>
              <w:spacing w:after="0" w:line="240" w:lineRule="auto"/>
              <w:jc w:val="right"/>
              <w:rPr>
                <w:rFonts w:ascii="Calibri" w:eastAsia="Times New Roman" w:hAnsi="Calibri" w:cs="Calibri"/>
                <w:b/>
                <w:bCs/>
                <w:color w:val="000000"/>
                <w:sz w:val="20"/>
                <w:szCs w:val="20"/>
                <w:lang w:eastAsia="pt-BR"/>
              </w:rPr>
            </w:pPr>
            <w:r w:rsidRPr="00797753">
              <w:rPr>
                <w:rFonts w:ascii="Calibri" w:eastAsia="Times New Roman" w:hAnsi="Calibri" w:cs="Calibri"/>
                <w:b/>
                <w:bCs/>
                <w:color w:val="000000"/>
                <w:sz w:val="20"/>
                <w:szCs w:val="20"/>
                <w:lang w:eastAsia="pt-BR"/>
              </w:rPr>
              <w:t>2.323.791</w:t>
            </w:r>
          </w:p>
        </w:tc>
      </w:tr>
    </w:tbl>
    <w:p w14:paraId="56C1AF6D" w14:textId="77777777" w:rsidR="00727B96" w:rsidRPr="007E5F02" w:rsidRDefault="00727B96" w:rsidP="00C1151F">
      <w:pPr>
        <w:jc w:val="both"/>
        <w:rPr>
          <w:rFonts w:cstheme="minorHAnsi"/>
          <w:b/>
          <w:bCs/>
          <w:color w:val="EE0000"/>
          <w:sz w:val="24"/>
          <w:szCs w:val="24"/>
        </w:rPr>
      </w:pPr>
    </w:p>
    <w:p w14:paraId="7EC2562F" w14:textId="77777777" w:rsidR="00D55BE1" w:rsidRPr="00562CF1" w:rsidRDefault="00D55BE1" w:rsidP="00D55BE1">
      <w:pPr>
        <w:jc w:val="both"/>
        <w:rPr>
          <w:rFonts w:cstheme="minorHAnsi"/>
          <w:b/>
          <w:bCs/>
          <w:color w:val="000000" w:themeColor="text1"/>
          <w:sz w:val="24"/>
          <w:szCs w:val="24"/>
        </w:rPr>
      </w:pPr>
    </w:p>
    <w:p w14:paraId="00714A68" w14:textId="004939CB" w:rsidR="00D55BE1" w:rsidRDefault="00D55BE1" w:rsidP="00D55BE1">
      <w:pPr>
        <w:autoSpaceDE w:val="0"/>
        <w:autoSpaceDN w:val="0"/>
        <w:adjustRightInd w:val="0"/>
        <w:spacing w:after="0"/>
        <w:jc w:val="both"/>
        <w:rPr>
          <w:rFonts w:cstheme="minorHAnsi"/>
          <w:b/>
          <w:bCs/>
          <w:sz w:val="24"/>
          <w:szCs w:val="24"/>
        </w:rPr>
      </w:pPr>
      <w:r>
        <w:rPr>
          <w:rFonts w:cstheme="minorHAnsi"/>
          <w:b/>
          <w:bCs/>
          <w:sz w:val="24"/>
          <w:szCs w:val="24"/>
        </w:rPr>
        <w:t>1</w:t>
      </w:r>
      <w:r w:rsidR="00443797">
        <w:rPr>
          <w:rFonts w:cstheme="minorHAnsi"/>
          <w:b/>
          <w:bCs/>
          <w:sz w:val="24"/>
          <w:szCs w:val="24"/>
        </w:rPr>
        <w:t>1</w:t>
      </w:r>
      <w:r>
        <w:rPr>
          <w:rFonts w:cstheme="minorHAnsi"/>
          <w:b/>
          <w:bCs/>
          <w:sz w:val="24"/>
          <w:szCs w:val="24"/>
        </w:rPr>
        <w:t xml:space="preserve">.5 </w:t>
      </w:r>
      <w:r w:rsidRPr="00FE0483">
        <w:rPr>
          <w:rFonts w:cstheme="minorHAnsi"/>
          <w:b/>
          <w:bCs/>
          <w:sz w:val="24"/>
          <w:szCs w:val="24"/>
        </w:rPr>
        <w:t>Resultado Atuarial</w:t>
      </w:r>
    </w:p>
    <w:p w14:paraId="154018AD" w14:textId="77777777" w:rsidR="00D55BE1" w:rsidRDefault="00D55BE1" w:rsidP="00D55BE1">
      <w:pPr>
        <w:autoSpaceDE w:val="0"/>
        <w:autoSpaceDN w:val="0"/>
        <w:adjustRightInd w:val="0"/>
        <w:spacing w:after="0"/>
        <w:jc w:val="both"/>
        <w:rPr>
          <w:rFonts w:cstheme="minorHAnsi"/>
          <w:b/>
          <w:bCs/>
          <w:sz w:val="24"/>
          <w:szCs w:val="24"/>
        </w:rPr>
      </w:pPr>
    </w:p>
    <w:tbl>
      <w:tblPr>
        <w:tblW w:w="8860" w:type="dxa"/>
        <w:tblCellMar>
          <w:left w:w="70" w:type="dxa"/>
          <w:right w:w="70" w:type="dxa"/>
        </w:tblCellMar>
        <w:tblLook w:val="04A0" w:firstRow="1" w:lastRow="0" w:firstColumn="1" w:lastColumn="0" w:noHBand="0" w:noVBand="1"/>
      </w:tblPr>
      <w:tblGrid>
        <w:gridCol w:w="4820"/>
        <w:gridCol w:w="2020"/>
        <w:gridCol w:w="2020"/>
      </w:tblGrid>
      <w:tr w:rsidR="00EE5475" w:rsidRPr="00EE5475" w14:paraId="777D788E" w14:textId="77777777" w:rsidTr="00EE5475">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78191A31"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760EBDC9"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2E93CF1E"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2025</w:t>
            </w:r>
          </w:p>
        </w:tc>
      </w:tr>
      <w:tr w:rsidR="00EE5475" w:rsidRPr="00EE5475" w14:paraId="7AE1E450" w14:textId="77777777" w:rsidTr="00EE5475">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386C471"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lastRenderedPageBreak/>
              <w:t>Ativo Total</w:t>
            </w:r>
          </w:p>
        </w:tc>
        <w:tc>
          <w:tcPr>
            <w:tcW w:w="2020" w:type="dxa"/>
            <w:tcBorders>
              <w:top w:val="nil"/>
              <w:left w:val="nil"/>
              <w:bottom w:val="single" w:sz="8" w:space="0" w:color="FFFFFF"/>
              <w:right w:val="single" w:sz="8" w:space="0" w:color="FFFFFF"/>
            </w:tcBorders>
            <w:shd w:val="clear" w:color="000000" w:fill="C7D2B6"/>
            <w:vAlign w:val="center"/>
            <w:hideMark/>
          </w:tcPr>
          <w:p w14:paraId="042AE96A"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37.139.191,09</w:t>
            </w:r>
          </w:p>
        </w:tc>
        <w:tc>
          <w:tcPr>
            <w:tcW w:w="2020" w:type="dxa"/>
            <w:tcBorders>
              <w:top w:val="nil"/>
              <w:left w:val="nil"/>
              <w:bottom w:val="single" w:sz="8" w:space="0" w:color="FFFFFF"/>
              <w:right w:val="single" w:sz="8" w:space="0" w:color="FFFFFF"/>
            </w:tcBorders>
            <w:shd w:val="clear" w:color="000000" w:fill="C7D2B6"/>
            <w:vAlign w:val="center"/>
            <w:hideMark/>
          </w:tcPr>
          <w:p w14:paraId="7D492A1F"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54.870.121,03</w:t>
            </w:r>
          </w:p>
        </w:tc>
      </w:tr>
      <w:tr w:rsidR="00EE5475" w:rsidRPr="00EE5475" w14:paraId="04728C73"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700D769"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Exigível Operacional</w:t>
            </w:r>
          </w:p>
        </w:tc>
        <w:tc>
          <w:tcPr>
            <w:tcW w:w="2020" w:type="dxa"/>
            <w:tcBorders>
              <w:top w:val="nil"/>
              <w:left w:val="nil"/>
              <w:bottom w:val="single" w:sz="8" w:space="0" w:color="FFFFFF"/>
              <w:right w:val="single" w:sz="8" w:space="0" w:color="FFFFFF"/>
            </w:tcBorders>
            <w:shd w:val="clear" w:color="000000" w:fill="F0F3EE"/>
            <w:vAlign w:val="center"/>
            <w:hideMark/>
          </w:tcPr>
          <w:p w14:paraId="0654A4D9"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-20.787,08</w:t>
            </w:r>
          </w:p>
        </w:tc>
        <w:tc>
          <w:tcPr>
            <w:tcW w:w="2020" w:type="dxa"/>
            <w:tcBorders>
              <w:top w:val="nil"/>
              <w:left w:val="nil"/>
              <w:bottom w:val="single" w:sz="8" w:space="0" w:color="FFFFFF"/>
              <w:right w:val="single" w:sz="8" w:space="0" w:color="FFFFFF"/>
            </w:tcBorders>
            <w:shd w:val="clear" w:color="000000" w:fill="F0F3EE"/>
            <w:vAlign w:val="center"/>
            <w:hideMark/>
          </w:tcPr>
          <w:p w14:paraId="7844DA2B"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-28.971,52</w:t>
            </w:r>
          </w:p>
        </w:tc>
      </w:tr>
      <w:tr w:rsidR="00EE5475" w:rsidRPr="00EE5475" w14:paraId="7CFBC808"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3982CFC0"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Fundos (Administrativo e Investimento)</w:t>
            </w:r>
          </w:p>
        </w:tc>
        <w:tc>
          <w:tcPr>
            <w:tcW w:w="2020" w:type="dxa"/>
            <w:tcBorders>
              <w:top w:val="nil"/>
              <w:left w:val="nil"/>
              <w:bottom w:val="single" w:sz="8" w:space="0" w:color="FFFFFF"/>
              <w:right w:val="single" w:sz="8" w:space="0" w:color="FFFFFF"/>
            </w:tcBorders>
            <w:shd w:val="clear" w:color="000000" w:fill="C7D2B6"/>
            <w:vAlign w:val="center"/>
            <w:hideMark/>
          </w:tcPr>
          <w:p w14:paraId="6A68C686"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-817.484,10</w:t>
            </w:r>
          </w:p>
        </w:tc>
        <w:tc>
          <w:tcPr>
            <w:tcW w:w="2020" w:type="dxa"/>
            <w:tcBorders>
              <w:top w:val="nil"/>
              <w:left w:val="nil"/>
              <w:bottom w:val="single" w:sz="8" w:space="0" w:color="FFFFFF"/>
              <w:right w:val="single" w:sz="8" w:space="0" w:color="FFFFFF"/>
            </w:tcBorders>
            <w:shd w:val="clear" w:color="000000" w:fill="C7D2B6"/>
            <w:vAlign w:val="center"/>
            <w:hideMark/>
          </w:tcPr>
          <w:p w14:paraId="5094F159"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-938.539,79</w:t>
            </w:r>
          </w:p>
        </w:tc>
      </w:tr>
      <w:tr w:rsidR="00EE5475" w:rsidRPr="00EE5475" w14:paraId="7DD6DA03"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6235DFE7" w14:textId="77777777" w:rsidR="00EE5475" w:rsidRPr="00443797" w:rsidRDefault="00EE5475" w:rsidP="00EE5475">
            <w:pPr>
              <w:spacing w:after="0" w:line="240" w:lineRule="auto"/>
              <w:ind w:firstLineChars="100" w:firstLine="201"/>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F0F3EE"/>
            <w:vAlign w:val="center"/>
            <w:hideMark/>
          </w:tcPr>
          <w:p w14:paraId="47DB8AA4" w14:textId="77777777" w:rsidR="00EE5475" w:rsidRPr="00443797" w:rsidRDefault="00EE5475" w:rsidP="00EE5475">
            <w:pPr>
              <w:spacing w:after="0" w:line="240" w:lineRule="auto"/>
              <w:jc w:val="right"/>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36.300.919,91</w:t>
            </w:r>
          </w:p>
        </w:tc>
        <w:tc>
          <w:tcPr>
            <w:tcW w:w="2020" w:type="dxa"/>
            <w:tcBorders>
              <w:top w:val="nil"/>
              <w:left w:val="nil"/>
              <w:bottom w:val="single" w:sz="8" w:space="0" w:color="FFFFFF"/>
              <w:right w:val="single" w:sz="8" w:space="0" w:color="FFFFFF"/>
            </w:tcBorders>
            <w:shd w:val="clear" w:color="000000" w:fill="F0F3EE"/>
            <w:vAlign w:val="center"/>
            <w:hideMark/>
          </w:tcPr>
          <w:p w14:paraId="4C629ABB" w14:textId="77777777" w:rsidR="00EE5475" w:rsidRPr="00443797" w:rsidRDefault="00EE5475" w:rsidP="00EE5475">
            <w:pPr>
              <w:spacing w:after="0" w:line="240" w:lineRule="auto"/>
              <w:jc w:val="right"/>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53.902.609,72</w:t>
            </w:r>
          </w:p>
        </w:tc>
      </w:tr>
      <w:tr w:rsidR="00EE5475" w:rsidRPr="00EE5475" w14:paraId="4FF8C616"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36769C60"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7F59EF4E"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383E7AC6"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 </w:t>
            </w:r>
          </w:p>
        </w:tc>
      </w:tr>
      <w:tr w:rsidR="00EE5475" w:rsidRPr="00EE5475" w14:paraId="40262E72" w14:textId="77777777" w:rsidTr="00EE5475">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15D410C3"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0393C95B"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57A06A98"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2025</w:t>
            </w:r>
          </w:p>
        </w:tc>
      </w:tr>
      <w:tr w:rsidR="00EE5475" w:rsidRPr="00EE5475" w14:paraId="1871D709" w14:textId="77777777" w:rsidTr="00EE5475">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13D0B477"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Provisão Matemática de Benefício Concedido</w:t>
            </w:r>
          </w:p>
        </w:tc>
        <w:tc>
          <w:tcPr>
            <w:tcW w:w="2020" w:type="dxa"/>
            <w:tcBorders>
              <w:top w:val="nil"/>
              <w:left w:val="nil"/>
              <w:bottom w:val="single" w:sz="8" w:space="0" w:color="FFFFFF"/>
              <w:right w:val="single" w:sz="8" w:space="0" w:color="FFFFFF"/>
            </w:tcBorders>
            <w:shd w:val="clear" w:color="000000" w:fill="C7D2B6"/>
            <w:vAlign w:val="center"/>
            <w:hideMark/>
          </w:tcPr>
          <w:p w14:paraId="48A80608"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236.862,48</w:t>
            </w:r>
          </w:p>
        </w:tc>
        <w:tc>
          <w:tcPr>
            <w:tcW w:w="2020" w:type="dxa"/>
            <w:tcBorders>
              <w:top w:val="nil"/>
              <w:left w:val="nil"/>
              <w:bottom w:val="single" w:sz="8" w:space="0" w:color="FFFFFF"/>
              <w:right w:val="single" w:sz="8" w:space="0" w:color="FFFFFF"/>
            </w:tcBorders>
            <w:shd w:val="clear" w:color="000000" w:fill="C7D2B6"/>
            <w:vAlign w:val="center"/>
            <w:hideMark/>
          </w:tcPr>
          <w:p w14:paraId="70FC41B6"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277.671,60</w:t>
            </w:r>
          </w:p>
        </w:tc>
      </w:tr>
      <w:tr w:rsidR="00EE5475" w:rsidRPr="00EE5475" w14:paraId="6F473A54"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625327BE"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Provisão Matemática de Benefício a Conceder</w:t>
            </w:r>
          </w:p>
        </w:tc>
        <w:tc>
          <w:tcPr>
            <w:tcW w:w="2020" w:type="dxa"/>
            <w:tcBorders>
              <w:top w:val="nil"/>
              <w:left w:val="nil"/>
              <w:bottom w:val="single" w:sz="8" w:space="0" w:color="FFFFFF"/>
              <w:right w:val="single" w:sz="8" w:space="0" w:color="FFFFFF"/>
            </w:tcBorders>
            <w:shd w:val="clear" w:color="000000" w:fill="F0F3EE"/>
            <w:vAlign w:val="center"/>
            <w:hideMark/>
          </w:tcPr>
          <w:p w14:paraId="2B289C0F"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33.977.837,82</w:t>
            </w:r>
          </w:p>
        </w:tc>
        <w:tc>
          <w:tcPr>
            <w:tcW w:w="2020" w:type="dxa"/>
            <w:tcBorders>
              <w:top w:val="nil"/>
              <w:left w:val="nil"/>
              <w:bottom w:val="single" w:sz="8" w:space="0" w:color="FFFFFF"/>
              <w:right w:val="single" w:sz="8" w:space="0" w:color="FFFFFF"/>
            </w:tcBorders>
            <w:shd w:val="clear" w:color="000000" w:fill="F0F3EE"/>
            <w:vAlign w:val="center"/>
            <w:hideMark/>
          </w:tcPr>
          <w:p w14:paraId="4FF7C4D7"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50.932.212,96</w:t>
            </w:r>
          </w:p>
        </w:tc>
      </w:tr>
      <w:tr w:rsidR="00EE5475" w:rsidRPr="00EE5475" w14:paraId="78CCCB1C"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1A959AA2" w14:textId="77777777" w:rsidR="00EE5475" w:rsidRPr="00443797" w:rsidRDefault="00EE5475" w:rsidP="00EE5475">
            <w:pPr>
              <w:spacing w:after="0" w:line="240" w:lineRule="auto"/>
              <w:ind w:firstLineChars="100" w:firstLine="201"/>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C7D2B6"/>
            <w:vAlign w:val="center"/>
            <w:hideMark/>
          </w:tcPr>
          <w:p w14:paraId="785A04E7" w14:textId="77777777" w:rsidR="00EE5475" w:rsidRPr="00443797" w:rsidRDefault="00EE5475" w:rsidP="00EE5475">
            <w:pPr>
              <w:spacing w:after="0" w:line="240" w:lineRule="auto"/>
              <w:jc w:val="right"/>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34.214.700,30</w:t>
            </w:r>
          </w:p>
        </w:tc>
        <w:tc>
          <w:tcPr>
            <w:tcW w:w="2020" w:type="dxa"/>
            <w:tcBorders>
              <w:top w:val="nil"/>
              <w:left w:val="nil"/>
              <w:bottom w:val="single" w:sz="8" w:space="0" w:color="FFFFFF"/>
              <w:right w:val="single" w:sz="8" w:space="0" w:color="FFFFFF"/>
            </w:tcBorders>
            <w:shd w:val="clear" w:color="000000" w:fill="C7D2B6"/>
            <w:vAlign w:val="center"/>
            <w:hideMark/>
          </w:tcPr>
          <w:p w14:paraId="307AF9C5" w14:textId="77777777" w:rsidR="00EE5475" w:rsidRPr="00443797" w:rsidRDefault="00EE5475" w:rsidP="00EE5475">
            <w:pPr>
              <w:spacing w:after="0" w:line="240" w:lineRule="auto"/>
              <w:jc w:val="right"/>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51.209.884,56</w:t>
            </w:r>
          </w:p>
        </w:tc>
      </w:tr>
      <w:tr w:rsidR="00EE5475" w:rsidRPr="00EE5475" w14:paraId="50A811C7" w14:textId="77777777" w:rsidTr="00EE5475">
        <w:trPr>
          <w:trHeight w:val="315"/>
        </w:trPr>
        <w:tc>
          <w:tcPr>
            <w:tcW w:w="4820" w:type="dxa"/>
            <w:tcBorders>
              <w:top w:val="nil"/>
              <w:left w:val="nil"/>
              <w:bottom w:val="nil"/>
              <w:right w:val="nil"/>
            </w:tcBorders>
            <w:noWrap/>
            <w:vAlign w:val="bottom"/>
            <w:hideMark/>
          </w:tcPr>
          <w:p w14:paraId="6398FB7D" w14:textId="77777777" w:rsidR="00EE5475" w:rsidRPr="00443797" w:rsidRDefault="00EE5475" w:rsidP="00EE5475">
            <w:pPr>
              <w:spacing w:after="0" w:line="240" w:lineRule="auto"/>
              <w:jc w:val="right"/>
              <w:rPr>
                <w:rFonts w:ascii="Calibri" w:eastAsia="Times New Roman" w:hAnsi="Calibri" w:cs="Calibri"/>
                <w:b/>
                <w:bCs/>
                <w:color w:val="000000"/>
                <w:sz w:val="20"/>
                <w:szCs w:val="20"/>
                <w:lang w:eastAsia="pt-BR"/>
              </w:rPr>
            </w:pPr>
          </w:p>
        </w:tc>
        <w:tc>
          <w:tcPr>
            <w:tcW w:w="2020" w:type="dxa"/>
            <w:tcBorders>
              <w:top w:val="nil"/>
              <w:left w:val="nil"/>
              <w:bottom w:val="nil"/>
              <w:right w:val="nil"/>
            </w:tcBorders>
            <w:noWrap/>
            <w:vAlign w:val="bottom"/>
            <w:hideMark/>
          </w:tcPr>
          <w:p w14:paraId="7EF4D03C" w14:textId="77777777" w:rsidR="00EE5475" w:rsidRPr="00443797" w:rsidRDefault="00EE5475" w:rsidP="00EE5475">
            <w:pPr>
              <w:spacing w:after="0" w:line="240" w:lineRule="auto"/>
              <w:rPr>
                <w:rFonts w:ascii="Times New Roman" w:eastAsia="Times New Roman" w:hAnsi="Times New Roman" w:cs="Times New Roman"/>
                <w:sz w:val="20"/>
                <w:szCs w:val="20"/>
                <w:lang w:eastAsia="pt-BR"/>
              </w:rPr>
            </w:pPr>
          </w:p>
        </w:tc>
        <w:tc>
          <w:tcPr>
            <w:tcW w:w="2020" w:type="dxa"/>
            <w:tcBorders>
              <w:top w:val="nil"/>
              <w:left w:val="nil"/>
              <w:bottom w:val="nil"/>
              <w:right w:val="nil"/>
            </w:tcBorders>
            <w:noWrap/>
            <w:vAlign w:val="bottom"/>
            <w:hideMark/>
          </w:tcPr>
          <w:p w14:paraId="10E5883C" w14:textId="77777777" w:rsidR="00EE5475" w:rsidRPr="00443797" w:rsidRDefault="00EE5475" w:rsidP="00EE5475">
            <w:pPr>
              <w:spacing w:after="0" w:line="240" w:lineRule="auto"/>
              <w:rPr>
                <w:rFonts w:ascii="Times New Roman" w:eastAsia="Times New Roman" w:hAnsi="Times New Roman" w:cs="Times New Roman"/>
                <w:sz w:val="20"/>
                <w:szCs w:val="20"/>
                <w:lang w:eastAsia="pt-BR"/>
              </w:rPr>
            </w:pPr>
          </w:p>
        </w:tc>
      </w:tr>
      <w:tr w:rsidR="00EE5475" w:rsidRPr="00EE5475" w14:paraId="60A7F9F2" w14:textId="77777777" w:rsidTr="00EE5475">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5ABEF108"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6A31B5C4"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101715B2" w14:textId="77777777" w:rsidR="00EE5475" w:rsidRPr="00443797" w:rsidRDefault="00EE5475" w:rsidP="00EE5475">
            <w:pPr>
              <w:spacing w:after="0" w:line="240" w:lineRule="auto"/>
              <w:jc w:val="center"/>
              <w:rPr>
                <w:rFonts w:ascii="Calibri" w:eastAsia="Times New Roman" w:hAnsi="Calibri" w:cs="Calibri"/>
                <w:b/>
                <w:bCs/>
                <w:color w:val="FFFFFF"/>
                <w:sz w:val="20"/>
                <w:szCs w:val="20"/>
                <w:lang w:eastAsia="pt-BR"/>
              </w:rPr>
            </w:pPr>
            <w:r w:rsidRPr="00443797">
              <w:rPr>
                <w:rFonts w:ascii="Calibri" w:eastAsia="Times New Roman" w:hAnsi="Calibri" w:cs="Calibri"/>
                <w:b/>
                <w:bCs/>
                <w:color w:val="FFFFFF"/>
                <w:sz w:val="20"/>
                <w:szCs w:val="20"/>
                <w:lang w:eastAsia="pt-BR"/>
              </w:rPr>
              <w:t>2025</w:t>
            </w:r>
          </w:p>
        </w:tc>
      </w:tr>
      <w:tr w:rsidR="00EE5475" w:rsidRPr="00EE5475" w14:paraId="3C21F5AA" w14:textId="77777777" w:rsidTr="00EE5475">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72CA02B"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C7D2B6"/>
            <w:vAlign w:val="center"/>
            <w:hideMark/>
          </w:tcPr>
          <w:p w14:paraId="760950A2"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36.300.919,91</w:t>
            </w:r>
          </w:p>
        </w:tc>
        <w:tc>
          <w:tcPr>
            <w:tcW w:w="2020" w:type="dxa"/>
            <w:tcBorders>
              <w:top w:val="nil"/>
              <w:left w:val="nil"/>
              <w:bottom w:val="single" w:sz="8" w:space="0" w:color="FFFFFF"/>
              <w:right w:val="single" w:sz="8" w:space="0" w:color="FFFFFF"/>
            </w:tcBorders>
            <w:shd w:val="clear" w:color="000000" w:fill="C7D2B6"/>
            <w:vAlign w:val="center"/>
            <w:hideMark/>
          </w:tcPr>
          <w:p w14:paraId="5E674DD6"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53.902.609,72</w:t>
            </w:r>
          </w:p>
        </w:tc>
      </w:tr>
      <w:tr w:rsidR="00EE5475" w:rsidRPr="00EE5475" w14:paraId="175A8F59"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7DDA5C50"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F0F3EE"/>
            <w:vAlign w:val="center"/>
            <w:hideMark/>
          </w:tcPr>
          <w:p w14:paraId="3D1455EF"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-34.214.700,30</w:t>
            </w:r>
          </w:p>
        </w:tc>
        <w:tc>
          <w:tcPr>
            <w:tcW w:w="2020" w:type="dxa"/>
            <w:tcBorders>
              <w:top w:val="nil"/>
              <w:left w:val="nil"/>
              <w:bottom w:val="single" w:sz="8" w:space="0" w:color="FFFFFF"/>
              <w:right w:val="single" w:sz="8" w:space="0" w:color="FFFFFF"/>
            </w:tcBorders>
            <w:shd w:val="clear" w:color="000000" w:fill="F0F3EE"/>
            <w:vAlign w:val="center"/>
            <w:hideMark/>
          </w:tcPr>
          <w:p w14:paraId="503188D1"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-51.209.884,56</w:t>
            </w:r>
          </w:p>
        </w:tc>
      </w:tr>
      <w:tr w:rsidR="00EE5475" w:rsidRPr="00EE5475" w14:paraId="56292AF1"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0839FF82" w14:textId="77777777" w:rsidR="00EE5475" w:rsidRPr="00443797" w:rsidRDefault="00EE5475" w:rsidP="00EE5475">
            <w:pPr>
              <w:spacing w:after="0" w:line="240" w:lineRule="auto"/>
              <w:ind w:firstLineChars="100" w:firstLine="200"/>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Fundo Previdencial</w:t>
            </w:r>
          </w:p>
        </w:tc>
        <w:tc>
          <w:tcPr>
            <w:tcW w:w="2020" w:type="dxa"/>
            <w:tcBorders>
              <w:top w:val="nil"/>
              <w:left w:val="nil"/>
              <w:bottom w:val="single" w:sz="8" w:space="0" w:color="FFFFFF"/>
              <w:right w:val="single" w:sz="8" w:space="0" w:color="FFFFFF"/>
            </w:tcBorders>
            <w:shd w:val="clear" w:color="000000" w:fill="C7D2B6"/>
            <w:vAlign w:val="center"/>
            <w:hideMark/>
          </w:tcPr>
          <w:p w14:paraId="340BDE37"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-2.086.219,61</w:t>
            </w:r>
          </w:p>
        </w:tc>
        <w:tc>
          <w:tcPr>
            <w:tcW w:w="2020" w:type="dxa"/>
            <w:tcBorders>
              <w:top w:val="nil"/>
              <w:left w:val="nil"/>
              <w:bottom w:val="single" w:sz="8" w:space="0" w:color="FFFFFF"/>
              <w:right w:val="single" w:sz="8" w:space="0" w:color="FFFFFF"/>
            </w:tcBorders>
            <w:shd w:val="clear" w:color="000000" w:fill="C7D2B6"/>
            <w:vAlign w:val="center"/>
            <w:hideMark/>
          </w:tcPr>
          <w:p w14:paraId="4658C277" w14:textId="77777777" w:rsidR="00EE5475" w:rsidRPr="00443797" w:rsidRDefault="00EE5475" w:rsidP="00EE5475">
            <w:pPr>
              <w:spacing w:after="0" w:line="240" w:lineRule="auto"/>
              <w:jc w:val="right"/>
              <w:rPr>
                <w:rFonts w:ascii="Calibri" w:eastAsia="Times New Roman" w:hAnsi="Calibri" w:cs="Calibri"/>
                <w:color w:val="000000"/>
                <w:sz w:val="20"/>
                <w:szCs w:val="20"/>
                <w:lang w:eastAsia="pt-BR"/>
              </w:rPr>
            </w:pPr>
            <w:r w:rsidRPr="00443797">
              <w:rPr>
                <w:rFonts w:ascii="Calibri" w:eastAsia="Times New Roman" w:hAnsi="Calibri" w:cs="Calibri"/>
                <w:color w:val="000000"/>
                <w:sz w:val="20"/>
                <w:szCs w:val="20"/>
                <w:lang w:eastAsia="pt-BR"/>
              </w:rPr>
              <w:t>-2.692.725,16</w:t>
            </w:r>
          </w:p>
        </w:tc>
      </w:tr>
      <w:tr w:rsidR="00EE5475" w:rsidRPr="00EE5475" w14:paraId="086A1C9F" w14:textId="77777777" w:rsidTr="00EE5475">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046145FB" w14:textId="77777777" w:rsidR="00EE5475" w:rsidRPr="00443797" w:rsidRDefault="00EE5475" w:rsidP="00EE5475">
            <w:pPr>
              <w:spacing w:after="0" w:line="240" w:lineRule="auto"/>
              <w:ind w:firstLineChars="100" w:firstLine="201"/>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Resultado Atuarial</w:t>
            </w:r>
          </w:p>
        </w:tc>
        <w:tc>
          <w:tcPr>
            <w:tcW w:w="2020" w:type="dxa"/>
            <w:tcBorders>
              <w:top w:val="nil"/>
              <w:left w:val="nil"/>
              <w:bottom w:val="single" w:sz="8" w:space="0" w:color="FFFFFF"/>
              <w:right w:val="single" w:sz="8" w:space="0" w:color="FFFFFF"/>
            </w:tcBorders>
            <w:shd w:val="clear" w:color="000000" w:fill="F0F3EE"/>
            <w:vAlign w:val="center"/>
            <w:hideMark/>
          </w:tcPr>
          <w:p w14:paraId="22C66D46" w14:textId="77777777" w:rsidR="00EE5475" w:rsidRPr="00443797" w:rsidRDefault="00EE5475" w:rsidP="00EE5475">
            <w:pPr>
              <w:spacing w:after="0" w:line="240" w:lineRule="auto"/>
              <w:jc w:val="right"/>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F0F3EE"/>
            <w:vAlign w:val="center"/>
            <w:hideMark/>
          </w:tcPr>
          <w:p w14:paraId="315AEE06" w14:textId="77777777" w:rsidR="00EE5475" w:rsidRPr="00443797" w:rsidRDefault="00EE5475" w:rsidP="00EE5475">
            <w:pPr>
              <w:spacing w:after="0" w:line="240" w:lineRule="auto"/>
              <w:jc w:val="right"/>
              <w:rPr>
                <w:rFonts w:ascii="Calibri" w:eastAsia="Times New Roman" w:hAnsi="Calibri" w:cs="Calibri"/>
                <w:b/>
                <w:bCs/>
                <w:color w:val="000000"/>
                <w:sz w:val="20"/>
                <w:szCs w:val="20"/>
                <w:lang w:eastAsia="pt-BR"/>
              </w:rPr>
            </w:pPr>
            <w:r w:rsidRPr="00443797">
              <w:rPr>
                <w:rFonts w:ascii="Calibri" w:eastAsia="Times New Roman" w:hAnsi="Calibri" w:cs="Calibri"/>
                <w:b/>
                <w:bCs/>
                <w:color w:val="000000"/>
                <w:sz w:val="20"/>
                <w:szCs w:val="20"/>
                <w:lang w:eastAsia="pt-BR"/>
              </w:rPr>
              <w:t>0,00</w:t>
            </w:r>
          </w:p>
        </w:tc>
      </w:tr>
    </w:tbl>
    <w:p w14:paraId="6102E497" w14:textId="77777777" w:rsidR="00F71C94" w:rsidRDefault="00F71C94" w:rsidP="00F71C94">
      <w:pPr>
        <w:autoSpaceDE w:val="0"/>
        <w:autoSpaceDN w:val="0"/>
        <w:adjustRightInd w:val="0"/>
        <w:spacing w:after="0"/>
        <w:jc w:val="both"/>
        <w:rPr>
          <w:rFonts w:cstheme="minorHAnsi"/>
          <w:sz w:val="24"/>
          <w:szCs w:val="24"/>
        </w:rPr>
      </w:pPr>
    </w:p>
    <w:p w14:paraId="06E19976" w14:textId="66B8F7AF" w:rsidR="00F71C94" w:rsidRPr="007E636D" w:rsidRDefault="00F71C94" w:rsidP="00F71C94">
      <w:pPr>
        <w:autoSpaceDE w:val="0"/>
        <w:autoSpaceDN w:val="0"/>
        <w:adjustRightInd w:val="0"/>
        <w:spacing w:after="0"/>
        <w:jc w:val="both"/>
        <w:rPr>
          <w:rFonts w:cstheme="minorHAnsi"/>
          <w:sz w:val="24"/>
          <w:szCs w:val="24"/>
        </w:rPr>
      </w:pPr>
      <w:r w:rsidRPr="007E636D">
        <w:rPr>
          <w:rFonts w:cstheme="minorHAnsi"/>
          <w:sz w:val="24"/>
          <w:szCs w:val="24"/>
        </w:rPr>
        <w:t>As Provisões Matemáticas dimensionadas em 31 de dezembro de 2025, no montante de R$ 51.209.884,56 (cinquenta e um milhões duzentos e nove mil oitocentos e oitenta e quatro reais e cinquenta e seis centavos) comparativamente àquelas constantes de Avaliação Atuarial de 2024, que perfizeram R$ 34.214.700,30 (trinta e quatro milhões duzentos e quatorze mil e setecentos reais e trinta centavos), representaram uma variação de aproximadamente 49,67%.</w:t>
      </w:r>
    </w:p>
    <w:p w14:paraId="27ED4FBD" w14:textId="77777777" w:rsidR="00F71C94" w:rsidRDefault="00F71C94" w:rsidP="00F71C94">
      <w:pPr>
        <w:autoSpaceDE w:val="0"/>
        <w:autoSpaceDN w:val="0"/>
        <w:adjustRightInd w:val="0"/>
        <w:spacing w:after="0"/>
        <w:jc w:val="both"/>
        <w:rPr>
          <w:rFonts w:cstheme="minorHAnsi"/>
          <w:sz w:val="24"/>
          <w:szCs w:val="24"/>
        </w:rPr>
      </w:pPr>
    </w:p>
    <w:p w14:paraId="17C904C2" w14:textId="470863E6" w:rsidR="00F71C94" w:rsidRPr="007E636D" w:rsidRDefault="00F71C94" w:rsidP="00F71C94">
      <w:pPr>
        <w:autoSpaceDE w:val="0"/>
        <w:autoSpaceDN w:val="0"/>
        <w:adjustRightInd w:val="0"/>
        <w:spacing w:after="0"/>
        <w:jc w:val="both"/>
        <w:rPr>
          <w:rFonts w:cstheme="minorHAnsi"/>
          <w:sz w:val="24"/>
          <w:szCs w:val="24"/>
        </w:rPr>
      </w:pPr>
      <w:r w:rsidRPr="007E636D">
        <w:rPr>
          <w:rFonts w:cstheme="minorHAnsi"/>
          <w:sz w:val="24"/>
          <w:szCs w:val="24"/>
        </w:rPr>
        <w:t>A variação registrada é justificada pelo incremento no quantitativo de participantes, pela manutenção de contribuições, acrescidas do estoque e respectiva rentabilidade auferida no período, superior aos montantes de resgates, portabilidades e concessões ocorridas no exercício.</w:t>
      </w:r>
    </w:p>
    <w:p w14:paraId="10E47E76" w14:textId="77777777" w:rsidR="00F71C94" w:rsidRDefault="00F71C94" w:rsidP="00F71C94">
      <w:pPr>
        <w:autoSpaceDE w:val="0"/>
        <w:autoSpaceDN w:val="0"/>
        <w:adjustRightInd w:val="0"/>
        <w:spacing w:after="0"/>
        <w:jc w:val="both"/>
        <w:rPr>
          <w:rFonts w:cstheme="minorHAnsi"/>
          <w:sz w:val="24"/>
          <w:szCs w:val="24"/>
        </w:rPr>
      </w:pPr>
    </w:p>
    <w:p w14:paraId="15C8457F" w14:textId="5618CFB0" w:rsidR="00F71C94" w:rsidRPr="007E636D" w:rsidRDefault="00F71C94" w:rsidP="00F71C94">
      <w:pPr>
        <w:autoSpaceDE w:val="0"/>
        <w:autoSpaceDN w:val="0"/>
        <w:adjustRightInd w:val="0"/>
        <w:spacing w:after="0"/>
        <w:jc w:val="both"/>
        <w:rPr>
          <w:rFonts w:cstheme="minorHAnsi"/>
          <w:color w:val="000000" w:themeColor="text1"/>
          <w:sz w:val="24"/>
          <w:szCs w:val="24"/>
        </w:rPr>
      </w:pPr>
      <w:r w:rsidRPr="007E636D">
        <w:rPr>
          <w:rFonts w:cstheme="minorHAnsi"/>
          <w:sz w:val="24"/>
          <w:szCs w:val="24"/>
        </w:rPr>
        <w:t>O Plano de Benefícios CD-05 encerrou o exercício de 2025 com Equilíbrio Técnico econômico e atuarial, registrando, portanto, suficiência de cobertura e solvência.</w:t>
      </w:r>
    </w:p>
    <w:p w14:paraId="212DB450" w14:textId="77777777" w:rsidR="00D55BE1" w:rsidRDefault="00D55BE1" w:rsidP="00D55BE1">
      <w:pPr>
        <w:autoSpaceDE w:val="0"/>
        <w:autoSpaceDN w:val="0"/>
        <w:adjustRightInd w:val="0"/>
        <w:spacing w:after="0"/>
        <w:jc w:val="both"/>
        <w:rPr>
          <w:rFonts w:cstheme="minorHAnsi"/>
          <w:sz w:val="24"/>
          <w:szCs w:val="24"/>
        </w:rPr>
      </w:pPr>
    </w:p>
    <w:p w14:paraId="709ED503" w14:textId="5B7AB195" w:rsidR="00D55BE1" w:rsidRPr="006E4D05" w:rsidRDefault="00D55BE1" w:rsidP="00D55BE1">
      <w:pPr>
        <w:autoSpaceDE w:val="0"/>
        <w:autoSpaceDN w:val="0"/>
        <w:adjustRightInd w:val="0"/>
        <w:spacing w:after="0"/>
        <w:jc w:val="both"/>
        <w:rPr>
          <w:rFonts w:cstheme="minorHAnsi"/>
          <w:b/>
          <w:bCs/>
          <w:sz w:val="24"/>
          <w:szCs w:val="24"/>
        </w:rPr>
      </w:pPr>
      <w:r w:rsidRPr="00DF45AE">
        <w:rPr>
          <w:rFonts w:cstheme="minorHAnsi"/>
          <w:b/>
          <w:bCs/>
          <w:sz w:val="24"/>
          <w:szCs w:val="24"/>
          <w:highlight w:val="yellow"/>
        </w:rPr>
        <w:t>Clique aqui para acessar o Parecer Atuarial do Plano CD-0</w:t>
      </w:r>
      <w:r w:rsidR="00F71C94" w:rsidRPr="00DF45AE">
        <w:rPr>
          <w:rFonts w:cstheme="minorHAnsi"/>
          <w:b/>
          <w:bCs/>
          <w:sz w:val="24"/>
          <w:szCs w:val="24"/>
          <w:highlight w:val="yellow"/>
        </w:rPr>
        <w:t>5</w:t>
      </w:r>
      <w:r w:rsidR="00DF45AE" w:rsidRPr="00DF45AE">
        <w:rPr>
          <w:rFonts w:cstheme="minorHAnsi"/>
          <w:b/>
          <w:bCs/>
          <w:color w:val="000000" w:themeColor="text1"/>
          <w:sz w:val="24"/>
          <w:szCs w:val="24"/>
          <w:highlight w:val="yellow"/>
        </w:rPr>
        <w:t xml:space="preserve"> </w:t>
      </w:r>
      <w:r w:rsidR="00DF45AE" w:rsidRPr="00DF45AE">
        <w:rPr>
          <w:rFonts w:cstheme="minorHAnsi"/>
          <w:b/>
          <w:bCs/>
          <w:color w:val="EE0000"/>
          <w:sz w:val="24"/>
          <w:szCs w:val="24"/>
          <w:highlight w:val="yellow"/>
        </w:rPr>
        <w:t>FALTA ARQUIVO</w:t>
      </w:r>
    </w:p>
    <w:p w14:paraId="185EC29D" w14:textId="77777777" w:rsidR="00D55BE1" w:rsidRDefault="00D55BE1" w:rsidP="00D55BE1">
      <w:pPr>
        <w:autoSpaceDE w:val="0"/>
        <w:autoSpaceDN w:val="0"/>
        <w:adjustRightInd w:val="0"/>
        <w:spacing w:after="0"/>
        <w:jc w:val="both"/>
        <w:rPr>
          <w:rFonts w:cstheme="minorHAnsi"/>
          <w:sz w:val="24"/>
          <w:szCs w:val="24"/>
        </w:rPr>
      </w:pPr>
    </w:p>
    <w:p w14:paraId="2950CDD0" w14:textId="77777777" w:rsidR="00F71C94" w:rsidRDefault="00F71C94" w:rsidP="00D55BE1">
      <w:pPr>
        <w:autoSpaceDE w:val="0"/>
        <w:autoSpaceDN w:val="0"/>
        <w:adjustRightInd w:val="0"/>
        <w:spacing w:after="0"/>
        <w:jc w:val="both"/>
        <w:rPr>
          <w:rFonts w:cstheme="minorHAnsi"/>
          <w:b/>
          <w:bCs/>
          <w:sz w:val="24"/>
          <w:szCs w:val="24"/>
        </w:rPr>
      </w:pPr>
    </w:p>
    <w:p w14:paraId="065CB185" w14:textId="7A1784E1" w:rsidR="00D55BE1" w:rsidRPr="0039476F" w:rsidRDefault="00D55BE1" w:rsidP="00D55BE1">
      <w:pPr>
        <w:autoSpaceDE w:val="0"/>
        <w:autoSpaceDN w:val="0"/>
        <w:adjustRightInd w:val="0"/>
        <w:spacing w:after="0"/>
        <w:jc w:val="both"/>
        <w:rPr>
          <w:rFonts w:cstheme="minorHAnsi"/>
          <w:b/>
          <w:bCs/>
          <w:sz w:val="24"/>
          <w:szCs w:val="24"/>
        </w:rPr>
      </w:pPr>
      <w:r>
        <w:rPr>
          <w:rFonts w:cstheme="minorHAnsi"/>
          <w:b/>
          <w:bCs/>
          <w:sz w:val="24"/>
          <w:szCs w:val="24"/>
        </w:rPr>
        <w:t>1</w:t>
      </w:r>
      <w:r w:rsidR="00443797">
        <w:rPr>
          <w:rFonts w:cstheme="minorHAnsi"/>
          <w:b/>
          <w:bCs/>
          <w:sz w:val="24"/>
          <w:szCs w:val="24"/>
        </w:rPr>
        <w:t>1</w:t>
      </w:r>
      <w:r w:rsidRPr="0039476F">
        <w:rPr>
          <w:rFonts w:cstheme="minorHAnsi"/>
          <w:b/>
          <w:bCs/>
          <w:sz w:val="24"/>
          <w:szCs w:val="24"/>
        </w:rPr>
        <w:t>.6 Equilíbrio Técnico do Plano</w:t>
      </w:r>
    </w:p>
    <w:p w14:paraId="2D12DC70" w14:textId="77777777" w:rsidR="00D55BE1" w:rsidRDefault="00D55BE1" w:rsidP="00D55BE1">
      <w:pPr>
        <w:autoSpaceDE w:val="0"/>
        <w:autoSpaceDN w:val="0"/>
        <w:adjustRightInd w:val="0"/>
        <w:spacing w:after="0"/>
        <w:jc w:val="both"/>
        <w:rPr>
          <w:rFonts w:cstheme="minorHAnsi"/>
          <w:sz w:val="24"/>
          <w:szCs w:val="24"/>
        </w:rPr>
      </w:pPr>
    </w:p>
    <w:p w14:paraId="479F731A" w14:textId="54E00D34" w:rsidR="00D55BE1" w:rsidRPr="0010498E" w:rsidRDefault="00D55BE1" w:rsidP="00D55BE1">
      <w:pPr>
        <w:autoSpaceDE w:val="0"/>
        <w:autoSpaceDN w:val="0"/>
        <w:adjustRightInd w:val="0"/>
        <w:spacing w:after="0"/>
        <w:jc w:val="both"/>
        <w:rPr>
          <w:rFonts w:cstheme="minorHAnsi"/>
          <w:sz w:val="24"/>
          <w:szCs w:val="24"/>
        </w:rPr>
      </w:pPr>
      <w:r w:rsidRPr="0010498E">
        <w:rPr>
          <w:rFonts w:cstheme="minorHAnsi"/>
          <w:sz w:val="24"/>
          <w:szCs w:val="24"/>
        </w:rPr>
        <w:t>Patrimônio de Cobertura</w:t>
      </w:r>
      <w:r>
        <w:rPr>
          <w:rFonts w:cstheme="minorHAnsi"/>
          <w:sz w:val="24"/>
          <w:szCs w:val="24"/>
        </w:rPr>
        <w:t>:</w:t>
      </w:r>
      <w:r w:rsidR="00764826">
        <w:rPr>
          <w:rFonts w:cstheme="minorHAnsi"/>
          <w:sz w:val="24"/>
          <w:szCs w:val="24"/>
        </w:rPr>
        <w:t xml:space="preserve"> </w:t>
      </w:r>
      <w:r w:rsidR="00764826" w:rsidRPr="00764826">
        <w:rPr>
          <w:rFonts w:cstheme="minorHAnsi"/>
          <w:sz w:val="24"/>
          <w:szCs w:val="24"/>
        </w:rPr>
        <w:t>R$ 51.209.884,56</w:t>
      </w:r>
    </w:p>
    <w:p w14:paraId="4B0F920C" w14:textId="77777777" w:rsidR="00D55BE1" w:rsidRDefault="00D55BE1" w:rsidP="00D55BE1">
      <w:pPr>
        <w:autoSpaceDE w:val="0"/>
        <w:autoSpaceDN w:val="0"/>
        <w:adjustRightInd w:val="0"/>
        <w:spacing w:after="0"/>
        <w:jc w:val="both"/>
        <w:rPr>
          <w:rFonts w:cstheme="minorHAnsi"/>
          <w:sz w:val="24"/>
          <w:szCs w:val="24"/>
        </w:rPr>
      </w:pPr>
    </w:p>
    <w:p w14:paraId="2F62BBE3" w14:textId="70798548" w:rsidR="00D55BE1" w:rsidRDefault="00D55BE1" w:rsidP="00D55BE1">
      <w:pPr>
        <w:autoSpaceDE w:val="0"/>
        <w:autoSpaceDN w:val="0"/>
        <w:adjustRightInd w:val="0"/>
        <w:spacing w:after="0"/>
        <w:jc w:val="both"/>
        <w:rPr>
          <w:rFonts w:cstheme="minorHAnsi"/>
          <w:sz w:val="24"/>
          <w:szCs w:val="24"/>
        </w:rPr>
      </w:pPr>
      <w:r w:rsidRPr="0010498E">
        <w:rPr>
          <w:rFonts w:cstheme="minorHAnsi"/>
          <w:sz w:val="24"/>
          <w:szCs w:val="24"/>
        </w:rPr>
        <w:t>Provisões Matemáticas</w:t>
      </w:r>
      <w:r>
        <w:rPr>
          <w:rFonts w:cstheme="minorHAnsi"/>
          <w:sz w:val="24"/>
          <w:szCs w:val="24"/>
        </w:rPr>
        <w:t>:</w:t>
      </w:r>
      <w:r w:rsidR="00764826">
        <w:rPr>
          <w:rFonts w:cstheme="minorHAnsi"/>
          <w:sz w:val="24"/>
          <w:szCs w:val="24"/>
        </w:rPr>
        <w:t xml:space="preserve"> </w:t>
      </w:r>
      <w:r w:rsidR="00764826" w:rsidRPr="00764826">
        <w:rPr>
          <w:rFonts w:cstheme="minorHAnsi"/>
          <w:sz w:val="24"/>
          <w:szCs w:val="24"/>
        </w:rPr>
        <w:t>R$ 51.209.884,56</w:t>
      </w:r>
    </w:p>
    <w:p w14:paraId="79CED205" w14:textId="77777777" w:rsidR="00D55BE1" w:rsidRDefault="00D55BE1" w:rsidP="00D55BE1">
      <w:pPr>
        <w:autoSpaceDE w:val="0"/>
        <w:autoSpaceDN w:val="0"/>
        <w:adjustRightInd w:val="0"/>
        <w:spacing w:after="0"/>
        <w:jc w:val="both"/>
        <w:rPr>
          <w:rFonts w:cstheme="minorHAnsi"/>
          <w:sz w:val="24"/>
          <w:szCs w:val="24"/>
        </w:rPr>
      </w:pPr>
    </w:p>
    <w:p w14:paraId="3B6337A2" w14:textId="77777777" w:rsidR="00443797" w:rsidRDefault="00443797" w:rsidP="00D55BE1">
      <w:pPr>
        <w:autoSpaceDE w:val="0"/>
        <w:autoSpaceDN w:val="0"/>
        <w:adjustRightInd w:val="0"/>
        <w:spacing w:after="0"/>
        <w:jc w:val="both"/>
        <w:rPr>
          <w:rFonts w:cstheme="minorHAnsi"/>
          <w:b/>
          <w:bCs/>
          <w:sz w:val="24"/>
          <w:szCs w:val="24"/>
        </w:rPr>
      </w:pPr>
    </w:p>
    <w:p w14:paraId="609DCCBC" w14:textId="77777777" w:rsidR="00443797" w:rsidRDefault="00443797" w:rsidP="00D55BE1">
      <w:pPr>
        <w:autoSpaceDE w:val="0"/>
        <w:autoSpaceDN w:val="0"/>
        <w:adjustRightInd w:val="0"/>
        <w:spacing w:after="0"/>
        <w:jc w:val="both"/>
        <w:rPr>
          <w:rFonts w:cstheme="minorHAnsi"/>
          <w:b/>
          <w:bCs/>
          <w:sz w:val="24"/>
          <w:szCs w:val="24"/>
        </w:rPr>
      </w:pPr>
    </w:p>
    <w:p w14:paraId="216992DA" w14:textId="77777777" w:rsidR="00443797" w:rsidRDefault="00443797" w:rsidP="00D55BE1">
      <w:pPr>
        <w:autoSpaceDE w:val="0"/>
        <w:autoSpaceDN w:val="0"/>
        <w:adjustRightInd w:val="0"/>
        <w:spacing w:after="0"/>
        <w:jc w:val="both"/>
        <w:rPr>
          <w:rFonts w:cstheme="minorHAnsi"/>
          <w:b/>
          <w:bCs/>
          <w:sz w:val="24"/>
          <w:szCs w:val="24"/>
        </w:rPr>
      </w:pPr>
    </w:p>
    <w:p w14:paraId="0E5C12DD" w14:textId="20C42FC6" w:rsidR="00D55BE1" w:rsidRDefault="00D55BE1" w:rsidP="00D55BE1">
      <w:pPr>
        <w:autoSpaceDE w:val="0"/>
        <w:autoSpaceDN w:val="0"/>
        <w:adjustRightInd w:val="0"/>
        <w:spacing w:after="0"/>
        <w:jc w:val="both"/>
        <w:rPr>
          <w:rFonts w:cstheme="minorHAnsi"/>
          <w:b/>
          <w:bCs/>
          <w:sz w:val="24"/>
          <w:szCs w:val="24"/>
        </w:rPr>
      </w:pPr>
      <w:r>
        <w:rPr>
          <w:rFonts w:cstheme="minorHAnsi"/>
          <w:b/>
          <w:bCs/>
          <w:sz w:val="24"/>
          <w:szCs w:val="24"/>
        </w:rPr>
        <w:lastRenderedPageBreak/>
        <w:t>1</w:t>
      </w:r>
      <w:r w:rsidR="00443797">
        <w:rPr>
          <w:rFonts w:cstheme="minorHAnsi"/>
          <w:b/>
          <w:bCs/>
          <w:sz w:val="24"/>
          <w:szCs w:val="24"/>
        </w:rPr>
        <w:t>1</w:t>
      </w:r>
      <w:r w:rsidRPr="00B445C6">
        <w:rPr>
          <w:rFonts w:cstheme="minorHAnsi"/>
          <w:b/>
          <w:bCs/>
          <w:sz w:val="24"/>
          <w:szCs w:val="24"/>
        </w:rPr>
        <w:t>.</w:t>
      </w:r>
      <w:r>
        <w:rPr>
          <w:rFonts w:cstheme="minorHAnsi"/>
          <w:b/>
          <w:bCs/>
          <w:sz w:val="24"/>
          <w:szCs w:val="24"/>
        </w:rPr>
        <w:t>7</w:t>
      </w:r>
      <w:r w:rsidRPr="00B445C6">
        <w:rPr>
          <w:rFonts w:cstheme="minorHAnsi"/>
          <w:b/>
          <w:bCs/>
          <w:sz w:val="24"/>
          <w:szCs w:val="24"/>
        </w:rPr>
        <w:t xml:space="preserve"> </w:t>
      </w:r>
      <w:r>
        <w:rPr>
          <w:rFonts w:cstheme="minorHAnsi"/>
          <w:b/>
          <w:bCs/>
          <w:sz w:val="24"/>
          <w:szCs w:val="24"/>
        </w:rPr>
        <w:t>Custos com a Administração</w:t>
      </w:r>
    </w:p>
    <w:p w14:paraId="7D4C644D" w14:textId="47D86D8B" w:rsidR="00D55BE1" w:rsidRPr="00443797" w:rsidRDefault="00D55BE1" w:rsidP="00D55BE1">
      <w:pPr>
        <w:autoSpaceDE w:val="0"/>
        <w:autoSpaceDN w:val="0"/>
        <w:adjustRightInd w:val="0"/>
        <w:spacing w:after="0"/>
        <w:jc w:val="both"/>
        <w:rPr>
          <w:rFonts w:cstheme="minorHAnsi"/>
          <w:color w:val="000000" w:themeColor="text1"/>
          <w:sz w:val="24"/>
          <w:szCs w:val="24"/>
        </w:rPr>
      </w:pPr>
      <w:r w:rsidRPr="00443797">
        <w:rPr>
          <w:rFonts w:cstheme="minorHAnsi"/>
          <w:color w:val="000000" w:themeColor="text1"/>
          <w:sz w:val="24"/>
          <w:szCs w:val="24"/>
        </w:rPr>
        <w:t>Em 2025, os custos com a administração do Plano de Benefícios CD-0</w:t>
      </w:r>
      <w:r w:rsidR="00E227B1" w:rsidRPr="00443797">
        <w:rPr>
          <w:rFonts w:cstheme="minorHAnsi"/>
          <w:color w:val="000000" w:themeColor="text1"/>
          <w:sz w:val="24"/>
          <w:szCs w:val="24"/>
        </w:rPr>
        <w:t>5</w:t>
      </w:r>
      <w:r w:rsidRPr="00443797">
        <w:rPr>
          <w:rFonts w:cstheme="minorHAnsi"/>
          <w:color w:val="000000" w:themeColor="text1"/>
          <w:sz w:val="24"/>
          <w:szCs w:val="24"/>
        </w:rPr>
        <w:t>, formados pelas despesas com a gestão previdencial e a gestão de investimentos do Plano, foram distribuídos conforme demonstrado a seguir:</w:t>
      </w:r>
    </w:p>
    <w:p w14:paraId="76B0CAC4" w14:textId="77777777" w:rsidR="00D55BE1" w:rsidRDefault="00D55BE1" w:rsidP="00D55BE1">
      <w:pPr>
        <w:autoSpaceDE w:val="0"/>
        <w:autoSpaceDN w:val="0"/>
        <w:adjustRightInd w:val="0"/>
        <w:spacing w:after="0"/>
        <w:jc w:val="both"/>
        <w:rPr>
          <w:rFonts w:cstheme="minorHAnsi"/>
          <w:b/>
          <w:bCs/>
          <w:color w:val="EE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092"/>
        <w:gridCol w:w="1653"/>
        <w:gridCol w:w="2336"/>
        <w:gridCol w:w="1363"/>
      </w:tblGrid>
      <w:tr w:rsidR="0074286B" w:rsidRPr="00DE78BC" w14:paraId="3BF64E06" w14:textId="77777777" w:rsidTr="00607F2D">
        <w:trPr>
          <w:trHeight w:val="509"/>
        </w:trPr>
        <w:tc>
          <w:tcPr>
            <w:tcW w:w="5000" w:type="pct"/>
            <w:gridSpan w:val="4"/>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73D7E197" w14:textId="77777777" w:rsidR="0074286B" w:rsidRPr="00DE78BC" w:rsidRDefault="0074286B" w:rsidP="00607F2D">
            <w:pPr>
              <w:jc w:val="center"/>
              <w:rPr>
                <w:sz w:val="20"/>
                <w:szCs w:val="20"/>
              </w:rPr>
            </w:pPr>
            <w:r w:rsidRPr="00DE78BC">
              <w:rPr>
                <w:b/>
                <w:bCs/>
                <w:sz w:val="20"/>
                <w:szCs w:val="20"/>
              </w:rPr>
              <w:t>DESPESAS (R$)</w:t>
            </w:r>
          </w:p>
        </w:tc>
      </w:tr>
      <w:tr w:rsidR="0074286B" w:rsidRPr="00DE78BC" w14:paraId="0BDAF649"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731C12DE" w14:textId="77777777" w:rsidR="0074286B" w:rsidRPr="00DE78BC" w:rsidRDefault="0074286B" w:rsidP="00607F2D">
            <w:pPr>
              <w:jc w:val="center"/>
              <w:rPr>
                <w:sz w:val="20"/>
                <w:szCs w:val="20"/>
              </w:rPr>
            </w:pPr>
            <w:r w:rsidRPr="00DE78BC">
              <w:rPr>
                <w:b/>
                <w:bCs/>
                <w:sz w:val="20"/>
                <w:szCs w:val="20"/>
              </w:rPr>
              <w:t>GESTÃO PRÓPRIA</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170CD4EC" w14:textId="77777777" w:rsidR="0074286B" w:rsidRPr="00DE78BC" w:rsidRDefault="0074286B" w:rsidP="00607F2D">
            <w:pPr>
              <w:jc w:val="center"/>
              <w:rPr>
                <w:sz w:val="20"/>
                <w:szCs w:val="20"/>
              </w:rPr>
            </w:pPr>
            <w:r w:rsidRPr="00DE78BC">
              <w:rPr>
                <w:b/>
                <w:bCs/>
                <w:sz w:val="20"/>
                <w:szCs w:val="20"/>
              </w:rPr>
              <w:t>GESTÃO PREVIDENCIAL</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62512864" w14:textId="77777777" w:rsidR="0074286B" w:rsidRPr="00DE78BC" w:rsidRDefault="0074286B" w:rsidP="00607F2D">
            <w:pPr>
              <w:jc w:val="center"/>
              <w:rPr>
                <w:sz w:val="20"/>
                <w:szCs w:val="20"/>
              </w:rPr>
            </w:pPr>
            <w:r w:rsidRPr="00DE78BC">
              <w:rPr>
                <w:b/>
                <w:bCs/>
                <w:sz w:val="20"/>
                <w:szCs w:val="20"/>
              </w:rPr>
              <w:t>GESTÃO DE INVESTIMENTOS</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5E87692E" w14:textId="77777777" w:rsidR="0074286B" w:rsidRPr="00DE78BC" w:rsidRDefault="0074286B" w:rsidP="00607F2D">
            <w:pPr>
              <w:jc w:val="center"/>
              <w:rPr>
                <w:sz w:val="20"/>
                <w:szCs w:val="20"/>
              </w:rPr>
            </w:pPr>
            <w:r w:rsidRPr="00DE78BC">
              <w:rPr>
                <w:b/>
                <w:bCs/>
                <w:sz w:val="20"/>
                <w:szCs w:val="20"/>
              </w:rPr>
              <w:t>TOTAL</w:t>
            </w:r>
          </w:p>
        </w:tc>
      </w:tr>
      <w:tr w:rsidR="00800B67" w:rsidRPr="00DE78BC" w14:paraId="40D540F7"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6A270990" w14:textId="77777777" w:rsidR="00800B67" w:rsidRPr="00DE78BC" w:rsidRDefault="00800B67" w:rsidP="00800B67">
            <w:pPr>
              <w:rPr>
                <w:sz w:val="20"/>
                <w:szCs w:val="20"/>
              </w:rPr>
            </w:pPr>
            <w:proofErr w:type="gramStart"/>
            <w:r w:rsidRPr="00DE78BC">
              <w:rPr>
                <w:sz w:val="20"/>
                <w:szCs w:val="20"/>
              </w:rPr>
              <w:t>Pessoal</w:t>
            </w:r>
            <w:proofErr w:type="gramEnd"/>
            <w:r w:rsidRPr="00DE78BC">
              <w:rPr>
                <w:sz w:val="20"/>
                <w:szCs w:val="20"/>
              </w:rPr>
              <w:t xml:space="preserve"> e Encargos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6A6B83E" w14:textId="25D794BE" w:rsidR="00800B67" w:rsidRPr="00DE78BC" w:rsidRDefault="00800B67" w:rsidP="00800B67">
            <w:pPr>
              <w:jc w:val="right"/>
              <w:rPr>
                <w:sz w:val="20"/>
                <w:szCs w:val="20"/>
              </w:rPr>
            </w:pPr>
            <w:r w:rsidRPr="00242F75">
              <w:t xml:space="preserve"> 54.530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4F7280B" w14:textId="41F8B0D9" w:rsidR="00800B67" w:rsidRPr="00DE78BC" w:rsidRDefault="00800B67" w:rsidP="00800B67">
            <w:pPr>
              <w:jc w:val="right"/>
              <w:rPr>
                <w:sz w:val="20"/>
                <w:szCs w:val="20"/>
              </w:rPr>
            </w:pPr>
            <w:r w:rsidRPr="00EE2594">
              <w:t xml:space="preserve"> 61.491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8C82236" w14:textId="2AC5D59F" w:rsidR="00800B67" w:rsidRPr="00DE78BC" w:rsidRDefault="00800B67" w:rsidP="00800B67">
            <w:pPr>
              <w:jc w:val="right"/>
              <w:rPr>
                <w:sz w:val="20"/>
                <w:szCs w:val="20"/>
              </w:rPr>
            </w:pPr>
            <w:r w:rsidRPr="001E642A">
              <w:t xml:space="preserve"> 116.021 </w:t>
            </w:r>
          </w:p>
        </w:tc>
      </w:tr>
      <w:tr w:rsidR="00800B67" w:rsidRPr="00DE78BC" w14:paraId="6CD6256B"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502A2B48" w14:textId="77777777" w:rsidR="00800B67" w:rsidRPr="00DE78BC" w:rsidRDefault="00800B67" w:rsidP="00800B67">
            <w:pPr>
              <w:rPr>
                <w:sz w:val="20"/>
                <w:szCs w:val="20"/>
              </w:rPr>
            </w:pPr>
            <w:r w:rsidRPr="00DE78BC">
              <w:rPr>
                <w:sz w:val="20"/>
                <w:szCs w:val="20"/>
              </w:rPr>
              <w:t>Treinamento e Viagens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CCB440A" w14:textId="649C3CB3" w:rsidR="00800B67" w:rsidRPr="00DE78BC" w:rsidRDefault="00800B67" w:rsidP="00800B67">
            <w:pPr>
              <w:jc w:val="right"/>
              <w:rPr>
                <w:sz w:val="20"/>
                <w:szCs w:val="20"/>
              </w:rPr>
            </w:pPr>
            <w:r w:rsidRPr="00242F75">
              <w:t xml:space="preserve"> 512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CFE4080" w14:textId="6C66328D" w:rsidR="00800B67" w:rsidRPr="00DE78BC" w:rsidRDefault="00800B67" w:rsidP="00800B67">
            <w:pPr>
              <w:jc w:val="right"/>
              <w:rPr>
                <w:sz w:val="20"/>
                <w:szCs w:val="20"/>
              </w:rPr>
            </w:pPr>
            <w:r w:rsidRPr="00EE2594">
              <w:t xml:space="preserve"> 578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0FD348E" w14:textId="77807E33" w:rsidR="00800B67" w:rsidRPr="00DE78BC" w:rsidRDefault="00800B67" w:rsidP="00800B67">
            <w:pPr>
              <w:jc w:val="right"/>
              <w:rPr>
                <w:sz w:val="20"/>
                <w:szCs w:val="20"/>
              </w:rPr>
            </w:pPr>
            <w:r w:rsidRPr="001E642A">
              <w:t xml:space="preserve"> 1.090 </w:t>
            </w:r>
          </w:p>
        </w:tc>
      </w:tr>
      <w:tr w:rsidR="00800B67" w:rsidRPr="00DE78BC" w14:paraId="5CB55A0F"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6E66610B" w14:textId="77777777" w:rsidR="00800B67" w:rsidRPr="00DE78BC" w:rsidRDefault="00800B67" w:rsidP="00800B67">
            <w:pPr>
              <w:rPr>
                <w:sz w:val="20"/>
                <w:szCs w:val="20"/>
              </w:rPr>
            </w:pPr>
            <w:r w:rsidRPr="00DE78BC">
              <w:rPr>
                <w:sz w:val="20"/>
                <w:szCs w:val="20"/>
              </w:rPr>
              <w:t>Serviços de Terceiros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8A5E7D8" w14:textId="786F9ECC" w:rsidR="00800B67" w:rsidRPr="00DE78BC" w:rsidRDefault="00800B67" w:rsidP="00800B67">
            <w:pPr>
              <w:jc w:val="right"/>
              <w:rPr>
                <w:sz w:val="20"/>
                <w:szCs w:val="20"/>
              </w:rPr>
            </w:pPr>
            <w:r w:rsidRPr="00242F75">
              <w:t xml:space="preserve"> 19.216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FBC2542" w14:textId="627F7E23" w:rsidR="00800B67" w:rsidRPr="00DE78BC" w:rsidRDefault="00800B67" w:rsidP="00800B67">
            <w:pPr>
              <w:jc w:val="right"/>
              <w:rPr>
                <w:sz w:val="20"/>
                <w:szCs w:val="20"/>
              </w:rPr>
            </w:pPr>
            <w:r w:rsidRPr="00EE2594">
              <w:t xml:space="preserve"> 21.669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FEE1C03" w14:textId="35B2A78E" w:rsidR="00800B67" w:rsidRPr="00DE78BC" w:rsidRDefault="00800B67" w:rsidP="00800B67">
            <w:pPr>
              <w:jc w:val="right"/>
              <w:rPr>
                <w:sz w:val="20"/>
                <w:szCs w:val="20"/>
              </w:rPr>
            </w:pPr>
            <w:r w:rsidRPr="001E642A">
              <w:t xml:space="preserve"> 40.885 </w:t>
            </w:r>
          </w:p>
        </w:tc>
      </w:tr>
      <w:tr w:rsidR="00800B67" w:rsidRPr="00DE78BC" w14:paraId="115C0F81"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344CC96B" w14:textId="77777777" w:rsidR="00800B67" w:rsidRPr="00DE78BC" w:rsidRDefault="00800B67" w:rsidP="00800B67">
            <w:pPr>
              <w:rPr>
                <w:sz w:val="20"/>
                <w:szCs w:val="20"/>
              </w:rPr>
            </w:pPr>
            <w:r w:rsidRPr="00DE78BC">
              <w:rPr>
                <w:sz w:val="20"/>
                <w:szCs w:val="20"/>
              </w:rPr>
              <w:t xml:space="preserve">Despesas de Consumo, Depreciações, </w:t>
            </w:r>
            <w:proofErr w:type="spellStart"/>
            <w:proofErr w:type="gramStart"/>
            <w:r w:rsidRPr="00DE78BC">
              <w:rPr>
                <w:sz w:val="20"/>
                <w:szCs w:val="20"/>
              </w:rPr>
              <w:t>Tafic</w:t>
            </w:r>
            <w:proofErr w:type="spellEnd"/>
            <w:r w:rsidRPr="00DE78BC">
              <w:rPr>
                <w:sz w:val="20"/>
                <w:szCs w:val="20"/>
              </w:rPr>
              <w:t xml:space="preserve"> etc</w:t>
            </w:r>
            <w:proofErr w:type="gramEnd"/>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0D7CACB" w14:textId="4B71A058" w:rsidR="00800B67" w:rsidRPr="00DE78BC" w:rsidRDefault="00800B67" w:rsidP="00800B67">
            <w:pPr>
              <w:jc w:val="right"/>
              <w:rPr>
                <w:sz w:val="20"/>
                <w:szCs w:val="20"/>
              </w:rPr>
            </w:pPr>
            <w:r w:rsidRPr="00242F75">
              <w:t xml:space="preserve"> 5.529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18B74B5" w14:textId="1DC5A150" w:rsidR="00800B67" w:rsidRPr="00DE78BC" w:rsidRDefault="00800B67" w:rsidP="00800B67">
            <w:pPr>
              <w:jc w:val="right"/>
              <w:rPr>
                <w:sz w:val="20"/>
                <w:szCs w:val="20"/>
              </w:rPr>
            </w:pPr>
            <w:r w:rsidRPr="00EE2594">
              <w:t xml:space="preserve"> 6.235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E092EFB" w14:textId="304F53E2" w:rsidR="00800B67" w:rsidRPr="00DE78BC" w:rsidRDefault="00800B67" w:rsidP="00800B67">
            <w:pPr>
              <w:jc w:val="right"/>
              <w:rPr>
                <w:sz w:val="20"/>
                <w:szCs w:val="20"/>
              </w:rPr>
            </w:pPr>
            <w:r w:rsidRPr="001E642A">
              <w:t xml:space="preserve"> 11.764 </w:t>
            </w:r>
          </w:p>
        </w:tc>
      </w:tr>
      <w:tr w:rsidR="00800B67" w:rsidRPr="00DE78BC" w14:paraId="53731DEC"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13CB83CF" w14:textId="77777777" w:rsidR="00800B67" w:rsidRPr="00DE78BC" w:rsidRDefault="00800B67" w:rsidP="00800B67">
            <w:pPr>
              <w:rPr>
                <w:sz w:val="20"/>
                <w:szCs w:val="20"/>
              </w:rPr>
            </w:pPr>
            <w:r w:rsidRPr="00DE78BC">
              <w:rPr>
                <w:sz w:val="20"/>
                <w:szCs w:val="20"/>
              </w:rPr>
              <w:t>Contingências (PIS e COFINS)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18C5BAB" w14:textId="4F288910" w:rsidR="00800B67" w:rsidRPr="00DE78BC" w:rsidRDefault="00800B67" w:rsidP="00800B67">
            <w:pPr>
              <w:jc w:val="right"/>
              <w:rPr>
                <w:sz w:val="20"/>
                <w:szCs w:val="20"/>
              </w:rPr>
            </w:pPr>
            <w:r w:rsidRPr="00242F75">
              <w:t xml:space="preserve"> 9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0A55CD5" w14:textId="07529581" w:rsidR="00800B67" w:rsidRPr="00DE78BC" w:rsidRDefault="00800B67" w:rsidP="00800B67">
            <w:pPr>
              <w:jc w:val="right"/>
              <w:rPr>
                <w:sz w:val="20"/>
                <w:szCs w:val="20"/>
              </w:rPr>
            </w:pPr>
            <w:r w:rsidRPr="00EE2594">
              <w:t xml:space="preserve"> 13.937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2E70336" w14:textId="5150A9DC" w:rsidR="00800B67" w:rsidRPr="00DE78BC" w:rsidRDefault="00800B67" w:rsidP="00800B67">
            <w:pPr>
              <w:jc w:val="right"/>
              <w:rPr>
                <w:sz w:val="20"/>
                <w:szCs w:val="20"/>
              </w:rPr>
            </w:pPr>
            <w:r w:rsidRPr="001E642A">
              <w:t xml:space="preserve"> 13.946 </w:t>
            </w:r>
          </w:p>
        </w:tc>
      </w:tr>
      <w:tr w:rsidR="00800B67" w:rsidRPr="00DE78BC" w14:paraId="27E933B8"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024FB62A" w14:textId="77777777" w:rsidR="00800B67" w:rsidRPr="00DE78BC" w:rsidRDefault="00800B67" w:rsidP="00800B67">
            <w:pPr>
              <w:jc w:val="center"/>
              <w:rPr>
                <w:sz w:val="20"/>
                <w:szCs w:val="20"/>
              </w:rPr>
            </w:pPr>
            <w:r w:rsidRPr="00DE78BC">
              <w:rPr>
                <w:b/>
                <w:bCs/>
                <w:sz w:val="20"/>
                <w:szCs w:val="20"/>
              </w:rPr>
              <w:t>TOTAIS</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470C0B0D" w14:textId="7DB1CFF5" w:rsidR="00800B67" w:rsidRPr="002144FA" w:rsidRDefault="00800B67" w:rsidP="00800B67">
            <w:pPr>
              <w:jc w:val="right"/>
              <w:rPr>
                <w:b/>
                <w:bCs/>
                <w:sz w:val="20"/>
                <w:szCs w:val="20"/>
              </w:rPr>
            </w:pPr>
            <w:r w:rsidRPr="002144FA">
              <w:rPr>
                <w:b/>
                <w:bCs/>
              </w:rPr>
              <w:t xml:space="preserve"> 79.797</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3410C87E" w14:textId="17D376A7" w:rsidR="00800B67" w:rsidRPr="00834ECB" w:rsidRDefault="00800B67" w:rsidP="00800B67">
            <w:pPr>
              <w:jc w:val="right"/>
              <w:rPr>
                <w:b/>
                <w:bCs/>
                <w:sz w:val="20"/>
                <w:szCs w:val="20"/>
              </w:rPr>
            </w:pPr>
            <w:r w:rsidRPr="00834ECB">
              <w:rPr>
                <w:b/>
                <w:bCs/>
              </w:rPr>
              <w:t xml:space="preserve"> 103.910 </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02E8614B" w14:textId="42453BA7" w:rsidR="00800B67" w:rsidRPr="00800B67" w:rsidRDefault="00800B67" w:rsidP="00800B67">
            <w:pPr>
              <w:jc w:val="right"/>
              <w:rPr>
                <w:b/>
                <w:bCs/>
                <w:sz w:val="20"/>
                <w:szCs w:val="20"/>
              </w:rPr>
            </w:pPr>
            <w:r w:rsidRPr="001E642A">
              <w:t xml:space="preserve"> </w:t>
            </w:r>
            <w:r w:rsidRPr="00800B67">
              <w:rPr>
                <w:b/>
                <w:bCs/>
              </w:rPr>
              <w:t xml:space="preserve">183.707 </w:t>
            </w:r>
          </w:p>
        </w:tc>
      </w:tr>
    </w:tbl>
    <w:p w14:paraId="2E10159A" w14:textId="77777777" w:rsidR="00D55BE1" w:rsidRDefault="00D55BE1" w:rsidP="00D55BE1">
      <w:pPr>
        <w:autoSpaceDE w:val="0"/>
        <w:autoSpaceDN w:val="0"/>
        <w:adjustRightInd w:val="0"/>
        <w:spacing w:after="0"/>
        <w:jc w:val="both"/>
        <w:rPr>
          <w:rFonts w:cstheme="minorHAnsi"/>
          <w:b/>
          <w:bCs/>
          <w:color w:val="000000" w:themeColor="text1"/>
          <w:sz w:val="24"/>
          <w:szCs w:val="24"/>
          <w:u w:val="single"/>
        </w:rPr>
      </w:pPr>
    </w:p>
    <w:p w14:paraId="3A1975E9" w14:textId="53C74330" w:rsidR="00D55BE1" w:rsidRPr="003A3A3B" w:rsidRDefault="00D55BE1" w:rsidP="00D55BE1">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443797">
        <w:rPr>
          <w:rFonts w:cstheme="minorHAnsi"/>
          <w:b/>
          <w:bCs/>
          <w:color w:val="000000" w:themeColor="text1"/>
          <w:sz w:val="24"/>
          <w:szCs w:val="24"/>
        </w:rPr>
        <w:t>1</w:t>
      </w:r>
      <w:r w:rsidRPr="003A3A3B">
        <w:rPr>
          <w:rFonts w:cstheme="minorHAnsi"/>
          <w:b/>
          <w:bCs/>
          <w:color w:val="000000" w:themeColor="text1"/>
          <w:sz w:val="24"/>
          <w:szCs w:val="24"/>
        </w:rPr>
        <w:t>.</w:t>
      </w:r>
      <w:r>
        <w:rPr>
          <w:rFonts w:cstheme="minorHAnsi"/>
          <w:b/>
          <w:bCs/>
          <w:color w:val="000000" w:themeColor="text1"/>
          <w:sz w:val="24"/>
          <w:szCs w:val="24"/>
        </w:rPr>
        <w:t>8</w:t>
      </w:r>
      <w:r w:rsidRPr="003A3A3B">
        <w:rPr>
          <w:rFonts w:cstheme="minorHAnsi"/>
          <w:b/>
          <w:bCs/>
          <w:color w:val="000000" w:themeColor="text1"/>
          <w:sz w:val="24"/>
          <w:szCs w:val="24"/>
        </w:rPr>
        <w:t xml:space="preserve"> Custos com a Gestão dos Planos Previdenciais</w:t>
      </w:r>
    </w:p>
    <w:tbl>
      <w:tblPr>
        <w:tblW w:w="8620" w:type="dxa"/>
        <w:tblCellMar>
          <w:left w:w="70" w:type="dxa"/>
          <w:right w:w="70" w:type="dxa"/>
        </w:tblCellMar>
        <w:tblLook w:val="04A0" w:firstRow="1" w:lastRow="0" w:firstColumn="1" w:lastColumn="0" w:noHBand="0" w:noVBand="1"/>
      </w:tblPr>
      <w:tblGrid>
        <w:gridCol w:w="6760"/>
        <w:gridCol w:w="1860"/>
      </w:tblGrid>
      <w:tr w:rsidR="00EA3BD0" w:rsidRPr="001449AF" w14:paraId="50ABB08B" w14:textId="77777777" w:rsidTr="00607F2D">
        <w:trPr>
          <w:trHeight w:val="405"/>
        </w:trPr>
        <w:tc>
          <w:tcPr>
            <w:tcW w:w="676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7F8C4A01" w14:textId="77777777" w:rsidR="00EA3BD0" w:rsidRPr="00443797" w:rsidRDefault="00EA3BD0" w:rsidP="00607F2D">
            <w:pPr>
              <w:spacing w:after="0" w:line="240" w:lineRule="auto"/>
              <w:jc w:val="center"/>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DESCRIÇÃO</w:t>
            </w:r>
          </w:p>
        </w:tc>
        <w:tc>
          <w:tcPr>
            <w:tcW w:w="1860" w:type="dxa"/>
            <w:tcBorders>
              <w:top w:val="single" w:sz="12" w:space="0" w:color="FFFFFF"/>
              <w:left w:val="nil"/>
              <w:bottom w:val="single" w:sz="12" w:space="0" w:color="FFFFFF"/>
              <w:right w:val="single" w:sz="12" w:space="0" w:color="FFFFFF"/>
            </w:tcBorders>
            <w:shd w:val="clear" w:color="000000" w:fill="BF8F00"/>
            <w:noWrap/>
            <w:vAlign w:val="center"/>
            <w:hideMark/>
          </w:tcPr>
          <w:p w14:paraId="44000AD0" w14:textId="08FE6DB2" w:rsidR="00EA3BD0" w:rsidRPr="00443797" w:rsidRDefault="00EA3BD0" w:rsidP="00607F2D">
            <w:pPr>
              <w:spacing w:after="0" w:line="240" w:lineRule="auto"/>
              <w:jc w:val="center"/>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CD-05</w:t>
            </w:r>
          </w:p>
        </w:tc>
      </w:tr>
      <w:tr w:rsidR="006704FF" w:rsidRPr="001449AF" w14:paraId="64933159"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65A09C4F" w14:textId="77777777" w:rsidR="006704FF" w:rsidRPr="00443797" w:rsidRDefault="006704FF" w:rsidP="006704FF">
            <w:pPr>
              <w:spacing w:after="0" w:line="240" w:lineRule="auto"/>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DESPESAS DE FOMENTO</w:t>
            </w:r>
          </w:p>
        </w:tc>
        <w:tc>
          <w:tcPr>
            <w:tcW w:w="1860" w:type="dxa"/>
            <w:tcBorders>
              <w:top w:val="nil"/>
              <w:left w:val="nil"/>
              <w:bottom w:val="single" w:sz="12" w:space="0" w:color="FFFFFF"/>
              <w:right w:val="single" w:sz="12" w:space="0" w:color="FFFFFF"/>
            </w:tcBorders>
            <w:shd w:val="clear" w:color="000000" w:fill="FFE699"/>
            <w:noWrap/>
            <w:vAlign w:val="bottom"/>
            <w:hideMark/>
          </w:tcPr>
          <w:p w14:paraId="5D997E68" w14:textId="4B256931" w:rsidR="006704FF" w:rsidRPr="00443797" w:rsidRDefault="006704FF" w:rsidP="006704FF">
            <w:pPr>
              <w:spacing w:after="0" w:line="240" w:lineRule="auto"/>
              <w:jc w:val="right"/>
              <w:rPr>
                <w:rFonts w:eastAsia="Times New Roman" w:cstheme="minorHAnsi"/>
                <w:b/>
                <w:bCs/>
                <w:color w:val="000000"/>
                <w:sz w:val="20"/>
                <w:szCs w:val="20"/>
                <w:lang w:eastAsia="pt-BR"/>
              </w:rPr>
            </w:pPr>
            <w:r w:rsidRPr="00443797">
              <w:rPr>
                <w:rFonts w:cstheme="minorHAnsi"/>
                <w:b/>
                <w:bCs/>
                <w:color w:val="000000"/>
                <w:sz w:val="20"/>
                <w:szCs w:val="20"/>
              </w:rPr>
              <w:t xml:space="preserve">                         -   </w:t>
            </w:r>
          </w:p>
        </w:tc>
      </w:tr>
      <w:tr w:rsidR="006704FF" w:rsidRPr="001449AF" w14:paraId="3900A426"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7DD90DCD" w14:textId="77777777" w:rsidR="006704FF" w:rsidRPr="00443797" w:rsidRDefault="006704FF" w:rsidP="006704FF">
            <w:pPr>
              <w:spacing w:after="0" w:line="240" w:lineRule="auto"/>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PESSOAL E ENCARGOS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AF375F3" w14:textId="65B9EDDA" w:rsidR="006704FF" w:rsidRPr="00443797" w:rsidRDefault="006704FF" w:rsidP="006704FF">
            <w:pPr>
              <w:spacing w:after="0" w:line="240" w:lineRule="auto"/>
              <w:jc w:val="right"/>
              <w:rPr>
                <w:rFonts w:eastAsia="Times New Roman" w:cstheme="minorHAnsi"/>
                <w:b/>
                <w:bCs/>
                <w:color w:val="000000"/>
                <w:sz w:val="20"/>
                <w:szCs w:val="20"/>
                <w:lang w:eastAsia="pt-BR"/>
              </w:rPr>
            </w:pPr>
            <w:r w:rsidRPr="00443797">
              <w:rPr>
                <w:rFonts w:cstheme="minorHAnsi"/>
                <w:b/>
                <w:bCs/>
                <w:color w:val="000000"/>
                <w:sz w:val="20"/>
                <w:szCs w:val="20"/>
              </w:rPr>
              <w:t xml:space="preserve">             116.021 </w:t>
            </w:r>
          </w:p>
        </w:tc>
      </w:tr>
      <w:tr w:rsidR="006704FF" w:rsidRPr="001449AF" w14:paraId="41C0ABF8"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68A61A79" w14:textId="77777777" w:rsidR="006704FF" w:rsidRPr="00443797" w:rsidRDefault="006704FF" w:rsidP="006704FF">
            <w:pPr>
              <w:spacing w:after="0" w:line="240" w:lineRule="auto"/>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TREINAMENTOS/VIAGENS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47527789" w14:textId="36DE5C2D" w:rsidR="006704FF" w:rsidRPr="00443797" w:rsidRDefault="006704FF" w:rsidP="006704FF">
            <w:pPr>
              <w:spacing w:after="0" w:line="240" w:lineRule="auto"/>
              <w:jc w:val="right"/>
              <w:rPr>
                <w:rFonts w:eastAsia="Times New Roman" w:cstheme="minorHAnsi"/>
                <w:b/>
                <w:bCs/>
                <w:color w:val="000000"/>
                <w:sz w:val="20"/>
                <w:szCs w:val="20"/>
                <w:lang w:eastAsia="pt-BR"/>
              </w:rPr>
            </w:pPr>
            <w:r w:rsidRPr="00443797">
              <w:rPr>
                <w:rFonts w:cstheme="minorHAnsi"/>
                <w:b/>
                <w:bCs/>
                <w:color w:val="000000"/>
                <w:sz w:val="20"/>
                <w:szCs w:val="20"/>
              </w:rPr>
              <w:t xml:space="preserve">                  1.090 </w:t>
            </w:r>
          </w:p>
        </w:tc>
      </w:tr>
      <w:tr w:rsidR="006704FF" w:rsidRPr="001449AF" w14:paraId="21FA6437"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179223D6" w14:textId="77777777" w:rsidR="006704FF" w:rsidRPr="00443797" w:rsidRDefault="006704FF" w:rsidP="006704FF">
            <w:pPr>
              <w:spacing w:after="0" w:line="240" w:lineRule="auto"/>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SERVIÇOS DE TERCEIROS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5C757AF1" w14:textId="3D302C81" w:rsidR="006704FF" w:rsidRPr="00443797" w:rsidRDefault="006704FF" w:rsidP="006704FF">
            <w:pPr>
              <w:spacing w:after="0" w:line="240" w:lineRule="auto"/>
              <w:jc w:val="right"/>
              <w:rPr>
                <w:rFonts w:eastAsia="Times New Roman" w:cstheme="minorHAnsi"/>
                <w:b/>
                <w:bCs/>
                <w:color w:val="000000"/>
                <w:sz w:val="20"/>
                <w:szCs w:val="20"/>
                <w:lang w:eastAsia="pt-BR"/>
              </w:rPr>
            </w:pPr>
            <w:r w:rsidRPr="00443797">
              <w:rPr>
                <w:rFonts w:cstheme="minorHAnsi"/>
                <w:b/>
                <w:bCs/>
                <w:color w:val="000000"/>
                <w:sz w:val="20"/>
                <w:szCs w:val="20"/>
              </w:rPr>
              <w:t xml:space="preserve">                40.885 </w:t>
            </w:r>
          </w:p>
        </w:tc>
      </w:tr>
      <w:tr w:rsidR="006704FF" w:rsidRPr="001449AF" w14:paraId="538AF325"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1DE364B4" w14:textId="77777777" w:rsidR="006704FF" w:rsidRPr="00443797" w:rsidRDefault="006704FF" w:rsidP="006704FF">
            <w:pPr>
              <w:spacing w:after="0" w:line="240" w:lineRule="auto"/>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 xml:space="preserve">DESPESAS DE CONSUMO, DEPRECIAÇÃO, </w:t>
            </w:r>
            <w:proofErr w:type="gramStart"/>
            <w:r w:rsidRPr="00443797">
              <w:rPr>
                <w:rFonts w:eastAsia="Times New Roman" w:cstheme="minorHAnsi"/>
                <w:b/>
                <w:bCs/>
                <w:color w:val="000000"/>
                <w:sz w:val="20"/>
                <w:szCs w:val="20"/>
                <w:lang w:eastAsia="pt-BR"/>
              </w:rPr>
              <w:t>TAFIC, ETC</w:t>
            </w:r>
            <w:proofErr w:type="gramEnd"/>
            <w:r w:rsidRPr="00443797">
              <w:rPr>
                <w:rFonts w:eastAsia="Times New Roman" w:cstheme="minorHAnsi"/>
                <w:b/>
                <w:bCs/>
                <w:color w:val="000000"/>
                <w:sz w:val="20"/>
                <w:szCs w:val="20"/>
                <w:lang w:eastAsia="pt-BR"/>
              </w:rPr>
              <w:t>)</w:t>
            </w:r>
          </w:p>
        </w:tc>
        <w:tc>
          <w:tcPr>
            <w:tcW w:w="1860" w:type="dxa"/>
            <w:tcBorders>
              <w:top w:val="nil"/>
              <w:left w:val="nil"/>
              <w:bottom w:val="single" w:sz="12" w:space="0" w:color="FFFFFF"/>
              <w:right w:val="single" w:sz="12" w:space="0" w:color="FFFFFF"/>
            </w:tcBorders>
            <w:shd w:val="clear" w:color="000000" w:fill="FFE699"/>
            <w:noWrap/>
            <w:vAlign w:val="bottom"/>
            <w:hideMark/>
          </w:tcPr>
          <w:p w14:paraId="379B153F" w14:textId="2D03812A" w:rsidR="006704FF" w:rsidRPr="00443797" w:rsidRDefault="006704FF" w:rsidP="006704FF">
            <w:pPr>
              <w:spacing w:after="0" w:line="240" w:lineRule="auto"/>
              <w:jc w:val="right"/>
              <w:rPr>
                <w:rFonts w:eastAsia="Times New Roman" w:cstheme="minorHAnsi"/>
                <w:b/>
                <w:bCs/>
                <w:color w:val="000000"/>
                <w:sz w:val="20"/>
                <w:szCs w:val="20"/>
                <w:lang w:eastAsia="pt-BR"/>
              </w:rPr>
            </w:pPr>
            <w:r w:rsidRPr="00443797">
              <w:rPr>
                <w:rFonts w:cstheme="minorHAnsi"/>
                <w:b/>
                <w:bCs/>
                <w:color w:val="000000"/>
                <w:sz w:val="20"/>
                <w:szCs w:val="20"/>
              </w:rPr>
              <w:t xml:space="preserve">                11.764 </w:t>
            </w:r>
          </w:p>
        </w:tc>
      </w:tr>
      <w:tr w:rsidR="006704FF" w:rsidRPr="001449AF" w14:paraId="48DE2A4E"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149EA371" w14:textId="77777777" w:rsidR="006704FF" w:rsidRPr="00443797" w:rsidRDefault="006704FF" w:rsidP="006704FF">
            <w:pPr>
              <w:spacing w:after="0" w:line="240" w:lineRule="auto"/>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CONTINGÊNCIAS (PIS e COFINS)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24F0E717" w14:textId="76214382" w:rsidR="006704FF" w:rsidRPr="00443797" w:rsidRDefault="006704FF" w:rsidP="006704FF">
            <w:pPr>
              <w:spacing w:after="0" w:line="240" w:lineRule="auto"/>
              <w:jc w:val="right"/>
              <w:rPr>
                <w:rFonts w:eastAsia="Times New Roman" w:cstheme="minorHAnsi"/>
                <w:b/>
                <w:bCs/>
                <w:color w:val="000000"/>
                <w:sz w:val="20"/>
                <w:szCs w:val="20"/>
                <w:lang w:eastAsia="pt-BR"/>
              </w:rPr>
            </w:pPr>
            <w:r w:rsidRPr="00443797">
              <w:rPr>
                <w:rFonts w:cstheme="minorHAnsi"/>
                <w:b/>
                <w:bCs/>
                <w:color w:val="000000"/>
                <w:sz w:val="20"/>
                <w:szCs w:val="20"/>
              </w:rPr>
              <w:t xml:space="preserve">                13.946 </w:t>
            </w:r>
          </w:p>
        </w:tc>
      </w:tr>
      <w:tr w:rsidR="006704FF" w:rsidRPr="001449AF" w14:paraId="7C937CB3"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D966"/>
            <w:noWrap/>
            <w:vAlign w:val="center"/>
            <w:hideMark/>
          </w:tcPr>
          <w:p w14:paraId="0E09E115" w14:textId="77777777" w:rsidR="006704FF" w:rsidRPr="00443797" w:rsidRDefault="006704FF" w:rsidP="006704FF">
            <w:pPr>
              <w:spacing w:after="0" w:line="240" w:lineRule="auto"/>
              <w:rPr>
                <w:rFonts w:eastAsia="Times New Roman" w:cstheme="minorHAnsi"/>
                <w:b/>
                <w:bCs/>
                <w:color w:val="000000"/>
                <w:sz w:val="20"/>
                <w:szCs w:val="20"/>
                <w:lang w:eastAsia="pt-BR"/>
              </w:rPr>
            </w:pPr>
            <w:r w:rsidRPr="00443797">
              <w:rPr>
                <w:rFonts w:eastAsia="Times New Roman" w:cstheme="minorHAnsi"/>
                <w:b/>
                <w:bCs/>
                <w:color w:val="000000"/>
                <w:sz w:val="20"/>
                <w:szCs w:val="20"/>
                <w:lang w:eastAsia="pt-BR"/>
              </w:rPr>
              <w:t>TOTAL</w:t>
            </w:r>
          </w:p>
        </w:tc>
        <w:tc>
          <w:tcPr>
            <w:tcW w:w="1860" w:type="dxa"/>
            <w:tcBorders>
              <w:top w:val="nil"/>
              <w:left w:val="nil"/>
              <w:bottom w:val="single" w:sz="12" w:space="0" w:color="FFFFFF"/>
              <w:right w:val="single" w:sz="12" w:space="0" w:color="FFFFFF"/>
            </w:tcBorders>
            <w:shd w:val="clear" w:color="000000" w:fill="FFD966"/>
            <w:noWrap/>
            <w:vAlign w:val="bottom"/>
            <w:hideMark/>
          </w:tcPr>
          <w:p w14:paraId="2C0CA7F0" w14:textId="139E1943" w:rsidR="006704FF" w:rsidRPr="00443797" w:rsidRDefault="006704FF" w:rsidP="006704FF">
            <w:pPr>
              <w:spacing w:after="0" w:line="240" w:lineRule="auto"/>
              <w:jc w:val="right"/>
              <w:rPr>
                <w:rFonts w:eastAsia="Times New Roman" w:cstheme="minorHAnsi"/>
                <w:b/>
                <w:bCs/>
                <w:color w:val="000000"/>
                <w:sz w:val="20"/>
                <w:szCs w:val="20"/>
                <w:lang w:eastAsia="pt-BR"/>
              </w:rPr>
            </w:pPr>
            <w:r w:rsidRPr="00443797">
              <w:rPr>
                <w:rFonts w:cstheme="minorHAnsi"/>
                <w:b/>
                <w:bCs/>
                <w:color w:val="000000"/>
                <w:sz w:val="20"/>
                <w:szCs w:val="20"/>
              </w:rPr>
              <w:t xml:space="preserve">             183.707 </w:t>
            </w:r>
          </w:p>
        </w:tc>
      </w:tr>
    </w:tbl>
    <w:p w14:paraId="5ACD76FF" w14:textId="77777777" w:rsidR="00D55BE1" w:rsidRDefault="00D55BE1" w:rsidP="0044091A">
      <w:pPr>
        <w:autoSpaceDE w:val="0"/>
        <w:autoSpaceDN w:val="0"/>
        <w:adjustRightInd w:val="0"/>
        <w:spacing w:after="0"/>
        <w:jc w:val="both"/>
        <w:rPr>
          <w:rFonts w:cstheme="minorHAnsi"/>
          <w:color w:val="000000" w:themeColor="text1"/>
          <w:sz w:val="24"/>
          <w:szCs w:val="24"/>
        </w:rPr>
      </w:pPr>
    </w:p>
    <w:bookmarkEnd w:id="0"/>
    <w:p w14:paraId="4A9EE1A6" w14:textId="77777777" w:rsidR="0044091A" w:rsidRDefault="0044091A" w:rsidP="00F175E0">
      <w:pPr>
        <w:autoSpaceDE w:val="0"/>
        <w:autoSpaceDN w:val="0"/>
        <w:adjustRightInd w:val="0"/>
        <w:spacing w:after="0"/>
        <w:jc w:val="both"/>
        <w:rPr>
          <w:rFonts w:cstheme="minorHAnsi"/>
          <w:color w:val="000000" w:themeColor="text1"/>
          <w:sz w:val="24"/>
          <w:szCs w:val="24"/>
        </w:rPr>
      </w:pPr>
    </w:p>
    <w:p w14:paraId="369F2A94" w14:textId="77777777" w:rsidR="00AD55ED" w:rsidRDefault="00AD55ED" w:rsidP="00F175E0">
      <w:pPr>
        <w:autoSpaceDE w:val="0"/>
        <w:autoSpaceDN w:val="0"/>
        <w:adjustRightInd w:val="0"/>
        <w:spacing w:after="0"/>
        <w:jc w:val="both"/>
        <w:rPr>
          <w:rFonts w:cstheme="minorHAnsi"/>
          <w:color w:val="000000" w:themeColor="text1"/>
          <w:sz w:val="24"/>
          <w:szCs w:val="24"/>
        </w:rPr>
      </w:pPr>
    </w:p>
    <w:p w14:paraId="613E3AE1" w14:textId="77777777" w:rsidR="00AD55ED" w:rsidRDefault="00AD55ED" w:rsidP="00F175E0">
      <w:pPr>
        <w:autoSpaceDE w:val="0"/>
        <w:autoSpaceDN w:val="0"/>
        <w:adjustRightInd w:val="0"/>
        <w:spacing w:after="0"/>
        <w:jc w:val="both"/>
        <w:rPr>
          <w:rFonts w:cstheme="minorHAnsi"/>
          <w:color w:val="000000" w:themeColor="text1"/>
          <w:sz w:val="24"/>
          <w:szCs w:val="24"/>
        </w:rPr>
      </w:pPr>
    </w:p>
    <w:p w14:paraId="11AFBA82" w14:textId="77777777" w:rsidR="00443797" w:rsidRDefault="00443797" w:rsidP="00AD55ED">
      <w:pPr>
        <w:jc w:val="both"/>
        <w:rPr>
          <w:rFonts w:cstheme="minorHAnsi"/>
          <w:b/>
          <w:bCs/>
          <w:color w:val="000000" w:themeColor="text1"/>
          <w:sz w:val="24"/>
          <w:szCs w:val="24"/>
        </w:rPr>
      </w:pPr>
    </w:p>
    <w:p w14:paraId="22C0C203" w14:textId="77777777" w:rsidR="00443797" w:rsidRDefault="00443797" w:rsidP="00AD55ED">
      <w:pPr>
        <w:jc w:val="both"/>
        <w:rPr>
          <w:rFonts w:cstheme="minorHAnsi"/>
          <w:b/>
          <w:bCs/>
          <w:color w:val="000000" w:themeColor="text1"/>
          <w:sz w:val="24"/>
          <w:szCs w:val="24"/>
        </w:rPr>
      </w:pPr>
    </w:p>
    <w:p w14:paraId="3BD18D4F" w14:textId="77777777" w:rsidR="00443797" w:rsidRDefault="00443797" w:rsidP="00AD55ED">
      <w:pPr>
        <w:jc w:val="both"/>
        <w:rPr>
          <w:rFonts w:cstheme="minorHAnsi"/>
          <w:b/>
          <w:bCs/>
          <w:color w:val="000000" w:themeColor="text1"/>
          <w:sz w:val="24"/>
          <w:szCs w:val="24"/>
        </w:rPr>
      </w:pPr>
    </w:p>
    <w:p w14:paraId="05F7B3F6" w14:textId="4CCD9784" w:rsidR="00AD55ED" w:rsidRPr="00E777D0" w:rsidRDefault="00AD55ED" w:rsidP="00AD55ED">
      <w:pPr>
        <w:jc w:val="both"/>
        <w:rPr>
          <w:rFonts w:cstheme="minorHAnsi"/>
          <w:b/>
          <w:bCs/>
          <w:color w:val="000000" w:themeColor="text1"/>
          <w:sz w:val="24"/>
          <w:szCs w:val="24"/>
        </w:rPr>
      </w:pPr>
      <w:r>
        <w:rPr>
          <w:rFonts w:cstheme="minorHAnsi"/>
          <w:b/>
          <w:bCs/>
          <w:color w:val="000000" w:themeColor="text1"/>
          <w:sz w:val="24"/>
          <w:szCs w:val="24"/>
        </w:rPr>
        <w:lastRenderedPageBreak/>
        <w:t>1</w:t>
      </w:r>
      <w:r w:rsidR="0089323A">
        <w:rPr>
          <w:rFonts w:cstheme="minorHAnsi"/>
          <w:b/>
          <w:bCs/>
          <w:color w:val="000000" w:themeColor="text1"/>
          <w:sz w:val="24"/>
          <w:szCs w:val="24"/>
        </w:rPr>
        <w:t>2</w:t>
      </w:r>
      <w:r w:rsidRPr="001B6226">
        <w:rPr>
          <w:rFonts w:cstheme="minorHAnsi"/>
          <w:b/>
          <w:bCs/>
          <w:color w:val="000000" w:themeColor="text1"/>
          <w:sz w:val="24"/>
          <w:szCs w:val="24"/>
        </w:rPr>
        <w:t xml:space="preserve">. </w:t>
      </w:r>
      <w:r w:rsidRPr="009C67DA">
        <w:rPr>
          <w:rFonts w:cstheme="minorHAnsi"/>
          <w:b/>
          <w:bCs/>
          <w:color w:val="000000" w:themeColor="text1"/>
          <w:sz w:val="24"/>
          <w:szCs w:val="24"/>
          <w:highlight w:val="yellow"/>
        </w:rPr>
        <w:t>Plano</w:t>
      </w:r>
      <w:r w:rsidR="00467D5F">
        <w:rPr>
          <w:rFonts w:cstheme="minorHAnsi"/>
          <w:b/>
          <w:bCs/>
          <w:color w:val="000000" w:themeColor="text1"/>
          <w:sz w:val="24"/>
          <w:szCs w:val="24"/>
          <w:highlight w:val="yellow"/>
        </w:rPr>
        <w:t xml:space="preserve"> Benefícios BrasíliaPrev</w:t>
      </w:r>
    </w:p>
    <w:p w14:paraId="3D5AF9CE" w14:textId="77777777" w:rsidR="0089323A" w:rsidRDefault="0089323A" w:rsidP="00AD55ED">
      <w:pPr>
        <w:autoSpaceDE w:val="0"/>
        <w:autoSpaceDN w:val="0"/>
        <w:adjustRightInd w:val="0"/>
        <w:spacing w:after="0"/>
        <w:jc w:val="both"/>
        <w:rPr>
          <w:rFonts w:cstheme="minorHAnsi"/>
          <w:b/>
          <w:bCs/>
          <w:sz w:val="24"/>
          <w:szCs w:val="24"/>
        </w:rPr>
      </w:pPr>
    </w:p>
    <w:p w14:paraId="0ABF905B" w14:textId="6C7E1E3D" w:rsidR="00AD55ED" w:rsidRDefault="00AD55ED" w:rsidP="00AD55ED">
      <w:pPr>
        <w:autoSpaceDE w:val="0"/>
        <w:autoSpaceDN w:val="0"/>
        <w:adjustRightInd w:val="0"/>
        <w:spacing w:after="0"/>
        <w:jc w:val="both"/>
        <w:rPr>
          <w:rFonts w:cstheme="minorHAnsi"/>
          <w:b/>
          <w:bCs/>
          <w:color w:val="000000" w:themeColor="text1"/>
          <w:sz w:val="24"/>
          <w:szCs w:val="24"/>
          <w:u w:val="single"/>
        </w:rPr>
      </w:pPr>
      <w:r>
        <w:rPr>
          <w:rFonts w:cstheme="minorHAnsi"/>
          <w:b/>
          <w:bCs/>
          <w:sz w:val="24"/>
          <w:szCs w:val="24"/>
        </w:rPr>
        <w:t>1</w:t>
      </w:r>
      <w:r w:rsidR="0089323A">
        <w:rPr>
          <w:rFonts w:cstheme="minorHAnsi"/>
          <w:b/>
          <w:bCs/>
          <w:sz w:val="24"/>
          <w:szCs w:val="24"/>
        </w:rPr>
        <w:t>2</w:t>
      </w:r>
      <w:r>
        <w:rPr>
          <w:rFonts w:cstheme="minorHAnsi"/>
          <w:b/>
          <w:bCs/>
          <w:sz w:val="24"/>
          <w:szCs w:val="24"/>
        </w:rPr>
        <w:t xml:space="preserve">.1 </w:t>
      </w:r>
      <w:r w:rsidRPr="00B4073E">
        <w:rPr>
          <w:rFonts w:cstheme="minorHAnsi"/>
          <w:b/>
          <w:bCs/>
          <w:sz w:val="24"/>
          <w:szCs w:val="24"/>
        </w:rPr>
        <w:t xml:space="preserve">A </w:t>
      </w:r>
      <w:r>
        <w:rPr>
          <w:rFonts w:cstheme="minorHAnsi"/>
          <w:b/>
          <w:bCs/>
          <w:sz w:val="24"/>
          <w:szCs w:val="24"/>
        </w:rPr>
        <w:t>E</w:t>
      </w:r>
      <w:r w:rsidRPr="00B4073E">
        <w:rPr>
          <w:rFonts w:cstheme="minorHAnsi"/>
          <w:b/>
          <w:bCs/>
          <w:sz w:val="24"/>
          <w:szCs w:val="24"/>
        </w:rPr>
        <w:t>conomia global em 202</w:t>
      </w:r>
      <w:r>
        <w:rPr>
          <w:rFonts w:cstheme="minorHAnsi"/>
          <w:b/>
          <w:bCs/>
          <w:sz w:val="24"/>
          <w:szCs w:val="24"/>
        </w:rPr>
        <w:t xml:space="preserve">5 </w:t>
      </w:r>
      <w:r w:rsidRPr="001F2334">
        <w:rPr>
          <w:rFonts w:cstheme="minorHAnsi"/>
          <w:b/>
          <w:bCs/>
          <w:sz w:val="24"/>
          <w:szCs w:val="24"/>
          <w:highlight w:val="yellow"/>
        </w:rPr>
        <w:t>(REPETIR TEXTO DO BD-01)</w:t>
      </w:r>
    </w:p>
    <w:p w14:paraId="72119812" w14:textId="77777777" w:rsidR="00AD55ED" w:rsidRPr="007E636D" w:rsidRDefault="00AD55ED" w:rsidP="00AD55ED">
      <w:pPr>
        <w:autoSpaceDE w:val="0"/>
        <w:autoSpaceDN w:val="0"/>
        <w:adjustRightInd w:val="0"/>
        <w:spacing w:after="0"/>
        <w:jc w:val="both"/>
        <w:rPr>
          <w:rFonts w:cstheme="minorHAnsi"/>
          <w:b/>
          <w:bCs/>
          <w:color w:val="000000" w:themeColor="text1"/>
          <w:sz w:val="24"/>
          <w:szCs w:val="24"/>
          <w:u w:val="single"/>
        </w:rPr>
      </w:pPr>
    </w:p>
    <w:p w14:paraId="2803E067" w14:textId="5AA0F905" w:rsidR="00AD55ED" w:rsidRPr="009B0DF9" w:rsidRDefault="00AD55ED" w:rsidP="00AD55ED">
      <w:pPr>
        <w:jc w:val="both"/>
        <w:rPr>
          <w:rFonts w:cstheme="minorHAnsi"/>
          <w:b/>
          <w:bCs/>
          <w:color w:val="000000" w:themeColor="text1"/>
          <w:sz w:val="24"/>
          <w:szCs w:val="24"/>
        </w:rPr>
      </w:pPr>
      <w:r>
        <w:rPr>
          <w:rFonts w:cstheme="minorHAnsi"/>
          <w:b/>
          <w:bCs/>
          <w:color w:val="000000" w:themeColor="text1"/>
          <w:sz w:val="24"/>
          <w:szCs w:val="24"/>
        </w:rPr>
        <w:t>1</w:t>
      </w:r>
      <w:r w:rsidR="0089323A">
        <w:rPr>
          <w:rFonts w:cstheme="minorHAnsi"/>
          <w:b/>
          <w:bCs/>
          <w:color w:val="000000" w:themeColor="text1"/>
          <w:sz w:val="24"/>
          <w:szCs w:val="24"/>
        </w:rPr>
        <w:t>2</w:t>
      </w:r>
      <w:r w:rsidRPr="009B0DF9">
        <w:rPr>
          <w:rFonts w:cstheme="minorHAnsi"/>
          <w:b/>
          <w:bCs/>
          <w:color w:val="000000" w:themeColor="text1"/>
          <w:sz w:val="24"/>
          <w:szCs w:val="24"/>
        </w:rPr>
        <w:t>.2 Rentabilidade 2025</w:t>
      </w:r>
    </w:p>
    <w:p w14:paraId="218E1C36" w14:textId="77777777" w:rsidR="00872B47" w:rsidRPr="00872B47" w:rsidRDefault="00AD55ED" w:rsidP="00AD55ED">
      <w:pPr>
        <w:jc w:val="both"/>
        <w:rPr>
          <w:rFonts w:cstheme="minorHAnsi"/>
          <w:b/>
          <w:bCs/>
          <w:color w:val="EE0000"/>
          <w:sz w:val="24"/>
          <w:szCs w:val="24"/>
          <w:highlight w:val="yellow"/>
        </w:rPr>
      </w:pPr>
      <w:r w:rsidRPr="00872B47">
        <w:rPr>
          <w:rFonts w:cstheme="minorHAnsi"/>
          <w:b/>
          <w:bCs/>
          <w:color w:val="EE0000"/>
          <w:sz w:val="24"/>
          <w:szCs w:val="24"/>
          <w:highlight w:val="yellow"/>
        </w:rPr>
        <w:t>TEXTO</w:t>
      </w:r>
      <w:r w:rsidR="008209D8" w:rsidRPr="00872B47">
        <w:rPr>
          <w:rFonts w:cstheme="minorHAnsi"/>
          <w:b/>
          <w:bCs/>
          <w:color w:val="EE0000"/>
          <w:sz w:val="24"/>
          <w:szCs w:val="24"/>
          <w:highlight w:val="yellow"/>
        </w:rPr>
        <w:t xml:space="preserve"> DO ANO PASSAD</w:t>
      </w:r>
      <w:r w:rsidR="00872B47" w:rsidRPr="00872B47">
        <w:rPr>
          <w:rFonts w:cstheme="minorHAnsi"/>
          <w:b/>
          <w:bCs/>
          <w:color w:val="EE0000"/>
          <w:sz w:val="24"/>
          <w:szCs w:val="24"/>
          <w:highlight w:val="yellow"/>
        </w:rPr>
        <w:t>O</w:t>
      </w:r>
    </w:p>
    <w:p w14:paraId="1F8FAA66" w14:textId="18A37ED3" w:rsidR="00872B47" w:rsidRPr="00872B47" w:rsidRDefault="00872B47" w:rsidP="00872B47">
      <w:pPr>
        <w:jc w:val="both"/>
        <w:rPr>
          <w:rFonts w:cstheme="minorHAnsi"/>
          <w:color w:val="EE0000"/>
          <w:sz w:val="24"/>
          <w:szCs w:val="24"/>
          <w:highlight w:val="yellow"/>
        </w:rPr>
      </w:pPr>
      <w:r w:rsidRPr="00872B47">
        <w:rPr>
          <w:rFonts w:cstheme="minorHAnsi"/>
          <w:color w:val="EE0000"/>
          <w:sz w:val="24"/>
          <w:szCs w:val="24"/>
          <w:highlight w:val="yellow"/>
        </w:rPr>
        <w:t>No ano de 2024, a rentabilidade do Plano foi de 5,85%, impactada negativamente pela abertura da curva de juros. Todos os recursos do plano estão alocados em Renda Fixa, divididos entre fundos e gestão própria de Títulos Públicos Federais. A carteira tem 91,65% em Títulos Públicos e 100% dos ativos marcados a mercado.</w:t>
      </w:r>
    </w:p>
    <w:p w14:paraId="0B91BE1A" w14:textId="45098F26" w:rsidR="00872B47" w:rsidRPr="00872B47" w:rsidRDefault="00872B47" w:rsidP="00872B47">
      <w:pPr>
        <w:jc w:val="both"/>
        <w:rPr>
          <w:rFonts w:cstheme="minorHAnsi"/>
          <w:color w:val="EE0000"/>
          <w:sz w:val="24"/>
          <w:szCs w:val="24"/>
          <w:highlight w:val="yellow"/>
        </w:rPr>
      </w:pPr>
      <w:r w:rsidRPr="00872B47">
        <w:rPr>
          <w:rFonts w:cstheme="minorHAnsi"/>
          <w:color w:val="EE0000"/>
          <w:sz w:val="24"/>
          <w:szCs w:val="24"/>
          <w:highlight w:val="yellow"/>
        </w:rPr>
        <w:t>Atualmente, a estratégia principal do Plano está concentrada na alocação em Títulos Públicos Federais pós-fixados atrelados à Selic, que representam 68% do portfólio. Além disso, 23% dos recursos estão alocados em NTN-B, com uma taxa média de 5,5% ao ano. A parcela destinada à liquidez, cerca de 8%, está investida em fundos de renda fixa que buscam superar o CDI. Dessa forma, o Plano mantém uma carteira predominantemente conservadora e com risco soberano, devido à sua forte exposição a títulos públicos federais.</w:t>
      </w:r>
    </w:p>
    <w:p w14:paraId="37C49E9E" w14:textId="7D1D81B1" w:rsidR="00AD55ED" w:rsidRPr="00872B47" w:rsidRDefault="00872B47" w:rsidP="00872B47">
      <w:pPr>
        <w:jc w:val="both"/>
        <w:rPr>
          <w:rFonts w:cstheme="minorHAnsi"/>
          <w:color w:val="EE0000"/>
          <w:sz w:val="24"/>
          <w:szCs w:val="24"/>
        </w:rPr>
      </w:pPr>
      <w:r w:rsidRPr="00872B47">
        <w:rPr>
          <w:rFonts w:cstheme="minorHAnsi"/>
          <w:color w:val="EE0000"/>
          <w:sz w:val="24"/>
          <w:szCs w:val="24"/>
          <w:highlight w:val="yellow"/>
        </w:rPr>
        <w:t>Cabe destacar que a rentabilidade abaixo do referencial no ano, que foi de 5,85%, pode ser facilmente explicada pela carteira de NTN-B marcada a mercado no BrasíliaPrev, mesmo representando apenas 23% do total da carteira. Apesar de não ter alcançado a referência no ano, o BrasíliaPrev teve um ganho real de 0,97%. Com a entrada em vigor da Resolução CNPC nº 61, de 11 de dezembro de 2024, essa volatilidade apresentada pela carteira de títulos do BrasíliaPrev será minimizada, passando a gerar resultados estáveis e positivos ao longo dos próximos anos.</w:t>
      </w:r>
      <w:r w:rsidR="008209D8" w:rsidRPr="00872B47">
        <w:rPr>
          <w:rFonts w:cstheme="minorHAnsi"/>
          <w:color w:val="EE0000"/>
          <w:sz w:val="24"/>
          <w:szCs w:val="24"/>
        </w:rPr>
        <w:t xml:space="preserve"> </w:t>
      </w:r>
    </w:p>
    <w:p w14:paraId="176898D3" w14:textId="77777777" w:rsidR="00872B47" w:rsidRDefault="00872B47" w:rsidP="00AD55ED">
      <w:pPr>
        <w:jc w:val="both"/>
        <w:rPr>
          <w:rFonts w:cstheme="minorHAnsi"/>
          <w:b/>
          <w:bCs/>
          <w:color w:val="000000" w:themeColor="text1"/>
          <w:sz w:val="24"/>
          <w:szCs w:val="24"/>
        </w:rPr>
      </w:pPr>
    </w:p>
    <w:p w14:paraId="0D05ED04" w14:textId="1295AECD" w:rsidR="00AD55ED" w:rsidRPr="009B0DF9" w:rsidRDefault="00AD55ED" w:rsidP="00AD55ED">
      <w:pPr>
        <w:jc w:val="both"/>
        <w:rPr>
          <w:rFonts w:cstheme="minorHAnsi"/>
          <w:b/>
          <w:bCs/>
          <w:color w:val="000000" w:themeColor="text1"/>
          <w:sz w:val="24"/>
          <w:szCs w:val="24"/>
        </w:rPr>
      </w:pPr>
      <w:r>
        <w:rPr>
          <w:rFonts w:cstheme="minorHAnsi"/>
          <w:b/>
          <w:bCs/>
          <w:color w:val="000000" w:themeColor="text1"/>
          <w:sz w:val="24"/>
          <w:szCs w:val="24"/>
        </w:rPr>
        <w:t>1</w:t>
      </w:r>
      <w:r w:rsidR="0089323A">
        <w:rPr>
          <w:rFonts w:cstheme="minorHAnsi"/>
          <w:b/>
          <w:bCs/>
          <w:color w:val="000000" w:themeColor="text1"/>
          <w:sz w:val="24"/>
          <w:szCs w:val="24"/>
        </w:rPr>
        <w:t>2</w:t>
      </w:r>
      <w:r w:rsidRPr="009B0DF9">
        <w:rPr>
          <w:rFonts w:cstheme="minorHAnsi"/>
          <w:b/>
          <w:bCs/>
          <w:color w:val="000000" w:themeColor="text1"/>
          <w:sz w:val="24"/>
          <w:szCs w:val="24"/>
        </w:rPr>
        <w:t>.3 Desempenho do Plano</w:t>
      </w:r>
    </w:p>
    <w:p w14:paraId="37626F39" w14:textId="2900E9F4" w:rsidR="00AD55ED" w:rsidRPr="006F76DC" w:rsidRDefault="00AD55ED" w:rsidP="00AD55ED">
      <w:pPr>
        <w:jc w:val="both"/>
        <w:rPr>
          <w:rFonts w:cstheme="minorHAnsi"/>
          <w:b/>
          <w:bCs/>
          <w:color w:val="EE0000"/>
          <w:sz w:val="24"/>
          <w:szCs w:val="24"/>
          <w:highlight w:val="yellow"/>
        </w:rPr>
      </w:pPr>
      <w:r w:rsidRPr="006F76DC">
        <w:rPr>
          <w:rFonts w:cstheme="minorHAnsi"/>
          <w:b/>
          <w:bCs/>
          <w:color w:val="EE0000"/>
          <w:sz w:val="24"/>
          <w:szCs w:val="24"/>
          <w:highlight w:val="yellow"/>
        </w:rPr>
        <w:t>TEXTO</w:t>
      </w:r>
      <w:r w:rsidR="007A5DCA" w:rsidRPr="006F76DC">
        <w:rPr>
          <w:rFonts w:cstheme="minorHAnsi"/>
          <w:b/>
          <w:bCs/>
          <w:color w:val="EE0000"/>
          <w:sz w:val="24"/>
          <w:szCs w:val="24"/>
          <w:highlight w:val="yellow"/>
        </w:rPr>
        <w:t xml:space="preserve"> DO ANO PASSADO</w:t>
      </w:r>
    </w:p>
    <w:p w14:paraId="73E1B5C5" w14:textId="3A4E0FD4" w:rsidR="006F76DC" w:rsidRPr="006F76DC" w:rsidRDefault="006F76DC" w:rsidP="006F76DC">
      <w:pPr>
        <w:jc w:val="both"/>
        <w:rPr>
          <w:rFonts w:cstheme="minorHAnsi"/>
          <w:color w:val="EE0000"/>
          <w:sz w:val="24"/>
          <w:szCs w:val="24"/>
          <w:highlight w:val="yellow"/>
        </w:rPr>
      </w:pPr>
      <w:r w:rsidRPr="006F76DC">
        <w:rPr>
          <w:rFonts w:cstheme="minorHAnsi"/>
          <w:color w:val="EE0000"/>
          <w:sz w:val="24"/>
          <w:szCs w:val="24"/>
          <w:highlight w:val="yellow"/>
        </w:rPr>
        <w:t>O BrasíliaPrev tem o propósito de levar a cobertura previdenciária aos familiares dos participantes e aos associados das instituidoras, encontrando-se em plena fase de acumulação, onde atingiu em 2024 um patrimônio de R$ 3,97 milhões. No ano, o Plano teve uma rentabilidade agregada de 65% do índice de referência, ou 0,97% de ganho real, ou seja, acima da inflação (IPCA).</w:t>
      </w:r>
    </w:p>
    <w:p w14:paraId="04B068B3" w14:textId="59AF195E" w:rsidR="007A5DCA" w:rsidRPr="006F76DC" w:rsidRDefault="006F76DC" w:rsidP="006F76DC">
      <w:pPr>
        <w:jc w:val="both"/>
        <w:rPr>
          <w:rFonts w:cstheme="minorHAnsi"/>
          <w:color w:val="EE0000"/>
          <w:sz w:val="24"/>
          <w:szCs w:val="24"/>
        </w:rPr>
      </w:pPr>
      <w:r w:rsidRPr="006F76DC">
        <w:rPr>
          <w:rFonts w:cstheme="minorHAnsi"/>
          <w:color w:val="EE0000"/>
          <w:sz w:val="24"/>
          <w:szCs w:val="24"/>
          <w:highlight w:val="yellow"/>
        </w:rPr>
        <w:t>A rentabilidade no ano abaixo das expectativas no BrasíliaPrev foi em decorrência da pequena parcela de Notas do Tesouro Nacional série B (NTN-B) marcadas a mercado (</w:t>
      </w:r>
      <w:proofErr w:type="spellStart"/>
      <w:r w:rsidRPr="006F76DC">
        <w:rPr>
          <w:rFonts w:cstheme="minorHAnsi"/>
          <w:color w:val="EE0000"/>
          <w:sz w:val="24"/>
          <w:szCs w:val="24"/>
          <w:highlight w:val="yellow"/>
        </w:rPr>
        <w:t>MtM</w:t>
      </w:r>
      <w:proofErr w:type="spellEnd"/>
      <w:r w:rsidRPr="006F76DC">
        <w:rPr>
          <w:rFonts w:cstheme="minorHAnsi"/>
          <w:color w:val="EE0000"/>
          <w:sz w:val="24"/>
          <w:szCs w:val="24"/>
          <w:highlight w:val="yellow"/>
        </w:rPr>
        <w:t>), que trouxe uma volatilidade acima das expectativas para o Plano de Benefícios.</w:t>
      </w:r>
    </w:p>
    <w:p w14:paraId="56519D18" w14:textId="77777777" w:rsidR="00AD55ED" w:rsidRPr="009B0DF9" w:rsidRDefault="00AD55ED" w:rsidP="00AD55ED">
      <w:pPr>
        <w:jc w:val="both"/>
        <w:rPr>
          <w:rFonts w:cstheme="minorHAnsi"/>
          <w:color w:val="000000" w:themeColor="text1"/>
          <w:sz w:val="24"/>
          <w:szCs w:val="24"/>
        </w:rPr>
      </w:pPr>
    </w:p>
    <w:p w14:paraId="58B1E37B" w14:textId="77777777" w:rsidR="0089323A" w:rsidRDefault="0089323A" w:rsidP="00AD55ED">
      <w:pPr>
        <w:jc w:val="both"/>
        <w:rPr>
          <w:rFonts w:cstheme="minorHAnsi"/>
          <w:color w:val="000000" w:themeColor="text1"/>
          <w:sz w:val="24"/>
          <w:szCs w:val="24"/>
        </w:rPr>
      </w:pPr>
    </w:p>
    <w:p w14:paraId="14049530" w14:textId="135FAE64" w:rsidR="00AD55ED" w:rsidRPr="009B0DF9" w:rsidRDefault="00AD55ED" w:rsidP="00AD55ED">
      <w:pPr>
        <w:jc w:val="both"/>
        <w:rPr>
          <w:rFonts w:cstheme="minorHAnsi"/>
          <w:color w:val="000000" w:themeColor="text1"/>
          <w:sz w:val="24"/>
          <w:szCs w:val="24"/>
        </w:rPr>
      </w:pPr>
      <w:r w:rsidRPr="009B0DF9">
        <w:rPr>
          <w:rFonts w:cstheme="minorHAnsi"/>
          <w:color w:val="000000" w:themeColor="text1"/>
          <w:sz w:val="24"/>
          <w:szCs w:val="24"/>
        </w:rPr>
        <w:lastRenderedPageBreak/>
        <w:t>RECURSO DO PLANO:</w:t>
      </w:r>
      <w:r w:rsidR="00320573">
        <w:rPr>
          <w:rFonts w:cstheme="minorHAnsi"/>
          <w:color w:val="000000" w:themeColor="text1"/>
          <w:sz w:val="24"/>
          <w:szCs w:val="24"/>
        </w:rPr>
        <w:t xml:space="preserve"> </w:t>
      </w:r>
      <w:r w:rsidR="00DB4B92">
        <w:rPr>
          <w:rFonts w:cstheme="minorHAnsi"/>
          <w:color w:val="000000" w:themeColor="text1"/>
          <w:sz w:val="24"/>
          <w:szCs w:val="24"/>
        </w:rPr>
        <w:t xml:space="preserve">R$ </w:t>
      </w:r>
      <w:r w:rsidR="00320573">
        <w:rPr>
          <w:rFonts w:cstheme="minorHAnsi"/>
          <w:color w:val="000000" w:themeColor="text1"/>
          <w:sz w:val="24"/>
          <w:szCs w:val="24"/>
        </w:rPr>
        <w:t>9.</w:t>
      </w:r>
      <w:r w:rsidR="00DB4B92">
        <w:rPr>
          <w:rFonts w:cstheme="minorHAnsi"/>
          <w:color w:val="000000" w:themeColor="text1"/>
          <w:sz w:val="24"/>
          <w:szCs w:val="24"/>
        </w:rPr>
        <w:t>481.887</w:t>
      </w:r>
    </w:p>
    <w:p w14:paraId="0EDC0265" w14:textId="03BF84BB" w:rsidR="00AD55ED" w:rsidRPr="009B0DF9" w:rsidRDefault="00DB4B92" w:rsidP="00AD55ED">
      <w:pPr>
        <w:jc w:val="both"/>
        <w:rPr>
          <w:rFonts w:cstheme="minorHAnsi"/>
          <w:color w:val="000000" w:themeColor="text1"/>
          <w:sz w:val="24"/>
          <w:szCs w:val="24"/>
        </w:rPr>
      </w:pPr>
      <w:r>
        <w:rPr>
          <w:rFonts w:cstheme="minorHAnsi"/>
          <w:color w:val="000000" w:themeColor="text1"/>
          <w:sz w:val="24"/>
          <w:szCs w:val="24"/>
        </w:rPr>
        <w:t>ÍNDICE DE REFERÊNCIA</w:t>
      </w:r>
      <w:r w:rsidR="00AD55ED" w:rsidRPr="009B0DF9">
        <w:rPr>
          <w:rFonts w:cstheme="minorHAnsi"/>
          <w:color w:val="000000" w:themeColor="text1"/>
          <w:sz w:val="24"/>
          <w:szCs w:val="24"/>
        </w:rPr>
        <w:t>:</w:t>
      </w:r>
      <w:r>
        <w:rPr>
          <w:rFonts w:cstheme="minorHAnsi"/>
          <w:color w:val="000000" w:themeColor="text1"/>
          <w:sz w:val="24"/>
          <w:szCs w:val="24"/>
        </w:rPr>
        <w:t xml:space="preserve"> </w:t>
      </w:r>
      <w:r w:rsidR="00192217">
        <w:rPr>
          <w:rFonts w:cstheme="minorHAnsi"/>
          <w:color w:val="000000" w:themeColor="text1"/>
          <w:sz w:val="24"/>
          <w:szCs w:val="24"/>
        </w:rPr>
        <w:t>8,43%</w:t>
      </w:r>
    </w:p>
    <w:p w14:paraId="295499C2" w14:textId="4876E7EF" w:rsidR="00AD55ED" w:rsidRPr="009B0DF9" w:rsidRDefault="00AD55ED" w:rsidP="00AD55ED">
      <w:pPr>
        <w:jc w:val="both"/>
        <w:rPr>
          <w:rFonts w:cstheme="minorHAnsi"/>
          <w:color w:val="000000" w:themeColor="text1"/>
          <w:sz w:val="24"/>
          <w:szCs w:val="24"/>
        </w:rPr>
      </w:pPr>
      <w:r w:rsidRPr="009B0DF9">
        <w:rPr>
          <w:rFonts w:cstheme="minorHAnsi"/>
          <w:color w:val="000000" w:themeColor="text1"/>
          <w:sz w:val="24"/>
          <w:szCs w:val="24"/>
        </w:rPr>
        <w:t>RENTABILIDADE:</w:t>
      </w:r>
      <w:r w:rsidR="00192217">
        <w:rPr>
          <w:rFonts w:cstheme="minorHAnsi"/>
          <w:color w:val="000000" w:themeColor="text1"/>
          <w:sz w:val="24"/>
          <w:szCs w:val="24"/>
        </w:rPr>
        <w:t xml:space="preserve"> 12,70%</w:t>
      </w:r>
    </w:p>
    <w:p w14:paraId="2D9B82BE" w14:textId="1D290EAB" w:rsidR="00AD55ED" w:rsidRDefault="00AD55ED" w:rsidP="00AD55ED">
      <w:pPr>
        <w:jc w:val="both"/>
        <w:rPr>
          <w:rFonts w:cstheme="minorHAnsi"/>
          <w:color w:val="000000" w:themeColor="text1"/>
          <w:sz w:val="24"/>
          <w:szCs w:val="24"/>
        </w:rPr>
      </w:pPr>
      <w:r w:rsidRPr="009B0DF9">
        <w:rPr>
          <w:rFonts w:cstheme="minorHAnsi"/>
          <w:color w:val="000000" w:themeColor="text1"/>
          <w:sz w:val="24"/>
          <w:szCs w:val="24"/>
        </w:rPr>
        <w:t>DESEMPENHO:</w:t>
      </w:r>
      <w:r w:rsidR="00192217">
        <w:rPr>
          <w:rFonts w:cstheme="minorHAnsi"/>
          <w:color w:val="000000" w:themeColor="text1"/>
          <w:sz w:val="24"/>
          <w:szCs w:val="24"/>
        </w:rPr>
        <w:t xml:space="preserve"> 150,65%</w:t>
      </w:r>
    </w:p>
    <w:p w14:paraId="379A0252" w14:textId="77777777" w:rsidR="00F8480C" w:rsidRDefault="00F8480C" w:rsidP="00AD55ED">
      <w:pPr>
        <w:jc w:val="both"/>
        <w:rPr>
          <w:rFonts w:cstheme="minorHAnsi"/>
          <w:color w:val="000000" w:themeColor="text1"/>
          <w:sz w:val="24"/>
          <w:szCs w:val="24"/>
        </w:rPr>
      </w:pPr>
    </w:p>
    <w:p w14:paraId="07AD5BE3" w14:textId="77777777" w:rsidR="00F8480C" w:rsidRPr="00375EDE" w:rsidRDefault="00F8480C" w:rsidP="00F8480C">
      <w:pPr>
        <w:jc w:val="both"/>
        <w:rPr>
          <w:rFonts w:cstheme="minorHAnsi"/>
          <w:color w:val="000000" w:themeColor="text1"/>
          <w:sz w:val="24"/>
          <w:szCs w:val="24"/>
        </w:rPr>
      </w:pPr>
      <w:r w:rsidRPr="00375EDE">
        <w:rPr>
          <w:rFonts w:cstheme="minorHAnsi"/>
          <w:color w:val="000000" w:themeColor="text1"/>
          <w:sz w:val="24"/>
          <w:szCs w:val="24"/>
          <w:highlight w:val="yellow"/>
        </w:rPr>
        <w:t>GRÁFICO DE BARRAS HORIZONTAIS</w:t>
      </w:r>
    </w:p>
    <w:p w14:paraId="20AADA20" w14:textId="753BD8AB" w:rsidR="00F8480C" w:rsidRPr="009B0DF9" w:rsidRDefault="00F8480C" w:rsidP="00F8480C">
      <w:pPr>
        <w:jc w:val="both"/>
        <w:rPr>
          <w:rFonts w:cstheme="minorHAnsi"/>
          <w:color w:val="000000" w:themeColor="text1"/>
          <w:sz w:val="24"/>
          <w:szCs w:val="24"/>
        </w:rPr>
      </w:pPr>
      <w:r w:rsidRPr="009B0DF9">
        <w:rPr>
          <w:rFonts w:cstheme="minorHAnsi"/>
          <w:color w:val="000000" w:themeColor="text1"/>
          <w:sz w:val="24"/>
          <w:szCs w:val="24"/>
        </w:rPr>
        <w:t>RENTABILIDADE:</w:t>
      </w:r>
      <w:r>
        <w:rPr>
          <w:rFonts w:cstheme="minorHAnsi"/>
          <w:color w:val="000000" w:themeColor="text1"/>
          <w:sz w:val="24"/>
          <w:szCs w:val="24"/>
        </w:rPr>
        <w:t xml:space="preserve"> 12,70%</w:t>
      </w:r>
    </w:p>
    <w:p w14:paraId="557EBC1D" w14:textId="77777777" w:rsidR="00F8480C" w:rsidRDefault="00F8480C" w:rsidP="00F8480C">
      <w:pPr>
        <w:jc w:val="both"/>
        <w:rPr>
          <w:rFonts w:cstheme="minorHAnsi"/>
          <w:color w:val="000000" w:themeColor="text1"/>
          <w:sz w:val="24"/>
          <w:szCs w:val="24"/>
        </w:rPr>
      </w:pPr>
      <w:r>
        <w:rPr>
          <w:rFonts w:cstheme="minorHAnsi"/>
          <w:color w:val="000000" w:themeColor="text1"/>
          <w:sz w:val="24"/>
          <w:szCs w:val="24"/>
        </w:rPr>
        <w:t>ÍNDICE DE REFERÊNCIA</w:t>
      </w:r>
      <w:r w:rsidRPr="009B0DF9">
        <w:rPr>
          <w:rFonts w:cstheme="minorHAnsi"/>
          <w:color w:val="000000" w:themeColor="text1"/>
          <w:sz w:val="24"/>
          <w:szCs w:val="24"/>
        </w:rPr>
        <w:t>:</w:t>
      </w:r>
      <w:r>
        <w:rPr>
          <w:rFonts w:cstheme="minorHAnsi"/>
          <w:color w:val="000000" w:themeColor="text1"/>
          <w:sz w:val="24"/>
          <w:szCs w:val="24"/>
        </w:rPr>
        <w:t xml:space="preserve"> 8,43%</w:t>
      </w:r>
    </w:p>
    <w:p w14:paraId="7A03911A" w14:textId="77777777" w:rsidR="00F8480C" w:rsidRPr="00E60DD3" w:rsidRDefault="00F8480C" w:rsidP="00F8480C">
      <w:pPr>
        <w:jc w:val="both"/>
        <w:rPr>
          <w:rFonts w:cstheme="minorHAnsi"/>
          <w:color w:val="EE0000"/>
          <w:sz w:val="24"/>
          <w:szCs w:val="24"/>
        </w:rPr>
      </w:pPr>
      <w:r w:rsidRPr="00E60DD3">
        <w:rPr>
          <w:rFonts w:cstheme="minorHAnsi"/>
          <w:color w:val="EE0000"/>
          <w:sz w:val="24"/>
          <w:szCs w:val="24"/>
          <w:highlight w:val="yellow"/>
        </w:rPr>
        <w:t>MEDIANA DO MERCADO: XX%</w:t>
      </w:r>
    </w:p>
    <w:p w14:paraId="05577843" w14:textId="77777777" w:rsidR="00F8480C" w:rsidRPr="009B0DF9" w:rsidRDefault="00F8480C" w:rsidP="00AD55ED">
      <w:pPr>
        <w:jc w:val="both"/>
        <w:rPr>
          <w:rFonts w:cstheme="minorHAnsi"/>
          <w:color w:val="000000" w:themeColor="text1"/>
          <w:sz w:val="24"/>
          <w:szCs w:val="24"/>
        </w:rPr>
      </w:pPr>
    </w:p>
    <w:p w14:paraId="330EBE65" w14:textId="77777777" w:rsidR="00AD55ED" w:rsidRPr="009B0DF9" w:rsidRDefault="00AD55ED" w:rsidP="00AD55ED">
      <w:pPr>
        <w:jc w:val="both"/>
        <w:rPr>
          <w:rFonts w:cstheme="minorHAnsi"/>
          <w:b/>
          <w:bCs/>
          <w:color w:val="000000" w:themeColor="text1"/>
          <w:sz w:val="24"/>
          <w:szCs w:val="24"/>
        </w:rPr>
      </w:pPr>
      <w:r w:rsidRPr="009B0DF9">
        <w:rPr>
          <w:rFonts w:cstheme="minorHAnsi"/>
          <w:b/>
          <w:bCs/>
          <w:color w:val="000000" w:themeColor="text1"/>
          <w:sz w:val="24"/>
          <w:szCs w:val="24"/>
        </w:rPr>
        <w:t>Quadro Populacional</w:t>
      </w:r>
    </w:p>
    <w:p w14:paraId="57AAFE09" w14:textId="7F1DF0BE" w:rsidR="00AD55ED" w:rsidRPr="009B0DF9" w:rsidRDefault="00AD55ED" w:rsidP="00AD55ED">
      <w:pPr>
        <w:jc w:val="both"/>
        <w:rPr>
          <w:rFonts w:cstheme="minorHAnsi"/>
          <w:color w:val="000000" w:themeColor="text1"/>
          <w:sz w:val="24"/>
          <w:szCs w:val="24"/>
        </w:rPr>
      </w:pPr>
      <w:r w:rsidRPr="009B0DF9">
        <w:rPr>
          <w:rFonts w:cstheme="minorHAnsi"/>
          <w:color w:val="000000" w:themeColor="text1"/>
          <w:sz w:val="24"/>
          <w:szCs w:val="24"/>
        </w:rPr>
        <w:t>Total de participantes:</w:t>
      </w:r>
      <w:r w:rsidR="00D27804">
        <w:rPr>
          <w:rFonts w:cstheme="minorHAnsi"/>
          <w:color w:val="000000" w:themeColor="text1"/>
          <w:sz w:val="24"/>
          <w:szCs w:val="24"/>
        </w:rPr>
        <w:t xml:space="preserve"> 1.098</w:t>
      </w:r>
    </w:p>
    <w:p w14:paraId="55E074D6" w14:textId="2911D47A" w:rsidR="00AD55ED" w:rsidRPr="009B0DF9" w:rsidRDefault="00AD55ED" w:rsidP="00AD55ED">
      <w:pPr>
        <w:jc w:val="both"/>
        <w:rPr>
          <w:rFonts w:cstheme="minorHAnsi"/>
          <w:color w:val="000000" w:themeColor="text1"/>
          <w:sz w:val="24"/>
          <w:szCs w:val="24"/>
        </w:rPr>
      </w:pPr>
      <w:r w:rsidRPr="009B0DF9">
        <w:rPr>
          <w:rFonts w:cstheme="minorHAnsi"/>
          <w:color w:val="000000" w:themeColor="text1"/>
          <w:sz w:val="24"/>
          <w:szCs w:val="24"/>
        </w:rPr>
        <w:t>Ativos:</w:t>
      </w:r>
      <w:r w:rsidR="00D27804">
        <w:rPr>
          <w:rFonts w:cstheme="minorHAnsi"/>
          <w:color w:val="000000" w:themeColor="text1"/>
          <w:sz w:val="24"/>
          <w:szCs w:val="24"/>
        </w:rPr>
        <w:t xml:space="preserve"> 99,54</w:t>
      </w:r>
      <w:r w:rsidRPr="009B0DF9">
        <w:rPr>
          <w:rFonts w:cstheme="minorHAnsi"/>
          <w:color w:val="000000" w:themeColor="text1"/>
          <w:sz w:val="24"/>
          <w:szCs w:val="24"/>
        </w:rPr>
        <w:t>%</w:t>
      </w:r>
    </w:p>
    <w:p w14:paraId="1EEF2038" w14:textId="69952340" w:rsidR="00AD55ED" w:rsidRPr="009B0DF9" w:rsidRDefault="00AD55ED" w:rsidP="00AD55ED">
      <w:pPr>
        <w:jc w:val="both"/>
        <w:rPr>
          <w:rFonts w:cstheme="minorHAnsi"/>
          <w:color w:val="000000" w:themeColor="text1"/>
          <w:sz w:val="24"/>
          <w:szCs w:val="24"/>
        </w:rPr>
      </w:pPr>
      <w:r w:rsidRPr="009B0DF9">
        <w:rPr>
          <w:rFonts w:cstheme="minorHAnsi"/>
          <w:color w:val="000000" w:themeColor="text1"/>
          <w:sz w:val="24"/>
          <w:szCs w:val="24"/>
        </w:rPr>
        <w:t>Assistidos:</w:t>
      </w:r>
      <w:r w:rsidR="00D27804">
        <w:rPr>
          <w:rFonts w:cstheme="minorHAnsi"/>
          <w:color w:val="000000" w:themeColor="text1"/>
          <w:sz w:val="24"/>
          <w:szCs w:val="24"/>
        </w:rPr>
        <w:t xml:space="preserve"> </w:t>
      </w:r>
      <w:r w:rsidR="00A47C5D">
        <w:rPr>
          <w:rFonts w:cstheme="minorHAnsi"/>
          <w:color w:val="000000" w:themeColor="text1"/>
          <w:sz w:val="24"/>
          <w:szCs w:val="24"/>
        </w:rPr>
        <w:t>0,46</w:t>
      </w:r>
      <w:r w:rsidRPr="009B0DF9">
        <w:rPr>
          <w:rFonts w:cstheme="minorHAnsi"/>
          <w:color w:val="000000" w:themeColor="text1"/>
          <w:sz w:val="24"/>
          <w:szCs w:val="24"/>
        </w:rPr>
        <w:t>%</w:t>
      </w:r>
    </w:p>
    <w:p w14:paraId="56B3BC17" w14:textId="78D1C5DF" w:rsidR="00AD55ED" w:rsidRPr="009B0DF9" w:rsidRDefault="00AD55ED" w:rsidP="00AD55ED">
      <w:pPr>
        <w:jc w:val="both"/>
        <w:rPr>
          <w:rFonts w:cstheme="minorHAnsi"/>
          <w:color w:val="000000" w:themeColor="text1"/>
          <w:sz w:val="24"/>
          <w:szCs w:val="24"/>
        </w:rPr>
      </w:pPr>
      <w:r w:rsidRPr="009B0DF9">
        <w:rPr>
          <w:rFonts w:cstheme="minorHAnsi"/>
          <w:color w:val="000000" w:themeColor="text1"/>
          <w:sz w:val="24"/>
          <w:szCs w:val="24"/>
        </w:rPr>
        <w:t>Pensionistas:</w:t>
      </w:r>
      <w:r w:rsidR="00A47C5D">
        <w:rPr>
          <w:rFonts w:cstheme="minorHAnsi"/>
          <w:color w:val="000000" w:themeColor="text1"/>
          <w:sz w:val="24"/>
          <w:szCs w:val="24"/>
        </w:rPr>
        <w:t xml:space="preserve"> 0,0</w:t>
      </w:r>
      <w:r w:rsidRPr="009B0DF9">
        <w:rPr>
          <w:rFonts w:cstheme="minorHAnsi"/>
          <w:color w:val="000000" w:themeColor="text1"/>
          <w:sz w:val="24"/>
          <w:szCs w:val="24"/>
        </w:rPr>
        <w:t>%</w:t>
      </w:r>
    </w:p>
    <w:p w14:paraId="48439D97" w14:textId="77777777" w:rsidR="00AD55ED" w:rsidRPr="009B0DF9" w:rsidRDefault="00AD55ED" w:rsidP="00AD55ED">
      <w:pPr>
        <w:jc w:val="both"/>
        <w:rPr>
          <w:rFonts w:cstheme="minorHAnsi"/>
          <w:color w:val="000000" w:themeColor="text1"/>
          <w:sz w:val="24"/>
          <w:szCs w:val="24"/>
        </w:rPr>
      </w:pPr>
    </w:p>
    <w:p w14:paraId="65017E86" w14:textId="77777777" w:rsidR="00AD55ED" w:rsidRPr="00A47C5D" w:rsidRDefault="00AD55ED" w:rsidP="00AD55ED">
      <w:pPr>
        <w:jc w:val="both"/>
        <w:rPr>
          <w:rFonts w:cstheme="minorHAnsi"/>
          <w:color w:val="EE0000"/>
          <w:sz w:val="24"/>
          <w:szCs w:val="24"/>
          <w:highlight w:val="yellow"/>
        </w:rPr>
      </w:pPr>
      <w:r w:rsidRPr="00A47C5D">
        <w:rPr>
          <w:rFonts w:cstheme="minorHAnsi"/>
          <w:color w:val="EE0000"/>
          <w:sz w:val="24"/>
          <w:szCs w:val="24"/>
          <w:highlight w:val="yellow"/>
        </w:rPr>
        <w:t>Feminino: %</w:t>
      </w:r>
    </w:p>
    <w:p w14:paraId="055FBE43" w14:textId="77777777" w:rsidR="00AD55ED" w:rsidRPr="00A47C5D" w:rsidRDefault="00AD55ED" w:rsidP="00AD55ED">
      <w:pPr>
        <w:jc w:val="both"/>
        <w:rPr>
          <w:rFonts w:cstheme="minorHAnsi"/>
          <w:color w:val="EE0000"/>
          <w:sz w:val="24"/>
          <w:szCs w:val="24"/>
          <w:highlight w:val="yellow"/>
        </w:rPr>
      </w:pPr>
      <w:r w:rsidRPr="00A47C5D">
        <w:rPr>
          <w:rFonts w:cstheme="minorHAnsi"/>
          <w:color w:val="EE0000"/>
          <w:sz w:val="24"/>
          <w:szCs w:val="24"/>
          <w:highlight w:val="yellow"/>
        </w:rPr>
        <w:t>Masculino: %</w:t>
      </w:r>
    </w:p>
    <w:p w14:paraId="4512D32D" w14:textId="77777777" w:rsidR="00AD55ED" w:rsidRPr="00A47C5D" w:rsidRDefault="00AD55ED" w:rsidP="00AD55ED">
      <w:pPr>
        <w:jc w:val="both"/>
        <w:rPr>
          <w:rFonts w:cstheme="minorHAnsi"/>
          <w:color w:val="EE0000"/>
          <w:sz w:val="24"/>
          <w:szCs w:val="24"/>
          <w:highlight w:val="yellow"/>
        </w:rPr>
      </w:pPr>
    </w:p>
    <w:p w14:paraId="7E3C4015" w14:textId="77777777" w:rsidR="00AD55ED" w:rsidRPr="00A47C5D" w:rsidRDefault="00AD55ED" w:rsidP="00AD55ED">
      <w:pPr>
        <w:jc w:val="both"/>
        <w:rPr>
          <w:rFonts w:cstheme="minorHAnsi"/>
          <w:color w:val="EE0000"/>
          <w:sz w:val="24"/>
          <w:szCs w:val="24"/>
          <w:highlight w:val="yellow"/>
        </w:rPr>
      </w:pPr>
      <w:r w:rsidRPr="00A47C5D">
        <w:rPr>
          <w:rFonts w:cstheme="minorHAnsi"/>
          <w:color w:val="EE0000"/>
          <w:sz w:val="24"/>
          <w:szCs w:val="24"/>
          <w:highlight w:val="yellow"/>
        </w:rPr>
        <w:t xml:space="preserve">Média de Idade de Ativos: </w:t>
      </w:r>
    </w:p>
    <w:p w14:paraId="6873648E" w14:textId="77777777" w:rsidR="00AD55ED" w:rsidRPr="00A47C5D" w:rsidRDefault="00AD55ED" w:rsidP="00AD55ED">
      <w:pPr>
        <w:jc w:val="both"/>
        <w:rPr>
          <w:rFonts w:cstheme="minorHAnsi"/>
          <w:color w:val="EE0000"/>
          <w:sz w:val="24"/>
          <w:szCs w:val="24"/>
          <w:highlight w:val="yellow"/>
        </w:rPr>
      </w:pPr>
      <w:r w:rsidRPr="00A47C5D">
        <w:rPr>
          <w:rFonts w:cstheme="minorHAnsi"/>
          <w:color w:val="EE0000"/>
          <w:sz w:val="24"/>
          <w:szCs w:val="24"/>
          <w:highlight w:val="yellow"/>
        </w:rPr>
        <w:t>Média de Idade de Assistidos:</w:t>
      </w:r>
    </w:p>
    <w:p w14:paraId="2DE59067" w14:textId="77777777" w:rsidR="00AD55ED" w:rsidRPr="00A47C5D" w:rsidRDefault="00AD55ED" w:rsidP="00AD55ED">
      <w:pPr>
        <w:jc w:val="both"/>
        <w:rPr>
          <w:rFonts w:cstheme="minorHAnsi"/>
          <w:color w:val="EE0000"/>
          <w:sz w:val="24"/>
          <w:szCs w:val="24"/>
        </w:rPr>
      </w:pPr>
      <w:r w:rsidRPr="00A47C5D">
        <w:rPr>
          <w:rFonts w:cstheme="minorHAnsi"/>
          <w:color w:val="EE0000"/>
          <w:sz w:val="24"/>
          <w:szCs w:val="24"/>
          <w:highlight w:val="yellow"/>
        </w:rPr>
        <w:t>Maturidade do Plano: %</w:t>
      </w:r>
    </w:p>
    <w:p w14:paraId="5AE179B6" w14:textId="77777777" w:rsidR="00AD55ED" w:rsidRDefault="00AD55ED" w:rsidP="00AD55ED">
      <w:pPr>
        <w:jc w:val="both"/>
        <w:rPr>
          <w:rFonts w:cstheme="minorHAnsi"/>
          <w:color w:val="000000" w:themeColor="text1"/>
          <w:sz w:val="24"/>
          <w:szCs w:val="24"/>
        </w:rPr>
      </w:pPr>
    </w:p>
    <w:p w14:paraId="17072119" w14:textId="5D1E637B" w:rsidR="00AD55ED" w:rsidRPr="009B0DF9" w:rsidRDefault="00AD55ED" w:rsidP="00AD55ED">
      <w:pPr>
        <w:jc w:val="both"/>
        <w:rPr>
          <w:rFonts w:cstheme="minorHAnsi"/>
          <w:color w:val="000000" w:themeColor="text1"/>
          <w:sz w:val="24"/>
          <w:szCs w:val="24"/>
        </w:rPr>
      </w:pPr>
      <w:r w:rsidRPr="009B0DF9">
        <w:rPr>
          <w:rFonts w:cstheme="minorHAnsi"/>
          <w:color w:val="000000" w:themeColor="text1"/>
          <w:sz w:val="24"/>
          <w:szCs w:val="24"/>
        </w:rPr>
        <w:t xml:space="preserve">2024: </w:t>
      </w:r>
      <w:r w:rsidR="005C1FF0">
        <w:rPr>
          <w:rFonts w:cstheme="minorHAnsi"/>
          <w:color w:val="000000" w:themeColor="text1"/>
          <w:sz w:val="24"/>
          <w:szCs w:val="24"/>
        </w:rPr>
        <w:t>956</w:t>
      </w:r>
    </w:p>
    <w:p w14:paraId="078D77BB" w14:textId="2ECAB1DE" w:rsidR="00AD55ED" w:rsidRPr="009B0DF9" w:rsidRDefault="00AD55ED" w:rsidP="00AD55ED">
      <w:pPr>
        <w:jc w:val="both"/>
        <w:rPr>
          <w:rFonts w:cstheme="minorHAnsi"/>
          <w:color w:val="000000" w:themeColor="text1"/>
          <w:sz w:val="24"/>
          <w:szCs w:val="24"/>
        </w:rPr>
      </w:pPr>
      <w:r w:rsidRPr="009B0DF9">
        <w:rPr>
          <w:rFonts w:cstheme="minorHAnsi"/>
          <w:color w:val="000000" w:themeColor="text1"/>
          <w:sz w:val="24"/>
          <w:szCs w:val="24"/>
        </w:rPr>
        <w:t>2025:</w:t>
      </w:r>
      <w:r w:rsidR="00A47C5D">
        <w:rPr>
          <w:rFonts w:cstheme="minorHAnsi"/>
          <w:color w:val="000000" w:themeColor="text1"/>
          <w:sz w:val="24"/>
          <w:szCs w:val="24"/>
        </w:rPr>
        <w:t xml:space="preserve"> 1.098</w:t>
      </w:r>
    </w:p>
    <w:p w14:paraId="5936E486" w14:textId="42A558CC" w:rsidR="00AD55ED" w:rsidRPr="009B0DF9" w:rsidRDefault="005C1FF0" w:rsidP="00AD55ED">
      <w:pPr>
        <w:jc w:val="both"/>
        <w:rPr>
          <w:rFonts w:cstheme="minorHAnsi"/>
          <w:color w:val="000000" w:themeColor="text1"/>
          <w:sz w:val="24"/>
          <w:szCs w:val="24"/>
        </w:rPr>
      </w:pPr>
      <w:r>
        <w:rPr>
          <w:rFonts w:cstheme="minorHAnsi"/>
          <w:color w:val="000000" w:themeColor="text1"/>
          <w:sz w:val="24"/>
          <w:szCs w:val="24"/>
        </w:rPr>
        <w:t>A</w:t>
      </w:r>
      <w:r w:rsidR="00AD55ED" w:rsidRPr="009B0DF9">
        <w:rPr>
          <w:rFonts w:cstheme="minorHAnsi"/>
          <w:color w:val="000000" w:themeColor="text1"/>
          <w:sz w:val="24"/>
          <w:szCs w:val="24"/>
        </w:rPr>
        <w:t xml:space="preserve">umento de </w:t>
      </w:r>
      <w:r>
        <w:rPr>
          <w:rFonts w:cstheme="minorHAnsi"/>
          <w:color w:val="000000" w:themeColor="text1"/>
          <w:sz w:val="24"/>
          <w:szCs w:val="24"/>
        </w:rPr>
        <w:t>14,85</w:t>
      </w:r>
      <w:r w:rsidR="00AD55ED" w:rsidRPr="009B0DF9">
        <w:rPr>
          <w:rFonts w:cstheme="minorHAnsi"/>
          <w:color w:val="000000" w:themeColor="text1"/>
          <w:sz w:val="24"/>
          <w:szCs w:val="24"/>
        </w:rPr>
        <w:t>%</w:t>
      </w:r>
    </w:p>
    <w:p w14:paraId="09734780" w14:textId="69242275" w:rsidR="00AD55ED" w:rsidRPr="001E32C3" w:rsidRDefault="001E32C3" w:rsidP="001E32C3">
      <w:pPr>
        <w:jc w:val="both"/>
        <w:rPr>
          <w:rFonts w:cstheme="minorHAnsi"/>
          <w:color w:val="000000" w:themeColor="text1"/>
          <w:sz w:val="24"/>
          <w:szCs w:val="24"/>
        </w:rPr>
      </w:pPr>
      <w:r w:rsidRPr="001E32C3">
        <w:rPr>
          <w:rFonts w:cstheme="minorHAnsi"/>
          <w:color w:val="000000" w:themeColor="text1"/>
          <w:sz w:val="24"/>
          <w:szCs w:val="24"/>
        </w:rPr>
        <w:t>Podem aderir: todos os associados da ANEABRB – Associação Nacional dos Empregados</w:t>
      </w:r>
      <w:r>
        <w:rPr>
          <w:rFonts w:cstheme="minorHAnsi"/>
          <w:color w:val="000000" w:themeColor="text1"/>
          <w:sz w:val="24"/>
          <w:szCs w:val="24"/>
        </w:rPr>
        <w:t xml:space="preserve"> </w:t>
      </w:r>
      <w:r w:rsidRPr="001E32C3">
        <w:rPr>
          <w:rFonts w:cstheme="minorHAnsi"/>
          <w:color w:val="000000" w:themeColor="text1"/>
          <w:sz w:val="24"/>
          <w:szCs w:val="24"/>
        </w:rPr>
        <w:t>Ativos e Aposentados do Banco de Brasília (AEBRB), da AABR – Associação Atlética Banco de</w:t>
      </w:r>
      <w:r>
        <w:rPr>
          <w:rFonts w:cstheme="minorHAnsi"/>
          <w:color w:val="000000" w:themeColor="text1"/>
          <w:sz w:val="24"/>
          <w:szCs w:val="24"/>
        </w:rPr>
        <w:t xml:space="preserve"> </w:t>
      </w:r>
      <w:r w:rsidRPr="001E32C3">
        <w:rPr>
          <w:rFonts w:cstheme="minorHAnsi"/>
          <w:color w:val="000000" w:themeColor="text1"/>
          <w:sz w:val="24"/>
          <w:szCs w:val="24"/>
        </w:rPr>
        <w:t>Brasília, do COPEV-DF – Conselho dos Pastores Evangélicos do DF e do ICIPE – Instituto do</w:t>
      </w:r>
      <w:r>
        <w:rPr>
          <w:rFonts w:cstheme="minorHAnsi"/>
          <w:color w:val="000000" w:themeColor="text1"/>
          <w:sz w:val="24"/>
          <w:szCs w:val="24"/>
        </w:rPr>
        <w:t xml:space="preserve"> </w:t>
      </w:r>
      <w:r w:rsidRPr="001E32C3">
        <w:rPr>
          <w:rFonts w:cstheme="minorHAnsi"/>
          <w:color w:val="000000" w:themeColor="text1"/>
          <w:sz w:val="24"/>
          <w:szCs w:val="24"/>
        </w:rPr>
        <w:t>Câncer Infantil e Pediatria Especializada, administrador do HCB – Hospital da Criança de</w:t>
      </w:r>
      <w:r>
        <w:rPr>
          <w:rFonts w:cstheme="minorHAnsi"/>
          <w:color w:val="000000" w:themeColor="text1"/>
          <w:sz w:val="24"/>
          <w:szCs w:val="24"/>
        </w:rPr>
        <w:t xml:space="preserve"> </w:t>
      </w:r>
      <w:r w:rsidRPr="001E32C3">
        <w:rPr>
          <w:rFonts w:cstheme="minorHAnsi"/>
          <w:color w:val="000000" w:themeColor="text1"/>
          <w:sz w:val="24"/>
          <w:szCs w:val="24"/>
        </w:rPr>
        <w:t>Brasília José Alencar e seus familiares, de até 4º grau e afins.</w:t>
      </w:r>
    </w:p>
    <w:p w14:paraId="25BE61EA" w14:textId="77777777" w:rsidR="00C43A73" w:rsidRDefault="00AD55ED" w:rsidP="00AD55ED">
      <w:pPr>
        <w:jc w:val="both"/>
        <w:rPr>
          <w:rFonts w:cstheme="minorHAnsi"/>
          <w:b/>
          <w:bCs/>
          <w:color w:val="000000" w:themeColor="text1"/>
          <w:sz w:val="24"/>
          <w:szCs w:val="24"/>
        </w:rPr>
      </w:pPr>
      <w:r w:rsidRPr="000D7345">
        <w:rPr>
          <w:rFonts w:cstheme="minorHAnsi"/>
          <w:b/>
          <w:bCs/>
          <w:color w:val="000000" w:themeColor="text1"/>
          <w:sz w:val="24"/>
          <w:szCs w:val="24"/>
        </w:rPr>
        <w:lastRenderedPageBreak/>
        <w:t>Resultados d</w:t>
      </w:r>
      <w:r>
        <w:rPr>
          <w:rFonts w:cstheme="minorHAnsi"/>
          <w:b/>
          <w:bCs/>
          <w:color w:val="000000" w:themeColor="text1"/>
          <w:sz w:val="24"/>
          <w:szCs w:val="24"/>
        </w:rPr>
        <w:t>a Política de</w:t>
      </w:r>
      <w:r w:rsidRPr="000D7345">
        <w:rPr>
          <w:rFonts w:cstheme="minorHAnsi"/>
          <w:b/>
          <w:bCs/>
          <w:color w:val="000000" w:themeColor="text1"/>
          <w:sz w:val="24"/>
          <w:szCs w:val="24"/>
        </w:rPr>
        <w:t xml:space="preserve"> Investimentos</w:t>
      </w:r>
    </w:p>
    <w:p w14:paraId="295CBE93" w14:textId="6E89563D" w:rsidR="00F740A2" w:rsidRDefault="00F740A2" w:rsidP="00AD55ED">
      <w:pPr>
        <w:jc w:val="both"/>
        <w:rPr>
          <w:rFonts w:cstheme="minorHAnsi"/>
          <w:b/>
          <w:bCs/>
          <w:color w:val="000000" w:themeColor="text1"/>
          <w:sz w:val="24"/>
          <w:szCs w:val="24"/>
        </w:rPr>
      </w:pPr>
      <w:r>
        <w:rPr>
          <w:rFonts w:cstheme="minorHAnsi"/>
          <w:b/>
          <w:bCs/>
          <w:color w:val="000000" w:themeColor="text1"/>
          <w:sz w:val="24"/>
          <w:szCs w:val="24"/>
        </w:rPr>
        <w:t>Plano Consolidado</w:t>
      </w:r>
    </w:p>
    <w:tbl>
      <w:tblPr>
        <w:tblW w:w="9920" w:type="dxa"/>
        <w:tblCellMar>
          <w:left w:w="70" w:type="dxa"/>
          <w:right w:w="70" w:type="dxa"/>
        </w:tblCellMar>
        <w:tblLook w:val="04A0" w:firstRow="1" w:lastRow="0" w:firstColumn="1" w:lastColumn="0" w:noHBand="0" w:noVBand="1"/>
      </w:tblPr>
      <w:tblGrid>
        <w:gridCol w:w="4460"/>
        <w:gridCol w:w="1100"/>
        <w:gridCol w:w="1100"/>
        <w:gridCol w:w="1760"/>
        <w:gridCol w:w="1500"/>
      </w:tblGrid>
      <w:tr w:rsidR="00F740A2" w:rsidRPr="00F740A2" w14:paraId="0B38A243" w14:textId="77777777" w:rsidTr="00F740A2">
        <w:trPr>
          <w:trHeight w:val="945"/>
        </w:trPr>
        <w:tc>
          <w:tcPr>
            <w:tcW w:w="4460" w:type="dxa"/>
            <w:tcBorders>
              <w:top w:val="nil"/>
              <w:left w:val="nil"/>
              <w:bottom w:val="nil"/>
              <w:right w:val="nil"/>
            </w:tcBorders>
            <w:shd w:val="clear" w:color="000000" w:fill="BF8F00"/>
            <w:noWrap/>
            <w:vAlign w:val="center"/>
            <w:hideMark/>
          </w:tcPr>
          <w:p w14:paraId="60C5A6EF"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19A208A0"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POLÍTICA INVESTIMENTO</w:t>
            </w:r>
          </w:p>
        </w:tc>
        <w:tc>
          <w:tcPr>
            <w:tcW w:w="1760" w:type="dxa"/>
            <w:tcBorders>
              <w:top w:val="nil"/>
              <w:left w:val="nil"/>
              <w:bottom w:val="nil"/>
              <w:right w:val="nil"/>
            </w:tcBorders>
            <w:shd w:val="clear" w:color="000000" w:fill="BF8F00"/>
            <w:vAlign w:val="center"/>
            <w:hideMark/>
          </w:tcPr>
          <w:p w14:paraId="7831A7E1"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24026710"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ALOCAÇÃO OBJETIVO</w:t>
            </w:r>
          </w:p>
        </w:tc>
      </w:tr>
      <w:tr w:rsidR="00F740A2" w:rsidRPr="00F740A2" w14:paraId="32B25142" w14:textId="77777777" w:rsidTr="00F740A2">
        <w:trPr>
          <w:trHeight w:val="330"/>
        </w:trPr>
        <w:tc>
          <w:tcPr>
            <w:tcW w:w="4460" w:type="dxa"/>
            <w:tcBorders>
              <w:top w:val="nil"/>
              <w:left w:val="nil"/>
              <w:bottom w:val="nil"/>
              <w:right w:val="nil"/>
            </w:tcBorders>
            <w:shd w:val="clear" w:color="000000" w:fill="BF8F00"/>
            <w:noWrap/>
            <w:vAlign w:val="center"/>
            <w:hideMark/>
          </w:tcPr>
          <w:p w14:paraId="16B5A8D4"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521A813D"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5DDCF227"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2025</w:t>
            </w:r>
          </w:p>
        </w:tc>
        <w:tc>
          <w:tcPr>
            <w:tcW w:w="1760" w:type="dxa"/>
            <w:tcBorders>
              <w:top w:val="nil"/>
              <w:left w:val="nil"/>
              <w:bottom w:val="nil"/>
              <w:right w:val="nil"/>
            </w:tcBorders>
            <w:shd w:val="clear" w:color="000000" w:fill="BF8F00"/>
            <w:noWrap/>
            <w:vAlign w:val="center"/>
            <w:hideMark/>
          </w:tcPr>
          <w:p w14:paraId="004298B7"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15E95017"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2026</w:t>
            </w:r>
          </w:p>
        </w:tc>
      </w:tr>
      <w:tr w:rsidR="00F740A2" w:rsidRPr="00F740A2" w14:paraId="528BE5BB" w14:textId="77777777" w:rsidTr="00F740A2">
        <w:trPr>
          <w:trHeight w:val="345"/>
        </w:trPr>
        <w:tc>
          <w:tcPr>
            <w:tcW w:w="446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7DE41D15" w14:textId="77777777" w:rsidR="00F740A2" w:rsidRPr="00F740A2" w:rsidRDefault="00F740A2" w:rsidP="00F740A2">
            <w:pPr>
              <w:spacing w:after="0" w:line="240" w:lineRule="auto"/>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333CA551"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389EE37A"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100,00 </w:t>
            </w:r>
          </w:p>
        </w:tc>
        <w:tc>
          <w:tcPr>
            <w:tcW w:w="1760" w:type="dxa"/>
            <w:tcBorders>
              <w:top w:val="single" w:sz="12" w:space="0" w:color="FFFFFF"/>
              <w:left w:val="nil"/>
              <w:bottom w:val="single" w:sz="12" w:space="0" w:color="FFFFFF"/>
              <w:right w:val="single" w:sz="12" w:space="0" w:color="FFFFFF"/>
            </w:tcBorders>
            <w:shd w:val="clear" w:color="000000" w:fill="FFE699"/>
            <w:noWrap/>
            <w:vAlign w:val="center"/>
            <w:hideMark/>
          </w:tcPr>
          <w:p w14:paraId="42898B00"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31A64403"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91,78 </w:t>
            </w:r>
          </w:p>
        </w:tc>
      </w:tr>
      <w:tr w:rsidR="00F740A2" w:rsidRPr="00F740A2" w14:paraId="07C07150" w14:textId="77777777" w:rsidTr="00F740A2">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5BF90B14" w14:textId="77777777" w:rsidR="00F740A2" w:rsidRPr="00F740A2" w:rsidRDefault="00F740A2" w:rsidP="00F740A2">
            <w:pPr>
              <w:spacing w:after="0" w:line="240" w:lineRule="auto"/>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C2AD76D"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29776A6"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5,00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57AF7022"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06D9A2D"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1,65 </w:t>
            </w:r>
          </w:p>
        </w:tc>
      </w:tr>
      <w:tr w:rsidR="00F740A2" w:rsidRPr="00F740A2" w14:paraId="0851EF1A" w14:textId="77777777" w:rsidTr="00F740A2">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7CC7D00B" w14:textId="77777777" w:rsidR="00F740A2" w:rsidRPr="00F740A2" w:rsidRDefault="00F740A2" w:rsidP="00F740A2">
            <w:pPr>
              <w:spacing w:after="0" w:line="240" w:lineRule="auto"/>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885345E"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936A77B"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5,00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50C3EF67"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7C41478"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1,13 </w:t>
            </w:r>
          </w:p>
        </w:tc>
      </w:tr>
      <w:tr w:rsidR="00F740A2" w:rsidRPr="00F740A2" w14:paraId="36609CD1" w14:textId="77777777" w:rsidTr="00F740A2">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4A4E7211" w14:textId="77777777" w:rsidR="00F740A2" w:rsidRPr="00F740A2" w:rsidRDefault="00F740A2" w:rsidP="00F740A2">
            <w:pPr>
              <w:spacing w:after="0" w:line="240" w:lineRule="auto"/>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E7AC3CD"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6B67035"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1FFB67D7"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ACB5AA2"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0,38 </w:t>
            </w:r>
          </w:p>
        </w:tc>
      </w:tr>
      <w:tr w:rsidR="00F740A2" w:rsidRPr="00F740A2" w14:paraId="676B265D" w14:textId="77777777" w:rsidTr="00F740A2">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336CDEF6" w14:textId="77777777" w:rsidR="00F740A2" w:rsidRPr="00F740A2" w:rsidRDefault="00F740A2" w:rsidP="00F740A2">
            <w:pPr>
              <w:spacing w:after="0" w:line="240" w:lineRule="auto"/>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2B23F75"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B395F45"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308A5F9"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DD3F503"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4,25 </w:t>
            </w:r>
          </w:p>
        </w:tc>
      </w:tr>
      <w:tr w:rsidR="00F740A2" w:rsidRPr="00F740A2" w14:paraId="3E78B2EF" w14:textId="77777777" w:rsidTr="00F740A2">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14ABB96B" w14:textId="77777777" w:rsidR="00F740A2" w:rsidRPr="00F740A2" w:rsidRDefault="00F740A2" w:rsidP="00F740A2">
            <w:pPr>
              <w:spacing w:after="0" w:line="240" w:lineRule="auto"/>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AF50C79"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5EC4630"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144D7D2D"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7BC7E3BD" w14:textId="77777777" w:rsidR="00F740A2" w:rsidRPr="00F740A2" w:rsidRDefault="00F740A2" w:rsidP="00F740A2">
            <w:pPr>
              <w:spacing w:after="0" w:line="240" w:lineRule="auto"/>
              <w:jc w:val="center"/>
              <w:rPr>
                <w:rFonts w:eastAsia="Times New Roman" w:cstheme="minorHAnsi"/>
                <w:b/>
                <w:bCs/>
                <w:color w:val="000000"/>
                <w:sz w:val="20"/>
                <w:szCs w:val="20"/>
                <w:lang w:eastAsia="pt-BR"/>
              </w:rPr>
            </w:pPr>
            <w:r w:rsidRPr="00F740A2">
              <w:rPr>
                <w:rFonts w:eastAsia="Times New Roman" w:cstheme="minorHAnsi"/>
                <w:b/>
                <w:bCs/>
                <w:color w:val="000000"/>
                <w:sz w:val="20"/>
                <w:szCs w:val="20"/>
                <w:lang w:eastAsia="pt-BR"/>
              </w:rPr>
              <w:t xml:space="preserve">              0,83 </w:t>
            </w:r>
          </w:p>
        </w:tc>
      </w:tr>
    </w:tbl>
    <w:p w14:paraId="7D636D51" w14:textId="77777777" w:rsidR="00AD55ED" w:rsidRDefault="00AD55ED" w:rsidP="00AD55ED">
      <w:pPr>
        <w:rPr>
          <w:b/>
          <w:bCs/>
        </w:rPr>
      </w:pPr>
    </w:p>
    <w:p w14:paraId="3526BB89" w14:textId="076DA038" w:rsidR="00F740A2" w:rsidRPr="006B1D75" w:rsidRDefault="00F740A2" w:rsidP="00AD55ED">
      <w:pPr>
        <w:rPr>
          <w:b/>
          <w:bCs/>
          <w:sz w:val="24"/>
          <w:szCs w:val="24"/>
        </w:rPr>
      </w:pPr>
      <w:r w:rsidRPr="006B1D75">
        <w:rPr>
          <w:b/>
          <w:bCs/>
          <w:sz w:val="24"/>
          <w:szCs w:val="24"/>
        </w:rPr>
        <w:t>Perfil Conservador</w:t>
      </w:r>
    </w:p>
    <w:tbl>
      <w:tblPr>
        <w:tblW w:w="9920" w:type="dxa"/>
        <w:tblCellMar>
          <w:left w:w="70" w:type="dxa"/>
          <w:right w:w="70" w:type="dxa"/>
        </w:tblCellMar>
        <w:tblLook w:val="04A0" w:firstRow="1" w:lastRow="0" w:firstColumn="1" w:lastColumn="0" w:noHBand="0" w:noVBand="1"/>
      </w:tblPr>
      <w:tblGrid>
        <w:gridCol w:w="4460"/>
        <w:gridCol w:w="1132"/>
        <w:gridCol w:w="1068"/>
        <w:gridCol w:w="1760"/>
        <w:gridCol w:w="1500"/>
      </w:tblGrid>
      <w:tr w:rsidR="006B1D75" w:rsidRPr="006B1D75" w14:paraId="1761B4A4" w14:textId="77777777" w:rsidTr="006B1D75">
        <w:trPr>
          <w:trHeight w:val="945"/>
        </w:trPr>
        <w:tc>
          <w:tcPr>
            <w:tcW w:w="4460" w:type="dxa"/>
            <w:tcBorders>
              <w:top w:val="nil"/>
              <w:left w:val="nil"/>
              <w:bottom w:val="nil"/>
              <w:right w:val="nil"/>
            </w:tcBorders>
            <w:shd w:val="clear" w:color="000000" w:fill="BF8F00"/>
            <w:noWrap/>
            <w:vAlign w:val="center"/>
            <w:hideMark/>
          </w:tcPr>
          <w:p w14:paraId="39E87EC2"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2753AE6C"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POLÍTICA INVESTIMENTO</w:t>
            </w:r>
          </w:p>
        </w:tc>
        <w:tc>
          <w:tcPr>
            <w:tcW w:w="1760" w:type="dxa"/>
            <w:tcBorders>
              <w:top w:val="nil"/>
              <w:left w:val="nil"/>
              <w:bottom w:val="nil"/>
              <w:right w:val="nil"/>
            </w:tcBorders>
            <w:shd w:val="clear" w:color="000000" w:fill="BF8F00"/>
            <w:vAlign w:val="center"/>
            <w:hideMark/>
          </w:tcPr>
          <w:p w14:paraId="505725D2"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3A52D928"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ALOCAÇÃO OBJETIVO</w:t>
            </w:r>
          </w:p>
        </w:tc>
      </w:tr>
      <w:tr w:rsidR="006B1D75" w:rsidRPr="006B1D75" w14:paraId="3A71F582" w14:textId="77777777" w:rsidTr="006B1D75">
        <w:trPr>
          <w:trHeight w:val="330"/>
        </w:trPr>
        <w:tc>
          <w:tcPr>
            <w:tcW w:w="4460" w:type="dxa"/>
            <w:tcBorders>
              <w:top w:val="nil"/>
              <w:left w:val="nil"/>
              <w:bottom w:val="nil"/>
              <w:right w:val="nil"/>
            </w:tcBorders>
            <w:shd w:val="clear" w:color="000000" w:fill="BF8F00"/>
            <w:noWrap/>
            <w:vAlign w:val="center"/>
            <w:hideMark/>
          </w:tcPr>
          <w:p w14:paraId="1A5BBAA4"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w:t>
            </w:r>
          </w:p>
        </w:tc>
        <w:tc>
          <w:tcPr>
            <w:tcW w:w="1132" w:type="dxa"/>
            <w:tcBorders>
              <w:top w:val="nil"/>
              <w:left w:val="nil"/>
              <w:bottom w:val="nil"/>
              <w:right w:val="nil"/>
            </w:tcBorders>
            <w:shd w:val="clear" w:color="000000" w:fill="BF8F00"/>
            <w:noWrap/>
            <w:vAlign w:val="center"/>
            <w:hideMark/>
          </w:tcPr>
          <w:p w14:paraId="4C13EEDC"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2026</w:t>
            </w:r>
          </w:p>
        </w:tc>
        <w:tc>
          <w:tcPr>
            <w:tcW w:w="1068" w:type="dxa"/>
            <w:tcBorders>
              <w:top w:val="nil"/>
              <w:left w:val="nil"/>
              <w:bottom w:val="nil"/>
              <w:right w:val="nil"/>
            </w:tcBorders>
            <w:shd w:val="clear" w:color="000000" w:fill="BF8F00"/>
            <w:noWrap/>
            <w:vAlign w:val="center"/>
            <w:hideMark/>
          </w:tcPr>
          <w:p w14:paraId="33BF3A20"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2025</w:t>
            </w:r>
          </w:p>
        </w:tc>
        <w:tc>
          <w:tcPr>
            <w:tcW w:w="1760" w:type="dxa"/>
            <w:tcBorders>
              <w:top w:val="nil"/>
              <w:left w:val="nil"/>
              <w:bottom w:val="nil"/>
              <w:right w:val="nil"/>
            </w:tcBorders>
            <w:shd w:val="clear" w:color="000000" w:fill="BF8F00"/>
            <w:noWrap/>
            <w:vAlign w:val="center"/>
            <w:hideMark/>
          </w:tcPr>
          <w:p w14:paraId="4A25AD0C"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226C93E1"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2026</w:t>
            </w:r>
          </w:p>
        </w:tc>
      </w:tr>
      <w:tr w:rsidR="006B1D75" w:rsidRPr="006B1D75" w14:paraId="597DC85D" w14:textId="77777777" w:rsidTr="006B1D75">
        <w:trPr>
          <w:trHeight w:val="345"/>
        </w:trPr>
        <w:tc>
          <w:tcPr>
            <w:tcW w:w="446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40E43CBD" w14:textId="77777777" w:rsidR="006B1D75" w:rsidRPr="006B1D75" w:rsidRDefault="006B1D75" w:rsidP="006B1D75">
            <w:pPr>
              <w:spacing w:after="0" w:line="240" w:lineRule="auto"/>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RENDA FIXA</w:t>
            </w:r>
          </w:p>
        </w:tc>
        <w:tc>
          <w:tcPr>
            <w:tcW w:w="1132" w:type="dxa"/>
            <w:tcBorders>
              <w:top w:val="single" w:sz="12" w:space="0" w:color="FFFFFF"/>
              <w:left w:val="nil"/>
              <w:bottom w:val="single" w:sz="12" w:space="0" w:color="FFFFFF"/>
              <w:right w:val="single" w:sz="12" w:space="0" w:color="FFFFFF"/>
            </w:tcBorders>
            <w:shd w:val="clear" w:color="000000" w:fill="FFE699"/>
            <w:noWrap/>
            <w:vAlign w:val="center"/>
            <w:hideMark/>
          </w:tcPr>
          <w:p w14:paraId="0EFB0790"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100,00 </w:t>
            </w:r>
          </w:p>
        </w:tc>
        <w:tc>
          <w:tcPr>
            <w:tcW w:w="1068" w:type="dxa"/>
            <w:tcBorders>
              <w:top w:val="single" w:sz="12" w:space="0" w:color="FFFFFF"/>
              <w:left w:val="nil"/>
              <w:bottom w:val="single" w:sz="12" w:space="0" w:color="FFFFFF"/>
              <w:right w:val="single" w:sz="12" w:space="0" w:color="FFFFFF"/>
            </w:tcBorders>
            <w:shd w:val="clear" w:color="000000" w:fill="FFE699"/>
            <w:noWrap/>
            <w:vAlign w:val="center"/>
            <w:hideMark/>
          </w:tcPr>
          <w:p w14:paraId="4F5DDE2D"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c>
          <w:tcPr>
            <w:tcW w:w="1760" w:type="dxa"/>
            <w:tcBorders>
              <w:top w:val="single" w:sz="12" w:space="0" w:color="FFFFFF"/>
              <w:left w:val="nil"/>
              <w:bottom w:val="single" w:sz="12" w:space="0" w:color="FFFFFF"/>
              <w:right w:val="single" w:sz="12" w:space="0" w:color="FFFFFF"/>
            </w:tcBorders>
            <w:shd w:val="clear" w:color="000000" w:fill="FFE699"/>
            <w:noWrap/>
            <w:vAlign w:val="center"/>
            <w:hideMark/>
          </w:tcPr>
          <w:p w14:paraId="5F214D65"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1BA30EDC"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95,00 </w:t>
            </w:r>
          </w:p>
        </w:tc>
      </w:tr>
      <w:tr w:rsidR="006B1D75" w:rsidRPr="006B1D75" w14:paraId="0EC59993" w14:textId="77777777" w:rsidTr="006B1D7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497C8BB3" w14:textId="77777777" w:rsidR="006B1D75" w:rsidRPr="006B1D75" w:rsidRDefault="006B1D75" w:rsidP="006B1D75">
            <w:pPr>
              <w:spacing w:after="0" w:line="240" w:lineRule="auto"/>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RENDA VARIÁVEL</w:t>
            </w:r>
          </w:p>
        </w:tc>
        <w:tc>
          <w:tcPr>
            <w:tcW w:w="1132" w:type="dxa"/>
            <w:tcBorders>
              <w:top w:val="nil"/>
              <w:left w:val="nil"/>
              <w:bottom w:val="single" w:sz="12" w:space="0" w:color="FFFFFF"/>
              <w:right w:val="single" w:sz="12" w:space="0" w:color="FFFFFF"/>
            </w:tcBorders>
            <w:shd w:val="clear" w:color="000000" w:fill="FFE699"/>
            <w:noWrap/>
            <w:vAlign w:val="center"/>
            <w:hideMark/>
          </w:tcPr>
          <w:p w14:paraId="4A082BCB"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5,00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3684D573"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0FD7A4A"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74936BC"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r>
      <w:tr w:rsidR="006B1D75" w:rsidRPr="006B1D75" w14:paraId="123DA9F7" w14:textId="77777777" w:rsidTr="006B1D7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4DA1569F" w14:textId="77777777" w:rsidR="006B1D75" w:rsidRPr="006B1D75" w:rsidRDefault="006B1D75" w:rsidP="006B1D75">
            <w:pPr>
              <w:spacing w:after="0" w:line="240" w:lineRule="auto"/>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ESTRUTURADO</w:t>
            </w:r>
          </w:p>
        </w:tc>
        <w:tc>
          <w:tcPr>
            <w:tcW w:w="1132" w:type="dxa"/>
            <w:tcBorders>
              <w:top w:val="nil"/>
              <w:left w:val="nil"/>
              <w:bottom w:val="single" w:sz="12" w:space="0" w:color="FFFFFF"/>
              <w:right w:val="single" w:sz="12" w:space="0" w:color="FFFFFF"/>
            </w:tcBorders>
            <w:shd w:val="clear" w:color="000000" w:fill="FFE699"/>
            <w:noWrap/>
            <w:vAlign w:val="center"/>
            <w:hideMark/>
          </w:tcPr>
          <w:p w14:paraId="4184F0C5"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5,00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24159BB2"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6C02C53E"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4155C399"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r>
      <w:tr w:rsidR="006B1D75" w:rsidRPr="006B1D75" w14:paraId="6D29B886" w14:textId="77777777" w:rsidTr="006B1D7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62AE12FD" w14:textId="77777777" w:rsidR="006B1D75" w:rsidRPr="006B1D75" w:rsidRDefault="006B1D75" w:rsidP="006B1D75">
            <w:pPr>
              <w:spacing w:after="0" w:line="240" w:lineRule="auto"/>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IMOBILIÁRIO</w:t>
            </w:r>
          </w:p>
        </w:tc>
        <w:tc>
          <w:tcPr>
            <w:tcW w:w="1132" w:type="dxa"/>
            <w:tcBorders>
              <w:top w:val="nil"/>
              <w:left w:val="nil"/>
              <w:bottom w:val="single" w:sz="12" w:space="0" w:color="FFFFFF"/>
              <w:right w:val="single" w:sz="12" w:space="0" w:color="FFFFFF"/>
            </w:tcBorders>
            <w:shd w:val="clear" w:color="000000" w:fill="FFE699"/>
            <w:noWrap/>
            <w:vAlign w:val="center"/>
            <w:hideMark/>
          </w:tcPr>
          <w:p w14:paraId="4B1B5ED5"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2,00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7411F2EF"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6FA1A7B1"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27AB2EA8"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r>
      <w:tr w:rsidR="006B1D75" w:rsidRPr="006B1D75" w14:paraId="32D53116" w14:textId="77777777" w:rsidTr="006B1D7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7498D02E" w14:textId="77777777" w:rsidR="006B1D75" w:rsidRPr="006B1D75" w:rsidRDefault="006B1D75" w:rsidP="006B1D75">
            <w:pPr>
              <w:spacing w:after="0" w:line="240" w:lineRule="auto"/>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OPERAÇÕES COM PARTICIPANTES</w:t>
            </w:r>
          </w:p>
        </w:tc>
        <w:tc>
          <w:tcPr>
            <w:tcW w:w="1132" w:type="dxa"/>
            <w:tcBorders>
              <w:top w:val="nil"/>
              <w:left w:val="nil"/>
              <w:bottom w:val="single" w:sz="12" w:space="0" w:color="FFFFFF"/>
              <w:right w:val="single" w:sz="12" w:space="0" w:color="FFFFFF"/>
            </w:tcBorders>
            <w:shd w:val="clear" w:color="000000" w:fill="FFE699"/>
            <w:noWrap/>
            <w:vAlign w:val="center"/>
            <w:hideMark/>
          </w:tcPr>
          <w:p w14:paraId="25777D4F"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10,00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740EF844"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7D574E39"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960D4EC"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5,00 </w:t>
            </w:r>
          </w:p>
        </w:tc>
      </w:tr>
      <w:tr w:rsidR="006B1D75" w:rsidRPr="006B1D75" w14:paraId="2B1333FB" w14:textId="77777777" w:rsidTr="006B1D7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37C8DA2E" w14:textId="77777777" w:rsidR="006B1D75" w:rsidRPr="006B1D75" w:rsidRDefault="006B1D75" w:rsidP="006B1D75">
            <w:pPr>
              <w:spacing w:after="0" w:line="240" w:lineRule="auto"/>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EXTERIOR</w:t>
            </w:r>
          </w:p>
        </w:tc>
        <w:tc>
          <w:tcPr>
            <w:tcW w:w="1132" w:type="dxa"/>
            <w:tcBorders>
              <w:top w:val="nil"/>
              <w:left w:val="nil"/>
              <w:bottom w:val="single" w:sz="12" w:space="0" w:color="FFFFFF"/>
              <w:right w:val="single" w:sz="12" w:space="0" w:color="FFFFFF"/>
            </w:tcBorders>
            <w:shd w:val="clear" w:color="000000" w:fill="FFE699"/>
            <w:noWrap/>
            <w:vAlign w:val="center"/>
            <w:hideMark/>
          </w:tcPr>
          <w:p w14:paraId="2F66F19A"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4,00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1B4F6116"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4F4C4F0D"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D817931" w14:textId="77777777" w:rsidR="006B1D75" w:rsidRPr="006B1D75" w:rsidRDefault="006B1D75" w:rsidP="006B1D75">
            <w:pPr>
              <w:spacing w:after="0" w:line="240" w:lineRule="auto"/>
              <w:jc w:val="center"/>
              <w:rPr>
                <w:rFonts w:eastAsia="Times New Roman" w:cstheme="minorHAnsi"/>
                <w:b/>
                <w:bCs/>
                <w:color w:val="000000"/>
                <w:sz w:val="20"/>
                <w:szCs w:val="20"/>
                <w:lang w:eastAsia="pt-BR"/>
              </w:rPr>
            </w:pPr>
            <w:r w:rsidRPr="006B1D75">
              <w:rPr>
                <w:rFonts w:eastAsia="Times New Roman" w:cstheme="minorHAnsi"/>
                <w:b/>
                <w:bCs/>
                <w:color w:val="000000"/>
                <w:sz w:val="20"/>
                <w:szCs w:val="20"/>
                <w:lang w:eastAsia="pt-BR"/>
              </w:rPr>
              <w:t xml:space="preserve">                   -   </w:t>
            </w:r>
          </w:p>
        </w:tc>
      </w:tr>
    </w:tbl>
    <w:p w14:paraId="361C345A" w14:textId="77777777" w:rsidR="00F740A2" w:rsidRDefault="00F740A2" w:rsidP="00AD55ED">
      <w:pPr>
        <w:rPr>
          <w:b/>
          <w:bCs/>
        </w:rPr>
      </w:pPr>
    </w:p>
    <w:p w14:paraId="6E09E1DE" w14:textId="681757AD" w:rsidR="006B1D75" w:rsidRPr="00EC3CF5" w:rsidRDefault="006B1D75" w:rsidP="00AD55ED">
      <w:pPr>
        <w:rPr>
          <w:b/>
          <w:bCs/>
          <w:sz w:val="24"/>
          <w:szCs w:val="24"/>
        </w:rPr>
      </w:pPr>
      <w:r w:rsidRPr="00EC3CF5">
        <w:rPr>
          <w:b/>
          <w:bCs/>
          <w:sz w:val="24"/>
          <w:szCs w:val="24"/>
        </w:rPr>
        <w:t>Perfil Moderado</w:t>
      </w:r>
    </w:p>
    <w:tbl>
      <w:tblPr>
        <w:tblW w:w="9920" w:type="dxa"/>
        <w:tblCellMar>
          <w:left w:w="70" w:type="dxa"/>
          <w:right w:w="70" w:type="dxa"/>
        </w:tblCellMar>
        <w:tblLook w:val="04A0" w:firstRow="1" w:lastRow="0" w:firstColumn="1" w:lastColumn="0" w:noHBand="0" w:noVBand="1"/>
      </w:tblPr>
      <w:tblGrid>
        <w:gridCol w:w="4460"/>
        <w:gridCol w:w="1132"/>
        <w:gridCol w:w="1068"/>
        <w:gridCol w:w="1760"/>
        <w:gridCol w:w="1500"/>
      </w:tblGrid>
      <w:tr w:rsidR="00EC3CF5" w:rsidRPr="00EC3CF5" w14:paraId="44B5FEFE" w14:textId="77777777" w:rsidTr="00EC3CF5">
        <w:trPr>
          <w:trHeight w:val="945"/>
        </w:trPr>
        <w:tc>
          <w:tcPr>
            <w:tcW w:w="4460" w:type="dxa"/>
            <w:tcBorders>
              <w:top w:val="nil"/>
              <w:left w:val="nil"/>
              <w:bottom w:val="nil"/>
              <w:right w:val="nil"/>
            </w:tcBorders>
            <w:shd w:val="clear" w:color="000000" w:fill="BF8F00"/>
            <w:noWrap/>
            <w:vAlign w:val="center"/>
            <w:hideMark/>
          </w:tcPr>
          <w:p w14:paraId="3AF46E3F"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4E3634D0"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POLÍTICA INVESTIMENTO</w:t>
            </w:r>
          </w:p>
        </w:tc>
        <w:tc>
          <w:tcPr>
            <w:tcW w:w="1760" w:type="dxa"/>
            <w:tcBorders>
              <w:top w:val="nil"/>
              <w:left w:val="nil"/>
              <w:bottom w:val="nil"/>
              <w:right w:val="nil"/>
            </w:tcBorders>
            <w:shd w:val="clear" w:color="000000" w:fill="BF8F00"/>
            <w:vAlign w:val="center"/>
            <w:hideMark/>
          </w:tcPr>
          <w:p w14:paraId="1094E5CF"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3B40EC4C"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ALOCAÇÃO OBJETIVO</w:t>
            </w:r>
          </w:p>
        </w:tc>
      </w:tr>
      <w:tr w:rsidR="00EC3CF5" w:rsidRPr="00EC3CF5" w14:paraId="0D045FE9" w14:textId="77777777" w:rsidTr="00EC3CF5">
        <w:trPr>
          <w:trHeight w:val="330"/>
        </w:trPr>
        <w:tc>
          <w:tcPr>
            <w:tcW w:w="4460" w:type="dxa"/>
            <w:tcBorders>
              <w:top w:val="nil"/>
              <w:left w:val="nil"/>
              <w:bottom w:val="nil"/>
              <w:right w:val="nil"/>
            </w:tcBorders>
            <w:shd w:val="clear" w:color="000000" w:fill="BF8F00"/>
            <w:noWrap/>
            <w:vAlign w:val="center"/>
            <w:hideMark/>
          </w:tcPr>
          <w:p w14:paraId="150438E2"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w:t>
            </w:r>
          </w:p>
        </w:tc>
        <w:tc>
          <w:tcPr>
            <w:tcW w:w="1132" w:type="dxa"/>
            <w:tcBorders>
              <w:top w:val="nil"/>
              <w:left w:val="nil"/>
              <w:bottom w:val="nil"/>
              <w:right w:val="nil"/>
            </w:tcBorders>
            <w:shd w:val="clear" w:color="000000" w:fill="BF8F00"/>
            <w:noWrap/>
            <w:vAlign w:val="center"/>
            <w:hideMark/>
          </w:tcPr>
          <w:p w14:paraId="5E06EB13"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2026</w:t>
            </w:r>
          </w:p>
        </w:tc>
        <w:tc>
          <w:tcPr>
            <w:tcW w:w="1068" w:type="dxa"/>
            <w:tcBorders>
              <w:top w:val="nil"/>
              <w:left w:val="nil"/>
              <w:bottom w:val="nil"/>
              <w:right w:val="nil"/>
            </w:tcBorders>
            <w:shd w:val="clear" w:color="000000" w:fill="BF8F00"/>
            <w:noWrap/>
            <w:vAlign w:val="center"/>
            <w:hideMark/>
          </w:tcPr>
          <w:p w14:paraId="4A7521DA"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2025</w:t>
            </w:r>
          </w:p>
        </w:tc>
        <w:tc>
          <w:tcPr>
            <w:tcW w:w="1760" w:type="dxa"/>
            <w:tcBorders>
              <w:top w:val="nil"/>
              <w:left w:val="nil"/>
              <w:bottom w:val="nil"/>
              <w:right w:val="nil"/>
            </w:tcBorders>
            <w:shd w:val="clear" w:color="000000" w:fill="BF8F00"/>
            <w:noWrap/>
            <w:vAlign w:val="center"/>
            <w:hideMark/>
          </w:tcPr>
          <w:p w14:paraId="0AA07BE5"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49BDAF8C"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2026</w:t>
            </w:r>
          </w:p>
        </w:tc>
      </w:tr>
      <w:tr w:rsidR="00EC3CF5" w:rsidRPr="00EC3CF5" w14:paraId="0C5FD8F2" w14:textId="77777777" w:rsidTr="00EC3CF5">
        <w:trPr>
          <w:trHeight w:val="345"/>
        </w:trPr>
        <w:tc>
          <w:tcPr>
            <w:tcW w:w="446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7BE01D25" w14:textId="77777777" w:rsidR="00EC3CF5" w:rsidRPr="00EC3CF5" w:rsidRDefault="00EC3CF5" w:rsidP="00EC3CF5">
            <w:pPr>
              <w:spacing w:after="0" w:line="240" w:lineRule="auto"/>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RENDA FIXA</w:t>
            </w:r>
          </w:p>
        </w:tc>
        <w:tc>
          <w:tcPr>
            <w:tcW w:w="1132" w:type="dxa"/>
            <w:tcBorders>
              <w:top w:val="single" w:sz="12" w:space="0" w:color="FFFFFF"/>
              <w:left w:val="nil"/>
              <w:bottom w:val="single" w:sz="12" w:space="0" w:color="FFFFFF"/>
              <w:right w:val="single" w:sz="12" w:space="0" w:color="FFFFFF"/>
            </w:tcBorders>
            <w:shd w:val="clear" w:color="000000" w:fill="FFE699"/>
            <w:noWrap/>
            <w:vAlign w:val="center"/>
            <w:hideMark/>
          </w:tcPr>
          <w:p w14:paraId="5FCB1AC9"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100,00 </w:t>
            </w:r>
          </w:p>
        </w:tc>
        <w:tc>
          <w:tcPr>
            <w:tcW w:w="1068" w:type="dxa"/>
            <w:tcBorders>
              <w:top w:val="single" w:sz="12" w:space="0" w:color="FFFFFF"/>
              <w:left w:val="nil"/>
              <w:bottom w:val="single" w:sz="12" w:space="0" w:color="FFFFFF"/>
              <w:right w:val="single" w:sz="12" w:space="0" w:color="FFFFFF"/>
            </w:tcBorders>
            <w:shd w:val="clear" w:color="000000" w:fill="FFE699"/>
            <w:noWrap/>
            <w:vAlign w:val="center"/>
            <w:hideMark/>
          </w:tcPr>
          <w:p w14:paraId="0DCF8516"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   </w:t>
            </w:r>
          </w:p>
        </w:tc>
        <w:tc>
          <w:tcPr>
            <w:tcW w:w="1760" w:type="dxa"/>
            <w:tcBorders>
              <w:top w:val="single" w:sz="12" w:space="0" w:color="FFFFFF"/>
              <w:left w:val="nil"/>
              <w:bottom w:val="single" w:sz="12" w:space="0" w:color="FFFFFF"/>
              <w:right w:val="single" w:sz="12" w:space="0" w:color="FFFFFF"/>
            </w:tcBorders>
            <w:shd w:val="clear" w:color="000000" w:fill="FFE699"/>
            <w:noWrap/>
            <w:vAlign w:val="center"/>
            <w:hideMark/>
          </w:tcPr>
          <w:p w14:paraId="6D315E54"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19FCA558"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87,00 </w:t>
            </w:r>
          </w:p>
        </w:tc>
      </w:tr>
      <w:tr w:rsidR="00EC3CF5" w:rsidRPr="00EC3CF5" w14:paraId="4DE270A5" w14:textId="77777777" w:rsidTr="00EC3CF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54126353" w14:textId="77777777" w:rsidR="00EC3CF5" w:rsidRPr="00EC3CF5" w:rsidRDefault="00EC3CF5" w:rsidP="00EC3CF5">
            <w:pPr>
              <w:spacing w:after="0" w:line="240" w:lineRule="auto"/>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RENDA VARIÁVEL</w:t>
            </w:r>
          </w:p>
        </w:tc>
        <w:tc>
          <w:tcPr>
            <w:tcW w:w="1132" w:type="dxa"/>
            <w:tcBorders>
              <w:top w:val="nil"/>
              <w:left w:val="nil"/>
              <w:bottom w:val="single" w:sz="12" w:space="0" w:color="FFFFFF"/>
              <w:right w:val="single" w:sz="12" w:space="0" w:color="FFFFFF"/>
            </w:tcBorders>
            <w:shd w:val="clear" w:color="000000" w:fill="FFE699"/>
            <w:noWrap/>
            <w:vAlign w:val="center"/>
            <w:hideMark/>
          </w:tcPr>
          <w:p w14:paraId="607955D2"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10,00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29DE3DFF"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4DFD17E8"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18B08EF"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2,00 </w:t>
            </w:r>
          </w:p>
        </w:tc>
      </w:tr>
      <w:tr w:rsidR="00EC3CF5" w:rsidRPr="00EC3CF5" w14:paraId="7634689C" w14:textId="77777777" w:rsidTr="00EC3CF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03085026" w14:textId="77777777" w:rsidR="00EC3CF5" w:rsidRPr="00EC3CF5" w:rsidRDefault="00EC3CF5" w:rsidP="00EC3CF5">
            <w:pPr>
              <w:spacing w:after="0" w:line="240" w:lineRule="auto"/>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ESTRUTURADO</w:t>
            </w:r>
          </w:p>
        </w:tc>
        <w:tc>
          <w:tcPr>
            <w:tcW w:w="1132" w:type="dxa"/>
            <w:tcBorders>
              <w:top w:val="nil"/>
              <w:left w:val="nil"/>
              <w:bottom w:val="single" w:sz="12" w:space="0" w:color="FFFFFF"/>
              <w:right w:val="single" w:sz="12" w:space="0" w:color="FFFFFF"/>
            </w:tcBorders>
            <w:shd w:val="clear" w:color="000000" w:fill="FFE699"/>
            <w:noWrap/>
            <w:vAlign w:val="center"/>
            <w:hideMark/>
          </w:tcPr>
          <w:p w14:paraId="70F77773"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10,00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60AE7914"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067E03D"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4C12542F"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5,00 </w:t>
            </w:r>
          </w:p>
        </w:tc>
      </w:tr>
      <w:tr w:rsidR="00EC3CF5" w:rsidRPr="00EC3CF5" w14:paraId="433FC8F2" w14:textId="77777777" w:rsidTr="00EC3CF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539E2B32" w14:textId="77777777" w:rsidR="00EC3CF5" w:rsidRPr="00EC3CF5" w:rsidRDefault="00EC3CF5" w:rsidP="00EC3CF5">
            <w:pPr>
              <w:spacing w:after="0" w:line="240" w:lineRule="auto"/>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IMOBILIÁRIO</w:t>
            </w:r>
          </w:p>
        </w:tc>
        <w:tc>
          <w:tcPr>
            <w:tcW w:w="1132" w:type="dxa"/>
            <w:tcBorders>
              <w:top w:val="nil"/>
              <w:left w:val="nil"/>
              <w:bottom w:val="single" w:sz="12" w:space="0" w:color="FFFFFF"/>
              <w:right w:val="single" w:sz="12" w:space="0" w:color="FFFFFF"/>
            </w:tcBorders>
            <w:shd w:val="clear" w:color="000000" w:fill="FFE699"/>
            <w:noWrap/>
            <w:vAlign w:val="center"/>
            <w:hideMark/>
          </w:tcPr>
          <w:p w14:paraId="75EC072F"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5,00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7ADC9719"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7B9D9230"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6FE423B"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2,00 </w:t>
            </w:r>
          </w:p>
        </w:tc>
      </w:tr>
      <w:tr w:rsidR="00EC3CF5" w:rsidRPr="00EC3CF5" w14:paraId="07C02886" w14:textId="77777777" w:rsidTr="00EC3CF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010CBAE5" w14:textId="77777777" w:rsidR="00EC3CF5" w:rsidRPr="00EC3CF5" w:rsidRDefault="00EC3CF5" w:rsidP="00EC3CF5">
            <w:pPr>
              <w:spacing w:after="0" w:line="240" w:lineRule="auto"/>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OPERAÇÕES COM PARTICIPANTES</w:t>
            </w:r>
          </w:p>
        </w:tc>
        <w:tc>
          <w:tcPr>
            <w:tcW w:w="1132" w:type="dxa"/>
            <w:tcBorders>
              <w:top w:val="nil"/>
              <w:left w:val="nil"/>
              <w:bottom w:val="single" w:sz="12" w:space="0" w:color="FFFFFF"/>
              <w:right w:val="single" w:sz="12" w:space="0" w:color="FFFFFF"/>
            </w:tcBorders>
            <w:shd w:val="clear" w:color="000000" w:fill="FFE699"/>
            <w:noWrap/>
            <w:vAlign w:val="center"/>
            <w:hideMark/>
          </w:tcPr>
          <w:p w14:paraId="606A8189"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10,00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70F85443"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01C57E70"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09037FA"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   </w:t>
            </w:r>
          </w:p>
        </w:tc>
      </w:tr>
      <w:tr w:rsidR="00EC3CF5" w:rsidRPr="00EC3CF5" w14:paraId="7ECB3FC9" w14:textId="77777777" w:rsidTr="00EC3CF5">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71DF57B8" w14:textId="77777777" w:rsidR="00EC3CF5" w:rsidRPr="00EC3CF5" w:rsidRDefault="00EC3CF5" w:rsidP="00EC3CF5">
            <w:pPr>
              <w:spacing w:after="0" w:line="240" w:lineRule="auto"/>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EXTERIOR</w:t>
            </w:r>
          </w:p>
        </w:tc>
        <w:tc>
          <w:tcPr>
            <w:tcW w:w="1132" w:type="dxa"/>
            <w:tcBorders>
              <w:top w:val="nil"/>
              <w:left w:val="nil"/>
              <w:bottom w:val="single" w:sz="12" w:space="0" w:color="FFFFFF"/>
              <w:right w:val="single" w:sz="12" w:space="0" w:color="FFFFFF"/>
            </w:tcBorders>
            <w:shd w:val="clear" w:color="000000" w:fill="FFE699"/>
            <w:noWrap/>
            <w:vAlign w:val="center"/>
            <w:hideMark/>
          </w:tcPr>
          <w:p w14:paraId="20353325"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10,00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33F7CB50"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443F90BB"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55A03983" w14:textId="77777777" w:rsidR="00EC3CF5" w:rsidRPr="00EC3CF5" w:rsidRDefault="00EC3CF5" w:rsidP="00EC3CF5">
            <w:pPr>
              <w:spacing w:after="0" w:line="240" w:lineRule="auto"/>
              <w:jc w:val="center"/>
              <w:rPr>
                <w:rFonts w:eastAsia="Times New Roman" w:cstheme="minorHAnsi"/>
                <w:b/>
                <w:bCs/>
                <w:color w:val="000000"/>
                <w:sz w:val="20"/>
                <w:szCs w:val="20"/>
                <w:lang w:eastAsia="pt-BR"/>
              </w:rPr>
            </w:pPr>
            <w:r w:rsidRPr="00EC3CF5">
              <w:rPr>
                <w:rFonts w:eastAsia="Times New Roman" w:cstheme="minorHAnsi"/>
                <w:b/>
                <w:bCs/>
                <w:color w:val="000000"/>
                <w:sz w:val="20"/>
                <w:szCs w:val="20"/>
                <w:lang w:eastAsia="pt-BR"/>
              </w:rPr>
              <w:t xml:space="preserve">              4,00 </w:t>
            </w:r>
          </w:p>
        </w:tc>
      </w:tr>
    </w:tbl>
    <w:p w14:paraId="25ADD56C" w14:textId="77777777" w:rsidR="00C43A73" w:rsidRDefault="00C43A73" w:rsidP="00AD55ED">
      <w:pPr>
        <w:rPr>
          <w:b/>
          <w:bCs/>
          <w:sz w:val="24"/>
          <w:szCs w:val="24"/>
        </w:rPr>
      </w:pPr>
    </w:p>
    <w:p w14:paraId="1A1AF87F" w14:textId="13BF1C50" w:rsidR="006B1D75" w:rsidRPr="00331E63" w:rsidRDefault="00EC3CF5" w:rsidP="00AD55ED">
      <w:pPr>
        <w:rPr>
          <w:b/>
          <w:bCs/>
          <w:sz w:val="24"/>
          <w:szCs w:val="24"/>
        </w:rPr>
      </w:pPr>
      <w:r w:rsidRPr="00331E63">
        <w:rPr>
          <w:b/>
          <w:bCs/>
          <w:sz w:val="24"/>
          <w:szCs w:val="24"/>
        </w:rPr>
        <w:lastRenderedPageBreak/>
        <w:t>Perfil Arrojado</w:t>
      </w:r>
    </w:p>
    <w:tbl>
      <w:tblPr>
        <w:tblW w:w="9920" w:type="dxa"/>
        <w:tblCellMar>
          <w:left w:w="70" w:type="dxa"/>
          <w:right w:w="70" w:type="dxa"/>
        </w:tblCellMar>
        <w:tblLook w:val="04A0" w:firstRow="1" w:lastRow="0" w:firstColumn="1" w:lastColumn="0" w:noHBand="0" w:noVBand="1"/>
      </w:tblPr>
      <w:tblGrid>
        <w:gridCol w:w="4460"/>
        <w:gridCol w:w="1132"/>
        <w:gridCol w:w="1068"/>
        <w:gridCol w:w="1760"/>
        <w:gridCol w:w="1500"/>
      </w:tblGrid>
      <w:tr w:rsidR="00331E63" w:rsidRPr="00331E63" w14:paraId="40C90B15" w14:textId="77777777" w:rsidTr="00331E63">
        <w:trPr>
          <w:trHeight w:val="945"/>
        </w:trPr>
        <w:tc>
          <w:tcPr>
            <w:tcW w:w="4460" w:type="dxa"/>
            <w:tcBorders>
              <w:top w:val="nil"/>
              <w:left w:val="nil"/>
              <w:bottom w:val="nil"/>
              <w:right w:val="nil"/>
            </w:tcBorders>
            <w:shd w:val="clear" w:color="000000" w:fill="BF8F00"/>
            <w:noWrap/>
            <w:vAlign w:val="center"/>
            <w:hideMark/>
          </w:tcPr>
          <w:p w14:paraId="7CA36E46"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24CA6EFD"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POLÍTICA INVESTIMENTO</w:t>
            </w:r>
          </w:p>
        </w:tc>
        <w:tc>
          <w:tcPr>
            <w:tcW w:w="1760" w:type="dxa"/>
            <w:tcBorders>
              <w:top w:val="nil"/>
              <w:left w:val="nil"/>
              <w:bottom w:val="nil"/>
              <w:right w:val="nil"/>
            </w:tcBorders>
            <w:shd w:val="clear" w:color="000000" w:fill="BF8F00"/>
            <w:vAlign w:val="center"/>
            <w:hideMark/>
          </w:tcPr>
          <w:p w14:paraId="0510A79F"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6AFB2BB7"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ALOCAÇÃO OBJETIVO</w:t>
            </w:r>
          </w:p>
        </w:tc>
      </w:tr>
      <w:tr w:rsidR="00331E63" w:rsidRPr="00331E63" w14:paraId="55373E7C" w14:textId="77777777" w:rsidTr="00331E63">
        <w:trPr>
          <w:trHeight w:val="330"/>
        </w:trPr>
        <w:tc>
          <w:tcPr>
            <w:tcW w:w="4460" w:type="dxa"/>
            <w:tcBorders>
              <w:top w:val="nil"/>
              <w:left w:val="nil"/>
              <w:bottom w:val="nil"/>
              <w:right w:val="nil"/>
            </w:tcBorders>
            <w:shd w:val="clear" w:color="000000" w:fill="BF8F00"/>
            <w:noWrap/>
            <w:vAlign w:val="center"/>
            <w:hideMark/>
          </w:tcPr>
          <w:p w14:paraId="7BBB0B5A"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w:t>
            </w:r>
          </w:p>
        </w:tc>
        <w:tc>
          <w:tcPr>
            <w:tcW w:w="1132" w:type="dxa"/>
            <w:tcBorders>
              <w:top w:val="nil"/>
              <w:left w:val="nil"/>
              <w:bottom w:val="nil"/>
              <w:right w:val="nil"/>
            </w:tcBorders>
            <w:shd w:val="clear" w:color="000000" w:fill="BF8F00"/>
            <w:noWrap/>
            <w:vAlign w:val="center"/>
            <w:hideMark/>
          </w:tcPr>
          <w:p w14:paraId="51AF7D05"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2026</w:t>
            </w:r>
          </w:p>
        </w:tc>
        <w:tc>
          <w:tcPr>
            <w:tcW w:w="1068" w:type="dxa"/>
            <w:tcBorders>
              <w:top w:val="nil"/>
              <w:left w:val="nil"/>
              <w:bottom w:val="nil"/>
              <w:right w:val="nil"/>
            </w:tcBorders>
            <w:shd w:val="clear" w:color="000000" w:fill="BF8F00"/>
            <w:noWrap/>
            <w:vAlign w:val="center"/>
            <w:hideMark/>
          </w:tcPr>
          <w:p w14:paraId="545C1670"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2025</w:t>
            </w:r>
          </w:p>
        </w:tc>
        <w:tc>
          <w:tcPr>
            <w:tcW w:w="1760" w:type="dxa"/>
            <w:tcBorders>
              <w:top w:val="nil"/>
              <w:left w:val="nil"/>
              <w:bottom w:val="nil"/>
              <w:right w:val="nil"/>
            </w:tcBorders>
            <w:shd w:val="clear" w:color="000000" w:fill="BF8F00"/>
            <w:noWrap/>
            <w:vAlign w:val="center"/>
            <w:hideMark/>
          </w:tcPr>
          <w:p w14:paraId="6BD5968F"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7BFDDDE9"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2026</w:t>
            </w:r>
          </w:p>
        </w:tc>
      </w:tr>
      <w:tr w:rsidR="00331E63" w:rsidRPr="00331E63" w14:paraId="41FD4147" w14:textId="77777777" w:rsidTr="00331E63">
        <w:trPr>
          <w:trHeight w:val="345"/>
        </w:trPr>
        <w:tc>
          <w:tcPr>
            <w:tcW w:w="446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43650B37" w14:textId="77777777" w:rsidR="00331E63" w:rsidRPr="00331E63" w:rsidRDefault="00331E63" w:rsidP="00331E63">
            <w:pPr>
              <w:spacing w:after="0" w:line="240" w:lineRule="auto"/>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RENDA FIXA</w:t>
            </w:r>
          </w:p>
        </w:tc>
        <w:tc>
          <w:tcPr>
            <w:tcW w:w="1132" w:type="dxa"/>
            <w:tcBorders>
              <w:top w:val="single" w:sz="12" w:space="0" w:color="FFFFFF"/>
              <w:left w:val="nil"/>
              <w:bottom w:val="single" w:sz="12" w:space="0" w:color="FFFFFF"/>
              <w:right w:val="single" w:sz="12" w:space="0" w:color="FFFFFF"/>
            </w:tcBorders>
            <w:shd w:val="clear" w:color="000000" w:fill="FFE699"/>
            <w:noWrap/>
            <w:vAlign w:val="center"/>
            <w:hideMark/>
          </w:tcPr>
          <w:p w14:paraId="166C139A"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100,00 </w:t>
            </w:r>
          </w:p>
        </w:tc>
        <w:tc>
          <w:tcPr>
            <w:tcW w:w="1068" w:type="dxa"/>
            <w:tcBorders>
              <w:top w:val="single" w:sz="12" w:space="0" w:color="FFFFFF"/>
              <w:left w:val="nil"/>
              <w:bottom w:val="single" w:sz="12" w:space="0" w:color="FFFFFF"/>
              <w:right w:val="single" w:sz="12" w:space="0" w:color="FFFFFF"/>
            </w:tcBorders>
            <w:shd w:val="clear" w:color="000000" w:fill="FFE699"/>
            <w:noWrap/>
            <w:vAlign w:val="center"/>
            <w:hideMark/>
          </w:tcPr>
          <w:p w14:paraId="4B38AD86"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   </w:t>
            </w:r>
          </w:p>
        </w:tc>
        <w:tc>
          <w:tcPr>
            <w:tcW w:w="1760" w:type="dxa"/>
            <w:tcBorders>
              <w:top w:val="single" w:sz="12" w:space="0" w:color="FFFFFF"/>
              <w:left w:val="nil"/>
              <w:bottom w:val="single" w:sz="12" w:space="0" w:color="FFFFFF"/>
              <w:right w:val="single" w:sz="12" w:space="0" w:color="FFFFFF"/>
            </w:tcBorders>
            <w:shd w:val="clear" w:color="000000" w:fill="FFE699"/>
            <w:noWrap/>
            <w:vAlign w:val="center"/>
            <w:hideMark/>
          </w:tcPr>
          <w:p w14:paraId="5865B875"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516244FB"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60,00 </w:t>
            </w:r>
          </w:p>
        </w:tc>
      </w:tr>
      <w:tr w:rsidR="00331E63" w:rsidRPr="00331E63" w14:paraId="3DB209B5" w14:textId="77777777" w:rsidTr="00331E63">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2BBE1071" w14:textId="77777777" w:rsidR="00331E63" w:rsidRPr="00331E63" w:rsidRDefault="00331E63" w:rsidP="00331E63">
            <w:pPr>
              <w:spacing w:after="0" w:line="240" w:lineRule="auto"/>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RENDA VARIÁVEL</w:t>
            </w:r>
          </w:p>
        </w:tc>
        <w:tc>
          <w:tcPr>
            <w:tcW w:w="1132" w:type="dxa"/>
            <w:tcBorders>
              <w:top w:val="nil"/>
              <w:left w:val="nil"/>
              <w:bottom w:val="single" w:sz="12" w:space="0" w:color="FFFFFF"/>
              <w:right w:val="single" w:sz="12" w:space="0" w:color="FFFFFF"/>
            </w:tcBorders>
            <w:shd w:val="clear" w:color="000000" w:fill="FFE699"/>
            <w:noWrap/>
            <w:vAlign w:val="center"/>
            <w:hideMark/>
          </w:tcPr>
          <w:p w14:paraId="35899C1D"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30,00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7B36CEF0"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00ADB531"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230CD0C6"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20,00 </w:t>
            </w:r>
          </w:p>
        </w:tc>
      </w:tr>
      <w:tr w:rsidR="00331E63" w:rsidRPr="00331E63" w14:paraId="221B537B" w14:textId="77777777" w:rsidTr="00331E63">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722B388F" w14:textId="77777777" w:rsidR="00331E63" w:rsidRPr="00331E63" w:rsidRDefault="00331E63" w:rsidP="00331E63">
            <w:pPr>
              <w:spacing w:after="0" w:line="240" w:lineRule="auto"/>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ESTRUTURADO</w:t>
            </w:r>
          </w:p>
        </w:tc>
        <w:tc>
          <w:tcPr>
            <w:tcW w:w="1132" w:type="dxa"/>
            <w:tcBorders>
              <w:top w:val="nil"/>
              <w:left w:val="nil"/>
              <w:bottom w:val="single" w:sz="12" w:space="0" w:color="FFFFFF"/>
              <w:right w:val="single" w:sz="12" w:space="0" w:color="FFFFFF"/>
            </w:tcBorders>
            <w:shd w:val="clear" w:color="000000" w:fill="FFE699"/>
            <w:noWrap/>
            <w:vAlign w:val="center"/>
            <w:hideMark/>
          </w:tcPr>
          <w:p w14:paraId="7F25B956"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15,00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65440DF4"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7ED83143"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46E6DF8F"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10,00 </w:t>
            </w:r>
          </w:p>
        </w:tc>
      </w:tr>
      <w:tr w:rsidR="00331E63" w:rsidRPr="00331E63" w14:paraId="459D67C3" w14:textId="77777777" w:rsidTr="00331E63">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0D5E6A0E" w14:textId="77777777" w:rsidR="00331E63" w:rsidRPr="00331E63" w:rsidRDefault="00331E63" w:rsidP="00331E63">
            <w:pPr>
              <w:spacing w:after="0" w:line="240" w:lineRule="auto"/>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IMOBILIÁRIO</w:t>
            </w:r>
          </w:p>
        </w:tc>
        <w:tc>
          <w:tcPr>
            <w:tcW w:w="1132" w:type="dxa"/>
            <w:tcBorders>
              <w:top w:val="nil"/>
              <w:left w:val="nil"/>
              <w:bottom w:val="single" w:sz="12" w:space="0" w:color="FFFFFF"/>
              <w:right w:val="single" w:sz="12" w:space="0" w:color="FFFFFF"/>
            </w:tcBorders>
            <w:shd w:val="clear" w:color="000000" w:fill="FFE699"/>
            <w:noWrap/>
            <w:vAlign w:val="center"/>
            <w:hideMark/>
          </w:tcPr>
          <w:p w14:paraId="7A1762CA"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10,00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6E35D910"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22D53A6B"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92EDB3B"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3,00 </w:t>
            </w:r>
          </w:p>
        </w:tc>
      </w:tr>
      <w:tr w:rsidR="00331E63" w:rsidRPr="00331E63" w14:paraId="36C32A5F" w14:textId="77777777" w:rsidTr="00331E63">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42A26AF2" w14:textId="77777777" w:rsidR="00331E63" w:rsidRPr="00331E63" w:rsidRDefault="00331E63" w:rsidP="00331E63">
            <w:pPr>
              <w:spacing w:after="0" w:line="240" w:lineRule="auto"/>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OPERAÇÕES COM PARTICIPANTES</w:t>
            </w:r>
          </w:p>
        </w:tc>
        <w:tc>
          <w:tcPr>
            <w:tcW w:w="1132" w:type="dxa"/>
            <w:tcBorders>
              <w:top w:val="nil"/>
              <w:left w:val="nil"/>
              <w:bottom w:val="single" w:sz="12" w:space="0" w:color="FFFFFF"/>
              <w:right w:val="single" w:sz="12" w:space="0" w:color="FFFFFF"/>
            </w:tcBorders>
            <w:shd w:val="clear" w:color="000000" w:fill="FFE699"/>
            <w:noWrap/>
            <w:vAlign w:val="center"/>
            <w:hideMark/>
          </w:tcPr>
          <w:p w14:paraId="6BEDAE36"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5,00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184147D4"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1B6D4D62"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4B3E7960"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   </w:t>
            </w:r>
          </w:p>
        </w:tc>
      </w:tr>
      <w:tr w:rsidR="00331E63" w:rsidRPr="00331E63" w14:paraId="2AB5542F" w14:textId="77777777" w:rsidTr="00331E63">
        <w:trPr>
          <w:trHeight w:val="345"/>
        </w:trPr>
        <w:tc>
          <w:tcPr>
            <w:tcW w:w="4460" w:type="dxa"/>
            <w:tcBorders>
              <w:top w:val="nil"/>
              <w:left w:val="single" w:sz="12" w:space="0" w:color="FFFFFF"/>
              <w:bottom w:val="single" w:sz="12" w:space="0" w:color="FFFFFF"/>
              <w:right w:val="single" w:sz="12" w:space="0" w:color="FFFFFF"/>
            </w:tcBorders>
            <w:shd w:val="clear" w:color="000000" w:fill="FFE699"/>
            <w:noWrap/>
            <w:vAlign w:val="bottom"/>
            <w:hideMark/>
          </w:tcPr>
          <w:p w14:paraId="783D57D3" w14:textId="77777777" w:rsidR="00331E63" w:rsidRPr="00331E63" w:rsidRDefault="00331E63" w:rsidP="00331E63">
            <w:pPr>
              <w:spacing w:after="0" w:line="240" w:lineRule="auto"/>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EXTERIOR</w:t>
            </w:r>
          </w:p>
        </w:tc>
        <w:tc>
          <w:tcPr>
            <w:tcW w:w="1132" w:type="dxa"/>
            <w:tcBorders>
              <w:top w:val="nil"/>
              <w:left w:val="nil"/>
              <w:bottom w:val="single" w:sz="12" w:space="0" w:color="FFFFFF"/>
              <w:right w:val="single" w:sz="12" w:space="0" w:color="FFFFFF"/>
            </w:tcBorders>
            <w:shd w:val="clear" w:color="000000" w:fill="FFE699"/>
            <w:noWrap/>
            <w:vAlign w:val="center"/>
            <w:hideMark/>
          </w:tcPr>
          <w:p w14:paraId="645F2745"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10,00 </w:t>
            </w:r>
          </w:p>
        </w:tc>
        <w:tc>
          <w:tcPr>
            <w:tcW w:w="1068" w:type="dxa"/>
            <w:tcBorders>
              <w:top w:val="nil"/>
              <w:left w:val="nil"/>
              <w:bottom w:val="single" w:sz="12" w:space="0" w:color="FFFFFF"/>
              <w:right w:val="single" w:sz="12" w:space="0" w:color="FFFFFF"/>
            </w:tcBorders>
            <w:shd w:val="clear" w:color="000000" w:fill="FFE699"/>
            <w:noWrap/>
            <w:vAlign w:val="center"/>
            <w:hideMark/>
          </w:tcPr>
          <w:p w14:paraId="31727861"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   </w:t>
            </w:r>
          </w:p>
        </w:tc>
        <w:tc>
          <w:tcPr>
            <w:tcW w:w="1760" w:type="dxa"/>
            <w:tcBorders>
              <w:top w:val="nil"/>
              <w:left w:val="nil"/>
              <w:bottom w:val="single" w:sz="12" w:space="0" w:color="FFFFFF"/>
              <w:right w:val="single" w:sz="12" w:space="0" w:color="FFFFFF"/>
            </w:tcBorders>
            <w:shd w:val="clear" w:color="000000" w:fill="FFE699"/>
            <w:noWrap/>
            <w:vAlign w:val="center"/>
            <w:hideMark/>
          </w:tcPr>
          <w:p w14:paraId="0F80F3D0"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1162C7B" w14:textId="77777777" w:rsidR="00331E63" w:rsidRPr="00331E63" w:rsidRDefault="00331E63" w:rsidP="00331E63">
            <w:pPr>
              <w:spacing w:after="0" w:line="240" w:lineRule="auto"/>
              <w:jc w:val="center"/>
              <w:rPr>
                <w:rFonts w:eastAsia="Times New Roman" w:cstheme="minorHAnsi"/>
                <w:b/>
                <w:bCs/>
                <w:color w:val="000000"/>
                <w:sz w:val="20"/>
                <w:szCs w:val="20"/>
                <w:lang w:eastAsia="pt-BR"/>
              </w:rPr>
            </w:pPr>
            <w:r w:rsidRPr="00331E63">
              <w:rPr>
                <w:rFonts w:eastAsia="Times New Roman" w:cstheme="minorHAnsi"/>
                <w:b/>
                <w:bCs/>
                <w:color w:val="000000"/>
                <w:sz w:val="20"/>
                <w:szCs w:val="20"/>
                <w:lang w:eastAsia="pt-BR"/>
              </w:rPr>
              <w:t xml:space="preserve">              7,00 </w:t>
            </w:r>
          </w:p>
        </w:tc>
      </w:tr>
    </w:tbl>
    <w:p w14:paraId="3C5F691D" w14:textId="77777777" w:rsidR="00EC3CF5" w:rsidRDefault="00EC3CF5" w:rsidP="00AD55ED">
      <w:pPr>
        <w:rPr>
          <w:b/>
          <w:bCs/>
        </w:rPr>
      </w:pPr>
    </w:p>
    <w:p w14:paraId="7F1FA4A6" w14:textId="77777777" w:rsidR="00C43A73" w:rsidRDefault="00C43A73" w:rsidP="00C43A73">
      <w:pPr>
        <w:jc w:val="both"/>
        <w:rPr>
          <w:rFonts w:cstheme="minorHAnsi"/>
          <w:b/>
          <w:bCs/>
          <w:color w:val="000000" w:themeColor="text1"/>
          <w:sz w:val="24"/>
          <w:szCs w:val="24"/>
        </w:rPr>
      </w:pPr>
      <w:r w:rsidRPr="000D7345">
        <w:rPr>
          <w:rFonts w:cstheme="minorHAnsi"/>
          <w:b/>
          <w:bCs/>
          <w:color w:val="000000" w:themeColor="text1"/>
          <w:sz w:val="24"/>
          <w:szCs w:val="24"/>
        </w:rPr>
        <w:t xml:space="preserve">Resultados </w:t>
      </w:r>
      <w:r>
        <w:rPr>
          <w:rFonts w:cstheme="minorHAnsi"/>
          <w:b/>
          <w:bCs/>
          <w:color w:val="000000" w:themeColor="text1"/>
          <w:sz w:val="24"/>
          <w:szCs w:val="24"/>
        </w:rPr>
        <w:t>dos</w:t>
      </w:r>
      <w:r w:rsidRPr="000D7345">
        <w:rPr>
          <w:rFonts w:cstheme="minorHAnsi"/>
          <w:b/>
          <w:bCs/>
          <w:color w:val="000000" w:themeColor="text1"/>
          <w:sz w:val="24"/>
          <w:szCs w:val="24"/>
        </w:rPr>
        <w:t xml:space="preserve"> Investimentos</w:t>
      </w:r>
    </w:p>
    <w:tbl>
      <w:tblPr>
        <w:tblW w:w="8501" w:type="dxa"/>
        <w:tblCellMar>
          <w:left w:w="70" w:type="dxa"/>
          <w:right w:w="70" w:type="dxa"/>
        </w:tblCellMar>
        <w:tblLook w:val="04A0" w:firstRow="1" w:lastRow="0" w:firstColumn="1" w:lastColumn="0" w:noHBand="0" w:noVBand="1"/>
      </w:tblPr>
      <w:tblGrid>
        <w:gridCol w:w="4480"/>
        <w:gridCol w:w="1737"/>
        <w:gridCol w:w="1240"/>
        <w:gridCol w:w="1044"/>
      </w:tblGrid>
      <w:tr w:rsidR="00C43A73" w:rsidRPr="00C43A73" w14:paraId="57C46061" w14:textId="77777777" w:rsidTr="00C43A73">
        <w:trPr>
          <w:trHeight w:val="330"/>
        </w:trPr>
        <w:tc>
          <w:tcPr>
            <w:tcW w:w="4480" w:type="dxa"/>
            <w:tcBorders>
              <w:top w:val="nil"/>
              <w:left w:val="nil"/>
              <w:bottom w:val="nil"/>
              <w:right w:val="nil"/>
            </w:tcBorders>
            <w:shd w:val="clear" w:color="000000" w:fill="BF8F00"/>
            <w:noWrap/>
            <w:vAlign w:val="center"/>
            <w:hideMark/>
          </w:tcPr>
          <w:p w14:paraId="037D59F9"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SEGMENTO</w:t>
            </w:r>
          </w:p>
        </w:tc>
        <w:tc>
          <w:tcPr>
            <w:tcW w:w="1737" w:type="dxa"/>
            <w:tcBorders>
              <w:top w:val="nil"/>
              <w:left w:val="nil"/>
              <w:bottom w:val="single" w:sz="12" w:space="0" w:color="FFFFFF"/>
              <w:right w:val="single" w:sz="12" w:space="0" w:color="FFFFFF"/>
            </w:tcBorders>
            <w:shd w:val="clear" w:color="000000" w:fill="BF8F00"/>
            <w:vAlign w:val="center"/>
            <w:hideMark/>
          </w:tcPr>
          <w:p w14:paraId="7AF164D8"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DESEMPENHO</w:t>
            </w:r>
          </w:p>
        </w:tc>
        <w:tc>
          <w:tcPr>
            <w:tcW w:w="1240" w:type="dxa"/>
            <w:tcBorders>
              <w:top w:val="nil"/>
              <w:left w:val="nil"/>
              <w:bottom w:val="single" w:sz="12" w:space="0" w:color="FFFFFF"/>
              <w:right w:val="single" w:sz="12" w:space="0" w:color="FFFFFF"/>
            </w:tcBorders>
            <w:shd w:val="clear" w:color="000000" w:fill="BF8F00"/>
            <w:noWrap/>
            <w:vAlign w:val="center"/>
            <w:hideMark/>
          </w:tcPr>
          <w:p w14:paraId="19B6A5F0"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w:t>
            </w:r>
          </w:p>
        </w:tc>
        <w:tc>
          <w:tcPr>
            <w:tcW w:w="1044" w:type="dxa"/>
            <w:tcBorders>
              <w:top w:val="nil"/>
              <w:left w:val="nil"/>
              <w:bottom w:val="single" w:sz="12" w:space="0" w:color="FFFFFF"/>
              <w:right w:val="single" w:sz="12" w:space="0" w:color="FFFFFF"/>
            </w:tcBorders>
            <w:shd w:val="clear" w:color="000000" w:fill="BF8F00"/>
            <w:vAlign w:val="center"/>
            <w:hideMark/>
          </w:tcPr>
          <w:p w14:paraId="0F089838"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w:t>
            </w:r>
          </w:p>
        </w:tc>
      </w:tr>
      <w:tr w:rsidR="00C43A73" w:rsidRPr="00C43A73" w14:paraId="5BBBD4BE" w14:textId="77777777" w:rsidTr="00C43A73">
        <w:trPr>
          <w:trHeight w:val="345"/>
        </w:trPr>
        <w:tc>
          <w:tcPr>
            <w:tcW w:w="4480" w:type="dxa"/>
            <w:tcBorders>
              <w:top w:val="nil"/>
              <w:left w:val="nil"/>
              <w:bottom w:val="nil"/>
              <w:right w:val="nil"/>
            </w:tcBorders>
            <w:shd w:val="clear" w:color="000000" w:fill="BF8F00"/>
            <w:noWrap/>
            <w:vAlign w:val="center"/>
            <w:hideMark/>
          </w:tcPr>
          <w:p w14:paraId="23B24062"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w:t>
            </w:r>
          </w:p>
        </w:tc>
        <w:tc>
          <w:tcPr>
            <w:tcW w:w="1737" w:type="dxa"/>
            <w:tcBorders>
              <w:top w:val="nil"/>
              <w:left w:val="nil"/>
              <w:bottom w:val="single" w:sz="12" w:space="0" w:color="FFFFFF"/>
              <w:right w:val="single" w:sz="12" w:space="0" w:color="FFFFFF"/>
            </w:tcBorders>
            <w:shd w:val="clear" w:color="000000" w:fill="BF8F00"/>
            <w:vAlign w:val="center"/>
            <w:hideMark/>
          </w:tcPr>
          <w:p w14:paraId="085CAC99"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1SEM</w:t>
            </w:r>
          </w:p>
        </w:tc>
        <w:tc>
          <w:tcPr>
            <w:tcW w:w="1240" w:type="dxa"/>
            <w:tcBorders>
              <w:top w:val="nil"/>
              <w:left w:val="nil"/>
              <w:bottom w:val="single" w:sz="12" w:space="0" w:color="FFFFFF"/>
              <w:right w:val="single" w:sz="12" w:space="0" w:color="FFFFFF"/>
            </w:tcBorders>
            <w:shd w:val="clear" w:color="000000" w:fill="BF8F00"/>
            <w:noWrap/>
            <w:vAlign w:val="center"/>
            <w:hideMark/>
          </w:tcPr>
          <w:p w14:paraId="66561783"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2SEM</w:t>
            </w:r>
          </w:p>
        </w:tc>
        <w:tc>
          <w:tcPr>
            <w:tcW w:w="1044" w:type="dxa"/>
            <w:tcBorders>
              <w:top w:val="nil"/>
              <w:left w:val="nil"/>
              <w:bottom w:val="single" w:sz="12" w:space="0" w:color="FFFFFF"/>
              <w:right w:val="single" w:sz="12" w:space="0" w:color="FFFFFF"/>
            </w:tcBorders>
            <w:shd w:val="clear" w:color="000000" w:fill="BF8F00"/>
            <w:noWrap/>
            <w:vAlign w:val="center"/>
            <w:hideMark/>
          </w:tcPr>
          <w:p w14:paraId="0FD0E3B2"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2025</w:t>
            </w:r>
          </w:p>
        </w:tc>
      </w:tr>
      <w:tr w:rsidR="00C43A73" w:rsidRPr="00C43A73" w14:paraId="0DF03468" w14:textId="77777777" w:rsidTr="00C43A73">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4FDD55E3"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RENDA FIXA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934CFA3"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6,54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7A0E88D0"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5,78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1AA38348"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12,70 </w:t>
            </w:r>
          </w:p>
        </w:tc>
      </w:tr>
      <w:tr w:rsidR="00C43A73" w:rsidRPr="00C43A73" w14:paraId="2540D750" w14:textId="77777777" w:rsidTr="00C43A7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531725B0"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RENDA VARIÁVEL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A0DBBB6"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3BE708BD"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9470969"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r>
      <w:tr w:rsidR="00C43A73" w:rsidRPr="00C43A73" w14:paraId="72ECF1E2" w14:textId="77777777" w:rsidTr="00C43A7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390ED8E"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ESTRUTURADO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9F64418"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79F0896"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5B19415A"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r>
      <w:tr w:rsidR="00C43A73" w:rsidRPr="00C43A73" w14:paraId="5CE646E5" w14:textId="77777777" w:rsidTr="00C43A7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708634A"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IMOBILIÁRIO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67D5CED8"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106D20D1"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590BE6D"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r>
      <w:tr w:rsidR="00C43A73" w:rsidRPr="00C43A73" w14:paraId="14EC92E5" w14:textId="77777777" w:rsidTr="00C43A7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93A9D3B"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OPERAÇÕES COM PARTICIPANTES</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8AE9256"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C30C608"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62A041D"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r>
      <w:tr w:rsidR="00C43A73" w:rsidRPr="00C43A73" w14:paraId="74048834" w14:textId="77777777" w:rsidTr="00C43A7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52CC242C"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EXTERIOR</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C9482AC"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86606C1"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D1E0723" w14:textId="77777777" w:rsidR="00C43A73" w:rsidRPr="00C43A73" w:rsidRDefault="00C43A73" w:rsidP="00C43A73">
            <w:pPr>
              <w:spacing w:after="0" w:line="240" w:lineRule="auto"/>
              <w:jc w:val="center"/>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              -   </w:t>
            </w:r>
          </w:p>
        </w:tc>
      </w:tr>
      <w:tr w:rsidR="00C43A73" w:rsidRPr="00C43A73" w14:paraId="1E0FDCA8" w14:textId="77777777" w:rsidTr="00C43A7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6CEA1F76"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PLANO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6CC5D359"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6,54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7C49E34E"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5,78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39A22FC8"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12,70 </w:t>
            </w:r>
          </w:p>
        </w:tc>
      </w:tr>
      <w:tr w:rsidR="00C43A73" w:rsidRPr="00C43A73" w14:paraId="3ACBD8B2" w14:textId="77777777" w:rsidTr="00C43A73">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6190DA11" w14:textId="77777777" w:rsidR="00C43A73" w:rsidRPr="00C43A73" w:rsidRDefault="00C43A73" w:rsidP="00C43A73">
            <w:pPr>
              <w:spacing w:after="0" w:line="240" w:lineRule="auto"/>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ÍNDICE DE REFERÊNCIA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0D0AB17E"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5,03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E47F727"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3,24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59E17ED7" w14:textId="77777777" w:rsidR="00C43A73" w:rsidRPr="00C43A73" w:rsidRDefault="00C43A73" w:rsidP="00C43A73">
            <w:pPr>
              <w:spacing w:after="0" w:line="240" w:lineRule="auto"/>
              <w:jc w:val="right"/>
              <w:rPr>
                <w:rFonts w:eastAsia="Times New Roman" w:cstheme="minorHAnsi"/>
                <w:b/>
                <w:bCs/>
                <w:color w:val="000000"/>
                <w:sz w:val="20"/>
                <w:szCs w:val="20"/>
                <w:lang w:eastAsia="pt-BR"/>
              </w:rPr>
            </w:pPr>
            <w:r w:rsidRPr="00C43A73">
              <w:rPr>
                <w:rFonts w:eastAsia="Times New Roman" w:cstheme="minorHAnsi"/>
                <w:b/>
                <w:bCs/>
                <w:color w:val="000000"/>
                <w:sz w:val="20"/>
                <w:szCs w:val="20"/>
                <w:lang w:eastAsia="pt-BR"/>
              </w:rPr>
              <w:t xml:space="preserve">8,43 </w:t>
            </w:r>
          </w:p>
        </w:tc>
      </w:tr>
    </w:tbl>
    <w:p w14:paraId="2790F54F" w14:textId="77777777" w:rsidR="00C43A73" w:rsidRDefault="00C43A73" w:rsidP="00AD55ED">
      <w:pPr>
        <w:rPr>
          <w:b/>
          <w:bCs/>
        </w:rPr>
      </w:pPr>
    </w:p>
    <w:p w14:paraId="6A65C551" w14:textId="320E7D9F" w:rsidR="00AD55ED" w:rsidRDefault="00AD55ED" w:rsidP="00AD55ED">
      <w:r w:rsidRPr="00321161">
        <w:rPr>
          <w:b/>
          <w:bCs/>
        </w:rPr>
        <w:t>CLIQUE AQUI </w:t>
      </w:r>
      <w:r w:rsidRPr="00321161">
        <w:t xml:space="preserve">para acessar o Demonstrativo Analítico dos Investimentos do Plano </w:t>
      </w:r>
      <w:r w:rsidR="00103A2C">
        <w:t>BrasíliaPrev</w:t>
      </w:r>
      <w:r w:rsidRPr="00321161">
        <w:t xml:space="preserve"> – </w:t>
      </w:r>
      <w:proofErr w:type="gramStart"/>
      <w:r w:rsidRPr="00321161">
        <w:t>Dezembro</w:t>
      </w:r>
      <w:proofErr w:type="gramEnd"/>
      <w:r w:rsidRPr="00321161">
        <w:t>/202</w:t>
      </w:r>
      <w:r>
        <w:t>5</w:t>
      </w:r>
    </w:p>
    <w:p w14:paraId="5D4FAF3B" w14:textId="77777777" w:rsidR="00AD55ED" w:rsidRDefault="00AD55ED" w:rsidP="00AD55ED">
      <w:pPr>
        <w:jc w:val="both"/>
        <w:rPr>
          <w:rFonts w:cstheme="minorHAnsi"/>
          <w:b/>
          <w:bCs/>
          <w:color w:val="000000" w:themeColor="text1"/>
          <w:sz w:val="24"/>
          <w:szCs w:val="24"/>
        </w:rPr>
      </w:pPr>
    </w:p>
    <w:p w14:paraId="55025F78" w14:textId="404CB984" w:rsidR="00AD55ED" w:rsidRDefault="00AD55ED" w:rsidP="00AD55ED">
      <w:pPr>
        <w:jc w:val="both"/>
        <w:rPr>
          <w:rFonts w:cstheme="minorHAnsi"/>
          <w:b/>
          <w:bCs/>
          <w:color w:val="000000" w:themeColor="text1"/>
          <w:sz w:val="24"/>
          <w:szCs w:val="24"/>
        </w:rPr>
      </w:pPr>
      <w:r>
        <w:rPr>
          <w:b/>
          <w:bCs/>
        </w:rPr>
        <w:t>1</w:t>
      </w:r>
      <w:r w:rsidR="0089323A">
        <w:rPr>
          <w:b/>
          <w:bCs/>
        </w:rPr>
        <w:t>2</w:t>
      </w:r>
      <w:r>
        <w:rPr>
          <w:b/>
          <w:bCs/>
        </w:rPr>
        <w:t>.4 Arrecadação e Benefícios</w:t>
      </w:r>
    </w:p>
    <w:p w14:paraId="57157428" w14:textId="73E98403" w:rsidR="00AD55ED" w:rsidRPr="000F3980" w:rsidRDefault="00AD55ED" w:rsidP="00AD55ED">
      <w:pPr>
        <w:jc w:val="both"/>
        <w:rPr>
          <w:rFonts w:cstheme="minorHAnsi"/>
          <w:b/>
          <w:bCs/>
          <w:color w:val="EE0000"/>
          <w:sz w:val="24"/>
          <w:szCs w:val="24"/>
          <w:highlight w:val="yellow"/>
        </w:rPr>
      </w:pPr>
      <w:r w:rsidRPr="000F3980">
        <w:rPr>
          <w:rFonts w:cstheme="minorHAnsi"/>
          <w:b/>
          <w:bCs/>
          <w:color w:val="EE0000"/>
          <w:sz w:val="24"/>
          <w:szCs w:val="24"/>
          <w:highlight w:val="yellow"/>
        </w:rPr>
        <w:t>TEXTO</w:t>
      </w:r>
      <w:r w:rsidR="000F3980" w:rsidRPr="000F3980">
        <w:rPr>
          <w:rFonts w:cstheme="minorHAnsi"/>
          <w:b/>
          <w:bCs/>
          <w:color w:val="EE0000"/>
          <w:sz w:val="24"/>
          <w:szCs w:val="24"/>
          <w:highlight w:val="yellow"/>
        </w:rPr>
        <w:t xml:space="preserve"> DO ANO PASSADO</w:t>
      </w:r>
    </w:p>
    <w:p w14:paraId="4E89ABA7" w14:textId="704B9ED3" w:rsidR="000F3980" w:rsidRPr="000F3980" w:rsidRDefault="000F3980" w:rsidP="000F3980">
      <w:pPr>
        <w:jc w:val="both"/>
        <w:rPr>
          <w:rFonts w:cstheme="minorHAnsi"/>
          <w:color w:val="EE0000"/>
          <w:sz w:val="24"/>
          <w:szCs w:val="24"/>
        </w:rPr>
      </w:pPr>
      <w:r w:rsidRPr="000F3980">
        <w:rPr>
          <w:rFonts w:cstheme="minorHAnsi"/>
          <w:color w:val="EE0000"/>
          <w:sz w:val="24"/>
          <w:szCs w:val="24"/>
          <w:highlight w:val="yellow"/>
        </w:rPr>
        <w:t>Em 2024, houve uma redução de 4,42% na arrecadação das contribuições e repasses ao Plano BrasíliaPrev. O pagamento de benefícios e Institutos aumentou 3.692,27%, o que é coerente com o aumento no número de participantes.</w:t>
      </w:r>
    </w:p>
    <w:p w14:paraId="6D15FC25" w14:textId="729414B3" w:rsidR="00AD55ED" w:rsidRPr="00375EDE" w:rsidRDefault="006B113D" w:rsidP="00AD55ED">
      <w:pPr>
        <w:jc w:val="both"/>
        <w:rPr>
          <w:rFonts w:cstheme="minorHAnsi"/>
          <w:color w:val="000000" w:themeColor="text1"/>
          <w:sz w:val="24"/>
          <w:szCs w:val="24"/>
        </w:rPr>
      </w:pPr>
      <w:r w:rsidRPr="00375EDE">
        <w:rPr>
          <w:rFonts w:cstheme="minorHAnsi"/>
          <w:color w:val="000000" w:themeColor="text1"/>
          <w:sz w:val="24"/>
          <w:szCs w:val="24"/>
          <w:highlight w:val="yellow"/>
        </w:rPr>
        <w:t>FAZER GRÁFICO DE BARRAS</w:t>
      </w:r>
    </w:p>
    <w:tbl>
      <w:tblPr>
        <w:tblW w:w="5920" w:type="dxa"/>
        <w:tblCellMar>
          <w:left w:w="70" w:type="dxa"/>
          <w:right w:w="70" w:type="dxa"/>
        </w:tblCellMar>
        <w:tblLook w:val="04A0" w:firstRow="1" w:lastRow="0" w:firstColumn="1" w:lastColumn="0" w:noHBand="0" w:noVBand="1"/>
      </w:tblPr>
      <w:tblGrid>
        <w:gridCol w:w="2080"/>
        <w:gridCol w:w="1360"/>
        <w:gridCol w:w="1240"/>
        <w:gridCol w:w="1240"/>
      </w:tblGrid>
      <w:tr w:rsidR="006B113D" w:rsidRPr="006B113D" w14:paraId="48EE98B3" w14:textId="77777777" w:rsidTr="006B113D">
        <w:trPr>
          <w:trHeight w:val="330"/>
        </w:trPr>
        <w:tc>
          <w:tcPr>
            <w:tcW w:w="208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746DF025" w14:textId="77777777" w:rsidR="006B113D" w:rsidRPr="0089323A" w:rsidRDefault="006B113D" w:rsidP="006B113D">
            <w:pPr>
              <w:spacing w:after="0" w:line="240" w:lineRule="auto"/>
              <w:jc w:val="center"/>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 </w:t>
            </w:r>
          </w:p>
        </w:tc>
        <w:tc>
          <w:tcPr>
            <w:tcW w:w="1360" w:type="dxa"/>
            <w:tcBorders>
              <w:top w:val="single" w:sz="12" w:space="0" w:color="FFFFFF"/>
              <w:left w:val="nil"/>
              <w:bottom w:val="single" w:sz="12" w:space="0" w:color="FFFFFF"/>
              <w:right w:val="single" w:sz="12" w:space="0" w:color="FFFFFF"/>
            </w:tcBorders>
            <w:shd w:val="clear" w:color="000000" w:fill="BF8F00"/>
            <w:noWrap/>
            <w:vAlign w:val="center"/>
            <w:hideMark/>
          </w:tcPr>
          <w:p w14:paraId="38A2BE44" w14:textId="77777777" w:rsidR="006B113D" w:rsidRPr="0089323A" w:rsidRDefault="006B113D" w:rsidP="006B113D">
            <w:pPr>
              <w:spacing w:after="0" w:line="240" w:lineRule="auto"/>
              <w:jc w:val="center"/>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2023</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566A163C" w14:textId="77777777" w:rsidR="006B113D" w:rsidRPr="0089323A" w:rsidRDefault="006B113D" w:rsidP="006B113D">
            <w:pPr>
              <w:spacing w:after="0" w:line="240" w:lineRule="auto"/>
              <w:jc w:val="center"/>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2024</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3EE3EC57" w14:textId="77777777" w:rsidR="006B113D" w:rsidRPr="0089323A" w:rsidRDefault="006B113D" w:rsidP="006B113D">
            <w:pPr>
              <w:spacing w:after="0" w:line="240" w:lineRule="auto"/>
              <w:jc w:val="center"/>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2025</w:t>
            </w:r>
          </w:p>
        </w:tc>
      </w:tr>
      <w:tr w:rsidR="006B113D" w:rsidRPr="006B113D" w14:paraId="7CE5C3F6" w14:textId="77777777" w:rsidTr="006B113D">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0464F5BB" w14:textId="77777777" w:rsidR="006B113D" w:rsidRPr="0089323A" w:rsidRDefault="006B113D" w:rsidP="006B113D">
            <w:pPr>
              <w:spacing w:after="0" w:line="240" w:lineRule="auto"/>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Arrecadação</w:t>
            </w:r>
          </w:p>
        </w:tc>
        <w:tc>
          <w:tcPr>
            <w:tcW w:w="1360" w:type="dxa"/>
            <w:tcBorders>
              <w:top w:val="nil"/>
              <w:left w:val="nil"/>
              <w:bottom w:val="single" w:sz="12" w:space="0" w:color="FFFFFF"/>
              <w:right w:val="single" w:sz="12" w:space="0" w:color="FFFFFF"/>
            </w:tcBorders>
            <w:shd w:val="clear" w:color="000000" w:fill="FFE699"/>
            <w:noWrap/>
            <w:vAlign w:val="bottom"/>
            <w:hideMark/>
          </w:tcPr>
          <w:p w14:paraId="3033AD39" w14:textId="77777777" w:rsidR="006B113D" w:rsidRPr="0089323A" w:rsidRDefault="006B113D" w:rsidP="006B113D">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1.298.295</w:t>
            </w:r>
          </w:p>
        </w:tc>
        <w:tc>
          <w:tcPr>
            <w:tcW w:w="1240" w:type="dxa"/>
            <w:tcBorders>
              <w:top w:val="nil"/>
              <w:left w:val="nil"/>
              <w:bottom w:val="single" w:sz="12" w:space="0" w:color="FFFFFF"/>
              <w:right w:val="single" w:sz="12" w:space="0" w:color="FFFFFF"/>
            </w:tcBorders>
            <w:shd w:val="clear" w:color="000000" w:fill="FFE699"/>
            <w:noWrap/>
            <w:vAlign w:val="bottom"/>
            <w:hideMark/>
          </w:tcPr>
          <w:p w14:paraId="49893694" w14:textId="77777777" w:rsidR="006B113D" w:rsidRPr="0089323A" w:rsidRDefault="006B113D" w:rsidP="006B113D">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1.240.896</w:t>
            </w:r>
          </w:p>
        </w:tc>
        <w:tc>
          <w:tcPr>
            <w:tcW w:w="1240" w:type="dxa"/>
            <w:tcBorders>
              <w:top w:val="nil"/>
              <w:left w:val="nil"/>
              <w:bottom w:val="single" w:sz="12" w:space="0" w:color="FFFFFF"/>
              <w:right w:val="single" w:sz="12" w:space="0" w:color="FFFFFF"/>
            </w:tcBorders>
            <w:shd w:val="clear" w:color="000000" w:fill="FFE699"/>
            <w:noWrap/>
            <w:vAlign w:val="bottom"/>
            <w:hideMark/>
          </w:tcPr>
          <w:p w14:paraId="2FFFA18F" w14:textId="77777777" w:rsidR="006B113D" w:rsidRPr="0089323A" w:rsidRDefault="006B113D" w:rsidP="006B113D">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5.194.243</w:t>
            </w:r>
          </w:p>
        </w:tc>
      </w:tr>
      <w:tr w:rsidR="006B113D" w:rsidRPr="006B113D" w14:paraId="2CCAEC3F" w14:textId="77777777" w:rsidTr="006B113D">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159BAC7B" w14:textId="77777777" w:rsidR="006B113D" w:rsidRPr="0089323A" w:rsidRDefault="006B113D" w:rsidP="006B113D">
            <w:pPr>
              <w:spacing w:after="0" w:line="240" w:lineRule="auto"/>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Benefícios/Institutos</w:t>
            </w:r>
          </w:p>
        </w:tc>
        <w:tc>
          <w:tcPr>
            <w:tcW w:w="1360" w:type="dxa"/>
            <w:tcBorders>
              <w:top w:val="nil"/>
              <w:left w:val="nil"/>
              <w:bottom w:val="single" w:sz="12" w:space="0" w:color="FFFFFF"/>
              <w:right w:val="single" w:sz="12" w:space="0" w:color="FFFFFF"/>
            </w:tcBorders>
            <w:shd w:val="clear" w:color="000000" w:fill="FFE699"/>
            <w:noWrap/>
            <w:vAlign w:val="bottom"/>
            <w:hideMark/>
          </w:tcPr>
          <w:p w14:paraId="1034A4C2" w14:textId="77777777" w:rsidR="006B113D" w:rsidRPr="0089323A" w:rsidRDefault="006B113D" w:rsidP="006B113D">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2.862</w:t>
            </w:r>
          </w:p>
        </w:tc>
        <w:tc>
          <w:tcPr>
            <w:tcW w:w="1240" w:type="dxa"/>
            <w:tcBorders>
              <w:top w:val="nil"/>
              <w:left w:val="nil"/>
              <w:bottom w:val="single" w:sz="12" w:space="0" w:color="FFFFFF"/>
              <w:right w:val="single" w:sz="12" w:space="0" w:color="FFFFFF"/>
            </w:tcBorders>
            <w:shd w:val="clear" w:color="000000" w:fill="FFE699"/>
            <w:noWrap/>
            <w:vAlign w:val="bottom"/>
            <w:hideMark/>
          </w:tcPr>
          <w:p w14:paraId="4EA1512F" w14:textId="77777777" w:rsidR="006B113D" w:rsidRPr="0089323A" w:rsidRDefault="006B113D" w:rsidP="006B113D">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108.529</w:t>
            </w:r>
          </w:p>
        </w:tc>
        <w:tc>
          <w:tcPr>
            <w:tcW w:w="1240" w:type="dxa"/>
            <w:tcBorders>
              <w:top w:val="nil"/>
              <w:left w:val="nil"/>
              <w:bottom w:val="single" w:sz="12" w:space="0" w:color="FFFFFF"/>
              <w:right w:val="single" w:sz="12" w:space="0" w:color="FFFFFF"/>
            </w:tcBorders>
            <w:shd w:val="clear" w:color="000000" w:fill="FFE699"/>
            <w:noWrap/>
            <w:vAlign w:val="bottom"/>
            <w:hideMark/>
          </w:tcPr>
          <w:p w14:paraId="1DB46672" w14:textId="77777777" w:rsidR="006B113D" w:rsidRPr="0089323A" w:rsidRDefault="006B113D" w:rsidP="006B113D">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392.175</w:t>
            </w:r>
          </w:p>
        </w:tc>
      </w:tr>
    </w:tbl>
    <w:p w14:paraId="127798DF" w14:textId="76ED6E4D" w:rsidR="00AD55ED" w:rsidRDefault="00AD55ED" w:rsidP="00AD55ED">
      <w:pPr>
        <w:autoSpaceDE w:val="0"/>
        <w:autoSpaceDN w:val="0"/>
        <w:adjustRightInd w:val="0"/>
        <w:spacing w:after="0"/>
        <w:jc w:val="both"/>
        <w:rPr>
          <w:rFonts w:cstheme="minorHAnsi"/>
          <w:b/>
          <w:bCs/>
          <w:sz w:val="24"/>
          <w:szCs w:val="24"/>
        </w:rPr>
      </w:pPr>
      <w:r>
        <w:rPr>
          <w:rFonts w:cstheme="minorHAnsi"/>
          <w:b/>
          <w:bCs/>
          <w:sz w:val="24"/>
          <w:szCs w:val="24"/>
        </w:rPr>
        <w:lastRenderedPageBreak/>
        <w:t>1</w:t>
      </w:r>
      <w:r w:rsidR="0089323A">
        <w:rPr>
          <w:rFonts w:cstheme="minorHAnsi"/>
          <w:b/>
          <w:bCs/>
          <w:sz w:val="24"/>
          <w:szCs w:val="24"/>
        </w:rPr>
        <w:t>2</w:t>
      </w:r>
      <w:r>
        <w:rPr>
          <w:rFonts w:cstheme="minorHAnsi"/>
          <w:b/>
          <w:bCs/>
          <w:sz w:val="24"/>
          <w:szCs w:val="24"/>
        </w:rPr>
        <w:t xml:space="preserve">.5 </w:t>
      </w:r>
      <w:r w:rsidRPr="00FE0483">
        <w:rPr>
          <w:rFonts w:cstheme="minorHAnsi"/>
          <w:b/>
          <w:bCs/>
          <w:sz w:val="24"/>
          <w:szCs w:val="24"/>
        </w:rPr>
        <w:t>Resultado Atuarial</w:t>
      </w:r>
    </w:p>
    <w:p w14:paraId="113050CC" w14:textId="77777777" w:rsidR="00AD55ED" w:rsidRDefault="00AD55ED" w:rsidP="00AD55ED">
      <w:pPr>
        <w:autoSpaceDE w:val="0"/>
        <w:autoSpaceDN w:val="0"/>
        <w:adjustRightInd w:val="0"/>
        <w:spacing w:after="0"/>
        <w:jc w:val="both"/>
        <w:rPr>
          <w:rFonts w:cstheme="minorHAnsi"/>
          <w:b/>
          <w:bCs/>
          <w:sz w:val="24"/>
          <w:szCs w:val="24"/>
        </w:rPr>
      </w:pPr>
    </w:p>
    <w:tbl>
      <w:tblPr>
        <w:tblW w:w="8860" w:type="dxa"/>
        <w:tblCellMar>
          <w:left w:w="70" w:type="dxa"/>
          <w:right w:w="70" w:type="dxa"/>
        </w:tblCellMar>
        <w:tblLook w:val="04A0" w:firstRow="1" w:lastRow="0" w:firstColumn="1" w:lastColumn="0" w:noHBand="0" w:noVBand="1"/>
      </w:tblPr>
      <w:tblGrid>
        <w:gridCol w:w="4820"/>
        <w:gridCol w:w="2020"/>
        <w:gridCol w:w="2020"/>
      </w:tblGrid>
      <w:tr w:rsidR="00506612" w:rsidRPr="00506612" w14:paraId="2027666E" w14:textId="77777777" w:rsidTr="00506612">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3AF09F29"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3C16AC88"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4CE59F91"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2025</w:t>
            </w:r>
          </w:p>
        </w:tc>
      </w:tr>
      <w:tr w:rsidR="00506612" w:rsidRPr="00506612" w14:paraId="6E3047E4" w14:textId="77777777" w:rsidTr="00506612">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2913AE4"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Ativo Total</w:t>
            </w:r>
          </w:p>
        </w:tc>
        <w:tc>
          <w:tcPr>
            <w:tcW w:w="2020" w:type="dxa"/>
            <w:tcBorders>
              <w:top w:val="nil"/>
              <w:left w:val="nil"/>
              <w:bottom w:val="single" w:sz="8" w:space="0" w:color="FFFFFF"/>
              <w:right w:val="single" w:sz="8" w:space="0" w:color="FFFFFF"/>
            </w:tcBorders>
            <w:shd w:val="clear" w:color="000000" w:fill="C7D2B6"/>
            <w:vAlign w:val="center"/>
            <w:hideMark/>
          </w:tcPr>
          <w:p w14:paraId="388D07C2"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4.007.499,35</w:t>
            </w:r>
          </w:p>
        </w:tc>
        <w:tc>
          <w:tcPr>
            <w:tcW w:w="2020" w:type="dxa"/>
            <w:tcBorders>
              <w:top w:val="nil"/>
              <w:left w:val="nil"/>
              <w:bottom w:val="single" w:sz="8" w:space="0" w:color="FFFFFF"/>
              <w:right w:val="single" w:sz="8" w:space="0" w:color="FFFFFF"/>
            </w:tcBorders>
            <w:shd w:val="clear" w:color="000000" w:fill="C7D2B6"/>
            <w:vAlign w:val="center"/>
            <w:hideMark/>
          </w:tcPr>
          <w:p w14:paraId="156F6988"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9.546.435,41</w:t>
            </w:r>
          </w:p>
        </w:tc>
      </w:tr>
      <w:tr w:rsidR="00506612" w:rsidRPr="00506612" w14:paraId="20013A1A"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D42EC97"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Exigível Operacional</w:t>
            </w:r>
          </w:p>
        </w:tc>
        <w:tc>
          <w:tcPr>
            <w:tcW w:w="2020" w:type="dxa"/>
            <w:tcBorders>
              <w:top w:val="nil"/>
              <w:left w:val="nil"/>
              <w:bottom w:val="single" w:sz="8" w:space="0" w:color="FFFFFF"/>
              <w:right w:val="single" w:sz="8" w:space="0" w:color="FFFFFF"/>
            </w:tcBorders>
            <w:shd w:val="clear" w:color="000000" w:fill="F0F3EE"/>
            <w:vAlign w:val="center"/>
            <w:hideMark/>
          </w:tcPr>
          <w:p w14:paraId="1B7B32F3"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-4.653,00</w:t>
            </w:r>
          </w:p>
        </w:tc>
        <w:tc>
          <w:tcPr>
            <w:tcW w:w="2020" w:type="dxa"/>
            <w:tcBorders>
              <w:top w:val="nil"/>
              <w:left w:val="nil"/>
              <w:bottom w:val="single" w:sz="8" w:space="0" w:color="FFFFFF"/>
              <w:right w:val="single" w:sz="8" w:space="0" w:color="FFFFFF"/>
            </w:tcBorders>
            <w:shd w:val="clear" w:color="000000" w:fill="F0F3EE"/>
            <w:vAlign w:val="center"/>
            <w:hideMark/>
          </w:tcPr>
          <w:p w14:paraId="605E62CD"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-8.464,18</w:t>
            </w:r>
          </w:p>
        </w:tc>
      </w:tr>
      <w:tr w:rsidR="00506612" w:rsidRPr="00506612" w14:paraId="2FB877E8"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6A1EB2F0"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Fundos (Administrativo e Investimento)</w:t>
            </w:r>
          </w:p>
        </w:tc>
        <w:tc>
          <w:tcPr>
            <w:tcW w:w="2020" w:type="dxa"/>
            <w:tcBorders>
              <w:top w:val="nil"/>
              <w:left w:val="nil"/>
              <w:bottom w:val="single" w:sz="8" w:space="0" w:color="FFFFFF"/>
              <w:right w:val="single" w:sz="8" w:space="0" w:color="FFFFFF"/>
            </w:tcBorders>
            <w:shd w:val="clear" w:color="000000" w:fill="C7D2B6"/>
            <w:vAlign w:val="center"/>
            <w:hideMark/>
          </w:tcPr>
          <w:p w14:paraId="36C38392"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-30.725,05</w:t>
            </w:r>
          </w:p>
        </w:tc>
        <w:tc>
          <w:tcPr>
            <w:tcW w:w="2020" w:type="dxa"/>
            <w:tcBorders>
              <w:top w:val="nil"/>
              <w:left w:val="nil"/>
              <w:bottom w:val="single" w:sz="8" w:space="0" w:color="FFFFFF"/>
              <w:right w:val="single" w:sz="8" w:space="0" w:color="FFFFFF"/>
            </w:tcBorders>
            <w:shd w:val="clear" w:color="000000" w:fill="C7D2B6"/>
            <w:vAlign w:val="center"/>
            <w:hideMark/>
          </w:tcPr>
          <w:p w14:paraId="059B3E7A"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-59.204,30</w:t>
            </w:r>
          </w:p>
        </w:tc>
      </w:tr>
      <w:tr w:rsidR="00506612" w:rsidRPr="00506612" w14:paraId="26C04D8A"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2DCD1DA" w14:textId="77777777" w:rsidR="00506612" w:rsidRPr="0089323A" w:rsidRDefault="00506612" w:rsidP="00506612">
            <w:pPr>
              <w:spacing w:after="0" w:line="240" w:lineRule="auto"/>
              <w:ind w:firstLineChars="100" w:firstLine="201"/>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F0F3EE"/>
            <w:vAlign w:val="center"/>
            <w:hideMark/>
          </w:tcPr>
          <w:p w14:paraId="7C6B787A" w14:textId="77777777" w:rsidR="00506612" w:rsidRPr="0089323A" w:rsidRDefault="00506612" w:rsidP="00506612">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3.972.121,30</w:t>
            </w:r>
          </w:p>
        </w:tc>
        <w:tc>
          <w:tcPr>
            <w:tcW w:w="2020" w:type="dxa"/>
            <w:tcBorders>
              <w:top w:val="nil"/>
              <w:left w:val="nil"/>
              <w:bottom w:val="single" w:sz="8" w:space="0" w:color="FFFFFF"/>
              <w:right w:val="single" w:sz="8" w:space="0" w:color="FFFFFF"/>
            </w:tcBorders>
            <w:shd w:val="clear" w:color="000000" w:fill="F0F3EE"/>
            <w:vAlign w:val="center"/>
            <w:hideMark/>
          </w:tcPr>
          <w:p w14:paraId="41F9C9D2" w14:textId="77777777" w:rsidR="00506612" w:rsidRPr="0089323A" w:rsidRDefault="00506612" w:rsidP="00506612">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9.478.766,93</w:t>
            </w:r>
          </w:p>
        </w:tc>
      </w:tr>
      <w:tr w:rsidR="00506612" w:rsidRPr="00506612" w14:paraId="629E0868"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3A6B6F37"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469660C7"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120B9D4B"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 </w:t>
            </w:r>
          </w:p>
        </w:tc>
      </w:tr>
      <w:tr w:rsidR="00506612" w:rsidRPr="00506612" w14:paraId="318B820F" w14:textId="77777777" w:rsidTr="00506612">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63B56687"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412B46B3"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34440BF5"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2025</w:t>
            </w:r>
          </w:p>
        </w:tc>
      </w:tr>
      <w:tr w:rsidR="00506612" w:rsidRPr="00506612" w14:paraId="1D89DA26" w14:textId="77777777" w:rsidTr="00506612">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50093AF0"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Provisão Matemática de Benefício Concedido</w:t>
            </w:r>
          </w:p>
        </w:tc>
        <w:tc>
          <w:tcPr>
            <w:tcW w:w="2020" w:type="dxa"/>
            <w:tcBorders>
              <w:top w:val="nil"/>
              <w:left w:val="nil"/>
              <w:bottom w:val="single" w:sz="8" w:space="0" w:color="FFFFFF"/>
              <w:right w:val="single" w:sz="8" w:space="0" w:color="FFFFFF"/>
            </w:tcBorders>
            <w:shd w:val="clear" w:color="000000" w:fill="C7D2B6"/>
            <w:vAlign w:val="center"/>
            <w:hideMark/>
          </w:tcPr>
          <w:p w14:paraId="0D26D997"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C7D2B6"/>
            <w:vAlign w:val="center"/>
            <w:hideMark/>
          </w:tcPr>
          <w:p w14:paraId="26762583"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1.781.784,82</w:t>
            </w:r>
          </w:p>
        </w:tc>
      </w:tr>
      <w:tr w:rsidR="00506612" w:rsidRPr="00506612" w14:paraId="7F815077"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C82A930"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Provisão Matemática de Benefício a Conceder</w:t>
            </w:r>
          </w:p>
        </w:tc>
        <w:tc>
          <w:tcPr>
            <w:tcW w:w="2020" w:type="dxa"/>
            <w:tcBorders>
              <w:top w:val="nil"/>
              <w:left w:val="nil"/>
              <w:bottom w:val="single" w:sz="8" w:space="0" w:color="FFFFFF"/>
              <w:right w:val="single" w:sz="8" w:space="0" w:color="FFFFFF"/>
            </w:tcBorders>
            <w:shd w:val="clear" w:color="000000" w:fill="F0F3EE"/>
            <w:vAlign w:val="center"/>
            <w:hideMark/>
          </w:tcPr>
          <w:p w14:paraId="4BA177EB"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3.972.121,30</w:t>
            </w:r>
          </w:p>
        </w:tc>
        <w:tc>
          <w:tcPr>
            <w:tcW w:w="2020" w:type="dxa"/>
            <w:tcBorders>
              <w:top w:val="nil"/>
              <w:left w:val="nil"/>
              <w:bottom w:val="single" w:sz="8" w:space="0" w:color="FFFFFF"/>
              <w:right w:val="single" w:sz="8" w:space="0" w:color="FFFFFF"/>
            </w:tcBorders>
            <w:shd w:val="clear" w:color="000000" w:fill="F0F3EE"/>
            <w:vAlign w:val="center"/>
            <w:hideMark/>
          </w:tcPr>
          <w:p w14:paraId="0C825847"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7.696.982,11</w:t>
            </w:r>
          </w:p>
        </w:tc>
      </w:tr>
      <w:tr w:rsidR="00506612" w:rsidRPr="00506612" w14:paraId="098512B8"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1EF8D9AC" w14:textId="77777777" w:rsidR="00506612" w:rsidRPr="0089323A" w:rsidRDefault="00506612" w:rsidP="00506612">
            <w:pPr>
              <w:spacing w:after="0" w:line="240" w:lineRule="auto"/>
              <w:ind w:firstLineChars="100" w:firstLine="201"/>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C7D2B6"/>
            <w:vAlign w:val="center"/>
            <w:hideMark/>
          </w:tcPr>
          <w:p w14:paraId="4BC35973" w14:textId="77777777" w:rsidR="00506612" w:rsidRPr="0089323A" w:rsidRDefault="00506612" w:rsidP="00506612">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3.972.121,30</w:t>
            </w:r>
          </w:p>
        </w:tc>
        <w:tc>
          <w:tcPr>
            <w:tcW w:w="2020" w:type="dxa"/>
            <w:tcBorders>
              <w:top w:val="nil"/>
              <w:left w:val="nil"/>
              <w:bottom w:val="single" w:sz="8" w:space="0" w:color="FFFFFF"/>
              <w:right w:val="single" w:sz="8" w:space="0" w:color="FFFFFF"/>
            </w:tcBorders>
            <w:shd w:val="clear" w:color="000000" w:fill="C7D2B6"/>
            <w:vAlign w:val="center"/>
            <w:hideMark/>
          </w:tcPr>
          <w:p w14:paraId="204B72F0" w14:textId="77777777" w:rsidR="00506612" w:rsidRPr="0089323A" w:rsidRDefault="00506612" w:rsidP="00506612">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9.478.766,93</w:t>
            </w:r>
          </w:p>
        </w:tc>
      </w:tr>
      <w:tr w:rsidR="00506612" w:rsidRPr="00506612" w14:paraId="1F34B3E5" w14:textId="77777777" w:rsidTr="00506612">
        <w:trPr>
          <w:trHeight w:val="315"/>
        </w:trPr>
        <w:tc>
          <w:tcPr>
            <w:tcW w:w="4820" w:type="dxa"/>
            <w:tcBorders>
              <w:top w:val="nil"/>
              <w:left w:val="nil"/>
              <w:bottom w:val="nil"/>
              <w:right w:val="nil"/>
            </w:tcBorders>
            <w:noWrap/>
            <w:vAlign w:val="bottom"/>
            <w:hideMark/>
          </w:tcPr>
          <w:p w14:paraId="512BD2CB" w14:textId="77777777" w:rsidR="00506612" w:rsidRPr="0089323A" w:rsidRDefault="00506612" w:rsidP="00506612">
            <w:pPr>
              <w:spacing w:after="0" w:line="240" w:lineRule="auto"/>
              <w:jc w:val="right"/>
              <w:rPr>
                <w:rFonts w:ascii="Calibri" w:eastAsia="Times New Roman" w:hAnsi="Calibri" w:cs="Calibri"/>
                <w:b/>
                <w:bCs/>
                <w:color w:val="000000"/>
                <w:sz w:val="20"/>
                <w:szCs w:val="20"/>
                <w:lang w:eastAsia="pt-BR"/>
              </w:rPr>
            </w:pPr>
          </w:p>
        </w:tc>
        <w:tc>
          <w:tcPr>
            <w:tcW w:w="2020" w:type="dxa"/>
            <w:tcBorders>
              <w:top w:val="nil"/>
              <w:left w:val="nil"/>
              <w:bottom w:val="nil"/>
              <w:right w:val="nil"/>
            </w:tcBorders>
            <w:noWrap/>
            <w:vAlign w:val="bottom"/>
            <w:hideMark/>
          </w:tcPr>
          <w:p w14:paraId="19428732" w14:textId="77777777" w:rsidR="00506612" w:rsidRPr="0089323A" w:rsidRDefault="00506612" w:rsidP="00506612">
            <w:pPr>
              <w:spacing w:after="0" w:line="240" w:lineRule="auto"/>
              <w:rPr>
                <w:rFonts w:ascii="Times New Roman" w:eastAsia="Times New Roman" w:hAnsi="Times New Roman" w:cs="Times New Roman"/>
                <w:sz w:val="20"/>
                <w:szCs w:val="20"/>
                <w:lang w:eastAsia="pt-BR"/>
              </w:rPr>
            </w:pPr>
          </w:p>
        </w:tc>
        <w:tc>
          <w:tcPr>
            <w:tcW w:w="2020" w:type="dxa"/>
            <w:tcBorders>
              <w:top w:val="nil"/>
              <w:left w:val="nil"/>
              <w:bottom w:val="nil"/>
              <w:right w:val="nil"/>
            </w:tcBorders>
            <w:noWrap/>
            <w:vAlign w:val="bottom"/>
            <w:hideMark/>
          </w:tcPr>
          <w:p w14:paraId="28494DA6" w14:textId="77777777" w:rsidR="00506612" w:rsidRPr="0089323A" w:rsidRDefault="00506612" w:rsidP="00506612">
            <w:pPr>
              <w:spacing w:after="0" w:line="240" w:lineRule="auto"/>
              <w:rPr>
                <w:rFonts w:ascii="Times New Roman" w:eastAsia="Times New Roman" w:hAnsi="Times New Roman" w:cs="Times New Roman"/>
                <w:sz w:val="20"/>
                <w:szCs w:val="20"/>
                <w:lang w:eastAsia="pt-BR"/>
              </w:rPr>
            </w:pPr>
          </w:p>
        </w:tc>
      </w:tr>
      <w:tr w:rsidR="00506612" w:rsidRPr="00506612" w14:paraId="7FD6DCBE" w14:textId="77777777" w:rsidTr="00506612">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43E622D2"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6ED2A8D4"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22A3C55A" w14:textId="77777777" w:rsidR="00506612" w:rsidRPr="0089323A" w:rsidRDefault="00506612" w:rsidP="00506612">
            <w:pPr>
              <w:spacing w:after="0" w:line="240" w:lineRule="auto"/>
              <w:jc w:val="center"/>
              <w:rPr>
                <w:rFonts w:ascii="Calibri" w:eastAsia="Times New Roman" w:hAnsi="Calibri" w:cs="Calibri"/>
                <w:b/>
                <w:bCs/>
                <w:color w:val="FFFFFF"/>
                <w:sz w:val="20"/>
                <w:szCs w:val="20"/>
                <w:lang w:eastAsia="pt-BR"/>
              </w:rPr>
            </w:pPr>
            <w:r w:rsidRPr="0089323A">
              <w:rPr>
                <w:rFonts w:ascii="Calibri" w:eastAsia="Times New Roman" w:hAnsi="Calibri" w:cs="Calibri"/>
                <w:b/>
                <w:bCs/>
                <w:color w:val="FFFFFF"/>
                <w:sz w:val="20"/>
                <w:szCs w:val="20"/>
                <w:lang w:eastAsia="pt-BR"/>
              </w:rPr>
              <w:t>2025</w:t>
            </w:r>
          </w:p>
        </w:tc>
      </w:tr>
      <w:tr w:rsidR="00506612" w:rsidRPr="00506612" w14:paraId="25A60310" w14:textId="77777777" w:rsidTr="00506612">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70DF5710"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C7D2B6"/>
            <w:vAlign w:val="center"/>
            <w:hideMark/>
          </w:tcPr>
          <w:p w14:paraId="431BEC56"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3.972.121,30</w:t>
            </w:r>
          </w:p>
        </w:tc>
        <w:tc>
          <w:tcPr>
            <w:tcW w:w="2020" w:type="dxa"/>
            <w:tcBorders>
              <w:top w:val="nil"/>
              <w:left w:val="nil"/>
              <w:bottom w:val="single" w:sz="8" w:space="0" w:color="FFFFFF"/>
              <w:right w:val="single" w:sz="8" w:space="0" w:color="FFFFFF"/>
            </w:tcBorders>
            <w:shd w:val="clear" w:color="000000" w:fill="C7D2B6"/>
            <w:vAlign w:val="center"/>
            <w:hideMark/>
          </w:tcPr>
          <w:p w14:paraId="21466BE5"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9.478.766,93</w:t>
            </w:r>
          </w:p>
        </w:tc>
      </w:tr>
      <w:tr w:rsidR="00506612" w:rsidRPr="00506612" w14:paraId="477D79EA"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6CD0529A"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F0F3EE"/>
            <w:vAlign w:val="center"/>
            <w:hideMark/>
          </w:tcPr>
          <w:p w14:paraId="0EFDDD54"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-3.972.121,30</w:t>
            </w:r>
          </w:p>
        </w:tc>
        <w:tc>
          <w:tcPr>
            <w:tcW w:w="2020" w:type="dxa"/>
            <w:tcBorders>
              <w:top w:val="nil"/>
              <w:left w:val="nil"/>
              <w:bottom w:val="single" w:sz="8" w:space="0" w:color="FFFFFF"/>
              <w:right w:val="single" w:sz="8" w:space="0" w:color="FFFFFF"/>
            </w:tcBorders>
            <w:shd w:val="clear" w:color="000000" w:fill="F0F3EE"/>
            <w:vAlign w:val="center"/>
            <w:hideMark/>
          </w:tcPr>
          <w:p w14:paraId="3C208AE6"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-9.478.766,93</w:t>
            </w:r>
          </w:p>
        </w:tc>
      </w:tr>
      <w:tr w:rsidR="00506612" w:rsidRPr="00506612" w14:paraId="4EF65842"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33BAD01D" w14:textId="77777777" w:rsidR="00506612" w:rsidRPr="0089323A" w:rsidRDefault="00506612" w:rsidP="00506612">
            <w:pPr>
              <w:spacing w:after="0" w:line="240" w:lineRule="auto"/>
              <w:ind w:firstLineChars="100" w:firstLine="200"/>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Fundo Previdencial</w:t>
            </w:r>
          </w:p>
        </w:tc>
        <w:tc>
          <w:tcPr>
            <w:tcW w:w="2020" w:type="dxa"/>
            <w:tcBorders>
              <w:top w:val="nil"/>
              <w:left w:val="nil"/>
              <w:bottom w:val="single" w:sz="8" w:space="0" w:color="FFFFFF"/>
              <w:right w:val="single" w:sz="8" w:space="0" w:color="FFFFFF"/>
            </w:tcBorders>
            <w:shd w:val="clear" w:color="000000" w:fill="C7D2B6"/>
            <w:vAlign w:val="center"/>
            <w:hideMark/>
          </w:tcPr>
          <w:p w14:paraId="20CEB4AA"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C7D2B6"/>
            <w:vAlign w:val="center"/>
            <w:hideMark/>
          </w:tcPr>
          <w:p w14:paraId="34F5A637" w14:textId="77777777" w:rsidR="00506612" w:rsidRPr="0089323A" w:rsidRDefault="00506612" w:rsidP="00506612">
            <w:pPr>
              <w:spacing w:after="0" w:line="240" w:lineRule="auto"/>
              <w:jc w:val="right"/>
              <w:rPr>
                <w:rFonts w:ascii="Calibri" w:eastAsia="Times New Roman" w:hAnsi="Calibri" w:cs="Calibri"/>
                <w:color w:val="000000"/>
                <w:sz w:val="20"/>
                <w:szCs w:val="20"/>
                <w:lang w:eastAsia="pt-BR"/>
              </w:rPr>
            </w:pPr>
            <w:r w:rsidRPr="0089323A">
              <w:rPr>
                <w:rFonts w:ascii="Calibri" w:eastAsia="Times New Roman" w:hAnsi="Calibri" w:cs="Calibri"/>
                <w:color w:val="000000"/>
                <w:sz w:val="20"/>
                <w:szCs w:val="20"/>
                <w:lang w:eastAsia="pt-BR"/>
              </w:rPr>
              <w:t>0,00</w:t>
            </w:r>
          </w:p>
        </w:tc>
      </w:tr>
      <w:tr w:rsidR="00506612" w:rsidRPr="00506612" w14:paraId="5DFCA75A" w14:textId="77777777" w:rsidTr="00506612">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BA4B25E" w14:textId="77777777" w:rsidR="00506612" w:rsidRPr="0089323A" w:rsidRDefault="00506612" w:rsidP="00506612">
            <w:pPr>
              <w:spacing w:after="0" w:line="240" w:lineRule="auto"/>
              <w:ind w:firstLineChars="100" w:firstLine="201"/>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Resultado Atuarial</w:t>
            </w:r>
          </w:p>
        </w:tc>
        <w:tc>
          <w:tcPr>
            <w:tcW w:w="2020" w:type="dxa"/>
            <w:tcBorders>
              <w:top w:val="nil"/>
              <w:left w:val="nil"/>
              <w:bottom w:val="single" w:sz="8" w:space="0" w:color="FFFFFF"/>
              <w:right w:val="single" w:sz="8" w:space="0" w:color="FFFFFF"/>
            </w:tcBorders>
            <w:shd w:val="clear" w:color="000000" w:fill="F0F3EE"/>
            <w:vAlign w:val="center"/>
            <w:hideMark/>
          </w:tcPr>
          <w:p w14:paraId="585BAA8C" w14:textId="77777777" w:rsidR="00506612" w:rsidRPr="0089323A" w:rsidRDefault="00506612" w:rsidP="00506612">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F0F3EE"/>
            <w:vAlign w:val="center"/>
            <w:hideMark/>
          </w:tcPr>
          <w:p w14:paraId="4FAA9400" w14:textId="77777777" w:rsidR="00506612" w:rsidRPr="0089323A" w:rsidRDefault="00506612" w:rsidP="00506612">
            <w:pPr>
              <w:spacing w:after="0" w:line="240" w:lineRule="auto"/>
              <w:jc w:val="right"/>
              <w:rPr>
                <w:rFonts w:ascii="Calibri" w:eastAsia="Times New Roman" w:hAnsi="Calibri" w:cs="Calibri"/>
                <w:b/>
                <w:bCs/>
                <w:color w:val="000000"/>
                <w:sz w:val="20"/>
                <w:szCs w:val="20"/>
                <w:lang w:eastAsia="pt-BR"/>
              </w:rPr>
            </w:pPr>
            <w:r w:rsidRPr="0089323A">
              <w:rPr>
                <w:rFonts w:ascii="Calibri" w:eastAsia="Times New Roman" w:hAnsi="Calibri" w:cs="Calibri"/>
                <w:b/>
                <w:bCs/>
                <w:color w:val="000000"/>
                <w:sz w:val="20"/>
                <w:szCs w:val="20"/>
                <w:lang w:eastAsia="pt-BR"/>
              </w:rPr>
              <w:t>0,00</w:t>
            </w:r>
          </w:p>
        </w:tc>
      </w:tr>
    </w:tbl>
    <w:p w14:paraId="3FFE4E54" w14:textId="77777777" w:rsidR="00AD55ED" w:rsidRDefault="00AD55ED" w:rsidP="00AD55ED">
      <w:pPr>
        <w:autoSpaceDE w:val="0"/>
        <w:autoSpaceDN w:val="0"/>
        <w:adjustRightInd w:val="0"/>
        <w:spacing w:after="0"/>
        <w:jc w:val="both"/>
        <w:rPr>
          <w:rFonts w:cstheme="minorHAnsi"/>
          <w:sz w:val="24"/>
          <w:szCs w:val="24"/>
        </w:rPr>
      </w:pPr>
    </w:p>
    <w:p w14:paraId="65C90259" w14:textId="77777777" w:rsidR="00103A2C" w:rsidRPr="007E636D" w:rsidRDefault="00103A2C" w:rsidP="00103A2C">
      <w:pPr>
        <w:autoSpaceDE w:val="0"/>
        <w:autoSpaceDN w:val="0"/>
        <w:adjustRightInd w:val="0"/>
        <w:spacing w:after="0"/>
        <w:jc w:val="both"/>
        <w:rPr>
          <w:rFonts w:cstheme="minorHAnsi"/>
          <w:sz w:val="24"/>
          <w:szCs w:val="24"/>
        </w:rPr>
      </w:pPr>
      <w:r w:rsidRPr="007E636D">
        <w:rPr>
          <w:rFonts w:cstheme="minorHAnsi"/>
          <w:sz w:val="24"/>
          <w:szCs w:val="24"/>
        </w:rPr>
        <w:t>As Provisões Matemáticas dimensionadas em 31 de dezembro de 2025, no montante de R$ 9.478.766,93 (nove milhões quatrocentos e setenta e oito mil setecentos e sessenta e seis reais e noventa e três centavos), comparativamente àquelas constantes de Avaliação Atuarial de 2024, que perfizeram R$ 3.972.121,30 (três milhões, novecentos e setenta e dois mil, cento e vinte e um reais e trinta centavos), representaram uma variação de aproximadamente 138,63%.</w:t>
      </w:r>
    </w:p>
    <w:p w14:paraId="6B6BF9AE" w14:textId="77777777" w:rsidR="00103A2C" w:rsidRDefault="00103A2C" w:rsidP="00103A2C">
      <w:pPr>
        <w:autoSpaceDE w:val="0"/>
        <w:autoSpaceDN w:val="0"/>
        <w:adjustRightInd w:val="0"/>
        <w:spacing w:after="0"/>
        <w:jc w:val="both"/>
        <w:rPr>
          <w:rFonts w:cstheme="minorHAnsi"/>
          <w:sz w:val="24"/>
          <w:szCs w:val="24"/>
        </w:rPr>
      </w:pPr>
    </w:p>
    <w:p w14:paraId="285670E3" w14:textId="77777777" w:rsidR="00103A2C" w:rsidRPr="007E636D" w:rsidRDefault="00103A2C" w:rsidP="00103A2C">
      <w:pPr>
        <w:autoSpaceDE w:val="0"/>
        <w:autoSpaceDN w:val="0"/>
        <w:adjustRightInd w:val="0"/>
        <w:spacing w:after="0"/>
        <w:jc w:val="both"/>
        <w:rPr>
          <w:rFonts w:cstheme="minorHAnsi"/>
          <w:sz w:val="24"/>
          <w:szCs w:val="24"/>
        </w:rPr>
      </w:pPr>
      <w:r w:rsidRPr="007E636D">
        <w:rPr>
          <w:rFonts w:cstheme="minorHAnsi"/>
          <w:sz w:val="24"/>
          <w:szCs w:val="24"/>
        </w:rPr>
        <w:t>A variação registrada é justificada pelo incremento no quantitativo de participantes, pela manutenção de contribuições, acrescidas do estoque e respectiva rentabilidade auferida no período, superior aos montantes de resgates, portabilidade e concessões ocorridas no exercício.</w:t>
      </w:r>
    </w:p>
    <w:p w14:paraId="173584DE" w14:textId="77777777" w:rsidR="00103A2C" w:rsidRDefault="00103A2C" w:rsidP="00103A2C">
      <w:pPr>
        <w:autoSpaceDE w:val="0"/>
        <w:autoSpaceDN w:val="0"/>
        <w:adjustRightInd w:val="0"/>
        <w:spacing w:after="0"/>
        <w:jc w:val="both"/>
        <w:rPr>
          <w:rFonts w:cstheme="minorHAnsi"/>
          <w:sz w:val="24"/>
          <w:szCs w:val="24"/>
        </w:rPr>
      </w:pPr>
    </w:p>
    <w:p w14:paraId="7B36E84D" w14:textId="77777777" w:rsidR="00103A2C" w:rsidRDefault="00103A2C" w:rsidP="00103A2C">
      <w:pPr>
        <w:autoSpaceDE w:val="0"/>
        <w:autoSpaceDN w:val="0"/>
        <w:adjustRightInd w:val="0"/>
        <w:spacing w:after="0"/>
        <w:jc w:val="both"/>
        <w:rPr>
          <w:rFonts w:cstheme="minorHAnsi"/>
          <w:sz w:val="24"/>
          <w:szCs w:val="24"/>
        </w:rPr>
      </w:pPr>
      <w:r w:rsidRPr="007E636D">
        <w:rPr>
          <w:rFonts w:cstheme="minorHAnsi"/>
          <w:sz w:val="24"/>
          <w:szCs w:val="24"/>
        </w:rPr>
        <w:t>O Plano de Benefícios BRASÍLIAPREV encerrou o exercício de 2025 com Equilíbrio Técnico econômico e atuarial, registrando, portanto, suficiência de cobertura e solvência.</w:t>
      </w:r>
    </w:p>
    <w:p w14:paraId="69F745B4" w14:textId="77777777" w:rsidR="00AD55ED" w:rsidRDefault="00AD55ED" w:rsidP="00AD55ED">
      <w:pPr>
        <w:autoSpaceDE w:val="0"/>
        <w:autoSpaceDN w:val="0"/>
        <w:adjustRightInd w:val="0"/>
        <w:spacing w:after="0"/>
        <w:jc w:val="both"/>
        <w:rPr>
          <w:rFonts w:cstheme="minorHAnsi"/>
          <w:sz w:val="24"/>
          <w:szCs w:val="24"/>
        </w:rPr>
      </w:pPr>
    </w:p>
    <w:p w14:paraId="0AF11395" w14:textId="086D12E6" w:rsidR="00AD55ED" w:rsidRPr="006E4D05" w:rsidRDefault="00AD55ED" w:rsidP="00AD55ED">
      <w:pPr>
        <w:autoSpaceDE w:val="0"/>
        <w:autoSpaceDN w:val="0"/>
        <w:adjustRightInd w:val="0"/>
        <w:spacing w:after="0"/>
        <w:jc w:val="both"/>
        <w:rPr>
          <w:rFonts w:cstheme="minorHAnsi"/>
          <w:b/>
          <w:bCs/>
          <w:sz w:val="24"/>
          <w:szCs w:val="24"/>
        </w:rPr>
      </w:pPr>
      <w:r w:rsidRPr="00DF45AE">
        <w:rPr>
          <w:rFonts w:cstheme="minorHAnsi"/>
          <w:b/>
          <w:bCs/>
          <w:sz w:val="24"/>
          <w:szCs w:val="24"/>
          <w:highlight w:val="yellow"/>
        </w:rPr>
        <w:t xml:space="preserve">Clique aqui para acessar o Parecer Atuarial do Plano </w:t>
      </w:r>
      <w:r w:rsidR="003577B6" w:rsidRPr="00DF45AE">
        <w:rPr>
          <w:rFonts w:cstheme="minorHAnsi"/>
          <w:b/>
          <w:bCs/>
          <w:sz w:val="24"/>
          <w:szCs w:val="24"/>
          <w:highlight w:val="yellow"/>
        </w:rPr>
        <w:t>BrasíliaPrev.</w:t>
      </w:r>
      <w:r w:rsidR="00DF45AE" w:rsidRPr="00DF45AE">
        <w:rPr>
          <w:rFonts w:cstheme="minorHAnsi"/>
          <w:b/>
          <w:bCs/>
          <w:color w:val="000000" w:themeColor="text1"/>
          <w:sz w:val="24"/>
          <w:szCs w:val="24"/>
          <w:highlight w:val="yellow"/>
        </w:rPr>
        <w:t xml:space="preserve"> </w:t>
      </w:r>
      <w:r w:rsidR="00DF45AE" w:rsidRPr="00DF45AE">
        <w:rPr>
          <w:rFonts w:cstheme="minorHAnsi"/>
          <w:b/>
          <w:bCs/>
          <w:color w:val="EE0000"/>
          <w:sz w:val="24"/>
          <w:szCs w:val="24"/>
          <w:highlight w:val="yellow"/>
        </w:rPr>
        <w:t>FALTA ARQUIVO</w:t>
      </w:r>
    </w:p>
    <w:p w14:paraId="5D88FECA" w14:textId="77777777" w:rsidR="00AD55ED" w:rsidRDefault="00AD55ED" w:rsidP="00AD55ED">
      <w:pPr>
        <w:autoSpaceDE w:val="0"/>
        <w:autoSpaceDN w:val="0"/>
        <w:adjustRightInd w:val="0"/>
        <w:spacing w:after="0"/>
        <w:jc w:val="both"/>
        <w:rPr>
          <w:rFonts w:cstheme="minorHAnsi"/>
          <w:sz w:val="24"/>
          <w:szCs w:val="24"/>
        </w:rPr>
      </w:pPr>
    </w:p>
    <w:p w14:paraId="6BA3660B" w14:textId="77777777" w:rsidR="00AD55ED" w:rsidRDefault="00AD55ED" w:rsidP="00AD55ED">
      <w:pPr>
        <w:autoSpaceDE w:val="0"/>
        <w:autoSpaceDN w:val="0"/>
        <w:adjustRightInd w:val="0"/>
        <w:spacing w:after="0"/>
        <w:jc w:val="both"/>
        <w:rPr>
          <w:rFonts w:cstheme="minorHAnsi"/>
          <w:b/>
          <w:bCs/>
          <w:sz w:val="24"/>
          <w:szCs w:val="24"/>
        </w:rPr>
      </w:pPr>
    </w:p>
    <w:p w14:paraId="768EABF4" w14:textId="1CBCD851" w:rsidR="00AD55ED" w:rsidRPr="0039476F" w:rsidRDefault="00AD55ED" w:rsidP="00AD55ED">
      <w:pPr>
        <w:autoSpaceDE w:val="0"/>
        <w:autoSpaceDN w:val="0"/>
        <w:adjustRightInd w:val="0"/>
        <w:spacing w:after="0"/>
        <w:jc w:val="both"/>
        <w:rPr>
          <w:rFonts w:cstheme="minorHAnsi"/>
          <w:b/>
          <w:bCs/>
          <w:sz w:val="24"/>
          <w:szCs w:val="24"/>
        </w:rPr>
      </w:pPr>
      <w:r>
        <w:rPr>
          <w:rFonts w:cstheme="minorHAnsi"/>
          <w:b/>
          <w:bCs/>
          <w:sz w:val="24"/>
          <w:szCs w:val="24"/>
        </w:rPr>
        <w:t>1</w:t>
      </w:r>
      <w:r w:rsidR="0089323A">
        <w:rPr>
          <w:rFonts w:cstheme="minorHAnsi"/>
          <w:b/>
          <w:bCs/>
          <w:sz w:val="24"/>
          <w:szCs w:val="24"/>
        </w:rPr>
        <w:t>2</w:t>
      </w:r>
      <w:r w:rsidRPr="0039476F">
        <w:rPr>
          <w:rFonts w:cstheme="minorHAnsi"/>
          <w:b/>
          <w:bCs/>
          <w:sz w:val="24"/>
          <w:szCs w:val="24"/>
        </w:rPr>
        <w:t>.6 Equilíbrio Técnico do Plano</w:t>
      </w:r>
    </w:p>
    <w:p w14:paraId="5A67A880" w14:textId="77777777" w:rsidR="00AD55ED" w:rsidRDefault="00AD55ED" w:rsidP="00AD55ED">
      <w:pPr>
        <w:autoSpaceDE w:val="0"/>
        <w:autoSpaceDN w:val="0"/>
        <w:adjustRightInd w:val="0"/>
        <w:spacing w:after="0"/>
        <w:jc w:val="both"/>
        <w:rPr>
          <w:rFonts w:cstheme="minorHAnsi"/>
          <w:sz w:val="24"/>
          <w:szCs w:val="24"/>
        </w:rPr>
      </w:pPr>
    </w:p>
    <w:p w14:paraId="55B80FE3" w14:textId="7F638A65" w:rsidR="00AD55ED" w:rsidRPr="0010498E" w:rsidRDefault="00AD55ED" w:rsidP="00AD55ED">
      <w:pPr>
        <w:autoSpaceDE w:val="0"/>
        <w:autoSpaceDN w:val="0"/>
        <w:adjustRightInd w:val="0"/>
        <w:spacing w:after="0"/>
        <w:jc w:val="both"/>
        <w:rPr>
          <w:rFonts w:cstheme="minorHAnsi"/>
          <w:sz w:val="24"/>
          <w:szCs w:val="24"/>
        </w:rPr>
      </w:pPr>
      <w:r w:rsidRPr="0010498E">
        <w:rPr>
          <w:rFonts w:cstheme="minorHAnsi"/>
          <w:sz w:val="24"/>
          <w:szCs w:val="24"/>
        </w:rPr>
        <w:t>Patrimônio de Cobertura</w:t>
      </w:r>
      <w:r>
        <w:rPr>
          <w:rFonts w:cstheme="minorHAnsi"/>
          <w:sz w:val="24"/>
          <w:szCs w:val="24"/>
        </w:rPr>
        <w:t>:</w:t>
      </w:r>
      <w:r w:rsidR="005703E7">
        <w:rPr>
          <w:rFonts w:cstheme="minorHAnsi"/>
          <w:sz w:val="24"/>
          <w:szCs w:val="24"/>
        </w:rPr>
        <w:t xml:space="preserve"> </w:t>
      </w:r>
      <w:r w:rsidR="005703E7" w:rsidRPr="005703E7">
        <w:rPr>
          <w:rFonts w:cstheme="minorHAnsi"/>
          <w:sz w:val="24"/>
          <w:szCs w:val="24"/>
        </w:rPr>
        <w:t>R$ 9.478.766,93</w:t>
      </w:r>
    </w:p>
    <w:p w14:paraId="11466C0E" w14:textId="77777777" w:rsidR="00AD55ED" w:rsidRDefault="00AD55ED" w:rsidP="00AD55ED">
      <w:pPr>
        <w:autoSpaceDE w:val="0"/>
        <w:autoSpaceDN w:val="0"/>
        <w:adjustRightInd w:val="0"/>
        <w:spacing w:after="0"/>
        <w:jc w:val="both"/>
        <w:rPr>
          <w:rFonts w:cstheme="minorHAnsi"/>
          <w:sz w:val="24"/>
          <w:szCs w:val="24"/>
        </w:rPr>
      </w:pPr>
    </w:p>
    <w:p w14:paraId="55AC20D6" w14:textId="05346BA8" w:rsidR="00AD55ED" w:rsidRDefault="00AD55ED" w:rsidP="00AD55ED">
      <w:pPr>
        <w:autoSpaceDE w:val="0"/>
        <w:autoSpaceDN w:val="0"/>
        <w:adjustRightInd w:val="0"/>
        <w:spacing w:after="0"/>
        <w:jc w:val="both"/>
        <w:rPr>
          <w:rFonts w:cstheme="minorHAnsi"/>
          <w:sz w:val="24"/>
          <w:szCs w:val="24"/>
        </w:rPr>
      </w:pPr>
      <w:r w:rsidRPr="0010498E">
        <w:rPr>
          <w:rFonts w:cstheme="minorHAnsi"/>
          <w:sz w:val="24"/>
          <w:szCs w:val="24"/>
        </w:rPr>
        <w:t>Provisões Matemáticas</w:t>
      </w:r>
      <w:r>
        <w:rPr>
          <w:rFonts w:cstheme="minorHAnsi"/>
          <w:sz w:val="24"/>
          <w:szCs w:val="24"/>
        </w:rPr>
        <w:t>:</w:t>
      </w:r>
      <w:r w:rsidR="005703E7">
        <w:rPr>
          <w:rFonts w:cstheme="minorHAnsi"/>
          <w:sz w:val="24"/>
          <w:szCs w:val="24"/>
        </w:rPr>
        <w:t xml:space="preserve"> </w:t>
      </w:r>
      <w:r w:rsidR="005703E7" w:rsidRPr="005703E7">
        <w:rPr>
          <w:rFonts w:cstheme="minorHAnsi"/>
          <w:sz w:val="24"/>
          <w:szCs w:val="24"/>
        </w:rPr>
        <w:t>R$ 9.478.766,93</w:t>
      </w:r>
    </w:p>
    <w:p w14:paraId="4774A415" w14:textId="77777777" w:rsidR="00AD55ED" w:rsidRDefault="00AD55ED" w:rsidP="00AD55ED">
      <w:pPr>
        <w:autoSpaceDE w:val="0"/>
        <w:autoSpaceDN w:val="0"/>
        <w:adjustRightInd w:val="0"/>
        <w:spacing w:after="0"/>
        <w:jc w:val="both"/>
        <w:rPr>
          <w:rFonts w:cstheme="minorHAnsi"/>
          <w:sz w:val="24"/>
          <w:szCs w:val="24"/>
        </w:rPr>
      </w:pPr>
    </w:p>
    <w:p w14:paraId="60C79A82" w14:textId="4B5FAFEB" w:rsidR="00AD55ED" w:rsidRDefault="00AD55ED" w:rsidP="00AD55ED">
      <w:pPr>
        <w:autoSpaceDE w:val="0"/>
        <w:autoSpaceDN w:val="0"/>
        <w:adjustRightInd w:val="0"/>
        <w:spacing w:after="0"/>
        <w:jc w:val="both"/>
        <w:rPr>
          <w:rFonts w:cstheme="minorHAnsi"/>
          <w:b/>
          <w:bCs/>
          <w:sz w:val="24"/>
          <w:szCs w:val="24"/>
        </w:rPr>
      </w:pPr>
      <w:r>
        <w:rPr>
          <w:rFonts w:cstheme="minorHAnsi"/>
          <w:b/>
          <w:bCs/>
          <w:sz w:val="24"/>
          <w:szCs w:val="24"/>
        </w:rPr>
        <w:t>1</w:t>
      </w:r>
      <w:r w:rsidR="0089323A">
        <w:rPr>
          <w:rFonts w:cstheme="minorHAnsi"/>
          <w:b/>
          <w:bCs/>
          <w:sz w:val="24"/>
          <w:szCs w:val="24"/>
        </w:rPr>
        <w:t>2</w:t>
      </w:r>
      <w:r w:rsidRPr="00B445C6">
        <w:rPr>
          <w:rFonts w:cstheme="minorHAnsi"/>
          <w:b/>
          <w:bCs/>
          <w:sz w:val="24"/>
          <w:szCs w:val="24"/>
        </w:rPr>
        <w:t>.</w:t>
      </w:r>
      <w:r>
        <w:rPr>
          <w:rFonts w:cstheme="minorHAnsi"/>
          <w:b/>
          <w:bCs/>
          <w:sz w:val="24"/>
          <w:szCs w:val="24"/>
        </w:rPr>
        <w:t>7</w:t>
      </w:r>
      <w:r w:rsidRPr="00B445C6">
        <w:rPr>
          <w:rFonts w:cstheme="minorHAnsi"/>
          <w:b/>
          <w:bCs/>
          <w:sz w:val="24"/>
          <w:szCs w:val="24"/>
        </w:rPr>
        <w:t xml:space="preserve"> </w:t>
      </w:r>
      <w:r>
        <w:rPr>
          <w:rFonts w:cstheme="minorHAnsi"/>
          <w:b/>
          <w:bCs/>
          <w:sz w:val="24"/>
          <w:szCs w:val="24"/>
        </w:rPr>
        <w:t>Custos com a Administração</w:t>
      </w:r>
    </w:p>
    <w:p w14:paraId="647F681B" w14:textId="4C63400C" w:rsidR="00AD55ED" w:rsidRPr="00EF2FC8" w:rsidRDefault="00AD55ED" w:rsidP="00AD55ED">
      <w:pPr>
        <w:autoSpaceDE w:val="0"/>
        <w:autoSpaceDN w:val="0"/>
        <w:adjustRightInd w:val="0"/>
        <w:spacing w:after="0"/>
        <w:jc w:val="both"/>
        <w:rPr>
          <w:rFonts w:cstheme="minorHAnsi"/>
          <w:color w:val="000000" w:themeColor="text1"/>
          <w:sz w:val="24"/>
          <w:szCs w:val="24"/>
        </w:rPr>
      </w:pPr>
      <w:r w:rsidRPr="00EF2FC8">
        <w:rPr>
          <w:rFonts w:cstheme="minorHAnsi"/>
          <w:color w:val="000000" w:themeColor="text1"/>
          <w:sz w:val="24"/>
          <w:szCs w:val="24"/>
        </w:rPr>
        <w:t xml:space="preserve">Em 2025, os custos com a administração do Plano de Benefícios </w:t>
      </w:r>
      <w:r w:rsidR="00BB20DF" w:rsidRPr="00EF2FC8">
        <w:rPr>
          <w:rFonts w:cstheme="minorHAnsi"/>
          <w:color w:val="000000" w:themeColor="text1"/>
          <w:sz w:val="24"/>
          <w:szCs w:val="24"/>
        </w:rPr>
        <w:t>BrasíliaPrev</w:t>
      </w:r>
      <w:r w:rsidRPr="00EF2FC8">
        <w:rPr>
          <w:rFonts w:cstheme="minorHAnsi"/>
          <w:color w:val="000000" w:themeColor="text1"/>
          <w:sz w:val="24"/>
          <w:szCs w:val="24"/>
        </w:rPr>
        <w:t>, formados pelas despesas com a gestão previdencial e a gestão de investimentos do Plano, foram distribuídos conforme demonstrado a seguir:</w:t>
      </w:r>
    </w:p>
    <w:p w14:paraId="06C9CFD2" w14:textId="77777777" w:rsidR="00AD55ED" w:rsidRDefault="00AD55ED" w:rsidP="00AD55ED">
      <w:pPr>
        <w:autoSpaceDE w:val="0"/>
        <w:autoSpaceDN w:val="0"/>
        <w:adjustRightInd w:val="0"/>
        <w:spacing w:after="0"/>
        <w:jc w:val="both"/>
        <w:rPr>
          <w:rFonts w:cstheme="minorHAnsi"/>
          <w:b/>
          <w:bCs/>
          <w:color w:val="EE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092"/>
        <w:gridCol w:w="1653"/>
        <w:gridCol w:w="2336"/>
        <w:gridCol w:w="1363"/>
      </w:tblGrid>
      <w:tr w:rsidR="00EF2FC8" w:rsidRPr="00DE78BC" w14:paraId="4A56AF1C" w14:textId="77777777" w:rsidTr="00607F2D">
        <w:trPr>
          <w:trHeight w:val="509"/>
        </w:trPr>
        <w:tc>
          <w:tcPr>
            <w:tcW w:w="5000" w:type="pct"/>
            <w:gridSpan w:val="4"/>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7D9B4FF0" w14:textId="77777777" w:rsidR="00EF2FC8" w:rsidRPr="00DE78BC" w:rsidRDefault="00EF2FC8" w:rsidP="00607F2D">
            <w:pPr>
              <w:jc w:val="center"/>
              <w:rPr>
                <w:sz w:val="20"/>
                <w:szCs w:val="20"/>
              </w:rPr>
            </w:pPr>
            <w:r w:rsidRPr="00DE78BC">
              <w:rPr>
                <w:b/>
                <w:bCs/>
                <w:sz w:val="20"/>
                <w:szCs w:val="20"/>
              </w:rPr>
              <w:t>DESPESAS (R$)</w:t>
            </w:r>
          </w:p>
        </w:tc>
      </w:tr>
      <w:tr w:rsidR="00EF2FC8" w:rsidRPr="00DE78BC" w14:paraId="43AA1D35"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7A88A800" w14:textId="77777777" w:rsidR="00EF2FC8" w:rsidRPr="00DE78BC" w:rsidRDefault="00EF2FC8" w:rsidP="00607F2D">
            <w:pPr>
              <w:jc w:val="center"/>
              <w:rPr>
                <w:sz w:val="20"/>
                <w:szCs w:val="20"/>
              </w:rPr>
            </w:pPr>
            <w:r w:rsidRPr="00DE78BC">
              <w:rPr>
                <w:b/>
                <w:bCs/>
                <w:sz w:val="20"/>
                <w:szCs w:val="20"/>
              </w:rPr>
              <w:t>GESTÃO PRÓPRIA</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67A1F83E" w14:textId="77777777" w:rsidR="00EF2FC8" w:rsidRPr="00DE78BC" w:rsidRDefault="00EF2FC8" w:rsidP="00607F2D">
            <w:pPr>
              <w:jc w:val="center"/>
              <w:rPr>
                <w:sz w:val="20"/>
                <w:szCs w:val="20"/>
              </w:rPr>
            </w:pPr>
            <w:r w:rsidRPr="00DE78BC">
              <w:rPr>
                <w:b/>
                <w:bCs/>
                <w:sz w:val="20"/>
                <w:szCs w:val="20"/>
              </w:rPr>
              <w:t>GESTÃO PREVIDENCIAL</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4BBD4042" w14:textId="77777777" w:rsidR="00EF2FC8" w:rsidRPr="00DE78BC" w:rsidRDefault="00EF2FC8" w:rsidP="00607F2D">
            <w:pPr>
              <w:jc w:val="center"/>
              <w:rPr>
                <w:sz w:val="20"/>
                <w:szCs w:val="20"/>
              </w:rPr>
            </w:pPr>
            <w:r w:rsidRPr="00DE78BC">
              <w:rPr>
                <w:b/>
                <w:bCs/>
                <w:sz w:val="20"/>
                <w:szCs w:val="20"/>
              </w:rPr>
              <w:t>GESTÃO DE INVESTIMENTOS</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365706BC" w14:textId="77777777" w:rsidR="00EF2FC8" w:rsidRPr="00DE78BC" w:rsidRDefault="00EF2FC8" w:rsidP="00607F2D">
            <w:pPr>
              <w:jc w:val="center"/>
              <w:rPr>
                <w:sz w:val="20"/>
                <w:szCs w:val="20"/>
              </w:rPr>
            </w:pPr>
            <w:r w:rsidRPr="00DE78BC">
              <w:rPr>
                <w:b/>
                <w:bCs/>
                <w:sz w:val="20"/>
                <w:szCs w:val="20"/>
              </w:rPr>
              <w:t>TOTAL</w:t>
            </w:r>
          </w:p>
        </w:tc>
      </w:tr>
      <w:tr w:rsidR="003B5DDE" w:rsidRPr="00DE78BC" w14:paraId="370C5DED"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702F5BF5" w14:textId="77777777" w:rsidR="003B5DDE" w:rsidRPr="00DE78BC" w:rsidRDefault="003B5DDE" w:rsidP="003B5DDE">
            <w:pPr>
              <w:rPr>
                <w:sz w:val="20"/>
                <w:szCs w:val="20"/>
              </w:rPr>
            </w:pPr>
            <w:proofErr w:type="gramStart"/>
            <w:r w:rsidRPr="00DE78BC">
              <w:rPr>
                <w:sz w:val="20"/>
                <w:szCs w:val="20"/>
              </w:rPr>
              <w:t>Pessoal</w:t>
            </w:r>
            <w:proofErr w:type="gramEnd"/>
            <w:r w:rsidRPr="00DE78BC">
              <w:rPr>
                <w:sz w:val="20"/>
                <w:szCs w:val="20"/>
              </w:rPr>
              <w:t xml:space="preserve"> e Encargos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3E7C0CF" w14:textId="40D8E7E7" w:rsidR="003B5DDE" w:rsidRPr="00DE78BC" w:rsidRDefault="003B5DDE" w:rsidP="003B5DDE">
            <w:pPr>
              <w:jc w:val="right"/>
              <w:rPr>
                <w:sz w:val="20"/>
                <w:szCs w:val="20"/>
              </w:rPr>
            </w:pPr>
            <w:r w:rsidRPr="006A5828">
              <w:t xml:space="preserve"> 5.965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CDCBA50" w14:textId="66390513" w:rsidR="003B5DDE" w:rsidRPr="00DE78BC" w:rsidRDefault="003B5DDE" w:rsidP="003B5DDE">
            <w:pPr>
              <w:jc w:val="right"/>
              <w:rPr>
                <w:sz w:val="20"/>
                <w:szCs w:val="20"/>
              </w:rPr>
            </w:pPr>
            <w:r w:rsidRPr="00617F03">
              <w:t xml:space="preserve"> 6.727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AE4653B" w14:textId="53B83B7F" w:rsidR="003B5DDE" w:rsidRPr="00DE78BC" w:rsidRDefault="003B5DDE" w:rsidP="003B5DDE">
            <w:pPr>
              <w:jc w:val="right"/>
              <w:rPr>
                <w:sz w:val="20"/>
                <w:szCs w:val="20"/>
              </w:rPr>
            </w:pPr>
            <w:r w:rsidRPr="00C5151D">
              <w:t xml:space="preserve"> 12.692 </w:t>
            </w:r>
          </w:p>
        </w:tc>
      </w:tr>
      <w:tr w:rsidR="003B5DDE" w:rsidRPr="00DE78BC" w14:paraId="04AD9921"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707C309A" w14:textId="77777777" w:rsidR="003B5DDE" w:rsidRPr="00DE78BC" w:rsidRDefault="003B5DDE" w:rsidP="003B5DDE">
            <w:pPr>
              <w:rPr>
                <w:sz w:val="20"/>
                <w:szCs w:val="20"/>
              </w:rPr>
            </w:pPr>
            <w:r w:rsidRPr="00DE78BC">
              <w:rPr>
                <w:sz w:val="20"/>
                <w:szCs w:val="20"/>
              </w:rPr>
              <w:t>Treinamento e Viagens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761662D" w14:textId="6CD09F4F" w:rsidR="003B5DDE" w:rsidRPr="00DE78BC" w:rsidRDefault="003B5DDE" w:rsidP="003B5DDE">
            <w:pPr>
              <w:jc w:val="right"/>
              <w:rPr>
                <w:sz w:val="20"/>
                <w:szCs w:val="20"/>
              </w:rPr>
            </w:pPr>
            <w:r w:rsidRPr="006A5828">
              <w:t xml:space="preserve"> 56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E99AB49" w14:textId="5D14C6CB" w:rsidR="003B5DDE" w:rsidRPr="00DE78BC" w:rsidRDefault="003B5DDE" w:rsidP="003B5DDE">
            <w:pPr>
              <w:jc w:val="right"/>
              <w:rPr>
                <w:sz w:val="20"/>
                <w:szCs w:val="20"/>
              </w:rPr>
            </w:pPr>
            <w:r w:rsidRPr="00617F03">
              <w:t xml:space="preserve"> 63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84CC852" w14:textId="777BE04E" w:rsidR="003B5DDE" w:rsidRPr="00DE78BC" w:rsidRDefault="003B5DDE" w:rsidP="003B5DDE">
            <w:pPr>
              <w:jc w:val="right"/>
              <w:rPr>
                <w:sz w:val="20"/>
                <w:szCs w:val="20"/>
              </w:rPr>
            </w:pPr>
            <w:r w:rsidRPr="00C5151D">
              <w:t xml:space="preserve"> 119 </w:t>
            </w:r>
          </w:p>
        </w:tc>
      </w:tr>
      <w:tr w:rsidR="003B5DDE" w:rsidRPr="00DE78BC" w14:paraId="7EFD8E1C"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12D84854" w14:textId="77777777" w:rsidR="003B5DDE" w:rsidRPr="00DE78BC" w:rsidRDefault="003B5DDE" w:rsidP="003B5DDE">
            <w:pPr>
              <w:rPr>
                <w:sz w:val="20"/>
                <w:szCs w:val="20"/>
              </w:rPr>
            </w:pPr>
            <w:r w:rsidRPr="00DE78BC">
              <w:rPr>
                <w:sz w:val="20"/>
                <w:szCs w:val="20"/>
              </w:rPr>
              <w:t>Serviços de Terceiros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E5B80FB" w14:textId="38E6E791" w:rsidR="003B5DDE" w:rsidRPr="00DE78BC" w:rsidRDefault="003B5DDE" w:rsidP="003B5DDE">
            <w:pPr>
              <w:jc w:val="right"/>
              <w:rPr>
                <w:sz w:val="20"/>
                <w:szCs w:val="20"/>
              </w:rPr>
            </w:pPr>
            <w:r w:rsidRPr="006A5828">
              <w:t xml:space="preserve"> 2.102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76FD514" w14:textId="0F4B687D" w:rsidR="003B5DDE" w:rsidRPr="00DE78BC" w:rsidRDefault="003B5DDE" w:rsidP="003B5DDE">
            <w:pPr>
              <w:jc w:val="right"/>
              <w:rPr>
                <w:sz w:val="20"/>
                <w:szCs w:val="20"/>
              </w:rPr>
            </w:pPr>
            <w:r w:rsidRPr="00617F03">
              <w:t xml:space="preserve"> 2.371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84E4D70" w14:textId="0149B668" w:rsidR="003B5DDE" w:rsidRPr="00DE78BC" w:rsidRDefault="003B5DDE" w:rsidP="003B5DDE">
            <w:pPr>
              <w:jc w:val="right"/>
              <w:rPr>
                <w:sz w:val="20"/>
                <w:szCs w:val="20"/>
              </w:rPr>
            </w:pPr>
            <w:r w:rsidRPr="00C5151D">
              <w:t xml:space="preserve"> 4.473 </w:t>
            </w:r>
          </w:p>
        </w:tc>
      </w:tr>
      <w:tr w:rsidR="003B5DDE" w:rsidRPr="00DE78BC" w14:paraId="0CE99CF0"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6041D2DD" w14:textId="77777777" w:rsidR="003B5DDE" w:rsidRPr="00DE78BC" w:rsidRDefault="003B5DDE" w:rsidP="003B5DDE">
            <w:pPr>
              <w:rPr>
                <w:sz w:val="20"/>
                <w:szCs w:val="20"/>
              </w:rPr>
            </w:pPr>
            <w:r w:rsidRPr="00DE78BC">
              <w:rPr>
                <w:sz w:val="20"/>
                <w:szCs w:val="20"/>
              </w:rPr>
              <w:t xml:space="preserve">Despesas de Consumo, Depreciações, </w:t>
            </w:r>
            <w:proofErr w:type="spellStart"/>
            <w:proofErr w:type="gramStart"/>
            <w:r w:rsidRPr="00DE78BC">
              <w:rPr>
                <w:sz w:val="20"/>
                <w:szCs w:val="20"/>
              </w:rPr>
              <w:t>Tafic</w:t>
            </w:r>
            <w:proofErr w:type="spellEnd"/>
            <w:r w:rsidRPr="00DE78BC">
              <w:rPr>
                <w:sz w:val="20"/>
                <w:szCs w:val="20"/>
              </w:rPr>
              <w:t xml:space="preserve"> etc</w:t>
            </w:r>
            <w:proofErr w:type="gramEnd"/>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8434A84" w14:textId="14628074" w:rsidR="003B5DDE" w:rsidRPr="00DE78BC" w:rsidRDefault="003B5DDE" w:rsidP="003B5DDE">
            <w:pPr>
              <w:jc w:val="right"/>
              <w:rPr>
                <w:sz w:val="20"/>
                <w:szCs w:val="20"/>
              </w:rPr>
            </w:pPr>
            <w:r w:rsidRPr="006A5828">
              <w:t xml:space="preserve"> 530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88E88D0" w14:textId="6903DBF1" w:rsidR="003B5DDE" w:rsidRPr="00DE78BC" w:rsidRDefault="003B5DDE" w:rsidP="003B5DDE">
            <w:pPr>
              <w:jc w:val="right"/>
              <w:rPr>
                <w:sz w:val="20"/>
                <w:szCs w:val="20"/>
              </w:rPr>
            </w:pPr>
            <w:r w:rsidRPr="00617F03">
              <w:t xml:space="preserve"> 598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F236BC0" w14:textId="5C6063F4" w:rsidR="003B5DDE" w:rsidRPr="00DE78BC" w:rsidRDefault="003B5DDE" w:rsidP="003B5DDE">
            <w:pPr>
              <w:jc w:val="right"/>
              <w:rPr>
                <w:sz w:val="20"/>
                <w:szCs w:val="20"/>
              </w:rPr>
            </w:pPr>
            <w:r w:rsidRPr="00C5151D">
              <w:t xml:space="preserve"> 1.127 </w:t>
            </w:r>
          </w:p>
        </w:tc>
      </w:tr>
      <w:tr w:rsidR="003B5DDE" w:rsidRPr="00DE78BC" w14:paraId="1273B7B1"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79366426" w14:textId="77777777" w:rsidR="003B5DDE" w:rsidRPr="00DE78BC" w:rsidRDefault="003B5DDE" w:rsidP="003B5DDE">
            <w:pPr>
              <w:rPr>
                <w:sz w:val="20"/>
                <w:szCs w:val="20"/>
              </w:rPr>
            </w:pPr>
            <w:r w:rsidRPr="00DE78BC">
              <w:rPr>
                <w:sz w:val="20"/>
                <w:szCs w:val="20"/>
              </w:rPr>
              <w:t>Contingências (PIS e COFINS)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36ACF227" w14:textId="248E1104" w:rsidR="003B5DDE" w:rsidRPr="00DE78BC" w:rsidRDefault="003B5DDE" w:rsidP="003B5DDE">
            <w:pPr>
              <w:jc w:val="right"/>
              <w:rPr>
                <w:sz w:val="20"/>
                <w:szCs w:val="20"/>
              </w:rPr>
            </w:pPr>
            <w:r w:rsidRPr="006A5828">
              <w:t xml:space="preserve"> 0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3D28ED2" w14:textId="766A2C47" w:rsidR="003B5DDE" w:rsidRPr="00DE78BC" w:rsidRDefault="003B5DDE" w:rsidP="003B5DDE">
            <w:pPr>
              <w:jc w:val="right"/>
              <w:rPr>
                <w:sz w:val="20"/>
                <w:szCs w:val="20"/>
              </w:rPr>
            </w:pPr>
            <w:r w:rsidRPr="00617F03">
              <w:t xml:space="preserve"> 2.287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FBDE128" w14:textId="631B56B6" w:rsidR="003B5DDE" w:rsidRPr="00DE78BC" w:rsidRDefault="003B5DDE" w:rsidP="003B5DDE">
            <w:pPr>
              <w:jc w:val="right"/>
              <w:rPr>
                <w:sz w:val="20"/>
                <w:szCs w:val="20"/>
              </w:rPr>
            </w:pPr>
            <w:r w:rsidRPr="00C5151D">
              <w:t xml:space="preserve"> 2.287 </w:t>
            </w:r>
          </w:p>
        </w:tc>
      </w:tr>
      <w:tr w:rsidR="003B5DDE" w:rsidRPr="00DE78BC" w14:paraId="6EDB1F24"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7C5AB3F3" w14:textId="77777777" w:rsidR="003B5DDE" w:rsidRPr="00DE78BC" w:rsidRDefault="003B5DDE" w:rsidP="003B5DDE">
            <w:pPr>
              <w:jc w:val="center"/>
              <w:rPr>
                <w:sz w:val="20"/>
                <w:szCs w:val="20"/>
              </w:rPr>
            </w:pPr>
            <w:r w:rsidRPr="00DE78BC">
              <w:rPr>
                <w:b/>
                <w:bCs/>
                <w:sz w:val="20"/>
                <w:szCs w:val="20"/>
              </w:rPr>
              <w:t>TOTAIS</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3EB66963" w14:textId="2DBE8D20" w:rsidR="003B5DDE" w:rsidRPr="00003CCA" w:rsidRDefault="003B5DDE" w:rsidP="003B5DDE">
            <w:pPr>
              <w:jc w:val="right"/>
              <w:rPr>
                <w:b/>
                <w:bCs/>
                <w:sz w:val="20"/>
                <w:szCs w:val="20"/>
              </w:rPr>
            </w:pPr>
            <w:r w:rsidRPr="00003CCA">
              <w:rPr>
                <w:b/>
                <w:bCs/>
              </w:rPr>
              <w:t xml:space="preserve"> 8.654 </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76F5DB65" w14:textId="21169687" w:rsidR="003B5DDE" w:rsidRPr="00EE57D9" w:rsidRDefault="003B5DDE" w:rsidP="003B5DDE">
            <w:pPr>
              <w:jc w:val="right"/>
              <w:rPr>
                <w:b/>
                <w:bCs/>
                <w:sz w:val="20"/>
                <w:szCs w:val="20"/>
              </w:rPr>
            </w:pPr>
            <w:r w:rsidRPr="00617F03">
              <w:t xml:space="preserve"> </w:t>
            </w:r>
            <w:r w:rsidRPr="00EE57D9">
              <w:rPr>
                <w:b/>
                <w:bCs/>
              </w:rPr>
              <w:t xml:space="preserve">12.045 </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50EEA920" w14:textId="1ABFDEB9" w:rsidR="003B5DDE" w:rsidRPr="003B5DDE" w:rsidRDefault="003B5DDE" w:rsidP="003B5DDE">
            <w:pPr>
              <w:jc w:val="right"/>
              <w:rPr>
                <w:b/>
                <w:bCs/>
                <w:sz w:val="20"/>
                <w:szCs w:val="20"/>
              </w:rPr>
            </w:pPr>
            <w:r w:rsidRPr="00C5151D">
              <w:t xml:space="preserve"> </w:t>
            </w:r>
            <w:r w:rsidRPr="003B5DDE">
              <w:rPr>
                <w:b/>
                <w:bCs/>
              </w:rPr>
              <w:t xml:space="preserve">20.698 </w:t>
            </w:r>
          </w:p>
        </w:tc>
      </w:tr>
    </w:tbl>
    <w:p w14:paraId="49A8105A" w14:textId="77777777" w:rsidR="00AD55ED" w:rsidRDefault="00AD55ED" w:rsidP="00AD55ED">
      <w:pPr>
        <w:autoSpaceDE w:val="0"/>
        <w:autoSpaceDN w:val="0"/>
        <w:adjustRightInd w:val="0"/>
        <w:spacing w:after="0"/>
        <w:jc w:val="both"/>
        <w:rPr>
          <w:rFonts w:cstheme="minorHAnsi"/>
          <w:b/>
          <w:bCs/>
          <w:color w:val="000000" w:themeColor="text1"/>
          <w:sz w:val="24"/>
          <w:szCs w:val="24"/>
          <w:u w:val="single"/>
        </w:rPr>
      </w:pPr>
    </w:p>
    <w:p w14:paraId="11B75839" w14:textId="77777777" w:rsidR="00EB08FA" w:rsidRDefault="00EB08FA" w:rsidP="00AD55ED">
      <w:pPr>
        <w:autoSpaceDE w:val="0"/>
        <w:autoSpaceDN w:val="0"/>
        <w:adjustRightInd w:val="0"/>
        <w:spacing w:after="0"/>
        <w:jc w:val="both"/>
        <w:rPr>
          <w:rFonts w:cstheme="minorHAnsi"/>
          <w:b/>
          <w:bCs/>
          <w:color w:val="000000" w:themeColor="text1"/>
          <w:sz w:val="24"/>
          <w:szCs w:val="24"/>
          <w:u w:val="single"/>
        </w:rPr>
      </w:pPr>
    </w:p>
    <w:p w14:paraId="4F882C4E" w14:textId="03BD4244" w:rsidR="00AD55ED" w:rsidRPr="003A3A3B" w:rsidRDefault="00AD55ED" w:rsidP="00AD55ED">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89323A">
        <w:rPr>
          <w:rFonts w:cstheme="minorHAnsi"/>
          <w:b/>
          <w:bCs/>
          <w:color w:val="000000" w:themeColor="text1"/>
          <w:sz w:val="24"/>
          <w:szCs w:val="24"/>
        </w:rPr>
        <w:t>2</w:t>
      </w:r>
      <w:r w:rsidRPr="003A3A3B">
        <w:rPr>
          <w:rFonts w:cstheme="minorHAnsi"/>
          <w:b/>
          <w:bCs/>
          <w:color w:val="000000" w:themeColor="text1"/>
          <w:sz w:val="24"/>
          <w:szCs w:val="24"/>
        </w:rPr>
        <w:t>.</w:t>
      </w:r>
      <w:r>
        <w:rPr>
          <w:rFonts w:cstheme="minorHAnsi"/>
          <w:b/>
          <w:bCs/>
          <w:color w:val="000000" w:themeColor="text1"/>
          <w:sz w:val="24"/>
          <w:szCs w:val="24"/>
        </w:rPr>
        <w:t>8</w:t>
      </w:r>
      <w:r w:rsidRPr="003A3A3B">
        <w:rPr>
          <w:rFonts w:cstheme="minorHAnsi"/>
          <w:b/>
          <w:bCs/>
          <w:color w:val="000000" w:themeColor="text1"/>
          <w:sz w:val="24"/>
          <w:szCs w:val="24"/>
        </w:rPr>
        <w:t xml:space="preserve"> Custos com a Gestão dos Planos Previdenciais</w:t>
      </w:r>
    </w:p>
    <w:tbl>
      <w:tblPr>
        <w:tblW w:w="8620" w:type="dxa"/>
        <w:tblCellMar>
          <w:left w:w="70" w:type="dxa"/>
          <w:right w:w="70" w:type="dxa"/>
        </w:tblCellMar>
        <w:tblLook w:val="04A0" w:firstRow="1" w:lastRow="0" w:firstColumn="1" w:lastColumn="0" w:noHBand="0" w:noVBand="1"/>
      </w:tblPr>
      <w:tblGrid>
        <w:gridCol w:w="6760"/>
        <w:gridCol w:w="1860"/>
      </w:tblGrid>
      <w:tr w:rsidR="003B5DDE" w:rsidRPr="001449AF" w14:paraId="1A716C9F" w14:textId="77777777" w:rsidTr="00607F2D">
        <w:trPr>
          <w:trHeight w:val="405"/>
        </w:trPr>
        <w:tc>
          <w:tcPr>
            <w:tcW w:w="676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17BD7DB1" w14:textId="77777777" w:rsidR="003B5DDE" w:rsidRPr="0089323A" w:rsidRDefault="003B5DDE" w:rsidP="00607F2D">
            <w:pPr>
              <w:spacing w:after="0" w:line="240" w:lineRule="auto"/>
              <w:jc w:val="center"/>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DESCRIÇÃO</w:t>
            </w:r>
          </w:p>
        </w:tc>
        <w:tc>
          <w:tcPr>
            <w:tcW w:w="1860" w:type="dxa"/>
            <w:tcBorders>
              <w:top w:val="single" w:sz="12" w:space="0" w:color="FFFFFF"/>
              <w:left w:val="nil"/>
              <w:bottom w:val="single" w:sz="12" w:space="0" w:color="FFFFFF"/>
              <w:right w:val="single" w:sz="12" w:space="0" w:color="FFFFFF"/>
            </w:tcBorders>
            <w:shd w:val="clear" w:color="000000" w:fill="BF8F00"/>
            <w:noWrap/>
            <w:vAlign w:val="center"/>
            <w:hideMark/>
          </w:tcPr>
          <w:p w14:paraId="5B8BBA28" w14:textId="156721D0" w:rsidR="003B5DDE" w:rsidRPr="0089323A" w:rsidRDefault="003B5DDE" w:rsidP="00607F2D">
            <w:pPr>
              <w:spacing w:after="0" w:line="240" w:lineRule="auto"/>
              <w:jc w:val="center"/>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BrasíliaPrev</w:t>
            </w:r>
          </w:p>
        </w:tc>
      </w:tr>
      <w:tr w:rsidR="00AE784F" w:rsidRPr="001449AF" w14:paraId="78BCED89"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0C60CC4F" w14:textId="77777777" w:rsidR="00AE784F" w:rsidRPr="0089323A" w:rsidRDefault="00AE784F" w:rsidP="00AE784F">
            <w:pPr>
              <w:spacing w:after="0" w:line="240" w:lineRule="auto"/>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DESPESAS DE FOMENTO</w:t>
            </w:r>
          </w:p>
        </w:tc>
        <w:tc>
          <w:tcPr>
            <w:tcW w:w="1860" w:type="dxa"/>
            <w:tcBorders>
              <w:top w:val="nil"/>
              <w:left w:val="nil"/>
              <w:bottom w:val="single" w:sz="12" w:space="0" w:color="FFFFFF"/>
              <w:right w:val="single" w:sz="12" w:space="0" w:color="FFFFFF"/>
            </w:tcBorders>
            <w:shd w:val="clear" w:color="000000" w:fill="FFE699"/>
            <w:noWrap/>
            <w:vAlign w:val="bottom"/>
            <w:hideMark/>
          </w:tcPr>
          <w:p w14:paraId="788A9D2E" w14:textId="6069E4F4" w:rsidR="00AE784F" w:rsidRPr="0089323A" w:rsidRDefault="00AE784F" w:rsidP="00AE784F">
            <w:pPr>
              <w:spacing w:after="0" w:line="240" w:lineRule="auto"/>
              <w:jc w:val="right"/>
              <w:rPr>
                <w:rFonts w:eastAsia="Times New Roman" w:cstheme="minorHAnsi"/>
                <w:b/>
                <w:bCs/>
                <w:color w:val="000000"/>
                <w:sz w:val="20"/>
                <w:szCs w:val="20"/>
                <w:lang w:eastAsia="pt-BR"/>
              </w:rPr>
            </w:pPr>
            <w:r w:rsidRPr="0089323A">
              <w:rPr>
                <w:rFonts w:cstheme="minorHAnsi"/>
                <w:b/>
                <w:bCs/>
                <w:color w:val="000000"/>
                <w:sz w:val="20"/>
                <w:szCs w:val="20"/>
              </w:rPr>
              <w:t xml:space="preserve">                         -   </w:t>
            </w:r>
          </w:p>
        </w:tc>
      </w:tr>
      <w:tr w:rsidR="00AE784F" w:rsidRPr="001449AF" w14:paraId="27ACD3D0"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02F19C7B" w14:textId="77777777" w:rsidR="00AE784F" w:rsidRPr="0089323A" w:rsidRDefault="00AE784F" w:rsidP="00AE784F">
            <w:pPr>
              <w:spacing w:after="0" w:line="240" w:lineRule="auto"/>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PESSOAL E ENCARGOS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A0CC9F8" w14:textId="50B96A29" w:rsidR="00AE784F" w:rsidRPr="0089323A" w:rsidRDefault="00AE784F" w:rsidP="00AE784F">
            <w:pPr>
              <w:spacing w:after="0" w:line="240" w:lineRule="auto"/>
              <w:jc w:val="right"/>
              <w:rPr>
                <w:rFonts w:eastAsia="Times New Roman" w:cstheme="minorHAnsi"/>
                <w:b/>
                <w:bCs/>
                <w:color w:val="000000"/>
                <w:sz w:val="20"/>
                <w:szCs w:val="20"/>
                <w:lang w:eastAsia="pt-BR"/>
              </w:rPr>
            </w:pPr>
            <w:r w:rsidRPr="0089323A">
              <w:rPr>
                <w:rFonts w:cstheme="minorHAnsi"/>
                <w:b/>
                <w:bCs/>
                <w:color w:val="000000"/>
                <w:sz w:val="20"/>
                <w:szCs w:val="20"/>
              </w:rPr>
              <w:t xml:space="preserve">                12.692 </w:t>
            </w:r>
          </w:p>
        </w:tc>
      </w:tr>
      <w:tr w:rsidR="00AE784F" w:rsidRPr="001449AF" w14:paraId="6AD48BAF"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2C469D2F" w14:textId="77777777" w:rsidR="00AE784F" w:rsidRPr="0089323A" w:rsidRDefault="00AE784F" w:rsidP="00AE784F">
            <w:pPr>
              <w:spacing w:after="0" w:line="240" w:lineRule="auto"/>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TREINAMENTOS/VIAGENS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2C08DB5F" w14:textId="20E0D835" w:rsidR="00AE784F" w:rsidRPr="0089323A" w:rsidRDefault="00AE784F" w:rsidP="00AE784F">
            <w:pPr>
              <w:spacing w:after="0" w:line="240" w:lineRule="auto"/>
              <w:jc w:val="right"/>
              <w:rPr>
                <w:rFonts w:eastAsia="Times New Roman" w:cstheme="minorHAnsi"/>
                <w:b/>
                <w:bCs/>
                <w:color w:val="000000"/>
                <w:sz w:val="20"/>
                <w:szCs w:val="20"/>
                <w:lang w:eastAsia="pt-BR"/>
              </w:rPr>
            </w:pPr>
            <w:r w:rsidRPr="0089323A">
              <w:rPr>
                <w:rFonts w:cstheme="minorHAnsi"/>
                <w:b/>
                <w:bCs/>
                <w:color w:val="000000"/>
                <w:sz w:val="20"/>
                <w:szCs w:val="20"/>
              </w:rPr>
              <w:t xml:space="preserve">                     119 </w:t>
            </w:r>
          </w:p>
        </w:tc>
      </w:tr>
      <w:tr w:rsidR="00AE784F" w:rsidRPr="001449AF" w14:paraId="6518E8EB"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76FFBBA9" w14:textId="77777777" w:rsidR="00AE784F" w:rsidRPr="0089323A" w:rsidRDefault="00AE784F" w:rsidP="00AE784F">
            <w:pPr>
              <w:spacing w:after="0" w:line="240" w:lineRule="auto"/>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SERVIÇOS DE TERCEIROS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4BCF2706" w14:textId="7D99DA38" w:rsidR="00AE784F" w:rsidRPr="0089323A" w:rsidRDefault="00AE784F" w:rsidP="00AE784F">
            <w:pPr>
              <w:spacing w:after="0" w:line="240" w:lineRule="auto"/>
              <w:jc w:val="right"/>
              <w:rPr>
                <w:rFonts w:eastAsia="Times New Roman" w:cstheme="minorHAnsi"/>
                <w:b/>
                <w:bCs/>
                <w:color w:val="000000"/>
                <w:sz w:val="20"/>
                <w:szCs w:val="20"/>
                <w:lang w:eastAsia="pt-BR"/>
              </w:rPr>
            </w:pPr>
            <w:r w:rsidRPr="0089323A">
              <w:rPr>
                <w:rFonts w:cstheme="minorHAnsi"/>
                <w:b/>
                <w:bCs/>
                <w:color w:val="000000"/>
                <w:sz w:val="20"/>
                <w:szCs w:val="20"/>
              </w:rPr>
              <w:t xml:space="preserve">                  4.473 </w:t>
            </w:r>
          </w:p>
        </w:tc>
      </w:tr>
      <w:tr w:rsidR="00AE784F" w:rsidRPr="001449AF" w14:paraId="5C0BF505"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07AC741D" w14:textId="77777777" w:rsidR="00AE784F" w:rsidRPr="0089323A" w:rsidRDefault="00AE784F" w:rsidP="00AE784F">
            <w:pPr>
              <w:spacing w:after="0" w:line="240" w:lineRule="auto"/>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 xml:space="preserve">DESPESAS DE CONSUMO, DEPRECIAÇÃO, </w:t>
            </w:r>
            <w:proofErr w:type="gramStart"/>
            <w:r w:rsidRPr="0089323A">
              <w:rPr>
                <w:rFonts w:eastAsia="Times New Roman" w:cstheme="minorHAnsi"/>
                <w:b/>
                <w:bCs/>
                <w:color w:val="000000"/>
                <w:sz w:val="20"/>
                <w:szCs w:val="20"/>
                <w:lang w:eastAsia="pt-BR"/>
              </w:rPr>
              <w:t>TAFIC, ETC</w:t>
            </w:r>
            <w:proofErr w:type="gramEnd"/>
            <w:r w:rsidRPr="0089323A">
              <w:rPr>
                <w:rFonts w:eastAsia="Times New Roman" w:cstheme="minorHAnsi"/>
                <w:b/>
                <w:bCs/>
                <w:color w:val="000000"/>
                <w:sz w:val="20"/>
                <w:szCs w:val="20"/>
                <w:lang w:eastAsia="pt-BR"/>
              </w:rPr>
              <w:t>)</w:t>
            </w:r>
          </w:p>
        </w:tc>
        <w:tc>
          <w:tcPr>
            <w:tcW w:w="1860" w:type="dxa"/>
            <w:tcBorders>
              <w:top w:val="nil"/>
              <w:left w:val="nil"/>
              <w:bottom w:val="single" w:sz="12" w:space="0" w:color="FFFFFF"/>
              <w:right w:val="single" w:sz="12" w:space="0" w:color="FFFFFF"/>
            </w:tcBorders>
            <w:shd w:val="clear" w:color="000000" w:fill="FFE699"/>
            <w:noWrap/>
            <w:vAlign w:val="bottom"/>
            <w:hideMark/>
          </w:tcPr>
          <w:p w14:paraId="7DEF2FDC" w14:textId="7649E3F3" w:rsidR="00AE784F" w:rsidRPr="0089323A" w:rsidRDefault="00AE784F" w:rsidP="00AE784F">
            <w:pPr>
              <w:spacing w:after="0" w:line="240" w:lineRule="auto"/>
              <w:jc w:val="right"/>
              <w:rPr>
                <w:rFonts w:eastAsia="Times New Roman" w:cstheme="minorHAnsi"/>
                <w:b/>
                <w:bCs/>
                <w:color w:val="000000"/>
                <w:sz w:val="20"/>
                <w:szCs w:val="20"/>
                <w:lang w:eastAsia="pt-BR"/>
              </w:rPr>
            </w:pPr>
            <w:r w:rsidRPr="0089323A">
              <w:rPr>
                <w:rFonts w:cstheme="minorHAnsi"/>
                <w:b/>
                <w:bCs/>
                <w:color w:val="000000"/>
                <w:sz w:val="20"/>
                <w:szCs w:val="20"/>
              </w:rPr>
              <w:t xml:space="preserve">                  1.127 </w:t>
            </w:r>
          </w:p>
        </w:tc>
      </w:tr>
      <w:tr w:rsidR="00AE784F" w:rsidRPr="001449AF" w14:paraId="698A0768"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51C3A272" w14:textId="77777777" w:rsidR="00AE784F" w:rsidRPr="0089323A" w:rsidRDefault="00AE784F" w:rsidP="00AE784F">
            <w:pPr>
              <w:spacing w:after="0" w:line="240" w:lineRule="auto"/>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CONTINGÊNCIAS (PIS e COFINS)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593BE341" w14:textId="1CB38EA3" w:rsidR="00AE784F" w:rsidRPr="0089323A" w:rsidRDefault="00AE784F" w:rsidP="00AE784F">
            <w:pPr>
              <w:spacing w:after="0" w:line="240" w:lineRule="auto"/>
              <w:jc w:val="right"/>
              <w:rPr>
                <w:rFonts w:eastAsia="Times New Roman" w:cstheme="minorHAnsi"/>
                <w:b/>
                <w:bCs/>
                <w:color w:val="000000"/>
                <w:sz w:val="20"/>
                <w:szCs w:val="20"/>
                <w:lang w:eastAsia="pt-BR"/>
              </w:rPr>
            </w:pPr>
            <w:r w:rsidRPr="0089323A">
              <w:rPr>
                <w:rFonts w:cstheme="minorHAnsi"/>
                <w:b/>
                <w:bCs/>
                <w:color w:val="000000"/>
                <w:sz w:val="20"/>
                <w:szCs w:val="20"/>
              </w:rPr>
              <w:t xml:space="preserve">                  2.287 </w:t>
            </w:r>
          </w:p>
        </w:tc>
      </w:tr>
      <w:tr w:rsidR="00AE784F" w:rsidRPr="001449AF" w14:paraId="64C0B0E1"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D966"/>
            <w:noWrap/>
            <w:vAlign w:val="center"/>
            <w:hideMark/>
          </w:tcPr>
          <w:p w14:paraId="6F4B15F7" w14:textId="77777777" w:rsidR="00AE784F" w:rsidRPr="0089323A" w:rsidRDefault="00AE784F" w:rsidP="00AE784F">
            <w:pPr>
              <w:spacing w:after="0" w:line="240" w:lineRule="auto"/>
              <w:rPr>
                <w:rFonts w:eastAsia="Times New Roman" w:cstheme="minorHAnsi"/>
                <w:b/>
                <w:bCs/>
                <w:color w:val="000000"/>
                <w:sz w:val="20"/>
                <w:szCs w:val="20"/>
                <w:lang w:eastAsia="pt-BR"/>
              </w:rPr>
            </w:pPr>
            <w:r w:rsidRPr="0089323A">
              <w:rPr>
                <w:rFonts w:eastAsia="Times New Roman" w:cstheme="minorHAnsi"/>
                <w:b/>
                <w:bCs/>
                <w:color w:val="000000"/>
                <w:sz w:val="20"/>
                <w:szCs w:val="20"/>
                <w:lang w:eastAsia="pt-BR"/>
              </w:rPr>
              <w:t>TOTAL</w:t>
            </w:r>
          </w:p>
        </w:tc>
        <w:tc>
          <w:tcPr>
            <w:tcW w:w="1860" w:type="dxa"/>
            <w:tcBorders>
              <w:top w:val="nil"/>
              <w:left w:val="nil"/>
              <w:bottom w:val="single" w:sz="12" w:space="0" w:color="FFFFFF"/>
              <w:right w:val="single" w:sz="12" w:space="0" w:color="FFFFFF"/>
            </w:tcBorders>
            <w:shd w:val="clear" w:color="000000" w:fill="FFD966"/>
            <w:noWrap/>
            <w:vAlign w:val="bottom"/>
            <w:hideMark/>
          </w:tcPr>
          <w:p w14:paraId="2E96A83B" w14:textId="0531961B" w:rsidR="00AE784F" w:rsidRPr="0089323A" w:rsidRDefault="00AE784F" w:rsidP="00AE784F">
            <w:pPr>
              <w:spacing w:after="0" w:line="240" w:lineRule="auto"/>
              <w:jc w:val="right"/>
              <w:rPr>
                <w:rFonts w:eastAsia="Times New Roman" w:cstheme="minorHAnsi"/>
                <w:b/>
                <w:bCs/>
                <w:color w:val="000000"/>
                <w:sz w:val="20"/>
                <w:szCs w:val="20"/>
                <w:lang w:eastAsia="pt-BR"/>
              </w:rPr>
            </w:pPr>
            <w:r w:rsidRPr="0089323A">
              <w:rPr>
                <w:rFonts w:cstheme="minorHAnsi"/>
                <w:b/>
                <w:bCs/>
                <w:color w:val="000000"/>
                <w:sz w:val="20"/>
                <w:szCs w:val="20"/>
              </w:rPr>
              <w:t xml:space="preserve">                20.698 </w:t>
            </w:r>
          </w:p>
        </w:tc>
      </w:tr>
    </w:tbl>
    <w:p w14:paraId="79D041EE" w14:textId="77777777" w:rsidR="00AD55ED" w:rsidRDefault="00AD55ED" w:rsidP="00F175E0">
      <w:pPr>
        <w:autoSpaceDE w:val="0"/>
        <w:autoSpaceDN w:val="0"/>
        <w:adjustRightInd w:val="0"/>
        <w:spacing w:after="0"/>
        <w:jc w:val="both"/>
        <w:rPr>
          <w:rFonts w:cstheme="minorHAnsi"/>
          <w:color w:val="000000" w:themeColor="text1"/>
          <w:sz w:val="24"/>
          <w:szCs w:val="24"/>
        </w:rPr>
      </w:pPr>
    </w:p>
    <w:p w14:paraId="14F83FE4" w14:textId="77777777" w:rsidR="00AD55ED" w:rsidRDefault="00AD55ED" w:rsidP="00F175E0">
      <w:pPr>
        <w:autoSpaceDE w:val="0"/>
        <w:autoSpaceDN w:val="0"/>
        <w:adjustRightInd w:val="0"/>
        <w:spacing w:after="0"/>
        <w:jc w:val="both"/>
        <w:rPr>
          <w:rFonts w:cstheme="minorHAnsi"/>
          <w:color w:val="000000" w:themeColor="text1"/>
          <w:sz w:val="24"/>
          <w:szCs w:val="24"/>
        </w:rPr>
      </w:pPr>
    </w:p>
    <w:p w14:paraId="442776D6" w14:textId="694B929A" w:rsidR="009722A2" w:rsidRPr="003A3A3B" w:rsidRDefault="009722A2" w:rsidP="009722A2">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89323A">
        <w:rPr>
          <w:rFonts w:cstheme="minorHAnsi"/>
          <w:b/>
          <w:bCs/>
          <w:color w:val="000000" w:themeColor="text1"/>
          <w:sz w:val="24"/>
          <w:szCs w:val="24"/>
        </w:rPr>
        <w:t>2</w:t>
      </w:r>
      <w:r w:rsidRPr="003A3A3B">
        <w:rPr>
          <w:rFonts w:cstheme="minorHAnsi"/>
          <w:b/>
          <w:bCs/>
          <w:color w:val="000000" w:themeColor="text1"/>
          <w:sz w:val="24"/>
          <w:szCs w:val="24"/>
        </w:rPr>
        <w:t>.</w:t>
      </w:r>
      <w:r>
        <w:rPr>
          <w:rFonts w:cstheme="minorHAnsi"/>
          <w:b/>
          <w:bCs/>
          <w:color w:val="000000" w:themeColor="text1"/>
          <w:sz w:val="24"/>
          <w:szCs w:val="24"/>
        </w:rPr>
        <w:t>9</w:t>
      </w:r>
      <w:r w:rsidRPr="003A3A3B">
        <w:rPr>
          <w:rFonts w:cstheme="minorHAnsi"/>
          <w:b/>
          <w:bCs/>
          <w:color w:val="000000" w:themeColor="text1"/>
          <w:sz w:val="24"/>
          <w:szCs w:val="24"/>
        </w:rPr>
        <w:t xml:space="preserve"> </w:t>
      </w:r>
      <w:r>
        <w:rPr>
          <w:rFonts w:cstheme="minorHAnsi"/>
          <w:b/>
          <w:bCs/>
          <w:color w:val="000000" w:themeColor="text1"/>
          <w:sz w:val="24"/>
          <w:szCs w:val="24"/>
        </w:rPr>
        <w:t>Alterações Regulamentares</w:t>
      </w:r>
    </w:p>
    <w:p w14:paraId="6581EB29" w14:textId="77777777" w:rsidR="009722A2" w:rsidRDefault="009722A2" w:rsidP="00F175E0">
      <w:pPr>
        <w:autoSpaceDE w:val="0"/>
        <w:autoSpaceDN w:val="0"/>
        <w:adjustRightInd w:val="0"/>
        <w:spacing w:after="0"/>
        <w:jc w:val="both"/>
        <w:rPr>
          <w:rFonts w:cstheme="minorHAnsi"/>
          <w:color w:val="000000" w:themeColor="text1"/>
          <w:sz w:val="24"/>
          <w:szCs w:val="24"/>
        </w:rPr>
      </w:pPr>
    </w:p>
    <w:p w14:paraId="2B53934E" w14:textId="37AA8DFD" w:rsidR="00860A02" w:rsidRPr="007E636D" w:rsidRDefault="00860A02" w:rsidP="00860A02">
      <w:pPr>
        <w:rPr>
          <w:rFonts w:cstheme="minorHAnsi"/>
          <w:b/>
          <w:bCs/>
          <w:sz w:val="24"/>
          <w:szCs w:val="24"/>
        </w:rPr>
      </w:pPr>
      <w:r w:rsidRPr="007E636D">
        <w:rPr>
          <w:rFonts w:cstheme="minorHAnsi"/>
          <w:b/>
          <w:bCs/>
          <w:sz w:val="24"/>
          <w:szCs w:val="24"/>
        </w:rPr>
        <w:t>Revisão 18 do Regulamento do Plano BrasíliaPrev</w:t>
      </w:r>
    </w:p>
    <w:p w14:paraId="4046E5A3" w14:textId="20C49315" w:rsidR="00860A02" w:rsidRPr="007E636D" w:rsidRDefault="00860A02" w:rsidP="00860A02">
      <w:pPr>
        <w:rPr>
          <w:rFonts w:cstheme="minorHAnsi"/>
          <w:sz w:val="24"/>
          <w:szCs w:val="24"/>
        </w:rPr>
      </w:pPr>
      <w:r w:rsidRPr="007E636D">
        <w:rPr>
          <w:rFonts w:cstheme="minorHAnsi"/>
          <w:sz w:val="24"/>
          <w:szCs w:val="24"/>
        </w:rPr>
        <w:lastRenderedPageBreak/>
        <w:t>Aprovado na 697ª reunião do Conselho Deliberativo, em 06 de agosto de 2025</w:t>
      </w:r>
      <w:r w:rsidR="000E7531">
        <w:rPr>
          <w:rFonts w:cstheme="minorHAnsi"/>
          <w:sz w:val="24"/>
          <w:szCs w:val="24"/>
        </w:rPr>
        <w:t>.</w:t>
      </w:r>
    </w:p>
    <w:p w14:paraId="6C29DA53" w14:textId="77777777" w:rsidR="00860A02" w:rsidRPr="004345C0" w:rsidRDefault="00860A02" w:rsidP="00860A02">
      <w:pPr>
        <w:rPr>
          <w:rFonts w:cstheme="minorHAnsi"/>
          <w:sz w:val="24"/>
          <w:szCs w:val="24"/>
        </w:rPr>
      </w:pPr>
      <w:r w:rsidRPr="007E636D">
        <w:rPr>
          <w:rFonts w:cstheme="minorHAnsi"/>
          <w:sz w:val="24"/>
          <w:szCs w:val="24"/>
        </w:rPr>
        <w:t xml:space="preserve">Justificativa da alteração: o regulamento foi alterado para ajustar a mudança da marca de </w:t>
      </w:r>
      <w:proofErr w:type="spellStart"/>
      <w:r w:rsidRPr="007E636D">
        <w:rPr>
          <w:rFonts w:cstheme="minorHAnsi"/>
          <w:sz w:val="24"/>
          <w:szCs w:val="24"/>
        </w:rPr>
        <w:t>Regius</w:t>
      </w:r>
      <w:proofErr w:type="spellEnd"/>
      <w:r w:rsidRPr="007E636D">
        <w:rPr>
          <w:rFonts w:cstheme="minorHAnsi"/>
          <w:sz w:val="24"/>
          <w:szCs w:val="24"/>
        </w:rPr>
        <w:t xml:space="preserve"> para Previdência BRB e inclusão da previsão de perfil de investimentos no Plano BrasíliaPrev.</w:t>
      </w:r>
    </w:p>
    <w:p w14:paraId="339C4417" w14:textId="69F53877" w:rsidR="002F5F6E" w:rsidRPr="007E636D" w:rsidRDefault="002F5F6E" w:rsidP="002F5F6E">
      <w:pPr>
        <w:rPr>
          <w:rFonts w:cstheme="minorHAnsi"/>
          <w:sz w:val="24"/>
          <w:szCs w:val="24"/>
        </w:rPr>
      </w:pPr>
      <w:r w:rsidRPr="007E636D">
        <w:rPr>
          <w:rFonts w:cstheme="minorHAnsi"/>
          <w:sz w:val="24"/>
          <w:szCs w:val="24"/>
        </w:rPr>
        <w:t>Versão vigente está publicada</w:t>
      </w:r>
      <w:r w:rsidR="00EA04D4">
        <w:rPr>
          <w:rFonts w:cstheme="minorHAnsi"/>
          <w:sz w:val="24"/>
          <w:szCs w:val="24"/>
        </w:rPr>
        <w:t xml:space="preserve"> em</w:t>
      </w:r>
      <w:r w:rsidRPr="007E636D">
        <w:rPr>
          <w:rFonts w:cstheme="minorHAnsi"/>
          <w:sz w:val="24"/>
          <w:szCs w:val="24"/>
        </w:rPr>
        <w:t xml:space="preserve">: </w:t>
      </w:r>
      <w:hyperlink r:id="rId11" w:history="1">
        <w:r w:rsidRPr="007E636D">
          <w:rPr>
            <w:rStyle w:val="Hyperlink"/>
            <w:rFonts w:cstheme="minorHAnsi"/>
            <w:sz w:val="24"/>
            <w:szCs w:val="24"/>
          </w:rPr>
          <w:t>https://previdenciabrb.org.br/brasiliaprev-instituido-cd/</w:t>
        </w:r>
      </w:hyperlink>
    </w:p>
    <w:p w14:paraId="242D1F4E" w14:textId="77777777" w:rsidR="0014110F" w:rsidRDefault="0014110F" w:rsidP="0044091A">
      <w:pPr>
        <w:autoSpaceDE w:val="0"/>
        <w:autoSpaceDN w:val="0"/>
        <w:adjustRightInd w:val="0"/>
        <w:spacing w:after="0"/>
        <w:ind w:left="360" w:firstLine="348"/>
        <w:jc w:val="both"/>
        <w:rPr>
          <w:rFonts w:cstheme="minorHAnsi"/>
          <w:sz w:val="24"/>
          <w:szCs w:val="24"/>
        </w:rPr>
      </w:pPr>
    </w:p>
    <w:p w14:paraId="6A9CE4A3" w14:textId="77777777" w:rsidR="0014110F" w:rsidRPr="007E636D" w:rsidRDefault="0014110F" w:rsidP="0044091A">
      <w:pPr>
        <w:autoSpaceDE w:val="0"/>
        <w:autoSpaceDN w:val="0"/>
        <w:adjustRightInd w:val="0"/>
        <w:spacing w:after="0"/>
        <w:ind w:left="360" w:firstLine="348"/>
        <w:jc w:val="both"/>
        <w:rPr>
          <w:rFonts w:cstheme="minorHAnsi"/>
          <w:color w:val="000000" w:themeColor="text1"/>
          <w:sz w:val="24"/>
          <w:szCs w:val="24"/>
        </w:rPr>
      </w:pPr>
    </w:p>
    <w:p w14:paraId="3FC51F43" w14:textId="77777777" w:rsidR="0044091A" w:rsidRDefault="0044091A" w:rsidP="0044091A">
      <w:pPr>
        <w:autoSpaceDE w:val="0"/>
        <w:autoSpaceDN w:val="0"/>
        <w:adjustRightInd w:val="0"/>
        <w:spacing w:after="0"/>
        <w:jc w:val="both"/>
        <w:rPr>
          <w:rFonts w:cstheme="minorHAnsi"/>
          <w:color w:val="000000" w:themeColor="text1"/>
          <w:sz w:val="24"/>
          <w:szCs w:val="24"/>
        </w:rPr>
      </w:pPr>
    </w:p>
    <w:p w14:paraId="040836CB" w14:textId="69349635" w:rsidR="00CC581F" w:rsidRPr="00E777D0" w:rsidRDefault="00CC581F" w:rsidP="00CC581F">
      <w:pPr>
        <w:jc w:val="both"/>
        <w:rPr>
          <w:rFonts w:cstheme="minorHAnsi"/>
          <w:b/>
          <w:bCs/>
          <w:color w:val="000000" w:themeColor="text1"/>
          <w:sz w:val="24"/>
          <w:szCs w:val="24"/>
        </w:rPr>
      </w:pPr>
      <w:r>
        <w:rPr>
          <w:rFonts w:cstheme="minorHAnsi"/>
          <w:b/>
          <w:bCs/>
          <w:color w:val="000000" w:themeColor="text1"/>
          <w:sz w:val="24"/>
          <w:szCs w:val="24"/>
        </w:rPr>
        <w:t>1</w:t>
      </w:r>
      <w:r w:rsidR="004425F5">
        <w:rPr>
          <w:rFonts w:cstheme="minorHAnsi"/>
          <w:b/>
          <w:bCs/>
          <w:color w:val="000000" w:themeColor="text1"/>
          <w:sz w:val="24"/>
          <w:szCs w:val="24"/>
        </w:rPr>
        <w:t>3</w:t>
      </w:r>
      <w:r w:rsidRPr="001B6226">
        <w:rPr>
          <w:rFonts w:cstheme="minorHAnsi"/>
          <w:b/>
          <w:bCs/>
          <w:color w:val="000000" w:themeColor="text1"/>
          <w:sz w:val="24"/>
          <w:szCs w:val="24"/>
        </w:rPr>
        <w:t xml:space="preserve">. </w:t>
      </w:r>
      <w:r w:rsidRPr="009C67DA">
        <w:rPr>
          <w:rFonts w:cstheme="minorHAnsi"/>
          <w:b/>
          <w:bCs/>
          <w:color w:val="000000" w:themeColor="text1"/>
          <w:sz w:val="24"/>
          <w:szCs w:val="24"/>
          <w:highlight w:val="yellow"/>
        </w:rPr>
        <w:t>Plano</w:t>
      </w:r>
      <w:r>
        <w:rPr>
          <w:rFonts w:cstheme="minorHAnsi"/>
          <w:b/>
          <w:bCs/>
          <w:color w:val="000000" w:themeColor="text1"/>
          <w:sz w:val="24"/>
          <w:szCs w:val="24"/>
          <w:highlight w:val="yellow"/>
        </w:rPr>
        <w:t xml:space="preserve"> Benefícios </w:t>
      </w:r>
      <w:r w:rsidR="00F04BEF">
        <w:rPr>
          <w:rFonts w:cstheme="minorHAnsi"/>
          <w:b/>
          <w:bCs/>
          <w:color w:val="000000" w:themeColor="text1"/>
          <w:sz w:val="24"/>
          <w:szCs w:val="24"/>
          <w:highlight w:val="yellow"/>
        </w:rPr>
        <w:t>Regius</w:t>
      </w:r>
      <w:r>
        <w:rPr>
          <w:rFonts w:cstheme="minorHAnsi"/>
          <w:b/>
          <w:bCs/>
          <w:color w:val="000000" w:themeColor="text1"/>
          <w:sz w:val="24"/>
          <w:szCs w:val="24"/>
          <w:highlight w:val="yellow"/>
        </w:rPr>
        <w:t>Prev</w:t>
      </w:r>
    </w:p>
    <w:p w14:paraId="635CBAA0" w14:textId="77777777" w:rsidR="004425F5" w:rsidRDefault="004425F5" w:rsidP="00CC581F">
      <w:pPr>
        <w:autoSpaceDE w:val="0"/>
        <w:autoSpaceDN w:val="0"/>
        <w:adjustRightInd w:val="0"/>
        <w:spacing w:after="0"/>
        <w:jc w:val="both"/>
        <w:rPr>
          <w:rFonts w:cstheme="minorHAnsi"/>
          <w:b/>
          <w:bCs/>
          <w:sz w:val="24"/>
          <w:szCs w:val="24"/>
        </w:rPr>
      </w:pPr>
    </w:p>
    <w:p w14:paraId="4A2AB474" w14:textId="2EF03BCD" w:rsidR="00CC581F" w:rsidRDefault="00CC581F" w:rsidP="00CC581F">
      <w:pPr>
        <w:autoSpaceDE w:val="0"/>
        <w:autoSpaceDN w:val="0"/>
        <w:adjustRightInd w:val="0"/>
        <w:spacing w:after="0"/>
        <w:jc w:val="both"/>
        <w:rPr>
          <w:rFonts w:cstheme="minorHAnsi"/>
          <w:b/>
          <w:bCs/>
          <w:color w:val="000000" w:themeColor="text1"/>
          <w:sz w:val="24"/>
          <w:szCs w:val="24"/>
          <w:u w:val="single"/>
        </w:rPr>
      </w:pPr>
      <w:r>
        <w:rPr>
          <w:rFonts w:cstheme="minorHAnsi"/>
          <w:b/>
          <w:bCs/>
          <w:sz w:val="24"/>
          <w:szCs w:val="24"/>
        </w:rPr>
        <w:t>1</w:t>
      </w:r>
      <w:r w:rsidR="004425F5">
        <w:rPr>
          <w:rFonts w:cstheme="minorHAnsi"/>
          <w:b/>
          <w:bCs/>
          <w:sz w:val="24"/>
          <w:szCs w:val="24"/>
        </w:rPr>
        <w:t>3</w:t>
      </w:r>
      <w:r>
        <w:rPr>
          <w:rFonts w:cstheme="minorHAnsi"/>
          <w:b/>
          <w:bCs/>
          <w:sz w:val="24"/>
          <w:szCs w:val="24"/>
        </w:rPr>
        <w:t xml:space="preserve">.1 </w:t>
      </w:r>
      <w:r w:rsidRPr="00B4073E">
        <w:rPr>
          <w:rFonts w:cstheme="minorHAnsi"/>
          <w:b/>
          <w:bCs/>
          <w:sz w:val="24"/>
          <w:szCs w:val="24"/>
        </w:rPr>
        <w:t xml:space="preserve">A </w:t>
      </w:r>
      <w:r>
        <w:rPr>
          <w:rFonts w:cstheme="minorHAnsi"/>
          <w:b/>
          <w:bCs/>
          <w:sz w:val="24"/>
          <w:szCs w:val="24"/>
        </w:rPr>
        <w:t>E</w:t>
      </w:r>
      <w:r w:rsidRPr="00B4073E">
        <w:rPr>
          <w:rFonts w:cstheme="minorHAnsi"/>
          <w:b/>
          <w:bCs/>
          <w:sz w:val="24"/>
          <w:szCs w:val="24"/>
        </w:rPr>
        <w:t>conomia global em 202</w:t>
      </w:r>
      <w:r>
        <w:rPr>
          <w:rFonts w:cstheme="minorHAnsi"/>
          <w:b/>
          <w:bCs/>
          <w:sz w:val="24"/>
          <w:szCs w:val="24"/>
        </w:rPr>
        <w:t xml:space="preserve">5 </w:t>
      </w:r>
      <w:r w:rsidRPr="001F2334">
        <w:rPr>
          <w:rFonts w:cstheme="minorHAnsi"/>
          <w:b/>
          <w:bCs/>
          <w:sz w:val="24"/>
          <w:szCs w:val="24"/>
          <w:highlight w:val="yellow"/>
        </w:rPr>
        <w:t>(REPETIR TEXTO DO BD-01)</w:t>
      </w:r>
    </w:p>
    <w:p w14:paraId="6359B482" w14:textId="77777777" w:rsidR="00CC581F" w:rsidRPr="007E636D" w:rsidRDefault="00CC581F" w:rsidP="00CC581F">
      <w:pPr>
        <w:autoSpaceDE w:val="0"/>
        <w:autoSpaceDN w:val="0"/>
        <w:adjustRightInd w:val="0"/>
        <w:spacing w:after="0"/>
        <w:jc w:val="both"/>
        <w:rPr>
          <w:rFonts w:cstheme="minorHAnsi"/>
          <w:b/>
          <w:bCs/>
          <w:color w:val="000000" w:themeColor="text1"/>
          <w:sz w:val="24"/>
          <w:szCs w:val="24"/>
          <w:u w:val="single"/>
        </w:rPr>
      </w:pPr>
    </w:p>
    <w:p w14:paraId="036ECE6D" w14:textId="280EE20E" w:rsidR="00CC581F" w:rsidRPr="009B0DF9" w:rsidRDefault="00CC581F" w:rsidP="00CC581F">
      <w:pPr>
        <w:jc w:val="both"/>
        <w:rPr>
          <w:rFonts w:cstheme="minorHAnsi"/>
          <w:b/>
          <w:bCs/>
          <w:color w:val="000000" w:themeColor="text1"/>
          <w:sz w:val="24"/>
          <w:szCs w:val="24"/>
        </w:rPr>
      </w:pPr>
      <w:r>
        <w:rPr>
          <w:rFonts w:cstheme="minorHAnsi"/>
          <w:b/>
          <w:bCs/>
          <w:color w:val="000000" w:themeColor="text1"/>
          <w:sz w:val="24"/>
          <w:szCs w:val="24"/>
        </w:rPr>
        <w:t>1</w:t>
      </w:r>
      <w:r w:rsidR="004425F5">
        <w:rPr>
          <w:rFonts w:cstheme="minorHAnsi"/>
          <w:b/>
          <w:bCs/>
          <w:color w:val="000000" w:themeColor="text1"/>
          <w:sz w:val="24"/>
          <w:szCs w:val="24"/>
        </w:rPr>
        <w:t>3</w:t>
      </w:r>
      <w:r w:rsidRPr="009B0DF9">
        <w:rPr>
          <w:rFonts w:cstheme="minorHAnsi"/>
          <w:b/>
          <w:bCs/>
          <w:color w:val="000000" w:themeColor="text1"/>
          <w:sz w:val="24"/>
          <w:szCs w:val="24"/>
        </w:rPr>
        <w:t>.2 Rentabilidade 2025</w:t>
      </w:r>
    </w:p>
    <w:p w14:paraId="4CF1CDFD" w14:textId="3F3C5249" w:rsidR="00CC581F" w:rsidRPr="00A427FB" w:rsidRDefault="00CC581F" w:rsidP="00CC581F">
      <w:pPr>
        <w:jc w:val="both"/>
        <w:rPr>
          <w:rFonts w:cstheme="minorHAnsi"/>
          <w:b/>
          <w:bCs/>
          <w:color w:val="EE0000"/>
          <w:sz w:val="24"/>
          <w:szCs w:val="24"/>
          <w:highlight w:val="yellow"/>
        </w:rPr>
      </w:pPr>
      <w:r w:rsidRPr="00A427FB">
        <w:rPr>
          <w:rFonts w:cstheme="minorHAnsi"/>
          <w:b/>
          <w:bCs/>
          <w:color w:val="EE0000"/>
          <w:sz w:val="24"/>
          <w:szCs w:val="24"/>
          <w:highlight w:val="yellow"/>
        </w:rPr>
        <w:t>TEXTO</w:t>
      </w:r>
      <w:r w:rsidR="00A427FB" w:rsidRPr="00A427FB">
        <w:rPr>
          <w:rFonts w:cstheme="minorHAnsi"/>
          <w:b/>
          <w:bCs/>
          <w:color w:val="EE0000"/>
          <w:sz w:val="24"/>
          <w:szCs w:val="24"/>
          <w:highlight w:val="yellow"/>
        </w:rPr>
        <w:t xml:space="preserve"> DO ANO PASSADO</w:t>
      </w:r>
    </w:p>
    <w:p w14:paraId="3C563D9D" w14:textId="0AB18A3A" w:rsidR="00A427FB" w:rsidRPr="00A427FB" w:rsidRDefault="00A427FB" w:rsidP="00A427FB">
      <w:pPr>
        <w:jc w:val="both"/>
        <w:rPr>
          <w:rFonts w:cstheme="minorHAnsi"/>
          <w:color w:val="EE0000"/>
          <w:sz w:val="24"/>
          <w:szCs w:val="24"/>
          <w:highlight w:val="yellow"/>
        </w:rPr>
      </w:pPr>
      <w:r w:rsidRPr="00A427FB">
        <w:rPr>
          <w:rFonts w:cstheme="minorHAnsi"/>
          <w:color w:val="EE0000"/>
          <w:sz w:val="24"/>
          <w:szCs w:val="24"/>
          <w:highlight w:val="yellow"/>
        </w:rPr>
        <w:t>A principal estratégia do Plano está na alocação em Títulos Públicos Federais atrelados à Selic. Em 2024, o plano rentabilizou 10,66%, equivalente a 118% do seu referencial (IPCA + 4% a.a.), com ganho real de 5,56%. Toda a carteira está alocada em Renda Fixa, sendo 63,21% em Títulos Públicos e 36,79% em Fundos de Investimentos, com 100% dos ativos marcados a mercado.</w:t>
      </w:r>
    </w:p>
    <w:p w14:paraId="57006656" w14:textId="3861B838" w:rsidR="00A427FB" w:rsidRPr="00A427FB" w:rsidRDefault="00A427FB" w:rsidP="00A427FB">
      <w:pPr>
        <w:jc w:val="both"/>
        <w:rPr>
          <w:rFonts w:cstheme="minorHAnsi"/>
          <w:color w:val="EE0000"/>
          <w:sz w:val="24"/>
          <w:szCs w:val="24"/>
        </w:rPr>
      </w:pPr>
      <w:r w:rsidRPr="00A427FB">
        <w:rPr>
          <w:rFonts w:cstheme="minorHAnsi"/>
          <w:color w:val="EE0000"/>
          <w:sz w:val="24"/>
          <w:szCs w:val="24"/>
          <w:highlight w:val="yellow"/>
        </w:rPr>
        <w:t>Disponibilizado para os servidores de Maringá, Cruzeiro do Sul, Querência do Norte e São Tomé, todos no estado do Paraná, o RegiusPrev se destacou como o plano com melhor rentabilidade entre todos os administrados pela Previdência BRB em 2024.</w:t>
      </w:r>
    </w:p>
    <w:p w14:paraId="4B8DCF5D" w14:textId="77777777" w:rsidR="00A427FB" w:rsidRDefault="00A427FB" w:rsidP="00CC581F">
      <w:pPr>
        <w:jc w:val="both"/>
        <w:rPr>
          <w:rFonts w:cstheme="minorHAnsi"/>
          <w:b/>
          <w:bCs/>
          <w:color w:val="000000" w:themeColor="text1"/>
          <w:sz w:val="24"/>
          <w:szCs w:val="24"/>
        </w:rPr>
      </w:pPr>
    </w:p>
    <w:p w14:paraId="73784B0F" w14:textId="30EF2D01" w:rsidR="00CC581F" w:rsidRPr="009B0DF9" w:rsidRDefault="00CC581F" w:rsidP="00CC581F">
      <w:pPr>
        <w:jc w:val="both"/>
        <w:rPr>
          <w:rFonts w:cstheme="minorHAnsi"/>
          <w:b/>
          <w:bCs/>
          <w:color w:val="000000" w:themeColor="text1"/>
          <w:sz w:val="24"/>
          <w:szCs w:val="24"/>
        </w:rPr>
      </w:pPr>
      <w:r>
        <w:rPr>
          <w:rFonts w:cstheme="minorHAnsi"/>
          <w:b/>
          <w:bCs/>
          <w:color w:val="000000" w:themeColor="text1"/>
          <w:sz w:val="24"/>
          <w:szCs w:val="24"/>
        </w:rPr>
        <w:t>1</w:t>
      </w:r>
      <w:r w:rsidR="004425F5">
        <w:rPr>
          <w:rFonts w:cstheme="minorHAnsi"/>
          <w:b/>
          <w:bCs/>
          <w:color w:val="000000" w:themeColor="text1"/>
          <w:sz w:val="24"/>
          <w:szCs w:val="24"/>
        </w:rPr>
        <w:t>3</w:t>
      </w:r>
      <w:r w:rsidRPr="009B0DF9">
        <w:rPr>
          <w:rFonts w:cstheme="minorHAnsi"/>
          <w:b/>
          <w:bCs/>
          <w:color w:val="000000" w:themeColor="text1"/>
          <w:sz w:val="24"/>
          <w:szCs w:val="24"/>
        </w:rPr>
        <w:t>.3 Desempenho do Plano</w:t>
      </w:r>
    </w:p>
    <w:p w14:paraId="68E46AB8" w14:textId="55FC4041" w:rsidR="00CC581F" w:rsidRDefault="00CC581F" w:rsidP="00CC581F">
      <w:pPr>
        <w:jc w:val="both"/>
        <w:rPr>
          <w:rFonts w:cstheme="minorHAnsi"/>
          <w:b/>
          <w:bCs/>
          <w:color w:val="EE0000"/>
          <w:sz w:val="24"/>
          <w:szCs w:val="24"/>
        </w:rPr>
      </w:pPr>
      <w:r w:rsidRPr="00BC63A3">
        <w:rPr>
          <w:rFonts w:cstheme="minorHAnsi"/>
          <w:b/>
          <w:bCs/>
          <w:color w:val="EE0000"/>
          <w:sz w:val="24"/>
          <w:szCs w:val="24"/>
          <w:highlight w:val="yellow"/>
        </w:rPr>
        <w:t>TEXTO</w:t>
      </w:r>
      <w:r w:rsidR="00A427FB" w:rsidRPr="00BC63A3">
        <w:rPr>
          <w:rFonts w:cstheme="minorHAnsi"/>
          <w:b/>
          <w:bCs/>
          <w:color w:val="EE0000"/>
          <w:sz w:val="24"/>
          <w:szCs w:val="24"/>
          <w:highlight w:val="yellow"/>
        </w:rPr>
        <w:t xml:space="preserve"> DO ANO PASSADO</w:t>
      </w:r>
    </w:p>
    <w:p w14:paraId="0C3F6189" w14:textId="28A0CD2F" w:rsidR="00BC63A3" w:rsidRPr="00BC63A3" w:rsidRDefault="00BC63A3" w:rsidP="00BC63A3">
      <w:pPr>
        <w:jc w:val="both"/>
        <w:rPr>
          <w:rFonts w:cstheme="minorHAnsi"/>
          <w:color w:val="EE0000"/>
          <w:sz w:val="24"/>
          <w:szCs w:val="24"/>
          <w:highlight w:val="yellow"/>
        </w:rPr>
      </w:pPr>
      <w:r w:rsidRPr="00BC63A3">
        <w:rPr>
          <w:rFonts w:cstheme="minorHAnsi"/>
          <w:color w:val="EE0000"/>
          <w:sz w:val="24"/>
          <w:szCs w:val="24"/>
          <w:highlight w:val="yellow"/>
        </w:rPr>
        <w:t>Plano de previdência complementar mais recente administrado pela Previdência BRB, o Plano RegiusPrev é destinado a Estados e Municípios que desejam implantar o Regime de Previdência Complementar (RPC) para seus servidores, conforme previsto na Emenda Constitucional nº 103/2019. Atualmente o RegiusPrev possui como patrocinadores órgãos ligados às prefeituras de Maringá, Cruzeiro do Sul, Querência do Norte e São Tomé, todos municípios localizados no estado do Paraná.</w:t>
      </w:r>
    </w:p>
    <w:p w14:paraId="0A658021" w14:textId="40E6C874" w:rsidR="00BC63A3" w:rsidRPr="00BC63A3" w:rsidRDefault="00BC63A3" w:rsidP="00BC63A3">
      <w:pPr>
        <w:jc w:val="both"/>
        <w:rPr>
          <w:rFonts w:cstheme="minorHAnsi"/>
          <w:color w:val="EE0000"/>
          <w:sz w:val="24"/>
          <w:szCs w:val="24"/>
        </w:rPr>
      </w:pPr>
      <w:r w:rsidRPr="00BC63A3">
        <w:rPr>
          <w:rFonts w:cstheme="minorHAnsi"/>
          <w:color w:val="EE0000"/>
          <w:sz w:val="24"/>
          <w:szCs w:val="24"/>
          <w:highlight w:val="yellow"/>
        </w:rPr>
        <w:t>O RegiusPrev registrou no ano uma valorização de 118% comparada ao índice de referência, IPCA + 4%aa, o que implica dizer que o plano teve rentabilidade real de 5,56%, acima da inflação (IPCA), frente a uma referência de 4,00%.</w:t>
      </w:r>
    </w:p>
    <w:p w14:paraId="1DDF00D1" w14:textId="77777777" w:rsidR="00CC581F" w:rsidRPr="009B0DF9" w:rsidRDefault="00CC581F" w:rsidP="00CC581F">
      <w:pPr>
        <w:jc w:val="both"/>
        <w:rPr>
          <w:rFonts w:cstheme="minorHAnsi"/>
          <w:color w:val="000000" w:themeColor="text1"/>
          <w:sz w:val="24"/>
          <w:szCs w:val="24"/>
        </w:rPr>
      </w:pPr>
    </w:p>
    <w:p w14:paraId="6B25275C" w14:textId="77777777" w:rsidR="004425F5" w:rsidRDefault="004425F5" w:rsidP="00CC581F">
      <w:pPr>
        <w:jc w:val="both"/>
        <w:rPr>
          <w:rFonts w:cstheme="minorHAnsi"/>
          <w:color w:val="000000" w:themeColor="text1"/>
          <w:sz w:val="24"/>
          <w:szCs w:val="24"/>
        </w:rPr>
      </w:pPr>
    </w:p>
    <w:p w14:paraId="0F2F21F4" w14:textId="629E3A08"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lastRenderedPageBreak/>
        <w:t>RECURSO DO PLANO:</w:t>
      </w:r>
      <w:r w:rsidR="00117C57">
        <w:rPr>
          <w:rFonts w:cstheme="minorHAnsi"/>
          <w:color w:val="000000" w:themeColor="text1"/>
          <w:sz w:val="24"/>
          <w:szCs w:val="24"/>
        </w:rPr>
        <w:t xml:space="preserve"> R$ 760.271</w:t>
      </w:r>
    </w:p>
    <w:p w14:paraId="1E3640D2" w14:textId="08CEA8B7" w:rsidR="00CC581F" w:rsidRPr="009B0DF9" w:rsidRDefault="00117C57" w:rsidP="00CC581F">
      <w:pPr>
        <w:jc w:val="both"/>
        <w:rPr>
          <w:rFonts w:cstheme="minorHAnsi"/>
          <w:color w:val="000000" w:themeColor="text1"/>
          <w:sz w:val="24"/>
          <w:szCs w:val="24"/>
        </w:rPr>
      </w:pPr>
      <w:r>
        <w:rPr>
          <w:rFonts w:cstheme="minorHAnsi"/>
          <w:color w:val="000000" w:themeColor="text1"/>
          <w:sz w:val="24"/>
          <w:szCs w:val="24"/>
        </w:rPr>
        <w:t>ÍNDICE DE REFERÊNCIA</w:t>
      </w:r>
      <w:r w:rsidR="00CC581F" w:rsidRPr="009B0DF9">
        <w:rPr>
          <w:rFonts w:cstheme="minorHAnsi"/>
          <w:color w:val="000000" w:themeColor="text1"/>
          <w:sz w:val="24"/>
          <w:szCs w:val="24"/>
        </w:rPr>
        <w:t>:</w:t>
      </w:r>
      <w:r>
        <w:rPr>
          <w:rFonts w:cstheme="minorHAnsi"/>
          <w:color w:val="000000" w:themeColor="text1"/>
          <w:sz w:val="24"/>
          <w:szCs w:val="24"/>
        </w:rPr>
        <w:t xml:space="preserve"> </w:t>
      </w:r>
      <w:r w:rsidR="00B810A9">
        <w:rPr>
          <w:rFonts w:cstheme="minorHAnsi"/>
          <w:color w:val="000000" w:themeColor="text1"/>
          <w:sz w:val="24"/>
          <w:szCs w:val="24"/>
        </w:rPr>
        <w:t>8,43%</w:t>
      </w:r>
    </w:p>
    <w:p w14:paraId="22616E17" w14:textId="20BA89D7"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t>RENTABILIDADE:</w:t>
      </w:r>
      <w:r w:rsidR="00B810A9">
        <w:rPr>
          <w:rFonts w:cstheme="minorHAnsi"/>
          <w:color w:val="000000" w:themeColor="text1"/>
          <w:sz w:val="24"/>
          <w:szCs w:val="24"/>
        </w:rPr>
        <w:t xml:space="preserve"> 12,37%</w:t>
      </w:r>
    </w:p>
    <w:p w14:paraId="0EC92BDF" w14:textId="4F89AB79"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t>DESEMPENHO:</w:t>
      </w:r>
      <w:r w:rsidR="00B810A9">
        <w:rPr>
          <w:rFonts w:cstheme="minorHAnsi"/>
          <w:color w:val="000000" w:themeColor="text1"/>
          <w:sz w:val="24"/>
          <w:szCs w:val="24"/>
        </w:rPr>
        <w:t xml:space="preserve"> 146,74%</w:t>
      </w:r>
    </w:p>
    <w:p w14:paraId="56A4B060" w14:textId="77777777" w:rsidR="00CC581F" w:rsidRDefault="00CC581F" w:rsidP="00CC581F">
      <w:pPr>
        <w:jc w:val="both"/>
        <w:rPr>
          <w:rFonts w:cstheme="minorHAnsi"/>
          <w:color w:val="000000" w:themeColor="text1"/>
          <w:sz w:val="24"/>
          <w:szCs w:val="24"/>
        </w:rPr>
      </w:pPr>
    </w:p>
    <w:p w14:paraId="37B00175" w14:textId="77777777" w:rsidR="00B763BB" w:rsidRPr="00375EDE" w:rsidRDefault="00B763BB" w:rsidP="00B763BB">
      <w:pPr>
        <w:jc w:val="both"/>
        <w:rPr>
          <w:rFonts w:cstheme="minorHAnsi"/>
          <w:color w:val="000000" w:themeColor="text1"/>
          <w:sz w:val="24"/>
          <w:szCs w:val="24"/>
        </w:rPr>
      </w:pPr>
      <w:r w:rsidRPr="00375EDE">
        <w:rPr>
          <w:rFonts w:cstheme="minorHAnsi"/>
          <w:color w:val="000000" w:themeColor="text1"/>
          <w:sz w:val="24"/>
          <w:szCs w:val="24"/>
          <w:highlight w:val="yellow"/>
        </w:rPr>
        <w:t>GRÁFICO DE BARRAS HORIZONTAIS</w:t>
      </w:r>
    </w:p>
    <w:p w14:paraId="7634AB1C" w14:textId="77777777" w:rsidR="00B763BB" w:rsidRPr="009B0DF9" w:rsidRDefault="00B763BB" w:rsidP="00B763BB">
      <w:pPr>
        <w:jc w:val="both"/>
        <w:rPr>
          <w:rFonts w:cstheme="minorHAnsi"/>
          <w:color w:val="000000" w:themeColor="text1"/>
          <w:sz w:val="24"/>
          <w:szCs w:val="24"/>
        </w:rPr>
      </w:pPr>
      <w:r w:rsidRPr="009B0DF9">
        <w:rPr>
          <w:rFonts w:cstheme="minorHAnsi"/>
          <w:color w:val="000000" w:themeColor="text1"/>
          <w:sz w:val="24"/>
          <w:szCs w:val="24"/>
        </w:rPr>
        <w:t>RENTABILIDADE:</w:t>
      </w:r>
      <w:r>
        <w:rPr>
          <w:rFonts w:cstheme="minorHAnsi"/>
          <w:color w:val="000000" w:themeColor="text1"/>
          <w:sz w:val="24"/>
          <w:szCs w:val="24"/>
        </w:rPr>
        <w:t xml:space="preserve"> 12,70%</w:t>
      </w:r>
    </w:p>
    <w:p w14:paraId="5D95478F" w14:textId="77777777" w:rsidR="00B763BB" w:rsidRDefault="00B763BB" w:rsidP="00B763BB">
      <w:pPr>
        <w:jc w:val="both"/>
        <w:rPr>
          <w:rFonts w:cstheme="minorHAnsi"/>
          <w:color w:val="000000" w:themeColor="text1"/>
          <w:sz w:val="24"/>
          <w:szCs w:val="24"/>
        </w:rPr>
      </w:pPr>
      <w:r>
        <w:rPr>
          <w:rFonts w:cstheme="minorHAnsi"/>
          <w:color w:val="000000" w:themeColor="text1"/>
          <w:sz w:val="24"/>
          <w:szCs w:val="24"/>
        </w:rPr>
        <w:t>ÍNDICE DE REFERÊNCIA</w:t>
      </w:r>
      <w:r w:rsidRPr="009B0DF9">
        <w:rPr>
          <w:rFonts w:cstheme="minorHAnsi"/>
          <w:color w:val="000000" w:themeColor="text1"/>
          <w:sz w:val="24"/>
          <w:szCs w:val="24"/>
        </w:rPr>
        <w:t>:</w:t>
      </w:r>
      <w:r>
        <w:rPr>
          <w:rFonts w:cstheme="minorHAnsi"/>
          <w:color w:val="000000" w:themeColor="text1"/>
          <w:sz w:val="24"/>
          <w:szCs w:val="24"/>
        </w:rPr>
        <w:t xml:space="preserve"> 8,43%</w:t>
      </w:r>
    </w:p>
    <w:p w14:paraId="42E7127D" w14:textId="77777777" w:rsidR="00B763BB" w:rsidRPr="00E60DD3" w:rsidRDefault="00B763BB" w:rsidP="00B763BB">
      <w:pPr>
        <w:jc w:val="both"/>
        <w:rPr>
          <w:rFonts w:cstheme="minorHAnsi"/>
          <w:color w:val="EE0000"/>
          <w:sz w:val="24"/>
          <w:szCs w:val="24"/>
        </w:rPr>
      </w:pPr>
      <w:r w:rsidRPr="00E60DD3">
        <w:rPr>
          <w:rFonts w:cstheme="minorHAnsi"/>
          <w:color w:val="EE0000"/>
          <w:sz w:val="24"/>
          <w:szCs w:val="24"/>
          <w:highlight w:val="yellow"/>
        </w:rPr>
        <w:t>MEDIANA DO MERCADO: XX%</w:t>
      </w:r>
    </w:p>
    <w:p w14:paraId="2FD5C9EB" w14:textId="77777777" w:rsidR="00B763BB" w:rsidRDefault="00B763BB" w:rsidP="00CC581F">
      <w:pPr>
        <w:jc w:val="both"/>
        <w:rPr>
          <w:rFonts w:cstheme="minorHAnsi"/>
          <w:color w:val="000000" w:themeColor="text1"/>
          <w:sz w:val="24"/>
          <w:szCs w:val="24"/>
        </w:rPr>
      </w:pPr>
    </w:p>
    <w:p w14:paraId="070F2CB8" w14:textId="77777777" w:rsidR="00CC581F" w:rsidRPr="009B0DF9" w:rsidRDefault="00CC581F" w:rsidP="00CC581F">
      <w:pPr>
        <w:jc w:val="both"/>
        <w:rPr>
          <w:rFonts w:cstheme="minorHAnsi"/>
          <w:b/>
          <w:bCs/>
          <w:color w:val="000000" w:themeColor="text1"/>
          <w:sz w:val="24"/>
          <w:szCs w:val="24"/>
        </w:rPr>
      </w:pPr>
      <w:r w:rsidRPr="009B0DF9">
        <w:rPr>
          <w:rFonts w:cstheme="minorHAnsi"/>
          <w:b/>
          <w:bCs/>
          <w:color w:val="000000" w:themeColor="text1"/>
          <w:sz w:val="24"/>
          <w:szCs w:val="24"/>
        </w:rPr>
        <w:t>Quadro Populacional</w:t>
      </w:r>
    </w:p>
    <w:p w14:paraId="6C333A26" w14:textId="329E4AC0"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t>Total de participantes:</w:t>
      </w:r>
      <w:r w:rsidR="00C82B0B">
        <w:rPr>
          <w:rFonts w:cstheme="minorHAnsi"/>
          <w:color w:val="000000" w:themeColor="text1"/>
          <w:sz w:val="24"/>
          <w:szCs w:val="24"/>
        </w:rPr>
        <w:t xml:space="preserve"> 65</w:t>
      </w:r>
    </w:p>
    <w:p w14:paraId="044AC390" w14:textId="455396EB"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t>Ativos:</w:t>
      </w:r>
      <w:r w:rsidR="00C82B0B">
        <w:rPr>
          <w:rFonts w:cstheme="minorHAnsi"/>
          <w:color w:val="000000" w:themeColor="text1"/>
          <w:sz w:val="24"/>
          <w:szCs w:val="24"/>
        </w:rPr>
        <w:t xml:space="preserve"> 100</w:t>
      </w:r>
      <w:r w:rsidRPr="009B0DF9">
        <w:rPr>
          <w:rFonts w:cstheme="minorHAnsi"/>
          <w:color w:val="000000" w:themeColor="text1"/>
          <w:sz w:val="24"/>
          <w:szCs w:val="24"/>
        </w:rPr>
        <w:t>%</w:t>
      </w:r>
    </w:p>
    <w:p w14:paraId="433D1340" w14:textId="458442DA"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t>Assistidos:</w:t>
      </w:r>
      <w:r w:rsidR="00C82B0B">
        <w:rPr>
          <w:rFonts w:cstheme="minorHAnsi"/>
          <w:color w:val="000000" w:themeColor="text1"/>
          <w:sz w:val="24"/>
          <w:szCs w:val="24"/>
        </w:rPr>
        <w:t xml:space="preserve"> 0,0</w:t>
      </w:r>
      <w:r w:rsidRPr="009B0DF9">
        <w:rPr>
          <w:rFonts w:cstheme="minorHAnsi"/>
          <w:color w:val="000000" w:themeColor="text1"/>
          <w:sz w:val="24"/>
          <w:szCs w:val="24"/>
        </w:rPr>
        <w:t>%</w:t>
      </w:r>
    </w:p>
    <w:p w14:paraId="191850F9" w14:textId="66311243"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t>Pensionistas:</w:t>
      </w:r>
      <w:r w:rsidR="00C82B0B">
        <w:rPr>
          <w:rFonts w:cstheme="minorHAnsi"/>
          <w:color w:val="000000" w:themeColor="text1"/>
          <w:sz w:val="24"/>
          <w:szCs w:val="24"/>
        </w:rPr>
        <w:t xml:space="preserve"> 0,0</w:t>
      </w:r>
      <w:r w:rsidRPr="009B0DF9">
        <w:rPr>
          <w:rFonts w:cstheme="minorHAnsi"/>
          <w:color w:val="000000" w:themeColor="text1"/>
          <w:sz w:val="24"/>
          <w:szCs w:val="24"/>
        </w:rPr>
        <w:t>%</w:t>
      </w:r>
    </w:p>
    <w:p w14:paraId="54E72850" w14:textId="77777777" w:rsidR="00CC581F" w:rsidRPr="009B0DF9" w:rsidRDefault="00CC581F" w:rsidP="00CC581F">
      <w:pPr>
        <w:jc w:val="both"/>
        <w:rPr>
          <w:rFonts w:cstheme="minorHAnsi"/>
          <w:color w:val="000000" w:themeColor="text1"/>
          <w:sz w:val="24"/>
          <w:szCs w:val="24"/>
        </w:rPr>
      </w:pPr>
    </w:p>
    <w:p w14:paraId="43026652" w14:textId="77777777" w:rsidR="00CC581F" w:rsidRPr="00C82B0B" w:rsidRDefault="00CC581F" w:rsidP="00CC581F">
      <w:pPr>
        <w:jc w:val="both"/>
        <w:rPr>
          <w:rFonts w:cstheme="minorHAnsi"/>
          <w:color w:val="EE0000"/>
          <w:sz w:val="24"/>
          <w:szCs w:val="24"/>
          <w:highlight w:val="yellow"/>
        </w:rPr>
      </w:pPr>
      <w:r w:rsidRPr="00C82B0B">
        <w:rPr>
          <w:rFonts w:cstheme="minorHAnsi"/>
          <w:color w:val="EE0000"/>
          <w:sz w:val="24"/>
          <w:szCs w:val="24"/>
          <w:highlight w:val="yellow"/>
        </w:rPr>
        <w:t>Feminino: %</w:t>
      </w:r>
    </w:p>
    <w:p w14:paraId="4E1C28C9" w14:textId="77777777" w:rsidR="00CC581F" w:rsidRPr="00C82B0B" w:rsidRDefault="00CC581F" w:rsidP="00CC581F">
      <w:pPr>
        <w:jc w:val="both"/>
        <w:rPr>
          <w:rFonts w:cstheme="minorHAnsi"/>
          <w:color w:val="EE0000"/>
          <w:sz w:val="24"/>
          <w:szCs w:val="24"/>
          <w:highlight w:val="yellow"/>
        </w:rPr>
      </w:pPr>
      <w:r w:rsidRPr="00C82B0B">
        <w:rPr>
          <w:rFonts w:cstheme="minorHAnsi"/>
          <w:color w:val="EE0000"/>
          <w:sz w:val="24"/>
          <w:szCs w:val="24"/>
          <w:highlight w:val="yellow"/>
        </w:rPr>
        <w:t>Masculino: %</w:t>
      </w:r>
    </w:p>
    <w:p w14:paraId="29558E6C" w14:textId="77777777" w:rsidR="00CC581F" w:rsidRPr="00C82B0B" w:rsidRDefault="00CC581F" w:rsidP="00CC581F">
      <w:pPr>
        <w:jc w:val="both"/>
        <w:rPr>
          <w:rFonts w:cstheme="minorHAnsi"/>
          <w:color w:val="EE0000"/>
          <w:sz w:val="24"/>
          <w:szCs w:val="24"/>
          <w:highlight w:val="yellow"/>
        </w:rPr>
      </w:pPr>
    </w:p>
    <w:p w14:paraId="5245922F" w14:textId="77777777" w:rsidR="00CC581F" w:rsidRPr="00C82B0B" w:rsidRDefault="00CC581F" w:rsidP="00CC581F">
      <w:pPr>
        <w:jc w:val="both"/>
        <w:rPr>
          <w:rFonts w:cstheme="minorHAnsi"/>
          <w:color w:val="EE0000"/>
          <w:sz w:val="24"/>
          <w:szCs w:val="24"/>
          <w:highlight w:val="yellow"/>
        </w:rPr>
      </w:pPr>
      <w:r w:rsidRPr="00C82B0B">
        <w:rPr>
          <w:rFonts w:cstheme="minorHAnsi"/>
          <w:color w:val="EE0000"/>
          <w:sz w:val="24"/>
          <w:szCs w:val="24"/>
          <w:highlight w:val="yellow"/>
        </w:rPr>
        <w:t xml:space="preserve">Média de Idade de Ativos: </w:t>
      </w:r>
    </w:p>
    <w:p w14:paraId="520603D1" w14:textId="77777777" w:rsidR="00CC581F" w:rsidRPr="00C82B0B" w:rsidRDefault="00CC581F" w:rsidP="00CC581F">
      <w:pPr>
        <w:jc w:val="both"/>
        <w:rPr>
          <w:rFonts w:cstheme="minorHAnsi"/>
          <w:color w:val="EE0000"/>
          <w:sz w:val="24"/>
          <w:szCs w:val="24"/>
          <w:highlight w:val="yellow"/>
        </w:rPr>
      </w:pPr>
      <w:r w:rsidRPr="00C82B0B">
        <w:rPr>
          <w:rFonts w:cstheme="minorHAnsi"/>
          <w:color w:val="EE0000"/>
          <w:sz w:val="24"/>
          <w:szCs w:val="24"/>
          <w:highlight w:val="yellow"/>
        </w:rPr>
        <w:t>Média de Idade de Assistidos:</w:t>
      </w:r>
    </w:p>
    <w:p w14:paraId="4BCD5499" w14:textId="77777777" w:rsidR="00CC581F" w:rsidRPr="00C82B0B" w:rsidRDefault="00CC581F" w:rsidP="00CC581F">
      <w:pPr>
        <w:jc w:val="both"/>
        <w:rPr>
          <w:rFonts w:cstheme="minorHAnsi"/>
          <w:color w:val="EE0000"/>
          <w:sz w:val="24"/>
          <w:szCs w:val="24"/>
        </w:rPr>
      </w:pPr>
      <w:r w:rsidRPr="00C82B0B">
        <w:rPr>
          <w:rFonts w:cstheme="minorHAnsi"/>
          <w:color w:val="EE0000"/>
          <w:sz w:val="24"/>
          <w:szCs w:val="24"/>
          <w:highlight w:val="yellow"/>
        </w:rPr>
        <w:t>Maturidade do Plano: %</w:t>
      </w:r>
    </w:p>
    <w:p w14:paraId="1F334C19" w14:textId="77777777" w:rsidR="00CC581F" w:rsidRDefault="00CC581F" w:rsidP="00CC581F">
      <w:pPr>
        <w:jc w:val="both"/>
        <w:rPr>
          <w:rFonts w:cstheme="minorHAnsi"/>
          <w:color w:val="000000" w:themeColor="text1"/>
          <w:sz w:val="24"/>
          <w:szCs w:val="24"/>
        </w:rPr>
      </w:pPr>
    </w:p>
    <w:p w14:paraId="0DFB1EBF" w14:textId="47E4D4E4"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t xml:space="preserve">2024: </w:t>
      </w:r>
      <w:r w:rsidR="00C05EB5">
        <w:rPr>
          <w:rFonts w:cstheme="minorHAnsi"/>
          <w:color w:val="000000" w:themeColor="text1"/>
          <w:sz w:val="24"/>
          <w:szCs w:val="24"/>
        </w:rPr>
        <w:t>59</w:t>
      </w:r>
    </w:p>
    <w:p w14:paraId="75D739AF" w14:textId="624F73DC" w:rsidR="00CC581F" w:rsidRPr="009B0DF9" w:rsidRDefault="00CC581F" w:rsidP="00CC581F">
      <w:pPr>
        <w:jc w:val="both"/>
        <w:rPr>
          <w:rFonts w:cstheme="minorHAnsi"/>
          <w:color w:val="000000" w:themeColor="text1"/>
          <w:sz w:val="24"/>
          <w:szCs w:val="24"/>
        </w:rPr>
      </w:pPr>
      <w:r w:rsidRPr="009B0DF9">
        <w:rPr>
          <w:rFonts w:cstheme="minorHAnsi"/>
          <w:color w:val="000000" w:themeColor="text1"/>
          <w:sz w:val="24"/>
          <w:szCs w:val="24"/>
        </w:rPr>
        <w:t>2025:</w:t>
      </w:r>
      <w:r w:rsidR="00C82B0B">
        <w:rPr>
          <w:rFonts w:cstheme="minorHAnsi"/>
          <w:color w:val="000000" w:themeColor="text1"/>
          <w:sz w:val="24"/>
          <w:szCs w:val="24"/>
        </w:rPr>
        <w:t xml:space="preserve"> 65</w:t>
      </w:r>
    </w:p>
    <w:p w14:paraId="5CCCE688" w14:textId="0ACAD5D2" w:rsidR="00CC581F" w:rsidRPr="009B0DF9" w:rsidRDefault="00C05EB5" w:rsidP="00CC581F">
      <w:pPr>
        <w:jc w:val="both"/>
        <w:rPr>
          <w:rFonts w:cstheme="minorHAnsi"/>
          <w:color w:val="000000" w:themeColor="text1"/>
          <w:sz w:val="24"/>
          <w:szCs w:val="24"/>
        </w:rPr>
      </w:pPr>
      <w:r>
        <w:rPr>
          <w:rFonts w:cstheme="minorHAnsi"/>
          <w:color w:val="000000" w:themeColor="text1"/>
          <w:sz w:val="24"/>
          <w:szCs w:val="24"/>
        </w:rPr>
        <w:t>A</w:t>
      </w:r>
      <w:r w:rsidR="00CC581F" w:rsidRPr="009B0DF9">
        <w:rPr>
          <w:rFonts w:cstheme="minorHAnsi"/>
          <w:color w:val="000000" w:themeColor="text1"/>
          <w:sz w:val="24"/>
          <w:szCs w:val="24"/>
        </w:rPr>
        <w:t xml:space="preserve">umento de </w:t>
      </w:r>
      <w:r>
        <w:rPr>
          <w:rFonts w:cstheme="minorHAnsi"/>
          <w:color w:val="000000" w:themeColor="text1"/>
          <w:sz w:val="24"/>
          <w:szCs w:val="24"/>
        </w:rPr>
        <w:t>10,17</w:t>
      </w:r>
      <w:r w:rsidR="00CC581F" w:rsidRPr="009B0DF9">
        <w:rPr>
          <w:rFonts w:cstheme="minorHAnsi"/>
          <w:color w:val="000000" w:themeColor="text1"/>
          <w:sz w:val="24"/>
          <w:szCs w:val="24"/>
        </w:rPr>
        <w:t>%</w:t>
      </w:r>
    </w:p>
    <w:p w14:paraId="68DCB11C" w14:textId="77777777" w:rsidR="00D2142A" w:rsidRDefault="00CC581F" w:rsidP="00CC581F">
      <w:pPr>
        <w:jc w:val="both"/>
        <w:rPr>
          <w:rFonts w:cstheme="minorHAnsi"/>
          <w:color w:val="000000" w:themeColor="text1"/>
          <w:sz w:val="24"/>
          <w:szCs w:val="24"/>
        </w:rPr>
      </w:pPr>
      <w:r w:rsidRPr="001E32C3">
        <w:rPr>
          <w:rFonts w:cstheme="minorHAnsi"/>
          <w:color w:val="000000" w:themeColor="text1"/>
          <w:sz w:val="24"/>
          <w:szCs w:val="24"/>
        </w:rPr>
        <w:t>Podem aderir: todos os associados da ANEABRB – Associação Nacional dos Empregados</w:t>
      </w:r>
      <w:r>
        <w:rPr>
          <w:rFonts w:cstheme="minorHAnsi"/>
          <w:color w:val="000000" w:themeColor="text1"/>
          <w:sz w:val="24"/>
          <w:szCs w:val="24"/>
        </w:rPr>
        <w:t xml:space="preserve"> </w:t>
      </w:r>
      <w:r w:rsidRPr="001E32C3">
        <w:rPr>
          <w:rFonts w:cstheme="minorHAnsi"/>
          <w:color w:val="000000" w:themeColor="text1"/>
          <w:sz w:val="24"/>
          <w:szCs w:val="24"/>
        </w:rPr>
        <w:t>Ativos e Aposentados do Banco de Brasília (AEBRB), da AABR – Associação Atlética Banco de</w:t>
      </w:r>
      <w:r>
        <w:rPr>
          <w:rFonts w:cstheme="minorHAnsi"/>
          <w:color w:val="000000" w:themeColor="text1"/>
          <w:sz w:val="24"/>
          <w:szCs w:val="24"/>
        </w:rPr>
        <w:t xml:space="preserve"> </w:t>
      </w:r>
      <w:r w:rsidRPr="001E32C3">
        <w:rPr>
          <w:rFonts w:cstheme="minorHAnsi"/>
          <w:color w:val="000000" w:themeColor="text1"/>
          <w:sz w:val="24"/>
          <w:szCs w:val="24"/>
        </w:rPr>
        <w:t>Brasília, do COPEV-DF – Conselho dos Pastores Evangélicos do DF e do ICIPE – Instituto do</w:t>
      </w:r>
      <w:r>
        <w:rPr>
          <w:rFonts w:cstheme="minorHAnsi"/>
          <w:color w:val="000000" w:themeColor="text1"/>
          <w:sz w:val="24"/>
          <w:szCs w:val="24"/>
        </w:rPr>
        <w:t xml:space="preserve"> </w:t>
      </w:r>
      <w:r w:rsidRPr="001E32C3">
        <w:rPr>
          <w:rFonts w:cstheme="minorHAnsi"/>
          <w:color w:val="000000" w:themeColor="text1"/>
          <w:sz w:val="24"/>
          <w:szCs w:val="24"/>
        </w:rPr>
        <w:t>Câncer Infantil e Pediatria Especializada, administrador do HCB – Hospital da Criança de</w:t>
      </w:r>
      <w:r>
        <w:rPr>
          <w:rFonts w:cstheme="minorHAnsi"/>
          <w:color w:val="000000" w:themeColor="text1"/>
          <w:sz w:val="24"/>
          <w:szCs w:val="24"/>
        </w:rPr>
        <w:t xml:space="preserve"> </w:t>
      </w:r>
      <w:r w:rsidRPr="001E32C3">
        <w:rPr>
          <w:rFonts w:cstheme="minorHAnsi"/>
          <w:color w:val="000000" w:themeColor="text1"/>
          <w:sz w:val="24"/>
          <w:szCs w:val="24"/>
        </w:rPr>
        <w:t>Brasília José Alencar e seus familiares, de até 4º grau e afins.</w:t>
      </w:r>
    </w:p>
    <w:p w14:paraId="263F5205" w14:textId="0C45B27A" w:rsidR="00CC581F" w:rsidRPr="00D2142A" w:rsidRDefault="00CC581F" w:rsidP="00CC581F">
      <w:pPr>
        <w:jc w:val="both"/>
        <w:rPr>
          <w:rFonts w:cstheme="minorHAnsi"/>
          <w:color w:val="000000" w:themeColor="text1"/>
          <w:sz w:val="24"/>
          <w:szCs w:val="24"/>
        </w:rPr>
      </w:pPr>
      <w:r w:rsidRPr="000D7345">
        <w:rPr>
          <w:rFonts w:cstheme="minorHAnsi"/>
          <w:b/>
          <w:bCs/>
          <w:color w:val="000000" w:themeColor="text1"/>
          <w:sz w:val="24"/>
          <w:szCs w:val="24"/>
        </w:rPr>
        <w:lastRenderedPageBreak/>
        <w:t>Resultados d</w:t>
      </w:r>
      <w:r>
        <w:rPr>
          <w:rFonts w:cstheme="minorHAnsi"/>
          <w:b/>
          <w:bCs/>
          <w:color w:val="000000" w:themeColor="text1"/>
          <w:sz w:val="24"/>
          <w:szCs w:val="24"/>
        </w:rPr>
        <w:t>a Política de</w:t>
      </w:r>
      <w:r w:rsidRPr="000D7345">
        <w:rPr>
          <w:rFonts w:cstheme="minorHAnsi"/>
          <w:b/>
          <w:bCs/>
          <w:color w:val="000000" w:themeColor="text1"/>
          <w:sz w:val="24"/>
          <w:szCs w:val="24"/>
        </w:rPr>
        <w:t xml:space="preserve"> Investimentos</w:t>
      </w:r>
    </w:p>
    <w:tbl>
      <w:tblPr>
        <w:tblW w:w="9840" w:type="dxa"/>
        <w:tblCellMar>
          <w:left w:w="70" w:type="dxa"/>
          <w:right w:w="70" w:type="dxa"/>
        </w:tblCellMar>
        <w:tblLook w:val="04A0" w:firstRow="1" w:lastRow="0" w:firstColumn="1" w:lastColumn="0" w:noHBand="0" w:noVBand="1"/>
      </w:tblPr>
      <w:tblGrid>
        <w:gridCol w:w="4440"/>
        <w:gridCol w:w="1100"/>
        <w:gridCol w:w="1100"/>
        <w:gridCol w:w="1700"/>
        <w:gridCol w:w="1500"/>
      </w:tblGrid>
      <w:tr w:rsidR="007F26C4" w:rsidRPr="007F26C4" w14:paraId="284D2710" w14:textId="77777777" w:rsidTr="007F26C4">
        <w:trPr>
          <w:trHeight w:val="945"/>
        </w:trPr>
        <w:tc>
          <w:tcPr>
            <w:tcW w:w="4440" w:type="dxa"/>
            <w:tcBorders>
              <w:top w:val="nil"/>
              <w:left w:val="nil"/>
              <w:bottom w:val="nil"/>
              <w:right w:val="nil"/>
            </w:tcBorders>
            <w:shd w:val="clear" w:color="000000" w:fill="BF8F00"/>
            <w:noWrap/>
            <w:vAlign w:val="center"/>
            <w:hideMark/>
          </w:tcPr>
          <w:p w14:paraId="0D98EF2F"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3F1C8423"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POLÍTICA INVESTIMENTO</w:t>
            </w:r>
          </w:p>
        </w:tc>
        <w:tc>
          <w:tcPr>
            <w:tcW w:w="1700" w:type="dxa"/>
            <w:tcBorders>
              <w:top w:val="nil"/>
              <w:left w:val="nil"/>
              <w:bottom w:val="nil"/>
              <w:right w:val="nil"/>
            </w:tcBorders>
            <w:shd w:val="clear" w:color="000000" w:fill="BF8F00"/>
            <w:vAlign w:val="center"/>
            <w:hideMark/>
          </w:tcPr>
          <w:p w14:paraId="4406170B"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38AEE327"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ALOCAÇÃO OBJETIVO</w:t>
            </w:r>
          </w:p>
        </w:tc>
      </w:tr>
      <w:tr w:rsidR="007F26C4" w:rsidRPr="007F26C4" w14:paraId="329F054C" w14:textId="77777777" w:rsidTr="007F26C4">
        <w:trPr>
          <w:trHeight w:val="330"/>
        </w:trPr>
        <w:tc>
          <w:tcPr>
            <w:tcW w:w="4440" w:type="dxa"/>
            <w:tcBorders>
              <w:top w:val="nil"/>
              <w:left w:val="nil"/>
              <w:bottom w:val="nil"/>
              <w:right w:val="nil"/>
            </w:tcBorders>
            <w:shd w:val="clear" w:color="000000" w:fill="BF8F00"/>
            <w:noWrap/>
            <w:vAlign w:val="center"/>
            <w:hideMark/>
          </w:tcPr>
          <w:p w14:paraId="32E046C3"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61077849"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769E735D"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2025</w:t>
            </w:r>
          </w:p>
        </w:tc>
        <w:tc>
          <w:tcPr>
            <w:tcW w:w="1700" w:type="dxa"/>
            <w:tcBorders>
              <w:top w:val="nil"/>
              <w:left w:val="nil"/>
              <w:bottom w:val="nil"/>
              <w:right w:val="nil"/>
            </w:tcBorders>
            <w:shd w:val="clear" w:color="000000" w:fill="BF8F00"/>
            <w:noWrap/>
            <w:vAlign w:val="center"/>
            <w:hideMark/>
          </w:tcPr>
          <w:p w14:paraId="37BCB7BD"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5DE1985D"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2026</w:t>
            </w:r>
          </w:p>
        </w:tc>
      </w:tr>
      <w:tr w:rsidR="007F26C4" w:rsidRPr="007F26C4" w14:paraId="35C4F871" w14:textId="77777777" w:rsidTr="007F26C4">
        <w:trPr>
          <w:trHeight w:val="345"/>
        </w:trPr>
        <w:tc>
          <w:tcPr>
            <w:tcW w:w="444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199B0276" w14:textId="77777777" w:rsidR="007F26C4" w:rsidRPr="004425F5" w:rsidRDefault="007F26C4" w:rsidP="007F26C4">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6ABA3824"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05089DAA"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100,00 </w:t>
            </w:r>
          </w:p>
        </w:tc>
        <w:tc>
          <w:tcPr>
            <w:tcW w:w="1700" w:type="dxa"/>
            <w:tcBorders>
              <w:top w:val="single" w:sz="12" w:space="0" w:color="FFFFFF"/>
              <w:left w:val="nil"/>
              <w:bottom w:val="single" w:sz="12" w:space="0" w:color="FFFFFF"/>
              <w:right w:val="single" w:sz="12" w:space="0" w:color="FFFFFF"/>
            </w:tcBorders>
            <w:shd w:val="clear" w:color="000000" w:fill="FFE699"/>
            <w:noWrap/>
            <w:vAlign w:val="center"/>
            <w:hideMark/>
          </w:tcPr>
          <w:p w14:paraId="36953B68"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1614C48C"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94,00 </w:t>
            </w:r>
          </w:p>
        </w:tc>
      </w:tr>
      <w:tr w:rsidR="007F26C4" w:rsidRPr="007F26C4" w14:paraId="578A7035" w14:textId="77777777" w:rsidTr="007F26C4">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607BC8C3" w14:textId="77777777" w:rsidR="007F26C4" w:rsidRPr="004425F5" w:rsidRDefault="007F26C4" w:rsidP="007F26C4">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7D1C626"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5AB4319"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6639DEC3"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5523C005"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 </w:t>
            </w:r>
          </w:p>
        </w:tc>
      </w:tr>
      <w:tr w:rsidR="007F26C4" w:rsidRPr="007F26C4" w14:paraId="5374D88C" w14:textId="77777777" w:rsidTr="007F26C4">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74FF8CC6" w14:textId="77777777" w:rsidR="007F26C4" w:rsidRPr="004425F5" w:rsidRDefault="007F26C4" w:rsidP="007F26C4">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AC87AE0"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81E8910"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5,00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567D12A9"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741D429"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r>
      <w:tr w:rsidR="007F26C4" w:rsidRPr="007F26C4" w14:paraId="5FC8DF89" w14:textId="77777777" w:rsidTr="007F26C4">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44A460C7" w14:textId="77777777" w:rsidR="007F26C4" w:rsidRPr="004425F5" w:rsidRDefault="007F26C4" w:rsidP="007F26C4">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71219E0A"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31B8C71E"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18BB8984"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6D974898"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r>
      <w:tr w:rsidR="007F26C4" w:rsidRPr="007F26C4" w14:paraId="174D4C08" w14:textId="77777777" w:rsidTr="007F26C4">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38346F66" w14:textId="77777777" w:rsidR="007F26C4" w:rsidRPr="004425F5" w:rsidRDefault="007F26C4" w:rsidP="007F26C4">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EA273B8"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93E479D"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754E2FD8"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538E5B31"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5,00 </w:t>
            </w:r>
          </w:p>
        </w:tc>
      </w:tr>
      <w:tr w:rsidR="007F26C4" w:rsidRPr="007F26C4" w14:paraId="1069AFE4" w14:textId="77777777" w:rsidTr="007F26C4">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0B6A9199" w14:textId="77777777" w:rsidR="007F26C4" w:rsidRPr="004425F5" w:rsidRDefault="007F26C4" w:rsidP="007F26C4">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2604106"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1AB3DA0"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7167F0AC"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B88F69D" w14:textId="77777777" w:rsidR="007F26C4" w:rsidRPr="004425F5" w:rsidRDefault="007F26C4" w:rsidP="007F26C4">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r>
    </w:tbl>
    <w:p w14:paraId="3ACFF1B6" w14:textId="77777777" w:rsidR="007F26C4" w:rsidRDefault="007F26C4" w:rsidP="00CC581F">
      <w:pPr>
        <w:jc w:val="both"/>
        <w:rPr>
          <w:rFonts w:cstheme="minorHAnsi"/>
          <w:b/>
          <w:bCs/>
          <w:color w:val="000000" w:themeColor="text1"/>
          <w:sz w:val="24"/>
          <w:szCs w:val="24"/>
        </w:rPr>
      </w:pPr>
    </w:p>
    <w:p w14:paraId="664515C6" w14:textId="0C913CA3" w:rsidR="00CC581F" w:rsidRDefault="00CC581F" w:rsidP="00CC581F">
      <w:pPr>
        <w:jc w:val="both"/>
        <w:rPr>
          <w:rFonts w:cstheme="minorHAnsi"/>
          <w:b/>
          <w:bCs/>
          <w:color w:val="000000" w:themeColor="text1"/>
          <w:sz w:val="24"/>
          <w:szCs w:val="24"/>
        </w:rPr>
      </w:pPr>
      <w:r w:rsidRPr="000D7345">
        <w:rPr>
          <w:rFonts w:cstheme="minorHAnsi"/>
          <w:b/>
          <w:bCs/>
          <w:color w:val="000000" w:themeColor="text1"/>
          <w:sz w:val="24"/>
          <w:szCs w:val="24"/>
        </w:rPr>
        <w:t xml:space="preserve">Resultados </w:t>
      </w:r>
      <w:r>
        <w:rPr>
          <w:rFonts w:cstheme="minorHAnsi"/>
          <w:b/>
          <w:bCs/>
          <w:color w:val="000000" w:themeColor="text1"/>
          <w:sz w:val="24"/>
          <w:szCs w:val="24"/>
        </w:rPr>
        <w:t>dos</w:t>
      </w:r>
      <w:r w:rsidRPr="000D7345">
        <w:rPr>
          <w:rFonts w:cstheme="minorHAnsi"/>
          <w:b/>
          <w:bCs/>
          <w:color w:val="000000" w:themeColor="text1"/>
          <w:sz w:val="24"/>
          <w:szCs w:val="24"/>
        </w:rPr>
        <w:t xml:space="preserve"> Investimentos</w:t>
      </w:r>
    </w:p>
    <w:tbl>
      <w:tblPr>
        <w:tblW w:w="8501" w:type="dxa"/>
        <w:tblCellMar>
          <w:left w:w="70" w:type="dxa"/>
          <w:right w:w="70" w:type="dxa"/>
        </w:tblCellMar>
        <w:tblLook w:val="04A0" w:firstRow="1" w:lastRow="0" w:firstColumn="1" w:lastColumn="0" w:noHBand="0" w:noVBand="1"/>
      </w:tblPr>
      <w:tblGrid>
        <w:gridCol w:w="4480"/>
        <w:gridCol w:w="1737"/>
        <w:gridCol w:w="1240"/>
        <w:gridCol w:w="1044"/>
      </w:tblGrid>
      <w:tr w:rsidR="00C9646C" w:rsidRPr="00C9646C" w14:paraId="256A50D3" w14:textId="77777777" w:rsidTr="00C9646C">
        <w:trPr>
          <w:trHeight w:val="330"/>
        </w:trPr>
        <w:tc>
          <w:tcPr>
            <w:tcW w:w="4480" w:type="dxa"/>
            <w:tcBorders>
              <w:top w:val="nil"/>
              <w:left w:val="nil"/>
              <w:bottom w:val="nil"/>
              <w:right w:val="nil"/>
            </w:tcBorders>
            <w:shd w:val="clear" w:color="000000" w:fill="BF8F00"/>
            <w:noWrap/>
            <w:vAlign w:val="center"/>
            <w:hideMark/>
          </w:tcPr>
          <w:p w14:paraId="129FB94E"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SEGMENTO</w:t>
            </w:r>
          </w:p>
        </w:tc>
        <w:tc>
          <w:tcPr>
            <w:tcW w:w="1737" w:type="dxa"/>
            <w:tcBorders>
              <w:top w:val="nil"/>
              <w:left w:val="nil"/>
              <w:bottom w:val="single" w:sz="12" w:space="0" w:color="FFFFFF"/>
              <w:right w:val="single" w:sz="12" w:space="0" w:color="FFFFFF"/>
            </w:tcBorders>
            <w:shd w:val="clear" w:color="000000" w:fill="BF8F00"/>
            <w:vAlign w:val="center"/>
            <w:hideMark/>
          </w:tcPr>
          <w:p w14:paraId="1494A806"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DESEMPENHO</w:t>
            </w:r>
          </w:p>
        </w:tc>
        <w:tc>
          <w:tcPr>
            <w:tcW w:w="1240" w:type="dxa"/>
            <w:tcBorders>
              <w:top w:val="nil"/>
              <w:left w:val="nil"/>
              <w:bottom w:val="single" w:sz="12" w:space="0" w:color="FFFFFF"/>
              <w:right w:val="single" w:sz="12" w:space="0" w:color="FFFFFF"/>
            </w:tcBorders>
            <w:shd w:val="clear" w:color="000000" w:fill="BF8F00"/>
            <w:noWrap/>
            <w:vAlign w:val="center"/>
            <w:hideMark/>
          </w:tcPr>
          <w:p w14:paraId="25FEBAFC"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w:t>
            </w:r>
          </w:p>
        </w:tc>
        <w:tc>
          <w:tcPr>
            <w:tcW w:w="1044" w:type="dxa"/>
            <w:tcBorders>
              <w:top w:val="nil"/>
              <w:left w:val="nil"/>
              <w:bottom w:val="single" w:sz="12" w:space="0" w:color="FFFFFF"/>
              <w:right w:val="single" w:sz="12" w:space="0" w:color="FFFFFF"/>
            </w:tcBorders>
            <w:shd w:val="clear" w:color="000000" w:fill="BF8F00"/>
            <w:vAlign w:val="center"/>
            <w:hideMark/>
          </w:tcPr>
          <w:p w14:paraId="38580FFE"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w:t>
            </w:r>
          </w:p>
        </w:tc>
      </w:tr>
      <w:tr w:rsidR="00C9646C" w:rsidRPr="00C9646C" w14:paraId="50AF0216" w14:textId="77777777" w:rsidTr="00C9646C">
        <w:trPr>
          <w:trHeight w:val="345"/>
        </w:trPr>
        <w:tc>
          <w:tcPr>
            <w:tcW w:w="4480" w:type="dxa"/>
            <w:tcBorders>
              <w:top w:val="nil"/>
              <w:left w:val="nil"/>
              <w:bottom w:val="nil"/>
              <w:right w:val="nil"/>
            </w:tcBorders>
            <w:shd w:val="clear" w:color="000000" w:fill="BF8F00"/>
            <w:noWrap/>
            <w:vAlign w:val="center"/>
            <w:hideMark/>
          </w:tcPr>
          <w:p w14:paraId="7AAB886A"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w:t>
            </w:r>
          </w:p>
        </w:tc>
        <w:tc>
          <w:tcPr>
            <w:tcW w:w="1737" w:type="dxa"/>
            <w:tcBorders>
              <w:top w:val="nil"/>
              <w:left w:val="nil"/>
              <w:bottom w:val="single" w:sz="12" w:space="0" w:color="FFFFFF"/>
              <w:right w:val="single" w:sz="12" w:space="0" w:color="FFFFFF"/>
            </w:tcBorders>
            <w:shd w:val="clear" w:color="000000" w:fill="BF8F00"/>
            <w:vAlign w:val="center"/>
            <w:hideMark/>
          </w:tcPr>
          <w:p w14:paraId="219D3B94"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1SEM</w:t>
            </w:r>
          </w:p>
        </w:tc>
        <w:tc>
          <w:tcPr>
            <w:tcW w:w="1240" w:type="dxa"/>
            <w:tcBorders>
              <w:top w:val="nil"/>
              <w:left w:val="nil"/>
              <w:bottom w:val="single" w:sz="12" w:space="0" w:color="FFFFFF"/>
              <w:right w:val="single" w:sz="12" w:space="0" w:color="FFFFFF"/>
            </w:tcBorders>
            <w:shd w:val="clear" w:color="000000" w:fill="BF8F00"/>
            <w:noWrap/>
            <w:vAlign w:val="center"/>
            <w:hideMark/>
          </w:tcPr>
          <w:p w14:paraId="280353FD"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2SEM</w:t>
            </w:r>
          </w:p>
        </w:tc>
        <w:tc>
          <w:tcPr>
            <w:tcW w:w="1044" w:type="dxa"/>
            <w:tcBorders>
              <w:top w:val="nil"/>
              <w:left w:val="nil"/>
              <w:bottom w:val="single" w:sz="12" w:space="0" w:color="FFFFFF"/>
              <w:right w:val="single" w:sz="12" w:space="0" w:color="FFFFFF"/>
            </w:tcBorders>
            <w:shd w:val="clear" w:color="000000" w:fill="BF8F00"/>
            <w:noWrap/>
            <w:vAlign w:val="center"/>
            <w:hideMark/>
          </w:tcPr>
          <w:p w14:paraId="22B9E5BB"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2025</w:t>
            </w:r>
          </w:p>
        </w:tc>
      </w:tr>
      <w:tr w:rsidR="00C9646C" w:rsidRPr="00C9646C" w14:paraId="5E08AAA5" w14:textId="77777777" w:rsidTr="00C9646C">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64EFE6F3"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RENDA FIXA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627BD3C3"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6,52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377D7BA"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5,49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679BC605"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12,37 </w:t>
            </w:r>
          </w:p>
        </w:tc>
      </w:tr>
      <w:tr w:rsidR="00C9646C" w:rsidRPr="00C9646C" w14:paraId="1D9CF8D9" w14:textId="77777777" w:rsidTr="00C9646C">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D876D50"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RENDA VARIÁVEL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1F7942B9"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A017094"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7448882C"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r>
      <w:tr w:rsidR="00C9646C" w:rsidRPr="00C9646C" w14:paraId="33F39BFB" w14:textId="77777777" w:rsidTr="00C9646C">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2A034FDC"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ESTRUTURADO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C1B7925"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2503728F"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104EA3EE"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r>
      <w:tr w:rsidR="00C9646C" w:rsidRPr="00C9646C" w14:paraId="17E9A866" w14:textId="77777777" w:rsidTr="00C9646C">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23B3C0B4"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IMOBILIÁRIO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41F48F09"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5E201759"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102C8B53"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r>
      <w:tr w:rsidR="00C9646C" w:rsidRPr="00C9646C" w14:paraId="21D2B3A3" w14:textId="77777777" w:rsidTr="00C9646C">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79EE2233"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OPERAÇÕES COM PARTICIPANTES</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FA2F3DE"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9725081"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6187624B"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r>
      <w:tr w:rsidR="00C9646C" w:rsidRPr="00C9646C" w14:paraId="77FEF130" w14:textId="77777777" w:rsidTr="00C9646C">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2B422645"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EXTERIOR</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3C2E56F"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06E887ED"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1B35635" w14:textId="77777777" w:rsidR="00C9646C" w:rsidRPr="004425F5" w:rsidRDefault="00C9646C" w:rsidP="00C9646C">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              -   </w:t>
            </w:r>
          </w:p>
        </w:tc>
      </w:tr>
      <w:tr w:rsidR="00C9646C" w:rsidRPr="00C9646C" w14:paraId="5153F159" w14:textId="77777777" w:rsidTr="00C9646C">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A77B8A6"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PLANO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DF375AC"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6,52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FF61841"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5,49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F0D6E79"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12,37 </w:t>
            </w:r>
          </w:p>
        </w:tc>
      </w:tr>
      <w:tr w:rsidR="00C9646C" w:rsidRPr="00C9646C" w14:paraId="3FECCD2B" w14:textId="77777777" w:rsidTr="00C9646C">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1C5EB18F" w14:textId="77777777" w:rsidR="00C9646C" w:rsidRPr="004425F5" w:rsidRDefault="00C9646C" w:rsidP="00C9646C">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ÍNDICE DE REFERÊNCIA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7CE86B3"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5,03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912735E"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3,24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63E0BE2E" w14:textId="77777777" w:rsidR="00C9646C" w:rsidRPr="004425F5" w:rsidRDefault="00C9646C" w:rsidP="00C9646C">
            <w:pPr>
              <w:spacing w:after="0" w:line="240" w:lineRule="auto"/>
              <w:jc w:val="right"/>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8,43 </w:t>
            </w:r>
          </w:p>
        </w:tc>
      </w:tr>
    </w:tbl>
    <w:p w14:paraId="44B6BB98" w14:textId="77777777" w:rsidR="00CC581F" w:rsidRDefault="00CC581F" w:rsidP="00CC581F">
      <w:pPr>
        <w:rPr>
          <w:b/>
          <w:bCs/>
        </w:rPr>
      </w:pPr>
    </w:p>
    <w:p w14:paraId="31479F58" w14:textId="7113E359" w:rsidR="00CC581F" w:rsidRDefault="00CC581F" w:rsidP="00CC581F">
      <w:r w:rsidRPr="00321161">
        <w:rPr>
          <w:b/>
          <w:bCs/>
        </w:rPr>
        <w:t>CLIQUE AQUI </w:t>
      </w:r>
      <w:r w:rsidRPr="00321161">
        <w:t xml:space="preserve">para acessar o Demonstrativo Analítico dos Investimentos do Plano </w:t>
      </w:r>
      <w:r w:rsidR="00BF47B8">
        <w:t>Regius</w:t>
      </w:r>
      <w:r>
        <w:t>Prev</w:t>
      </w:r>
      <w:r w:rsidRPr="00321161">
        <w:t xml:space="preserve"> – </w:t>
      </w:r>
      <w:proofErr w:type="gramStart"/>
      <w:r w:rsidRPr="00321161">
        <w:t>Dezembro</w:t>
      </w:r>
      <w:proofErr w:type="gramEnd"/>
      <w:r w:rsidRPr="00321161">
        <w:t>/202</w:t>
      </w:r>
      <w:r>
        <w:t>5</w:t>
      </w:r>
    </w:p>
    <w:p w14:paraId="23B8C6BE" w14:textId="77777777" w:rsidR="00CC581F" w:rsidRDefault="00CC581F" w:rsidP="00CC581F">
      <w:pPr>
        <w:jc w:val="both"/>
        <w:rPr>
          <w:rFonts w:cstheme="minorHAnsi"/>
          <w:b/>
          <w:bCs/>
          <w:color w:val="000000" w:themeColor="text1"/>
          <w:sz w:val="24"/>
          <w:szCs w:val="24"/>
        </w:rPr>
      </w:pPr>
    </w:p>
    <w:p w14:paraId="02AD1D5A" w14:textId="4181B4DA" w:rsidR="00CC581F" w:rsidRDefault="00CC581F" w:rsidP="00CC581F">
      <w:pPr>
        <w:jc w:val="both"/>
        <w:rPr>
          <w:rFonts w:cstheme="minorHAnsi"/>
          <w:b/>
          <w:bCs/>
          <w:color w:val="000000" w:themeColor="text1"/>
          <w:sz w:val="24"/>
          <w:szCs w:val="24"/>
        </w:rPr>
      </w:pPr>
      <w:r>
        <w:rPr>
          <w:b/>
          <w:bCs/>
        </w:rPr>
        <w:t>1</w:t>
      </w:r>
      <w:r w:rsidR="004425F5">
        <w:rPr>
          <w:b/>
          <w:bCs/>
        </w:rPr>
        <w:t>3</w:t>
      </w:r>
      <w:r>
        <w:rPr>
          <w:b/>
          <w:bCs/>
        </w:rPr>
        <w:t>.4 Arrecadação e Benefícios</w:t>
      </w:r>
    </w:p>
    <w:p w14:paraId="464BAD42" w14:textId="0AF3ADC0" w:rsidR="00CC581F" w:rsidRPr="00B15DC3" w:rsidRDefault="00CC581F" w:rsidP="00CC581F">
      <w:pPr>
        <w:jc w:val="both"/>
        <w:rPr>
          <w:rFonts w:cstheme="minorHAnsi"/>
          <w:b/>
          <w:bCs/>
          <w:color w:val="EE0000"/>
          <w:sz w:val="24"/>
          <w:szCs w:val="24"/>
          <w:highlight w:val="yellow"/>
        </w:rPr>
      </w:pPr>
      <w:r w:rsidRPr="00B15DC3">
        <w:rPr>
          <w:rFonts w:cstheme="minorHAnsi"/>
          <w:b/>
          <w:bCs/>
          <w:color w:val="EE0000"/>
          <w:sz w:val="24"/>
          <w:szCs w:val="24"/>
          <w:highlight w:val="yellow"/>
        </w:rPr>
        <w:t>TEXTO</w:t>
      </w:r>
      <w:r w:rsidR="00C9646C" w:rsidRPr="00B15DC3">
        <w:rPr>
          <w:rFonts w:cstheme="minorHAnsi"/>
          <w:b/>
          <w:bCs/>
          <w:color w:val="EE0000"/>
          <w:sz w:val="24"/>
          <w:szCs w:val="24"/>
          <w:highlight w:val="yellow"/>
        </w:rPr>
        <w:t xml:space="preserve"> DO ANO PASSADO</w:t>
      </w:r>
    </w:p>
    <w:p w14:paraId="27FCACB7" w14:textId="65D8419C" w:rsidR="00B15DC3" w:rsidRPr="00B15DC3" w:rsidRDefault="00B15DC3" w:rsidP="00B15DC3">
      <w:pPr>
        <w:jc w:val="both"/>
        <w:rPr>
          <w:rFonts w:cstheme="minorHAnsi"/>
          <w:color w:val="EE0000"/>
          <w:sz w:val="24"/>
          <w:szCs w:val="24"/>
        </w:rPr>
      </w:pPr>
      <w:r w:rsidRPr="00B15DC3">
        <w:rPr>
          <w:rFonts w:cstheme="minorHAnsi"/>
          <w:color w:val="EE0000"/>
          <w:sz w:val="24"/>
          <w:szCs w:val="24"/>
          <w:highlight w:val="yellow"/>
        </w:rPr>
        <w:t>Em fevereiro de 2023, foram vertidas as primeiras contribuições ao Plano RegiusPrev, que fechou o ano com uma arrecadação correspondente a R$89.888. Em 2024, o plano registrou arrecadação de R$ 251.055, um aumento de 179,30%. O pagamento de benefícios e Institutos foi de R$ 5.527.</w:t>
      </w:r>
    </w:p>
    <w:p w14:paraId="0B7EF41A" w14:textId="77777777" w:rsidR="009432F5" w:rsidRDefault="009432F5" w:rsidP="00CC581F">
      <w:pPr>
        <w:jc w:val="both"/>
        <w:rPr>
          <w:rFonts w:cstheme="minorHAnsi"/>
          <w:b/>
          <w:bCs/>
          <w:color w:val="EE0000"/>
          <w:sz w:val="24"/>
          <w:szCs w:val="24"/>
        </w:rPr>
      </w:pPr>
    </w:p>
    <w:p w14:paraId="60429338" w14:textId="3C650BB5" w:rsidR="00CC581F" w:rsidRPr="00D2142A" w:rsidRDefault="009432F5" w:rsidP="00CC581F">
      <w:pPr>
        <w:jc w:val="both"/>
        <w:rPr>
          <w:rFonts w:cstheme="minorHAnsi"/>
          <w:color w:val="000000" w:themeColor="text1"/>
          <w:sz w:val="24"/>
          <w:szCs w:val="24"/>
        </w:rPr>
      </w:pPr>
      <w:r w:rsidRPr="00D2142A">
        <w:rPr>
          <w:rFonts w:cstheme="minorHAnsi"/>
          <w:color w:val="000000" w:themeColor="text1"/>
          <w:sz w:val="24"/>
          <w:szCs w:val="24"/>
          <w:highlight w:val="yellow"/>
        </w:rPr>
        <w:t>FAZER GRÁFICO DE BARRAS</w:t>
      </w:r>
    </w:p>
    <w:tbl>
      <w:tblPr>
        <w:tblW w:w="5920" w:type="dxa"/>
        <w:tblCellMar>
          <w:left w:w="70" w:type="dxa"/>
          <w:right w:w="70" w:type="dxa"/>
        </w:tblCellMar>
        <w:tblLook w:val="04A0" w:firstRow="1" w:lastRow="0" w:firstColumn="1" w:lastColumn="0" w:noHBand="0" w:noVBand="1"/>
      </w:tblPr>
      <w:tblGrid>
        <w:gridCol w:w="2080"/>
        <w:gridCol w:w="1360"/>
        <w:gridCol w:w="1240"/>
        <w:gridCol w:w="1240"/>
      </w:tblGrid>
      <w:tr w:rsidR="00EA0A99" w:rsidRPr="00EA0A99" w14:paraId="02BF6732" w14:textId="77777777" w:rsidTr="00EA0A99">
        <w:trPr>
          <w:trHeight w:val="330"/>
        </w:trPr>
        <w:tc>
          <w:tcPr>
            <w:tcW w:w="208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60459172" w14:textId="77777777" w:rsidR="00EA0A99" w:rsidRPr="004425F5" w:rsidRDefault="00EA0A99" w:rsidP="00EA0A99">
            <w:pPr>
              <w:spacing w:after="0" w:line="240" w:lineRule="auto"/>
              <w:jc w:val="center"/>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lastRenderedPageBreak/>
              <w:t> </w:t>
            </w:r>
          </w:p>
        </w:tc>
        <w:tc>
          <w:tcPr>
            <w:tcW w:w="1360" w:type="dxa"/>
            <w:tcBorders>
              <w:top w:val="single" w:sz="12" w:space="0" w:color="FFFFFF"/>
              <w:left w:val="nil"/>
              <w:bottom w:val="single" w:sz="12" w:space="0" w:color="FFFFFF"/>
              <w:right w:val="single" w:sz="12" w:space="0" w:color="FFFFFF"/>
            </w:tcBorders>
            <w:shd w:val="clear" w:color="000000" w:fill="BF8F00"/>
            <w:noWrap/>
            <w:vAlign w:val="center"/>
            <w:hideMark/>
          </w:tcPr>
          <w:p w14:paraId="67E9B8BA" w14:textId="77777777" w:rsidR="00EA0A99" w:rsidRPr="004425F5" w:rsidRDefault="00EA0A99" w:rsidP="00EA0A99">
            <w:pPr>
              <w:spacing w:after="0" w:line="240" w:lineRule="auto"/>
              <w:jc w:val="center"/>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2023</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0C60959C" w14:textId="77777777" w:rsidR="00EA0A99" w:rsidRPr="004425F5" w:rsidRDefault="00EA0A99" w:rsidP="00EA0A99">
            <w:pPr>
              <w:spacing w:after="0" w:line="240" w:lineRule="auto"/>
              <w:jc w:val="center"/>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2024</w:t>
            </w:r>
          </w:p>
        </w:tc>
        <w:tc>
          <w:tcPr>
            <w:tcW w:w="1240" w:type="dxa"/>
            <w:tcBorders>
              <w:top w:val="single" w:sz="12" w:space="0" w:color="FFFFFF"/>
              <w:left w:val="nil"/>
              <w:bottom w:val="single" w:sz="12" w:space="0" w:color="FFFFFF"/>
              <w:right w:val="single" w:sz="12" w:space="0" w:color="FFFFFF"/>
            </w:tcBorders>
            <w:shd w:val="clear" w:color="000000" w:fill="BF8F00"/>
            <w:noWrap/>
            <w:vAlign w:val="center"/>
            <w:hideMark/>
          </w:tcPr>
          <w:p w14:paraId="70583392" w14:textId="77777777" w:rsidR="00EA0A99" w:rsidRPr="004425F5" w:rsidRDefault="00EA0A99" w:rsidP="00EA0A99">
            <w:pPr>
              <w:spacing w:after="0" w:line="240" w:lineRule="auto"/>
              <w:jc w:val="center"/>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2025</w:t>
            </w:r>
          </w:p>
        </w:tc>
      </w:tr>
      <w:tr w:rsidR="00EA0A99" w:rsidRPr="00EA0A99" w14:paraId="52F14854" w14:textId="77777777" w:rsidTr="00EA0A99">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03E6A616" w14:textId="77777777" w:rsidR="00EA0A99" w:rsidRPr="004425F5" w:rsidRDefault="00EA0A99" w:rsidP="00EA0A99">
            <w:pPr>
              <w:spacing w:after="0" w:line="240" w:lineRule="auto"/>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Arrecadação</w:t>
            </w:r>
          </w:p>
        </w:tc>
        <w:tc>
          <w:tcPr>
            <w:tcW w:w="1360" w:type="dxa"/>
            <w:tcBorders>
              <w:top w:val="nil"/>
              <w:left w:val="nil"/>
              <w:bottom w:val="single" w:sz="12" w:space="0" w:color="FFFFFF"/>
              <w:right w:val="single" w:sz="12" w:space="0" w:color="FFFFFF"/>
            </w:tcBorders>
            <w:shd w:val="clear" w:color="000000" w:fill="FFE699"/>
            <w:noWrap/>
            <w:vAlign w:val="bottom"/>
            <w:hideMark/>
          </w:tcPr>
          <w:p w14:paraId="427E40F5" w14:textId="77777777" w:rsidR="00EA0A99" w:rsidRPr="004425F5" w:rsidRDefault="00EA0A99" w:rsidP="00EA0A99">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89.888</w:t>
            </w:r>
          </w:p>
        </w:tc>
        <w:tc>
          <w:tcPr>
            <w:tcW w:w="1240" w:type="dxa"/>
            <w:tcBorders>
              <w:top w:val="nil"/>
              <w:left w:val="nil"/>
              <w:bottom w:val="single" w:sz="12" w:space="0" w:color="FFFFFF"/>
              <w:right w:val="single" w:sz="12" w:space="0" w:color="FFFFFF"/>
            </w:tcBorders>
            <w:shd w:val="clear" w:color="000000" w:fill="FFE699"/>
            <w:noWrap/>
            <w:vAlign w:val="bottom"/>
            <w:hideMark/>
          </w:tcPr>
          <w:p w14:paraId="008ED2DC" w14:textId="77777777" w:rsidR="00EA0A99" w:rsidRPr="004425F5" w:rsidRDefault="00EA0A99" w:rsidP="00EA0A99">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251.055</w:t>
            </w:r>
          </w:p>
        </w:tc>
        <w:tc>
          <w:tcPr>
            <w:tcW w:w="1240" w:type="dxa"/>
            <w:tcBorders>
              <w:top w:val="nil"/>
              <w:left w:val="nil"/>
              <w:bottom w:val="single" w:sz="12" w:space="0" w:color="FFFFFF"/>
              <w:right w:val="single" w:sz="12" w:space="0" w:color="FFFFFF"/>
            </w:tcBorders>
            <w:shd w:val="clear" w:color="000000" w:fill="FFE699"/>
            <w:noWrap/>
            <w:vAlign w:val="bottom"/>
            <w:hideMark/>
          </w:tcPr>
          <w:p w14:paraId="023C00A4" w14:textId="77777777" w:rsidR="00EA0A99" w:rsidRPr="004425F5" w:rsidRDefault="00EA0A99" w:rsidP="00EA0A99">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367.056</w:t>
            </w:r>
          </w:p>
        </w:tc>
      </w:tr>
      <w:tr w:rsidR="00EA0A99" w:rsidRPr="00EA0A99" w14:paraId="45CA935E" w14:textId="77777777" w:rsidTr="00EA0A99">
        <w:trPr>
          <w:trHeight w:val="330"/>
        </w:trPr>
        <w:tc>
          <w:tcPr>
            <w:tcW w:w="2080" w:type="dxa"/>
            <w:tcBorders>
              <w:top w:val="nil"/>
              <w:left w:val="single" w:sz="12" w:space="0" w:color="FFFFFF"/>
              <w:bottom w:val="single" w:sz="12" w:space="0" w:color="FFFFFF"/>
              <w:right w:val="single" w:sz="12" w:space="0" w:color="FFFFFF"/>
            </w:tcBorders>
            <w:shd w:val="clear" w:color="000000" w:fill="FFE699"/>
            <w:noWrap/>
            <w:vAlign w:val="bottom"/>
            <w:hideMark/>
          </w:tcPr>
          <w:p w14:paraId="0D709F10" w14:textId="77777777" w:rsidR="00EA0A99" w:rsidRPr="004425F5" w:rsidRDefault="00EA0A99" w:rsidP="00EA0A99">
            <w:pPr>
              <w:spacing w:after="0" w:line="240" w:lineRule="auto"/>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Benefícios/Institutos</w:t>
            </w:r>
          </w:p>
        </w:tc>
        <w:tc>
          <w:tcPr>
            <w:tcW w:w="1360" w:type="dxa"/>
            <w:tcBorders>
              <w:top w:val="nil"/>
              <w:left w:val="nil"/>
              <w:bottom w:val="single" w:sz="12" w:space="0" w:color="FFFFFF"/>
              <w:right w:val="single" w:sz="12" w:space="0" w:color="FFFFFF"/>
            </w:tcBorders>
            <w:shd w:val="clear" w:color="000000" w:fill="FFE699"/>
            <w:noWrap/>
            <w:vAlign w:val="bottom"/>
            <w:hideMark/>
          </w:tcPr>
          <w:p w14:paraId="3492DA31" w14:textId="77777777" w:rsidR="00EA0A99" w:rsidRPr="004425F5" w:rsidRDefault="00EA0A99" w:rsidP="00EA0A99">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0</w:t>
            </w:r>
          </w:p>
        </w:tc>
        <w:tc>
          <w:tcPr>
            <w:tcW w:w="1240" w:type="dxa"/>
            <w:tcBorders>
              <w:top w:val="nil"/>
              <w:left w:val="nil"/>
              <w:bottom w:val="single" w:sz="12" w:space="0" w:color="FFFFFF"/>
              <w:right w:val="single" w:sz="12" w:space="0" w:color="FFFFFF"/>
            </w:tcBorders>
            <w:shd w:val="clear" w:color="000000" w:fill="FFE699"/>
            <w:noWrap/>
            <w:vAlign w:val="bottom"/>
            <w:hideMark/>
          </w:tcPr>
          <w:p w14:paraId="00C9582E" w14:textId="77777777" w:rsidR="00EA0A99" w:rsidRPr="004425F5" w:rsidRDefault="00EA0A99" w:rsidP="00EA0A99">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5.527</w:t>
            </w:r>
          </w:p>
        </w:tc>
        <w:tc>
          <w:tcPr>
            <w:tcW w:w="1240" w:type="dxa"/>
            <w:tcBorders>
              <w:top w:val="nil"/>
              <w:left w:val="nil"/>
              <w:bottom w:val="single" w:sz="12" w:space="0" w:color="FFFFFF"/>
              <w:right w:val="single" w:sz="12" w:space="0" w:color="FFFFFF"/>
            </w:tcBorders>
            <w:shd w:val="clear" w:color="000000" w:fill="FFE699"/>
            <w:noWrap/>
            <w:vAlign w:val="bottom"/>
            <w:hideMark/>
          </w:tcPr>
          <w:p w14:paraId="47489009" w14:textId="77777777" w:rsidR="00EA0A99" w:rsidRPr="004425F5" w:rsidRDefault="00EA0A99" w:rsidP="00EA0A99">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4.175</w:t>
            </w:r>
          </w:p>
        </w:tc>
      </w:tr>
    </w:tbl>
    <w:p w14:paraId="7516BECE" w14:textId="77777777" w:rsidR="00CC581F" w:rsidRPr="00562CF1" w:rsidRDefault="00CC581F" w:rsidP="00CC581F">
      <w:pPr>
        <w:jc w:val="both"/>
        <w:rPr>
          <w:rFonts w:cstheme="minorHAnsi"/>
          <w:b/>
          <w:bCs/>
          <w:color w:val="000000" w:themeColor="text1"/>
          <w:sz w:val="24"/>
          <w:szCs w:val="24"/>
        </w:rPr>
      </w:pPr>
    </w:p>
    <w:p w14:paraId="0E4A9941" w14:textId="77777777" w:rsidR="00EA0A99" w:rsidRDefault="00EA0A99" w:rsidP="00CC581F">
      <w:pPr>
        <w:autoSpaceDE w:val="0"/>
        <w:autoSpaceDN w:val="0"/>
        <w:adjustRightInd w:val="0"/>
        <w:spacing w:after="0"/>
        <w:jc w:val="both"/>
        <w:rPr>
          <w:rFonts w:cstheme="minorHAnsi"/>
          <w:b/>
          <w:bCs/>
          <w:sz w:val="24"/>
          <w:szCs w:val="24"/>
        </w:rPr>
      </w:pPr>
    </w:p>
    <w:p w14:paraId="04A2E185" w14:textId="084A5B16" w:rsidR="00CC581F" w:rsidRDefault="00CC581F" w:rsidP="00CC581F">
      <w:pPr>
        <w:autoSpaceDE w:val="0"/>
        <w:autoSpaceDN w:val="0"/>
        <w:adjustRightInd w:val="0"/>
        <w:spacing w:after="0"/>
        <w:jc w:val="both"/>
        <w:rPr>
          <w:rFonts w:cstheme="minorHAnsi"/>
          <w:b/>
          <w:bCs/>
          <w:sz w:val="24"/>
          <w:szCs w:val="24"/>
        </w:rPr>
      </w:pPr>
      <w:r>
        <w:rPr>
          <w:rFonts w:cstheme="minorHAnsi"/>
          <w:b/>
          <w:bCs/>
          <w:sz w:val="24"/>
          <w:szCs w:val="24"/>
        </w:rPr>
        <w:t>1</w:t>
      </w:r>
      <w:r w:rsidR="004425F5">
        <w:rPr>
          <w:rFonts w:cstheme="minorHAnsi"/>
          <w:b/>
          <w:bCs/>
          <w:sz w:val="24"/>
          <w:szCs w:val="24"/>
        </w:rPr>
        <w:t>3</w:t>
      </w:r>
      <w:r>
        <w:rPr>
          <w:rFonts w:cstheme="minorHAnsi"/>
          <w:b/>
          <w:bCs/>
          <w:sz w:val="24"/>
          <w:szCs w:val="24"/>
        </w:rPr>
        <w:t xml:space="preserve">.5 </w:t>
      </w:r>
      <w:r w:rsidRPr="00FE0483">
        <w:rPr>
          <w:rFonts w:cstheme="minorHAnsi"/>
          <w:b/>
          <w:bCs/>
          <w:sz w:val="24"/>
          <w:szCs w:val="24"/>
        </w:rPr>
        <w:t>Resultado Atuarial</w:t>
      </w:r>
    </w:p>
    <w:p w14:paraId="77B26861" w14:textId="77777777" w:rsidR="00CC581F" w:rsidRDefault="00CC581F" w:rsidP="00CC581F">
      <w:pPr>
        <w:autoSpaceDE w:val="0"/>
        <w:autoSpaceDN w:val="0"/>
        <w:adjustRightInd w:val="0"/>
        <w:spacing w:after="0"/>
        <w:jc w:val="both"/>
        <w:rPr>
          <w:rFonts w:cstheme="minorHAnsi"/>
          <w:b/>
          <w:bCs/>
          <w:sz w:val="24"/>
          <w:szCs w:val="24"/>
        </w:rPr>
      </w:pPr>
    </w:p>
    <w:tbl>
      <w:tblPr>
        <w:tblW w:w="8860" w:type="dxa"/>
        <w:tblCellMar>
          <w:left w:w="70" w:type="dxa"/>
          <w:right w:w="70" w:type="dxa"/>
        </w:tblCellMar>
        <w:tblLook w:val="04A0" w:firstRow="1" w:lastRow="0" w:firstColumn="1" w:lastColumn="0" w:noHBand="0" w:noVBand="1"/>
      </w:tblPr>
      <w:tblGrid>
        <w:gridCol w:w="4820"/>
        <w:gridCol w:w="2020"/>
        <w:gridCol w:w="2020"/>
      </w:tblGrid>
      <w:tr w:rsidR="00F564CC" w:rsidRPr="00F564CC" w14:paraId="086790CF" w14:textId="77777777" w:rsidTr="00F564CC">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673CC231"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20F2BBFA"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1B22280F"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2025</w:t>
            </w:r>
          </w:p>
        </w:tc>
      </w:tr>
      <w:tr w:rsidR="00F564CC" w:rsidRPr="00F564CC" w14:paraId="3ADAACEF" w14:textId="77777777" w:rsidTr="00F564CC">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082B0203"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Ativo Total</w:t>
            </w:r>
          </w:p>
        </w:tc>
        <w:tc>
          <w:tcPr>
            <w:tcW w:w="2020" w:type="dxa"/>
            <w:tcBorders>
              <w:top w:val="nil"/>
              <w:left w:val="nil"/>
              <w:bottom w:val="single" w:sz="8" w:space="0" w:color="FFFFFF"/>
              <w:right w:val="single" w:sz="8" w:space="0" w:color="FFFFFF"/>
            </w:tcBorders>
            <w:shd w:val="clear" w:color="000000" w:fill="C7D2B6"/>
            <w:vAlign w:val="center"/>
            <w:hideMark/>
          </w:tcPr>
          <w:p w14:paraId="74F8D207"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358.916,96</w:t>
            </w:r>
          </w:p>
        </w:tc>
        <w:tc>
          <w:tcPr>
            <w:tcW w:w="2020" w:type="dxa"/>
            <w:tcBorders>
              <w:top w:val="nil"/>
              <w:left w:val="nil"/>
              <w:bottom w:val="single" w:sz="8" w:space="0" w:color="FFFFFF"/>
              <w:right w:val="single" w:sz="8" w:space="0" w:color="FFFFFF"/>
            </w:tcBorders>
            <w:shd w:val="clear" w:color="000000" w:fill="C7D2B6"/>
            <w:vAlign w:val="center"/>
            <w:hideMark/>
          </w:tcPr>
          <w:p w14:paraId="089E4571"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780.553,41</w:t>
            </w:r>
          </w:p>
        </w:tc>
      </w:tr>
      <w:tr w:rsidR="00F564CC" w:rsidRPr="00F564CC" w14:paraId="40350850"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72291F18"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Exigível Operacional</w:t>
            </w:r>
          </w:p>
        </w:tc>
        <w:tc>
          <w:tcPr>
            <w:tcW w:w="2020" w:type="dxa"/>
            <w:tcBorders>
              <w:top w:val="nil"/>
              <w:left w:val="nil"/>
              <w:bottom w:val="single" w:sz="8" w:space="0" w:color="FFFFFF"/>
              <w:right w:val="single" w:sz="8" w:space="0" w:color="FFFFFF"/>
            </w:tcBorders>
            <w:shd w:val="clear" w:color="000000" w:fill="F0F3EE"/>
            <w:vAlign w:val="center"/>
            <w:hideMark/>
          </w:tcPr>
          <w:p w14:paraId="2E9AC67E"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-1.163,26</w:t>
            </w:r>
          </w:p>
        </w:tc>
        <w:tc>
          <w:tcPr>
            <w:tcW w:w="2020" w:type="dxa"/>
            <w:tcBorders>
              <w:top w:val="nil"/>
              <w:left w:val="nil"/>
              <w:bottom w:val="single" w:sz="8" w:space="0" w:color="FFFFFF"/>
              <w:right w:val="single" w:sz="8" w:space="0" w:color="FFFFFF"/>
            </w:tcBorders>
            <w:shd w:val="clear" w:color="000000" w:fill="F0F3EE"/>
            <w:vAlign w:val="center"/>
            <w:hideMark/>
          </w:tcPr>
          <w:p w14:paraId="02BDA379"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-1.822,78</w:t>
            </w:r>
          </w:p>
        </w:tc>
      </w:tr>
      <w:tr w:rsidR="00F564CC" w:rsidRPr="00F564CC" w14:paraId="62E6D575"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4D8CB71C"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Fundos (Administrativo e Investimento)</w:t>
            </w:r>
          </w:p>
        </w:tc>
        <w:tc>
          <w:tcPr>
            <w:tcW w:w="2020" w:type="dxa"/>
            <w:tcBorders>
              <w:top w:val="nil"/>
              <w:left w:val="nil"/>
              <w:bottom w:val="single" w:sz="8" w:space="0" w:color="FFFFFF"/>
              <w:right w:val="single" w:sz="8" w:space="0" w:color="FFFFFF"/>
            </w:tcBorders>
            <w:shd w:val="clear" w:color="000000" w:fill="C7D2B6"/>
            <w:vAlign w:val="center"/>
            <w:hideMark/>
          </w:tcPr>
          <w:p w14:paraId="2A599A0B"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-9.242,20</w:t>
            </w:r>
          </w:p>
        </w:tc>
        <w:tc>
          <w:tcPr>
            <w:tcW w:w="2020" w:type="dxa"/>
            <w:tcBorders>
              <w:top w:val="nil"/>
              <w:left w:val="nil"/>
              <w:bottom w:val="single" w:sz="8" w:space="0" w:color="FFFFFF"/>
              <w:right w:val="single" w:sz="8" w:space="0" w:color="FFFFFF"/>
            </w:tcBorders>
            <w:shd w:val="clear" w:color="000000" w:fill="C7D2B6"/>
            <w:vAlign w:val="center"/>
            <w:hideMark/>
          </w:tcPr>
          <w:p w14:paraId="4A776EEA"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-20.173,49</w:t>
            </w:r>
          </w:p>
        </w:tc>
      </w:tr>
      <w:tr w:rsidR="00F564CC" w:rsidRPr="00F564CC" w14:paraId="33694EC6"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4C97CA29" w14:textId="77777777" w:rsidR="00F564CC" w:rsidRPr="004425F5" w:rsidRDefault="00F564CC" w:rsidP="00F564CC">
            <w:pPr>
              <w:spacing w:after="0" w:line="240" w:lineRule="auto"/>
              <w:ind w:firstLineChars="100" w:firstLine="201"/>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F0F3EE"/>
            <w:vAlign w:val="center"/>
            <w:hideMark/>
          </w:tcPr>
          <w:p w14:paraId="76336CDE" w14:textId="77777777" w:rsidR="00F564CC" w:rsidRPr="004425F5" w:rsidRDefault="00F564CC" w:rsidP="00F564CC">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348.511,50</w:t>
            </w:r>
          </w:p>
        </w:tc>
        <w:tc>
          <w:tcPr>
            <w:tcW w:w="2020" w:type="dxa"/>
            <w:tcBorders>
              <w:top w:val="nil"/>
              <w:left w:val="nil"/>
              <w:bottom w:val="single" w:sz="8" w:space="0" w:color="FFFFFF"/>
              <w:right w:val="single" w:sz="8" w:space="0" w:color="FFFFFF"/>
            </w:tcBorders>
            <w:shd w:val="clear" w:color="000000" w:fill="F0F3EE"/>
            <w:vAlign w:val="center"/>
            <w:hideMark/>
          </w:tcPr>
          <w:p w14:paraId="2DE48905" w14:textId="77777777" w:rsidR="00F564CC" w:rsidRPr="004425F5" w:rsidRDefault="00F564CC" w:rsidP="00F564CC">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758.557,14</w:t>
            </w:r>
          </w:p>
        </w:tc>
      </w:tr>
      <w:tr w:rsidR="00F564CC" w:rsidRPr="00F564CC" w14:paraId="6A3DD3A0"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69FFC01E"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137A35F6"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 </w:t>
            </w:r>
          </w:p>
        </w:tc>
        <w:tc>
          <w:tcPr>
            <w:tcW w:w="2020" w:type="dxa"/>
            <w:tcBorders>
              <w:top w:val="nil"/>
              <w:left w:val="nil"/>
              <w:bottom w:val="single" w:sz="8" w:space="0" w:color="FFFFFF"/>
              <w:right w:val="single" w:sz="8" w:space="0" w:color="FFFFFF"/>
            </w:tcBorders>
            <w:shd w:val="clear" w:color="000000" w:fill="F0F3EE"/>
            <w:vAlign w:val="center"/>
            <w:hideMark/>
          </w:tcPr>
          <w:p w14:paraId="5274E9E5"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 </w:t>
            </w:r>
          </w:p>
        </w:tc>
      </w:tr>
      <w:tr w:rsidR="00F564CC" w:rsidRPr="00F564CC" w14:paraId="3EA6BEF1" w14:textId="77777777" w:rsidTr="00F564CC">
        <w:trPr>
          <w:trHeight w:val="315"/>
        </w:trPr>
        <w:tc>
          <w:tcPr>
            <w:tcW w:w="4820" w:type="dxa"/>
            <w:tcBorders>
              <w:top w:val="nil"/>
              <w:left w:val="single" w:sz="8" w:space="0" w:color="FFFFFF"/>
              <w:bottom w:val="single" w:sz="12" w:space="0" w:color="FFFFFF"/>
              <w:right w:val="single" w:sz="8" w:space="0" w:color="FFFFFF"/>
            </w:tcBorders>
            <w:shd w:val="clear" w:color="000000" w:fill="92AA4C"/>
            <w:vAlign w:val="center"/>
            <w:hideMark/>
          </w:tcPr>
          <w:p w14:paraId="60EC8E5E"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RUBRICA</w:t>
            </w:r>
          </w:p>
        </w:tc>
        <w:tc>
          <w:tcPr>
            <w:tcW w:w="2020" w:type="dxa"/>
            <w:tcBorders>
              <w:top w:val="nil"/>
              <w:left w:val="nil"/>
              <w:bottom w:val="single" w:sz="12" w:space="0" w:color="FFFFFF"/>
              <w:right w:val="single" w:sz="8" w:space="0" w:color="FFFFFF"/>
            </w:tcBorders>
            <w:shd w:val="clear" w:color="000000" w:fill="92AA4C"/>
            <w:vAlign w:val="center"/>
            <w:hideMark/>
          </w:tcPr>
          <w:p w14:paraId="6E1EA5E8"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2024</w:t>
            </w:r>
          </w:p>
        </w:tc>
        <w:tc>
          <w:tcPr>
            <w:tcW w:w="2020" w:type="dxa"/>
            <w:tcBorders>
              <w:top w:val="nil"/>
              <w:left w:val="nil"/>
              <w:bottom w:val="single" w:sz="12" w:space="0" w:color="FFFFFF"/>
              <w:right w:val="single" w:sz="8" w:space="0" w:color="FFFFFF"/>
            </w:tcBorders>
            <w:shd w:val="clear" w:color="000000" w:fill="92AA4C"/>
            <w:vAlign w:val="center"/>
            <w:hideMark/>
          </w:tcPr>
          <w:p w14:paraId="28CF957E"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2025</w:t>
            </w:r>
          </w:p>
        </w:tc>
      </w:tr>
      <w:tr w:rsidR="00F564CC" w:rsidRPr="00F564CC" w14:paraId="42A46FC0" w14:textId="77777777" w:rsidTr="00F564CC">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1DF7F7EC"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Provisão Matemática de Benefício Concedido</w:t>
            </w:r>
          </w:p>
        </w:tc>
        <w:tc>
          <w:tcPr>
            <w:tcW w:w="2020" w:type="dxa"/>
            <w:tcBorders>
              <w:top w:val="nil"/>
              <w:left w:val="nil"/>
              <w:bottom w:val="single" w:sz="8" w:space="0" w:color="FFFFFF"/>
              <w:right w:val="single" w:sz="8" w:space="0" w:color="FFFFFF"/>
            </w:tcBorders>
            <w:shd w:val="clear" w:color="000000" w:fill="C7D2B6"/>
            <w:vAlign w:val="center"/>
            <w:hideMark/>
          </w:tcPr>
          <w:p w14:paraId="4CEEE071"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C7D2B6"/>
            <w:vAlign w:val="center"/>
            <w:hideMark/>
          </w:tcPr>
          <w:p w14:paraId="03252260"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0,00</w:t>
            </w:r>
          </w:p>
        </w:tc>
      </w:tr>
      <w:tr w:rsidR="00F564CC" w:rsidRPr="00F564CC" w14:paraId="63727FA7"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395FFF68"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Provisão Matemática de Benefício a Conceder</w:t>
            </w:r>
          </w:p>
        </w:tc>
        <w:tc>
          <w:tcPr>
            <w:tcW w:w="2020" w:type="dxa"/>
            <w:tcBorders>
              <w:top w:val="nil"/>
              <w:left w:val="nil"/>
              <w:bottom w:val="single" w:sz="8" w:space="0" w:color="FFFFFF"/>
              <w:right w:val="single" w:sz="8" w:space="0" w:color="FFFFFF"/>
            </w:tcBorders>
            <w:shd w:val="clear" w:color="000000" w:fill="F0F3EE"/>
            <w:vAlign w:val="center"/>
            <w:hideMark/>
          </w:tcPr>
          <w:p w14:paraId="32D5FD6B"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348.511,50</w:t>
            </w:r>
          </w:p>
        </w:tc>
        <w:tc>
          <w:tcPr>
            <w:tcW w:w="2020" w:type="dxa"/>
            <w:tcBorders>
              <w:top w:val="nil"/>
              <w:left w:val="nil"/>
              <w:bottom w:val="single" w:sz="8" w:space="0" w:color="FFFFFF"/>
              <w:right w:val="single" w:sz="8" w:space="0" w:color="FFFFFF"/>
            </w:tcBorders>
            <w:shd w:val="clear" w:color="000000" w:fill="F0F3EE"/>
            <w:vAlign w:val="center"/>
            <w:hideMark/>
          </w:tcPr>
          <w:p w14:paraId="5667B408"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758.557,14</w:t>
            </w:r>
          </w:p>
        </w:tc>
      </w:tr>
      <w:tr w:rsidR="00F564CC" w:rsidRPr="00F564CC" w14:paraId="62869E22"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3A982753" w14:textId="77777777" w:rsidR="00F564CC" w:rsidRPr="004425F5" w:rsidRDefault="00F564CC" w:rsidP="00F564CC">
            <w:pPr>
              <w:spacing w:after="0" w:line="240" w:lineRule="auto"/>
              <w:ind w:firstLineChars="100" w:firstLine="201"/>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C7D2B6"/>
            <w:vAlign w:val="center"/>
            <w:hideMark/>
          </w:tcPr>
          <w:p w14:paraId="7A296614" w14:textId="77777777" w:rsidR="00F564CC" w:rsidRPr="004425F5" w:rsidRDefault="00F564CC" w:rsidP="00F564CC">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348.511,50</w:t>
            </w:r>
          </w:p>
        </w:tc>
        <w:tc>
          <w:tcPr>
            <w:tcW w:w="2020" w:type="dxa"/>
            <w:tcBorders>
              <w:top w:val="nil"/>
              <w:left w:val="nil"/>
              <w:bottom w:val="single" w:sz="8" w:space="0" w:color="FFFFFF"/>
              <w:right w:val="single" w:sz="8" w:space="0" w:color="FFFFFF"/>
            </w:tcBorders>
            <w:shd w:val="clear" w:color="000000" w:fill="C7D2B6"/>
            <w:vAlign w:val="center"/>
            <w:hideMark/>
          </w:tcPr>
          <w:p w14:paraId="213DFFAF" w14:textId="77777777" w:rsidR="00F564CC" w:rsidRPr="004425F5" w:rsidRDefault="00F564CC" w:rsidP="00F564CC">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758.557,14</w:t>
            </w:r>
          </w:p>
        </w:tc>
      </w:tr>
      <w:tr w:rsidR="00F564CC" w:rsidRPr="00F564CC" w14:paraId="52634DAE" w14:textId="77777777" w:rsidTr="00F564CC">
        <w:trPr>
          <w:trHeight w:val="315"/>
        </w:trPr>
        <w:tc>
          <w:tcPr>
            <w:tcW w:w="4820" w:type="dxa"/>
            <w:tcBorders>
              <w:top w:val="nil"/>
              <w:left w:val="nil"/>
              <w:bottom w:val="nil"/>
              <w:right w:val="nil"/>
            </w:tcBorders>
            <w:noWrap/>
            <w:vAlign w:val="bottom"/>
            <w:hideMark/>
          </w:tcPr>
          <w:p w14:paraId="616D7C14" w14:textId="77777777" w:rsidR="00F564CC" w:rsidRPr="004425F5" w:rsidRDefault="00F564CC" w:rsidP="00F564CC">
            <w:pPr>
              <w:spacing w:after="0" w:line="240" w:lineRule="auto"/>
              <w:jc w:val="right"/>
              <w:rPr>
                <w:rFonts w:ascii="Calibri" w:eastAsia="Times New Roman" w:hAnsi="Calibri" w:cs="Calibri"/>
                <w:b/>
                <w:bCs/>
                <w:color w:val="000000"/>
                <w:sz w:val="20"/>
                <w:szCs w:val="20"/>
                <w:lang w:eastAsia="pt-BR"/>
              </w:rPr>
            </w:pPr>
          </w:p>
        </w:tc>
        <w:tc>
          <w:tcPr>
            <w:tcW w:w="2020" w:type="dxa"/>
            <w:tcBorders>
              <w:top w:val="nil"/>
              <w:left w:val="nil"/>
              <w:bottom w:val="nil"/>
              <w:right w:val="nil"/>
            </w:tcBorders>
            <w:noWrap/>
            <w:vAlign w:val="bottom"/>
            <w:hideMark/>
          </w:tcPr>
          <w:p w14:paraId="403E0387" w14:textId="77777777" w:rsidR="00F564CC" w:rsidRPr="004425F5" w:rsidRDefault="00F564CC" w:rsidP="00F564CC">
            <w:pPr>
              <w:spacing w:after="0" w:line="240" w:lineRule="auto"/>
              <w:rPr>
                <w:rFonts w:ascii="Times New Roman" w:eastAsia="Times New Roman" w:hAnsi="Times New Roman" w:cs="Times New Roman"/>
                <w:sz w:val="20"/>
                <w:szCs w:val="20"/>
                <w:lang w:eastAsia="pt-BR"/>
              </w:rPr>
            </w:pPr>
          </w:p>
        </w:tc>
        <w:tc>
          <w:tcPr>
            <w:tcW w:w="2020" w:type="dxa"/>
            <w:tcBorders>
              <w:top w:val="nil"/>
              <w:left w:val="nil"/>
              <w:bottom w:val="nil"/>
              <w:right w:val="nil"/>
            </w:tcBorders>
            <w:noWrap/>
            <w:vAlign w:val="bottom"/>
            <w:hideMark/>
          </w:tcPr>
          <w:p w14:paraId="261A19FA" w14:textId="77777777" w:rsidR="00F564CC" w:rsidRPr="004425F5" w:rsidRDefault="00F564CC" w:rsidP="00F564CC">
            <w:pPr>
              <w:spacing w:after="0" w:line="240" w:lineRule="auto"/>
              <w:rPr>
                <w:rFonts w:ascii="Times New Roman" w:eastAsia="Times New Roman" w:hAnsi="Times New Roman" w:cs="Times New Roman"/>
                <w:sz w:val="20"/>
                <w:szCs w:val="20"/>
                <w:lang w:eastAsia="pt-BR"/>
              </w:rPr>
            </w:pPr>
          </w:p>
        </w:tc>
      </w:tr>
      <w:tr w:rsidR="00F564CC" w:rsidRPr="00F564CC" w14:paraId="79F41697" w14:textId="77777777" w:rsidTr="00F564CC">
        <w:trPr>
          <w:trHeight w:val="315"/>
        </w:trPr>
        <w:tc>
          <w:tcPr>
            <w:tcW w:w="482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46A7FF73"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RUBRICA</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35FFC68E"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2024</w:t>
            </w:r>
          </w:p>
        </w:tc>
        <w:tc>
          <w:tcPr>
            <w:tcW w:w="2020" w:type="dxa"/>
            <w:tcBorders>
              <w:top w:val="single" w:sz="8" w:space="0" w:color="FFFFFF"/>
              <w:left w:val="nil"/>
              <w:bottom w:val="single" w:sz="12" w:space="0" w:color="FFFFFF"/>
              <w:right w:val="single" w:sz="8" w:space="0" w:color="FFFFFF"/>
            </w:tcBorders>
            <w:shd w:val="clear" w:color="000000" w:fill="92AA4C"/>
            <w:vAlign w:val="center"/>
            <w:hideMark/>
          </w:tcPr>
          <w:p w14:paraId="3070FF04" w14:textId="77777777" w:rsidR="00F564CC" w:rsidRPr="004425F5" w:rsidRDefault="00F564CC" w:rsidP="00F564CC">
            <w:pPr>
              <w:spacing w:after="0" w:line="240" w:lineRule="auto"/>
              <w:jc w:val="center"/>
              <w:rPr>
                <w:rFonts w:ascii="Calibri" w:eastAsia="Times New Roman" w:hAnsi="Calibri" w:cs="Calibri"/>
                <w:b/>
                <w:bCs/>
                <w:color w:val="FFFFFF"/>
                <w:sz w:val="20"/>
                <w:szCs w:val="20"/>
                <w:lang w:eastAsia="pt-BR"/>
              </w:rPr>
            </w:pPr>
            <w:r w:rsidRPr="004425F5">
              <w:rPr>
                <w:rFonts w:ascii="Calibri" w:eastAsia="Times New Roman" w:hAnsi="Calibri" w:cs="Calibri"/>
                <w:b/>
                <w:bCs/>
                <w:color w:val="FFFFFF"/>
                <w:sz w:val="20"/>
                <w:szCs w:val="20"/>
                <w:lang w:eastAsia="pt-BR"/>
              </w:rPr>
              <w:t>2025</w:t>
            </w:r>
          </w:p>
        </w:tc>
      </w:tr>
      <w:tr w:rsidR="00F564CC" w:rsidRPr="00F564CC" w14:paraId="5382E02F" w14:textId="77777777" w:rsidTr="00F564CC">
        <w:trPr>
          <w:trHeight w:val="330"/>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4138C67"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Ativo Líquido do Plano</w:t>
            </w:r>
          </w:p>
        </w:tc>
        <w:tc>
          <w:tcPr>
            <w:tcW w:w="2020" w:type="dxa"/>
            <w:tcBorders>
              <w:top w:val="nil"/>
              <w:left w:val="nil"/>
              <w:bottom w:val="single" w:sz="8" w:space="0" w:color="FFFFFF"/>
              <w:right w:val="single" w:sz="8" w:space="0" w:color="FFFFFF"/>
            </w:tcBorders>
            <w:shd w:val="clear" w:color="000000" w:fill="C7D2B6"/>
            <w:vAlign w:val="center"/>
            <w:hideMark/>
          </w:tcPr>
          <w:p w14:paraId="1CFE147A"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348.511,50</w:t>
            </w:r>
          </w:p>
        </w:tc>
        <w:tc>
          <w:tcPr>
            <w:tcW w:w="2020" w:type="dxa"/>
            <w:tcBorders>
              <w:top w:val="nil"/>
              <w:left w:val="nil"/>
              <w:bottom w:val="single" w:sz="8" w:space="0" w:color="FFFFFF"/>
              <w:right w:val="single" w:sz="8" w:space="0" w:color="FFFFFF"/>
            </w:tcBorders>
            <w:shd w:val="clear" w:color="000000" w:fill="C7D2B6"/>
            <w:vAlign w:val="center"/>
            <w:hideMark/>
          </w:tcPr>
          <w:p w14:paraId="5A64439E"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758.557,14</w:t>
            </w:r>
          </w:p>
        </w:tc>
      </w:tr>
      <w:tr w:rsidR="00F564CC" w:rsidRPr="00F564CC" w14:paraId="400C2918"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5EDF5878"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Provisão Matemática Total</w:t>
            </w:r>
          </w:p>
        </w:tc>
        <w:tc>
          <w:tcPr>
            <w:tcW w:w="2020" w:type="dxa"/>
            <w:tcBorders>
              <w:top w:val="nil"/>
              <w:left w:val="nil"/>
              <w:bottom w:val="single" w:sz="8" w:space="0" w:color="FFFFFF"/>
              <w:right w:val="single" w:sz="8" w:space="0" w:color="FFFFFF"/>
            </w:tcBorders>
            <w:shd w:val="clear" w:color="000000" w:fill="F0F3EE"/>
            <w:vAlign w:val="center"/>
            <w:hideMark/>
          </w:tcPr>
          <w:p w14:paraId="3951D4ED"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-348.511,50</w:t>
            </w:r>
          </w:p>
        </w:tc>
        <w:tc>
          <w:tcPr>
            <w:tcW w:w="2020" w:type="dxa"/>
            <w:tcBorders>
              <w:top w:val="nil"/>
              <w:left w:val="nil"/>
              <w:bottom w:val="single" w:sz="8" w:space="0" w:color="FFFFFF"/>
              <w:right w:val="single" w:sz="8" w:space="0" w:color="FFFFFF"/>
            </w:tcBorders>
            <w:shd w:val="clear" w:color="000000" w:fill="F0F3EE"/>
            <w:vAlign w:val="center"/>
            <w:hideMark/>
          </w:tcPr>
          <w:p w14:paraId="13626011"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-758.557,14</w:t>
            </w:r>
          </w:p>
        </w:tc>
      </w:tr>
      <w:tr w:rsidR="00F564CC" w:rsidRPr="00F564CC" w14:paraId="7E805787"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C7D2B6"/>
            <w:vAlign w:val="center"/>
            <w:hideMark/>
          </w:tcPr>
          <w:p w14:paraId="2D914B0C" w14:textId="77777777" w:rsidR="00F564CC" w:rsidRPr="004425F5" w:rsidRDefault="00F564CC" w:rsidP="00F564CC">
            <w:pPr>
              <w:spacing w:after="0" w:line="240" w:lineRule="auto"/>
              <w:ind w:firstLineChars="100" w:firstLine="200"/>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Fundo Previdencial</w:t>
            </w:r>
          </w:p>
        </w:tc>
        <w:tc>
          <w:tcPr>
            <w:tcW w:w="2020" w:type="dxa"/>
            <w:tcBorders>
              <w:top w:val="nil"/>
              <w:left w:val="nil"/>
              <w:bottom w:val="single" w:sz="8" w:space="0" w:color="FFFFFF"/>
              <w:right w:val="single" w:sz="8" w:space="0" w:color="FFFFFF"/>
            </w:tcBorders>
            <w:shd w:val="clear" w:color="000000" w:fill="C7D2B6"/>
            <w:vAlign w:val="center"/>
            <w:hideMark/>
          </w:tcPr>
          <w:p w14:paraId="39F8D038"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C7D2B6"/>
            <w:vAlign w:val="center"/>
            <w:hideMark/>
          </w:tcPr>
          <w:p w14:paraId="1958CB6A" w14:textId="77777777" w:rsidR="00F564CC" w:rsidRPr="004425F5" w:rsidRDefault="00F564CC" w:rsidP="00F564CC">
            <w:pPr>
              <w:spacing w:after="0" w:line="240" w:lineRule="auto"/>
              <w:jc w:val="right"/>
              <w:rPr>
                <w:rFonts w:ascii="Calibri" w:eastAsia="Times New Roman" w:hAnsi="Calibri" w:cs="Calibri"/>
                <w:color w:val="000000"/>
                <w:sz w:val="20"/>
                <w:szCs w:val="20"/>
                <w:lang w:eastAsia="pt-BR"/>
              </w:rPr>
            </w:pPr>
            <w:r w:rsidRPr="004425F5">
              <w:rPr>
                <w:rFonts w:ascii="Calibri" w:eastAsia="Times New Roman" w:hAnsi="Calibri" w:cs="Calibri"/>
                <w:color w:val="000000"/>
                <w:sz w:val="20"/>
                <w:szCs w:val="20"/>
                <w:lang w:eastAsia="pt-BR"/>
              </w:rPr>
              <w:t>0,00</w:t>
            </w:r>
          </w:p>
        </w:tc>
      </w:tr>
      <w:tr w:rsidR="00F564CC" w:rsidRPr="00F564CC" w14:paraId="2827AEFB" w14:textId="77777777" w:rsidTr="00F564CC">
        <w:trPr>
          <w:trHeight w:val="315"/>
        </w:trPr>
        <w:tc>
          <w:tcPr>
            <w:tcW w:w="4820" w:type="dxa"/>
            <w:tcBorders>
              <w:top w:val="nil"/>
              <w:left w:val="single" w:sz="8" w:space="0" w:color="FFFFFF"/>
              <w:bottom w:val="single" w:sz="8" w:space="0" w:color="FFFFFF"/>
              <w:right w:val="single" w:sz="8" w:space="0" w:color="FFFFFF"/>
            </w:tcBorders>
            <w:shd w:val="clear" w:color="000000" w:fill="F0F3EE"/>
            <w:vAlign w:val="center"/>
            <w:hideMark/>
          </w:tcPr>
          <w:p w14:paraId="1CAAD4D3" w14:textId="77777777" w:rsidR="00F564CC" w:rsidRPr="004425F5" w:rsidRDefault="00F564CC" w:rsidP="00F564CC">
            <w:pPr>
              <w:spacing w:after="0" w:line="240" w:lineRule="auto"/>
              <w:ind w:firstLineChars="100" w:firstLine="201"/>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Resultado Atuarial</w:t>
            </w:r>
          </w:p>
        </w:tc>
        <w:tc>
          <w:tcPr>
            <w:tcW w:w="2020" w:type="dxa"/>
            <w:tcBorders>
              <w:top w:val="nil"/>
              <w:left w:val="nil"/>
              <w:bottom w:val="single" w:sz="8" w:space="0" w:color="FFFFFF"/>
              <w:right w:val="single" w:sz="8" w:space="0" w:color="FFFFFF"/>
            </w:tcBorders>
            <w:shd w:val="clear" w:color="000000" w:fill="F0F3EE"/>
            <w:vAlign w:val="center"/>
            <w:hideMark/>
          </w:tcPr>
          <w:p w14:paraId="60B36304" w14:textId="77777777" w:rsidR="00F564CC" w:rsidRPr="004425F5" w:rsidRDefault="00F564CC" w:rsidP="00F564CC">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0,00</w:t>
            </w:r>
          </w:p>
        </w:tc>
        <w:tc>
          <w:tcPr>
            <w:tcW w:w="2020" w:type="dxa"/>
            <w:tcBorders>
              <w:top w:val="nil"/>
              <w:left w:val="nil"/>
              <w:bottom w:val="single" w:sz="8" w:space="0" w:color="FFFFFF"/>
              <w:right w:val="single" w:sz="8" w:space="0" w:color="FFFFFF"/>
            </w:tcBorders>
            <w:shd w:val="clear" w:color="000000" w:fill="F0F3EE"/>
            <w:vAlign w:val="center"/>
            <w:hideMark/>
          </w:tcPr>
          <w:p w14:paraId="5CEA6B6A" w14:textId="77777777" w:rsidR="00F564CC" w:rsidRPr="004425F5" w:rsidRDefault="00F564CC" w:rsidP="00F564CC">
            <w:pPr>
              <w:spacing w:after="0" w:line="240" w:lineRule="auto"/>
              <w:jc w:val="right"/>
              <w:rPr>
                <w:rFonts w:ascii="Calibri" w:eastAsia="Times New Roman" w:hAnsi="Calibri" w:cs="Calibri"/>
                <w:b/>
                <w:bCs/>
                <w:color w:val="000000"/>
                <w:sz w:val="20"/>
                <w:szCs w:val="20"/>
                <w:lang w:eastAsia="pt-BR"/>
              </w:rPr>
            </w:pPr>
            <w:r w:rsidRPr="004425F5">
              <w:rPr>
                <w:rFonts w:ascii="Calibri" w:eastAsia="Times New Roman" w:hAnsi="Calibri" w:cs="Calibri"/>
                <w:b/>
                <w:bCs/>
                <w:color w:val="000000"/>
                <w:sz w:val="20"/>
                <w:szCs w:val="20"/>
                <w:lang w:eastAsia="pt-BR"/>
              </w:rPr>
              <w:t>0,00</w:t>
            </w:r>
          </w:p>
        </w:tc>
      </w:tr>
    </w:tbl>
    <w:p w14:paraId="5486CB6A" w14:textId="77777777" w:rsidR="00CC581F" w:rsidRDefault="00CC581F" w:rsidP="00CC581F">
      <w:pPr>
        <w:autoSpaceDE w:val="0"/>
        <w:autoSpaceDN w:val="0"/>
        <w:adjustRightInd w:val="0"/>
        <w:spacing w:after="0"/>
        <w:jc w:val="both"/>
        <w:rPr>
          <w:rFonts w:cstheme="minorHAnsi"/>
          <w:sz w:val="24"/>
          <w:szCs w:val="24"/>
        </w:rPr>
      </w:pPr>
    </w:p>
    <w:p w14:paraId="3F7549A0" w14:textId="77777777" w:rsidR="00BF47B8" w:rsidRDefault="00BF47B8" w:rsidP="00BF47B8">
      <w:pPr>
        <w:autoSpaceDE w:val="0"/>
        <w:autoSpaceDN w:val="0"/>
        <w:adjustRightInd w:val="0"/>
        <w:spacing w:after="0"/>
        <w:jc w:val="both"/>
        <w:rPr>
          <w:rFonts w:cstheme="minorHAnsi"/>
          <w:color w:val="000000" w:themeColor="text1"/>
          <w:sz w:val="24"/>
          <w:szCs w:val="24"/>
        </w:rPr>
      </w:pPr>
      <w:r w:rsidRPr="007E636D">
        <w:rPr>
          <w:rFonts w:cstheme="minorHAnsi"/>
          <w:sz w:val="24"/>
          <w:szCs w:val="24"/>
        </w:rPr>
        <w:t>As Provisões Matemáticas dimensionadas em 31 de dezembro de 2025, constituem um montante de R$ 758.557,14 (setecentos e cinquenta e oito mil quinhentos e cinquenta e sete reais e quatorze centavos) comparativamente as constantes na Avaliação Atuarial de 2024, que perfizeram R$ 348.511,50 (trezentos e quarenta e oito mil, quinhentos e onze reais e cinquenta centavos), representaram uma variação de aproximadamente 117,66%.</w:t>
      </w:r>
    </w:p>
    <w:p w14:paraId="4D282CB3" w14:textId="77777777" w:rsidR="00BF47B8" w:rsidRDefault="00BF47B8" w:rsidP="00BF47B8">
      <w:pPr>
        <w:autoSpaceDE w:val="0"/>
        <w:autoSpaceDN w:val="0"/>
        <w:adjustRightInd w:val="0"/>
        <w:spacing w:after="0"/>
        <w:jc w:val="both"/>
        <w:rPr>
          <w:rFonts w:cstheme="minorHAnsi"/>
          <w:color w:val="000000" w:themeColor="text1"/>
          <w:sz w:val="24"/>
          <w:szCs w:val="24"/>
        </w:rPr>
      </w:pPr>
    </w:p>
    <w:p w14:paraId="3E82A2EF" w14:textId="77777777" w:rsidR="00BF47B8" w:rsidRDefault="00BF47B8" w:rsidP="00BF47B8">
      <w:pPr>
        <w:autoSpaceDE w:val="0"/>
        <w:autoSpaceDN w:val="0"/>
        <w:adjustRightInd w:val="0"/>
        <w:spacing w:after="0"/>
        <w:jc w:val="both"/>
        <w:rPr>
          <w:rFonts w:cstheme="minorHAnsi"/>
          <w:color w:val="000000" w:themeColor="text1"/>
          <w:sz w:val="24"/>
          <w:szCs w:val="24"/>
        </w:rPr>
      </w:pPr>
      <w:r w:rsidRPr="007E636D">
        <w:rPr>
          <w:rFonts w:cstheme="minorHAnsi"/>
          <w:sz w:val="24"/>
          <w:szCs w:val="24"/>
        </w:rPr>
        <w:t>A variação registrada é justificada pelo incremento no quantitativo de participantes, pela manutenção de contribuições, acrescidas do estoque e respectiva rentabilidade auferida no período, superior aos montantes de resgates e portabilidades ocorridas no exercício.</w:t>
      </w:r>
    </w:p>
    <w:p w14:paraId="19499EC9" w14:textId="77777777" w:rsidR="00BF47B8" w:rsidRDefault="00BF47B8" w:rsidP="00BF47B8">
      <w:pPr>
        <w:autoSpaceDE w:val="0"/>
        <w:autoSpaceDN w:val="0"/>
        <w:adjustRightInd w:val="0"/>
        <w:spacing w:after="0"/>
        <w:jc w:val="both"/>
        <w:rPr>
          <w:rFonts w:cstheme="minorHAnsi"/>
          <w:color w:val="000000" w:themeColor="text1"/>
          <w:sz w:val="24"/>
          <w:szCs w:val="24"/>
        </w:rPr>
      </w:pPr>
    </w:p>
    <w:p w14:paraId="699D9535" w14:textId="34B1850A" w:rsidR="00BF47B8" w:rsidRPr="00BF47B8" w:rsidRDefault="00BF47B8" w:rsidP="00BF47B8">
      <w:pPr>
        <w:autoSpaceDE w:val="0"/>
        <w:autoSpaceDN w:val="0"/>
        <w:adjustRightInd w:val="0"/>
        <w:spacing w:after="0"/>
        <w:jc w:val="both"/>
        <w:rPr>
          <w:rFonts w:cstheme="minorHAnsi"/>
          <w:color w:val="000000" w:themeColor="text1"/>
          <w:sz w:val="24"/>
          <w:szCs w:val="24"/>
        </w:rPr>
      </w:pPr>
      <w:r w:rsidRPr="007E636D">
        <w:rPr>
          <w:rFonts w:cstheme="minorHAnsi"/>
          <w:sz w:val="24"/>
          <w:szCs w:val="24"/>
        </w:rPr>
        <w:t>O Plano de Benefícios REGIUSPREV encerrou o exercício de 2025 com Equilíbrio Técnico econômico e atuarial, registrando, portanto, suficiência de cobertura e solvência.</w:t>
      </w:r>
    </w:p>
    <w:p w14:paraId="645BFC94" w14:textId="77777777" w:rsidR="00CC581F" w:rsidRDefault="00CC581F" w:rsidP="00CC581F">
      <w:pPr>
        <w:autoSpaceDE w:val="0"/>
        <w:autoSpaceDN w:val="0"/>
        <w:adjustRightInd w:val="0"/>
        <w:spacing w:after="0"/>
        <w:jc w:val="both"/>
        <w:rPr>
          <w:rFonts w:cstheme="minorHAnsi"/>
          <w:sz w:val="24"/>
          <w:szCs w:val="24"/>
        </w:rPr>
      </w:pPr>
    </w:p>
    <w:p w14:paraId="6A7DBC7E" w14:textId="7EACBCEC" w:rsidR="00CC581F" w:rsidRPr="001C769D" w:rsidRDefault="00CC581F" w:rsidP="00CC581F">
      <w:pPr>
        <w:autoSpaceDE w:val="0"/>
        <w:autoSpaceDN w:val="0"/>
        <w:adjustRightInd w:val="0"/>
        <w:spacing w:after="0"/>
        <w:jc w:val="both"/>
        <w:rPr>
          <w:rFonts w:cstheme="minorHAnsi"/>
          <w:b/>
          <w:bCs/>
          <w:color w:val="EE0000"/>
          <w:sz w:val="24"/>
          <w:szCs w:val="24"/>
        </w:rPr>
      </w:pPr>
      <w:r w:rsidRPr="00DF45AE">
        <w:rPr>
          <w:rFonts w:cstheme="minorHAnsi"/>
          <w:b/>
          <w:bCs/>
          <w:color w:val="000000" w:themeColor="text1"/>
          <w:sz w:val="24"/>
          <w:szCs w:val="24"/>
          <w:highlight w:val="yellow"/>
        </w:rPr>
        <w:t xml:space="preserve">Clique aqui para acessar o Parecer Atuarial do Plano </w:t>
      </w:r>
      <w:r w:rsidR="00BF47B8" w:rsidRPr="00DF45AE">
        <w:rPr>
          <w:rFonts w:cstheme="minorHAnsi"/>
          <w:b/>
          <w:bCs/>
          <w:color w:val="000000" w:themeColor="text1"/>
          <w:sz w:val="24"/>
          <w:szCs w:val="24"/>
          <w:highlight w:val="yellow"/>
        </w:rPr>
        <w:t>Regius</w:t>
      </w:r>
      <w:r w:rsidRPr="00DF45AE">
        <w:rPr>
          <w:rFonts w:cstheme="minorHAnsi"/>
          <w:b/>
          <w:bCs/>
          <w:color w:val="000000" w:themeColor="text1"/>
          <w:sz w:val="24"/>
          <w:szCs w:val="24"/>
          <w:highlight w:val="yellow"/>
        </w:rPr>
        <w:t>Prev.</w:t>
      </w:r>
      <w:r w:rsidR="00DF45AE" w:rsidRPr="00DF45AE">
        <w:rPr>
          <w:rFonts w:cstheme="minorHAnsi"/>
          <w:b/>
          <w:bCs/>
          <w:color w:val="000000" w:themeColor="text1"/>
          <w:sz w:val="24"/>
          <w:szCs w:val="24"/>
          <w:highlight w:val="yellow"/>
        </w:rPr>
        <w:t xml:space="preserve"> </w:t>
      </w:r>
      <w:r w:rsidR="00DF45AE" w:rsidRPr="00DF45AE">
        <w:rPr>
          <w:rFonts w:cstheme="minorHAnsi"/>
          <w:b/>
          <w:bCs/>
          <w:color w:val="EE0000"/>
          <w:sz w:val="24"/>
          <w:szCs w:val="24"/>
          <w:highlight w:val="yellow"/>
        </w:rPr>
        <w:t>FALTA ARQUIVO</w:t>
      </w:r>
    </w:p>
    <w:p w14:paraId="74B5297A" w14:textId="77777777" w:rsidR="00CC581F" w:rsidRDefault="00CC581F" w:rsidP="00CC581F">
      <w:pPr>
        <w:autoSpaceDE w:val="0"/>
        <w:autoSpaceDN w:val="0"/>
        <w:adjustRightInd w:val="0"/>
        <w:spacing w:after="0"/>
        <w:jc w:val="both"/>
        <w:rPr>
          <w:rFonts w:cstheme="minorHAnsi"/>
          <w:sz w:val="24"/>
          <w:szCs w:val="24"/>
        </w:rPr>
      </w:pPr>
    </w:p>
    <w:p w14:paraId="65052940" w14:textId="77777777" w:rsidR="00CC581F" w:rsidRDefault="00CC581F" w:rsidP="00CC581F">
      <w:pPr>
        <w:autoSpaceDE w:val="0"/>
        <w:autoSpaceDN w:val="0"/>
        <w:adjustRightInd w:val="0"/>
        <w:spacing w:after="0"/>
        <w:jc w:val="both"/>
        <w:rPr>
          <w:rFonts w:cstheme="minorHAnsi"/>
          <w:b/>
          <w:bCs/>
          <w:sz w:val="24"/>
          <w:szCs w:val="24"/>
        </w:rPr>
      </w:pPr>
    </w:p>
    <w:p w14:paraId="120C66E0" w14:textId="0DB9971A" w:rsidR="00CC581F" w:rsidRPr="0039476F" w:rsidRDefault="00CC581F" w:rsidP="00CC581F">
      <w:pPr>
        <w:autoSpaceDE w:val="0"/>
        <w:autoSpaceDN w:val="0"/>
        <w:adjustRightInd w:val="0"/>
        <w:spacing w:after="0"/>
        <w:jc w:val="both"/>
        <w:rPr>
          <w:rFonts w:cstheme="minorHAnsi"/>
          <w:b/>
          <w:bCs/>
          <w:sz w:val="24"/>
          <w:szCs w:val="24"/>
        </w:rPr>
      </w:pPr>
      <w:r>
        <w:rPr>
          <w:rFonts w:cstheme="minorHAnsi"/>
          <w:b/>
          <w:bCs/>
          <w:sz w:val="24"/>
          <w:szCs w:val="24"/>
        </w:rPr>
        <w:lastRenderedPageBreak/>
        <w:t>1</w:t>
      </w:r>
      <w:r w:rsidR="004425F5">
        <w:rPr>
          <w:rFonts w:cstheme="minorHAnsi"/>
          <w:b/>
          <w:bCs/>
          <w:sz w:val="24"/>
          <w:szCs w:val="24"/>
        </w:rPr>
        <w:t>3</w:t>
      </w:r>
      <w:r w:rsidRPr="0039476F">
        <w:rPr>
          <w:rFonts w:cstheme="minorHAnsi"/>
          <w:b/>
          <w:bCs/>
          <w:sz w:val="24"/>
          <w:szCs w:val="24"/>
        </w:rPr>
        <w:t>.6 Equilíbrio Técnico do Plano</w:t>
      </w:r>
    </w:p>
    <w:p w14:paraId="00D36510" w14:textId="77777777" w:rsidR="00CC581F" w:rsidRDefault="00CC581F" w:rsidP="00CC581F">
      <w:pPr>
        <w:autoSpaceDE w:val="0"/>
        <w:autoSpaceDN w:val="0"/>
        <w:adjustRightInd w:val="0"/>
        <w:spacing w:after="0"/>
        <w:jc w:val="both"/>
        <w:rPr>
          <w:rFonts w:cstheme="minorHAnsi"/>
          <w:sz w:val="24"/>
          <w:szCs w:val="24"/>
        </w:rPr>
      </w:pPr>
    </w:p>
    <w:p w14:paraId="48D8C771" w14:textId="62AABA59" w:rsidR="00CC581F" w:rsidRPr="0010498E" w:rsidRDefault="00CC581F" w:rsidP="00CC581F">
      <w:pPr>
        <w:autoSpaceDE w:val="0"/>
        <w:autoSpaceDN w:val="0"/>
        <w:adjustRightInd w:val="0"/>
        <w:spacing w:after="0"/>
        <w:jc w:val="both"/>
        <w:rPr>
          <w:rFonts w:cstheme="minorHAnsi"/>
          <w:sz w:val="24"/>
          <w:szCs w:val="24"/>
        </w:rPr>
      </w:pPr>
      <w:r w:rsidRPr="0010498E">
        <w:rPr>
          <w:rFonts w:cstheme="minorHAnsi"/>
          <w:sz w:val="24"/>
          <w:szCs w:val="24"/>
        </w:rPr>
        <w:t>Patrimônio de Cobertura</w:t>
      </w:r>
      <w:r>
        <w:rPr>
          <w:rFonts w:cstheme="minorHAnsi"/>
          <w:sz w:val="24"/>
          <w:szCs w:val="24"/>
        </w:rPr>
        <w:t>:</w:t>
      </w:r>
      <w:r w:rsidR="003A2766">
        <w:rPr>
          <w:rFonts w:cstheme="minorHAnsi"/>
          <w:sz w:val="24"/>
          <w:szCs w:val="24"/>
        </w:rPr>
        <w:t xml:space="preserve"> </w:t>
      </w:r>
      <w:r w:rsidR="003A2766" w:rsidRPr="003A2766">
        <w:rPr>
          <w:rFonts w:cstheme="minorHAnsi"/>
          <w:sz w:val="24"/>
          <w:szCs w:val="24"/>
        </w:rPr>
        <w:t>R$ 758.557,14</w:t>
      </w:r>
    </w:p>
    <w:p w14:paraId="3F680F78" w14:textId="77777777" w:rsidR="00CC581F" w:rsidRDefault="00CC581F" w:rsidP="00CC581F">
      <w:pPr>
        <w:autoSpaceDE w:val="0"/>
        <w:autoSpaceDN w:val="0"/>
        <w:adjustRightInd w:val="0"/>
        <w:spacing w:after="0"/>
        <w:jc w:val="both"/>
        <w:rPr>
          <w:rFonts w:cstheme="minorHAnsi"/>
          <w:sz w:val="24"/>
          <w:szCs w:val="24"/>
        </w:rPr>
      </w:pPr>
    </w:p>
    <w:p w14:paraId="16265699" w14:textId="3CC964D8" w:rsidR="00CC581F" w:rsidRDefault="00CC581F" w:rsidP="00CC581F">
      <w:pPr>
        <w:autoSpaceDE w:val="0"/>
        <w:autoSpaceDN w:val="0"/>
        <w:adjustRightInd w:val="0"/>
        <w:spacing w:after="0"/>
        <w:jc w:val="both"/>
        <w:rPr>
          <w:rFonts w:cstheme="minorHAnsi"/>
          <w:sz w:val="24"/>
          <w:szCs w:val="24"/>
        </w:rPr>
      </w:pPr>
      <w:r w:rsidRPr="0010498E">
        <w:rPr>
          <w:rFonts w:cstheme="minorHAnsi"/>
          <w:sz w:val="24"/>
          <w:szCs w:val="24"/>
        </w:rPr>
        <w:t>Provisões Matemáticas</w:t>
      </w:r>
      <w:r>
        <w:rPr>
          <w:rFonts w:cstheme="minorHAnsi"/>
          <w:sz w:val="24"/>
          <w:szCs w:val="24"/>
        </w:rPr>
        <w:t>:</w:t>
      </w:r>
      <w:r w:rsidR="003A2766">
        <w:rPr>
          <w:rFonts w:cstheme="minorHAnsi"/>
          <w:sz w:val="24"/>
          <w:szCs w:val="24"/>
        </w:rPr>
        <w:t xml:space="preserve"> </w:t>
      </w:r>
      <w:r w:rsidR="003A2766" w:rsidRPr="003A2766">
        <w:rPr>
          <w:rFonts w:cstheme="minorHAnsi"/>
          <w:sz w:val="24"/>
          <w:szCs w:val="24"/>
        </w:rPr>
        <w:t>R$ 758.557,14</w:t>
      </w:r>
    </w:p>
    <w:p w14:paraId="57D4E38D" w14:textId="77777777" w:rsidR="00CC581F" w:rsidRDefault="00CC581F" w:rsidP="00CC581F">
      <w:pPr>
        <w:autoSpaceDE w:val="0"/>
        <w:autoSpaceDN w:val="0"/>
        <w:adjustRightInd w:val="0"/>
        <w:spacing w:after="0"/>
        <w:jc w:val="both"/>
        <w:rPr>
          <w:rFonts w:cstheme="minorHAnsi"/>
          <w:sz w:val="24"/>
          <w:szCs w:val="24"/>
        </w:rPr>
      </w:pPr>
    </w:p>
    <w:p w14:paraId="1D2A8C5D" w14:textId="5DA617A0" w:rsidR="00CC581F" w:rsidRDefault="00CC581F" w:rsidP="00CC581F">
      <w:pPr>
        <w:autoSpaceDE w:val="0"/>
        <w:autoSpaceDN w:val="0"/>
        <w:adjustRightInd w:val="0"/>
        <w:spacing w:after="0"/>
        <w:jc w:val="both"/>
        <w:rPr>
          <w:rFonts w:cstheme="minorHAnsi"/>
          <w:b/>
          <w:bCs/>
          <w:sz w:val="24"/>
          <w:szCs w:val="24"/>
        </w:rPr>
      </w:pPr>
      <w:r>
        <w:rPr>
          <w:rFonts w:cstheme="minorHAnsi"/>
          <w:b/>
          <w:bCs/>
          <w:sz w:val="24"/>
          <w:szCs w:val="24"/>
        </w:rPr>
        <w:t>1</w:t>
      </w:r>
      <w:r w:rsidR="004425F5">
        <w:rPr>
          <w:rFonts w:cstheme="minorHAnsi"/>
          <w:b/>
          <w:bCs/>
          <w:sz w:val="24"/>
          <w:szCs w:val="24"/>
        </w:rPr>
        <w:t>3</w:t>
      </w:r>
      <w:r w:rsidRPr="00B445C6">
        <w:rPr>
          <w:rFonts w:cstheme="minorHAnsi"/>
          <w:b/>
          <w:bCs/>
          <w:sz w:val="24"/>
          <w:szCs w:val="24"/>
        </w:rPr>
        <w:t>.</w:t>
      </w:r>
      <w:r>
        <w:rPr>
          <w:rFonts w:cstheme="minorHAnsi"/>
          <w:b/>
          <w:bCs/>
          <w:sz w:val="24"/>
          <w:szCs w:val="24"/>
        </w:rPr>
        <w:t>7</w:t>
      </w:r>
      <w:r w:rsidRPr="00B445C6">
        <w:rPr>
          <w:rFonts w:cstheme="minorHAnsi"/>
          <w:b/>
          <w:bCs/>
          <w:sz w:val="24"/>
          <w:szCs w:val="24"/>
        </w:rPr>
        <w:t xml:space="preserve"> </w:t>
      </w:r>
      <w:r>
        <w:rPr>
          <w:rFonts w:cstheme="minorHAnsi"/>
          <w:b/>
          <w:bCs/>
          <w:sz w:val="24"/>
          <w:szCs w:val="24"/>
        </w:rPr>
        <w:t>Custos com a Administração</w:t>
      </w:r>
    </w:p>
    <w:p w14:paraId="04579418" w14:textId="4AC8D399" w:rsidR="00CC581F" w:rsidRPr="009529DB" w:rsidRDefault="00CC581F" w:rsidP="00CC581F">
      <w:pPr>
        <w:autoSpaceDE w:val="0"/>
        <w:autoSpaceDN w:val="0"/>
        <w:adjustRightInd w:val="0"/>
        <w:spacing w:after="0"/>
        <w:jc w:val="both"/>
        <w:rPr>
          <w:rFonts w:cstheme="minorHAnsi"/>
          <w:color w:val="000000" w:themeColor="text1"/>
          <w:sz w:val="24"/>
          <w:szCs w:val="24"/>
        </w:rPr>
      </w:pPr>
      <w:r w:rsidRPr="009529DB">
        <w:rPr>
          <w:rFonts w:cstheme="minorHAnsi"/>
          <w:color w:val="000000" w:themeColor="text1"/>
          <w:sz w:val="24"/>
          <w:szCs w:val="24"/>
        </w:rPr>
        <w:t xml:space="preserve">Em 2025, os custos com a administração do Plano de Benefícios </w:t>
      </w:r>
      <w:r w:rsidR="00FB1CE1" w:rsidRPr="009529DB">
        <w:rPr>
          <w:rFonts w:cstheme="minorHAnsi"/>
          <w:color w:val="000000" w:themeColor="text1"/>
          <w:sz w:val="24"/>
          <w:szCs w:val="24"/>
        </w:rPr>
        <w:t>Regius</w:t>
      </w:r>
      <w:r w:rsidRPr="009529DB">
        <w:rPr>
          <w:rFonts w:cstheme="minorHAnsi"/>
          <w:color w:val="000000" w:themeColor="text1"/>
          <w:sz w:val="24"/>
          <w:szCs w:val="24"/>
        </w:rPr>
        <w:t>Prev, formados pelas despesas com a gestão previdencial e a gestão de investimentos do Plano, foram distribuídos conforme demonstrado a seguir:</w:t>
      </w:r>
    </w:p>
    <w:p w14:paraId="2ED91B0F" w14:textId="77777777" w:rsidR="00CC581F" w:rsidRDefault="00CC581F" w:rsidP="00CC581F">
      <w:pPr>
        <w:autoSpaceDE w:val="0"/>
        <w:autoSpaceDN w:val="0"/>
        <w:adjustRightInd w:val="0"/>
        <w:spacing w:after="0"/>
        <w:jc w:val="both"/>
        <w:rPr>
          <w:rFonts w:cstheme="minorHAnsi"/>
          <w:b/>
          <w:bCs/>
          <w:color w:val="EE000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3092"/>
        <w:gridCol w:w="1653"/>
        <w:gridCol w:w="2336"/>
        <w:gridCol w:w="1363"/>
      </w:tblGrid>
      <w:tr w:rsidR="002F517F" w:rsidRPr="00DE78BC" w14:paraId="7EA1F86E" w14:textId="77777777" w:rsidTr="00607F2D">
        <w:trPr>
          <w:trHeight w:val="509"/>
        </w:trPr>
        <w:tc>
          <w:tcPr>
            <w:tcW w:w="5000" w:type="pct"/>
            <w:gridSpan w:val="4"/>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508E500E" w14:textId="77777777" w:rsidR="002F517F" w:rsidRPr="00DE78BC" w:rsidRDefault="002F517F" w:rsidP="00607F2D">
            <w:pPr>
              <w:jc w:val="center"/>
              <w:rPr>
                <w:sz w:val="20"/>
                <w:szCs w:val="20"/>
              </w:rPr>
            </w:pPr>
            <w:r w:rsidRPr="00DE78BC">
              <w:rPr>
                <w:b/>
                <w:bCs/>
                <w:sz w:val="20"/>
                <w:szCs w:val="20"/>
              </w:rPr>
              <w:t>DESPESAS (R$)</w:t>
            </w:r>
          </w:p>
        </w:tc>
      </w:tr>
      <w:tr w:rsidR="002F517F" w:rsidRPr="00DE78BC" w14:paraId="2C40BFEC"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26C4A1E1" w14:textId="77777777" w:rsidR="002F517F" w:rsidRPr="00DE78BC" w:rsidRDefault="002F517F" w:rsidP="00607F2D">
            <w:pPr>
              <w:jc w:val="center"/>
              <w:rPr>
                <w:sz w:val="20"/>
                <w:szCs w:val="20"/>
              </w:rPr>
            </w:pPr>
            <w:r w:rsidRPr="00DE78BC">
              <w:rPr>
                <w:b/>
                <w:bCs/>
                <w:sz w:val="20"/>
                <w:szCs w:val="20"/>
              </w:rPr>
              <w:t>GESTÃO PRÓPRIA</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6082E969" w14:textId="77777777" w:rsidR="002F517F" w:rsidRPr="00DE78BC" w:rsidRDefault="002F517F" w:rsidP="00607F2D">
            <w:pPr>
              <w:jc w:val="center"/>
              <w:rPr>
                <w:sz w:val="20"/>
                <w:szCs w:val="20"/>
              </w:rPr>
            </w:pPr>
            <w:r w:rsidRPr="00DE78BC">
              <w:rPr>
                <w:b/>
                <w:bCs/>
                <w:sz w:val="20"/>
                <w:szCs w:val="20"/>
              </w:rPr>
              <w:t>GESTÃO PREVIDENCIAL</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19415596" w14:textId="77777777" w:rsidR="002F517F" w:rsidRPr="00DE78BC" w:rsidRDefault="002F517F" w:rsidP="00607F2D">
            <w:pPr>
              <w:jc w:val="center"/>
              <w:rPr>
                <w:sz w:val="20"/>
                <w:szCs w:val="20"/>
              </w:rPr>
            </w:pPr>
            <w:r w:rsidRPr="00DE78BC">
              <w:rPr>
                <w:b/>
                <w:bCs/>
                <w:sz w:val="20"/>
                <w:szCs w:val="20"/>
              </w:rPr>
              <w:t>GESTÃO DE INVESTIMENTOS</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7A7D194E" w14:textId="77777777" w:rsidR="002F517F" w:rsidRPr="00DE78BC" w:rsidRDefault="002F517F" w:rsidP="00607F2D">
            <w:pPr>
              <w:jc w:val="center"/>
              <w:rPr>
                <w:sz w:val="20"/>
                <w:szCs w:val="20"/>
              </w:rPr>
            </w:pPr>
            <w:r w:rsidRPr="00DE78BC">
              <w:rPr>
                <w:b/>
                <w:bCs/>
                <w:sz w:val="20"/>
                <w:szCs w:val="20"/>
              </w:rPr>
              <w:t>TOTAL</w:t>
            </w:r>
          </w:p>
        </w:tc>
      </w:tr>
      <w:tr w:rsidR="00361FD2" w:rsidRPr="00DE78BC" w14:paraId="7E3A93C7"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4B0F7A81" w14:textId="77777777" w:rsidR="00361FD2" w:rsidRPr="00DE78BC" w:rsidRDefault="00361FD2" w:rsidP="00361FD2">
            <w:pPr>
              <w:rPr>
                <w:sz w:val="20"/>
                <w:szCs w:val="20"/>
              </w:rPr>
            </w:pPr>
            <w:proofErr w:type="gramStart"/>
            <w:r w:rsidRPr="00DE78BC">
              <w:rPr>
                <w:sz w:val="20"/>
                <w:szCs w:val="20"/>
              </w:rPr>
              <w:t>Pessoal</w:t>
            </w:r>
            <w:proofErr w:type="gramEnd"/>
            <w:r w:rsidRPr="00DE78BC">
              <w:rPr>
                <w:sz w:val="20"/>
                <w:szCs w:val="20"/>
              </w:rPr>
              <w:t xml:space="preserve"> e Encargos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BDB826D" w14:textId="69F1ADF5" w:rsidR="00361FD2" w:rsidRPr="00DE78BC" w:rsidRDefault="00361FD2" w:rsidP="00361FD2">
            <w:pPr>
              <w:jc w:val="right"/>
              <w:rPr>
                <w:sz w:val="20"/>
                <w:szCs w:val="20"/>
              </w:rPr>
            </w:pPr>
            <w:r w:rsidRPr="00F06D57">
              <w:t xml:space="preserve"> 525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F276817" w14:textId="5BA8D2B3" w:rsidR="00361FD2" w:rsidRPr="00DE78BC" w:rsidRDefault="00361FD2" w:rsidP="00361FD2">
            <w:pPr>
              <w:jc w:val="right"/>
              <w:rPr>
                <w:sz w:val="20"/>
                <w:szCs w:val="20"/>
              </w:rPr>
            </w:pPr>
            <w:r w:rsidRPr="0064570C">
              <w:t xml:space="preserve"> 592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45D101B0" w14:textId="29779D08" w:rsidR="00361FD2" w:rsidRPr="00DE78BC" w:rsidRDefault="00361FD2" w:rsidP="00361FD2">
            <w:pPr>
              <w:jc w:val="right"/>
              <w:rPr>
                <w:sz w:val="20"/>
                <w:szCs w:val="20"/>
              </w:rPr>
            </w:pPr>
            <w:r w:rsidRPr="00026BDB">
              <w:t xml:space="preserve"> 1.117 </w:t>
            </w:r>
          </w:p>
        </w:tc>
      </w:tr>
      <w:tr w:rsidR="00361FD2" w:rsidRPr="00DE78BC" w14:paraId="7933DB61"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28442724" w14:textId="77777777" w:rsidR="00361FD2" w:rsidRPr="00DE78BC" w:rsidRDefault="00361FD2" w:rsidP="00361FD2">
            <w:pPr>
              <w:rPr>
                <w:sz w:val="20"/>
                <w:szCs w:val="20"/>
              </w:rPr>
            </w:pPr>
            <w:r w:rsidRPr="00DE78BC">
              <w:rPr>
                <w:sz w:val="20"/>
                <w:szCs w:val="20"/>
              </w:rPr>
              <w:t>Treinamento e Viagens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99E4EA4" w14:textId="06F9CA48" w:rsidR="00361FD2" w:rsidRPr="00DE78BC" w:rsidRDefault="00361FD2" w:rsidP="00361FD2">
            <w:pPr>
              <w:jc w:val="right"/>
              <w:rPr>
                <w:sz w:val="20"/>
                <w:szCs w:val="20"/>
              </w:rPr>
            </w:pPr>
            <w:r w:rsidRPr="00F06D57">
              <w:t xml:space="preserve"> 5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293BDD1F" w14:textId="265461B3" w:rsidR="00361FD2" w:rsidRPr="00DE78BC" w:rsidRDefault="00361FD2" w:rsidP="00361FD2">
            <w:pPr>
              <w:jc w:val="right"/>
              <w:rPr>
                <w:sz w:val="20"/>
                <w:szCs w:val="20"/>
              </w:rPr>
            </w:pPr>
            <w:r w:rsidRPr="0064570C">
              <w:t xml:space="preserve"> 5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789EA52E" w14:textId="01123959" w:rsidR="00361FD2" w:rsidRPr="00DE78BC" w:rsidRDefault="00361FD2" w:rsidP="00361FD2">
            <w:pPr>
              <w:jc w:val="right"/>
              <w:rPr>
                <w:sz w:val="20"/>
                <w:szCs w:val="20"/>
              </w:rPr>
            </w:pPr>
            <w:r w:rsidRPr="00026BDB">
              <w:t xml:space="preserve"> 10 </w:t>
            </w:r>
          </w:p>
        </w:tc>
      </w:tr>
      <w:tr w:rsidR="00361FD2" w:rsidRPr="00DE78BC" w14:paraId="1AF23B17"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55741A3D" w14:textId="77777777" w:rsidR="00361FD2" w:rsidRPr="00DE78BC" w:rsidRDefault="00361FD2" w:rsidP="00361FD2">
            <w:pPr>
              <w:rPr>
                <w:sz w:val="20"/>
                <w:szCs w:val="20"/>
              </w:rPr>
            </w:pPr>
            <w:r w:rsidRPr="00DE78BC">
              <w:rPr>
                <w:sz w:val="20"/>
                <w:szCs w:val="20"/>
              </w:rPr>
              <w:t>Serviços de Terceiros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21F75B1" w14:textId="094F1D99" w:rsidR="00361FD2" w:rsidRPr="00DE78BC" w:rsidRDefault="00361FD2" w:rsidP="00361FD2">
            <w:pPr>
              <w:jc w:val="right"/>
              <w:rPr>
                <w:sz w:val="20"/>
                <w:szCs w:val="20"/>
              </w:rPr>
            </w:pPr>
            <w:r w:rsidRPr="00F06D57">
              <w:t xml:space="preserve"> 185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BF2F7D7" w14:textId="1C3F5AE1" w:rsidR="00361FD2" w:rsidRPr="00DE78BC" w:rsidRDefault="00361FD2" w:rsidP="00361FD2">
            <w:pPr>
              <w:jc w:val="right"/>
              <w:rPr>
                <w:sz w:val="20"/>
                <w:szCs w:val="20"/>
              </w:rPr>
            </w:pPr>
            <w:r w:rsidRPr="0064570C">
              <w:t xml:space="preserve"> 209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31AEC90" w14:textId="25BC4175" w:rsidR="00361FD2" w:rsidRPr="00DE78BC" w:rsidRDefault="00361FD2" w:rsidP="00361FD2">
            <w:pPr>
              <w:jc w:val="right"/>
              <w:rPr>
                <w:sz w:val="20"/>
                <w:szCs w:val="20"/>
              </w:rPr>
            </w:pPr>
            <w:r w:rsidRPr="00026BDB">
              <w:t xml:space="preserve"> 394 </w:t>
            </w:r>
          </w:p>
        </w:tc>
      </w:tr>
      <w:tr w:rsidR="00361FD2" w:rsidRPr="00DE78BC" w14:paraId="1E4AAFF8"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59D18E9C" w14:textId="77777777" w:rsidR="00361FD2" w:rsidRPr="00DE78BC" w:rsidRDefault="00361FD2" w:rsidP="00361FD2">
            <w:pPr>
              <w:rPr>
                <w:sz w:val="20"/>
                <w:szCs w:val="20"/>
              </w:rPr>
            </w:pPr>
            <w:r w:rsidRPr="00DE78BC">
              <w:rPr>
                <w:sz w:val="20"/>
                <w:szCs w:val="20"/>
              </w:rPr>
              <w:t xml:space="preserve">Despesas de Consumo, Depreciações, </w:t>
            </w:r>
            <w:proofErr w:type="spellStart"/>
            <w:proofErr w:type="gramStart"/>
            <w:r w:rsidRPr="00DE78BC">
              <w:rPr>
                <w:sz w:val="20"/>
                <w:szCs w:val="20"/>
              </w:rPr>
              <w:t>Tafic</w:t>
            </w:r>
            <w:proofErr w:type="spellEnd"/>
            <w:r w:rsidRPr="00DE78BC">
              <w:rPr>
                <w:sz w:val="20"/>
                <w:szCs w:val="20"/>
              </w:rPr>
              <w:t xml:space="preserve"> etc</w:t>
            </w:r>
            <w:proofErr w:type="gramEnd"/>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5758EBC9" w14:textId="19BE2686" w:rsidR="00361FD2" w:rsidRPr="00DE78BC" w:rsidRDefault="00361FD2" w:rsidP="00361FD2">
            <w:pPr>
              <w:jc w:val="right"/>
              <w:rPr>
                <w:sz w:val="20"/>
                <w:szCs w:val="20"/>
              </w:rPr>
            </w:pPr>
            <w:r w:rsidRPr="00F06D57">
              <w:t xml:space="preserve"> 61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095A5431" w14:textId="7928CB75" w:rsidR="00361FD2" w:rsidRPr="00DE78BC" w:rsidRDefault="00361FD2" w:rsidP="00361FD2">
            <w:pPr>
              <w:jc w:val="right"/>
              <w:rPr>
                <w:sz w:val="20"/>
                <w:szCs w:val="20"/>
              </w:rPr>
            </w:pPr>
            <w:r w:rsidRPr="0064570C">
              <w:t xml:space="preserve"> 69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95C8AEE" w14:textId="10B154C8" w:rsidR="00361FD2" w:rsidRPr="00DE78BC" w:rsidRDefault="00361FD2" w:rsidP="00361FD2">
            <w:pPr>
              <w:jc w:val="right"/>
              <w:rPr>
                <w:sz w:val="20"/>
                <w:szCs w:val="20"/>
              </w:rPr>
            </w:pPr>
            <w:r w:rsidRPr="00026BDB">
              <w:t xml:space="preserve"> 130 </w:t>
            </w:r>
          </w:p>
        </w:tc>
      </w:tr>
      <w:tr w:rsidR="00361FD2" w:rsidRPr="00DE78BC" w14:paraId="4B762D38"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vAlign w:val="center"/>
            <w:hideMark/>
          </w:tcPr>
          <w:p w14:paraId="324D78F6" w14:textId="77777777" w:rsidR="00361FD2" w:rsidRPr="00DE78BC" w:rsidRDefault="00361FD2" w:rsidP="00361FD2">
            <w:pPr>
              <w:rPr>
                <w:sz w:val="20"/>
                <w:szCs w:val="20"/>
              </w:rPr>
            </w:pPr>
            <w:r w:rsidRPr="00DE78BC">
              <w:rPr>
                <w:sz w:val="20"/>
                <w:szCs w:val="20"/>
              </w:rPr>
              <w:t>Contingências (PIS e COFINS)</w:t>
            </w:r>
          </w:p>
        </w:tc>
        <w:tc>
          <w:tcPr>
            <w:tcW w:w="979"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126543A" w14:textId="469AC77A" w:rsidR="00361FD2" w:rsidRPr="00DE78BC" w:rsidRDefault="00361FD2" w:rsidP="00361FD2">
            <w:pPr>
              <w:jc w:val="right"/>
              <w:rPr>
                <w:sz w:val="20"/>
                <w:szCs w:val="20"/>
              </w:rPr>
            </w:pPr>
            <w:r w:rsidRPr="00F06D57">
              <w:t xml:space="preserve"> 504 </w:t>
            </w:r>
          </w:p>
        </w:tc>
        <w:tc>
          <w:tcPr>
            <w:tcW w:w="1383"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167A0D44" w14:textId="3183BA6F" w:rsidR="00361FD2" w:rsidRPr="00DE78BC" w:rsidRDefault="00361FD2" w:rsidP="00361FD2">
            <w:pPr>
              <w:jc w:val="right"/>
              <w:rPr>
                <w:sz w:val="20"/>
                <w:szCs w:val="20"/>
              </w:rPr>
            </w:pPr>
            <w:r w:rsidRPr="0064570C">
              <w:t xml:space="preserve"> 110 </w:t>
            </w:r>
          </w:p>
        </w:tc>
        <w:tc>
          <w:tcPr>
            <w:tcW w:w="807" w:type="pct"/>
            <w:tcBorders>
              <w:top w:val="single" w:sz="24" w:space="0" w:color="FFFFFF"/>
              <w:left w:val="single" w:sz="24" w:space="0" w:color="FFFFFF"/>
              <w:bottom w:val="single" w:sz="24" w:space="0" w:color="FFFFFF"/>
              <w:right w:val="single" w:sz="24" w:space="0" w:color="FFFFFF"/>
            </w:tcBorders>
            <w:tcMar>
              <w:top w:w="45" w:type="dxa"/>
              <w:left w:w="45" w:type="dxa"/>
              <w:bottom w:w="45" w:type="dxa"/>
              <w:right w:w="45" w:type="dxa"/>
            </w:tcMar>
            <w:hideMark/>
          </w:tcPr>
          <w:p w14:paraId="635B9529" w14:textId="0264AE00" w:rsidR="00361FD2" w:rsidRPr="00DE78BC" w:rsidRDefault="00361FD2" w:rsidP="00361FD2">
            <w:pPr>
              <w:jc w:val="right"/>
              <w:rPr>
                <w:sz w:val="20"/>
                <w:szCs w:val="20"/>
              </w:rPr>
            </w:pPr>
            <w:r w:rsidRPr="00026BDB">
              <w:t xml:space="preserve"> 614 </w:t>
            </w:r>
          </w:p>
        </w:tc>
      </w:tr>
      <w:tr w:rsidR="00361FD2" w:rsidRPr="00DE78BC" w14:paraId="2EB47136" w14:textId="77777777" w:rsidTr="00607F2D">
        <w:trPr>
          <w:trHeight w:val="509"/>
        </w:trPr>
        <w:tc>
          <w:tcPr>
            <w:tcW w:w="1831"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vAlign w:val="center"/>
            <w:hideMark/>
          </w:tcPr>
          <w:p w14:paraId="0FB1A9B1" w14:textId="77777777" w:rsidR="00361FD2" w:rsidRPr="00DE78BC" w:rsidRDefault="00361FD2" w:rsidP="00361FD2">
            <w:pPr>
              <w:jc w:val="center"/>
              <w:rPr>
                <w:sz w:val="20"/>
                <w:szCs w:val="20"/>
              </w:rPr>
            </w:pPr>
            <w:r w:rsidRPr="00DE78BC">
              <w:rPr>
                <w:b/>
                <w:bCs/>
                <w:sz w:val="20"/>
                <w:szCs w:val="20"/>
              </w:rPr>
              <w:t>TOTAIS</w:t>
            </w:r>
          </w:p>
        </w:tc>
        <w:tc>
          <w:tcPr>
            <w:tcW w:w="979"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2DC7B7CE" w14:textId="442FB4ED" w:rsidR="00361FD2" w:rsidRPr="006E7991" w:rsidRDefault="00361FD2" w:rsidP="00361FD2">
            <w:pPr>
              <w:jc w:val="right"/>
              <w:rPr>
                <w:b/>
                <w:bCs/>
                <w:sz w:val="20"/>
                <w:szCs w:val="20"/>
              </w:rPr>
            </w:pPr>
            <w:r w:rsidRPr="006E7991">
              <w:rPr>
                <w:b/>
                <w:bCs/>
              </w:rPr>
              <w:t xml:space="preserve"> 1.279 </w:t>
            </w:r>
          </w:p>
        </w:tc>
        <w:tc>
          <w:tcPr>
            <w:tcW w:w="1383"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61E31EC5" w14:textId="38C87745" w:rsidR="00361FD2" w:rsidRPr="00CD2B63" w:rsidRDefault="00361FD2" w:rsidP="00361FD2">
            <w:pPr>
              <w:jc w:val="right"/>
              <w:rPr>
                <w:b/>
                <w:bCs/>
                <w:sz w:val="20"/>
                <w:szCs w:val="20"/>
              </w:rPr>
            </w:pPr>
            <w:r w:rsidRPr="0064570C">
              <w:t xml:space="preserve"> </w:t>
            </w:r>
            <w:r w:rsidRPr="00CD2B63">
              <w:rPr>
                <w:b/>
                <w:bCs/>
              </w:rPr>
              <w:t xml:space="preserve">986 </w:t>
            </w:r>
          </w:p>
        </w:tc>
        <w:tc>
          <w:tcPr>
            <w:tcW w:w="807" w:type="pct"/>
            <w:tcBorders>
              <w:top w:val="single" w:sz="24" w:space="0" w:color="FFFFFF"/>
              <w:left w:val="single" w:sz="24" w:space="0" w:color="FFFFFF"/>
              <w:bottom w:val="single" w:sz="24" w:space="0" w:color="FFFFFF"/>
              <w:right w:val="single" w:sz="24" w:space="0" w:color="FFFFFF"/>
            </w:tcBorders>
            <w:shd w:val="clear" w:color="auto" w:fill="3A86C6"/>
            <w:tcMar>
              <w:top w:w="45" w:type="dxa"/>
              <w:left w:w="45" w:type="dxa"/>
              <w:bottom w:w="45" w:type="dxa"/>
              <w:right w:w="45" w:type="dxa"/>
            </w:tcMar>
            <w:hideMark/>
          </w:tcPr>
          <w:p w14:paraId="6120499A" w14:textId="58D0BEFE" w:rsidR="00361FD2" w:rsidRPr="00361FD2" w:rsidRDefault="00361FD2" w:rsidP="00361FD2">
            <w:pPr>
              <w:jc w:val="right"/>
              <w:rPr>
                <w:b/>
                <w:bCs/>
                <w:sz w:val="20"/>
                <w:szCs w:val="20"/>
              </w:rPr>
            </w:pPr>
            <w:r w:rsidRPr="00361FD2">
              <w:rPr>
                <w:b/>
                <w:bCs/>
              </w:rPr>
              <w:t xml:space="preserve"> 2.265 </w:t>
            </w:r>
          </w:p>
        </w:tc>
      </w:tr>
    </w:tbl>
    <w:p w14:paraId="64672847" w14:textId="77777777" w:rsidR="00CC581F" w:rsidRDefault="00CC581F" w:rsidP="00CC581F">
      <w:pPr>
        <w:autoSpaceDE w:val="0"/>
        <w:autoSpaceDN w:val="0"/>
        <w:adjustRightInd w:val="0"/>
        <w:spacing w:after="0"/>
        <w:jc w:val="both"/>
        <w:rPr>
          <w:rFonts w:cstheme="minorHAnsi"/>
          <w:b/>
          <w:bCs/>
          <w:color w:val="000000" w:themeColor="text1"/>
          <w:sz w:val="24"/>
          <w:szCs w:val="24"/>
          <w:u w:val="single"/>
        </w:rPr>
      </w:pPr>
    </w:p>
    <w:p w14:paraId="648109FA" w14:textId="40B46F78" w:rsidR="00CC581F" w:rsidRPr="003A3A3B" w:rsidRDefault="00CC581F" w:rsidP="00CC581F">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4425F5">
        <w:rPr>
          <w:rFonts w:cstheme="minorHAnsi"/>
          <w:b/>
          <w:bCs/>
          <w:color w:val="000000" w:themeColor="text1"/>
          <w:sz w:val="24"/>
          <w:szCs w:val="24"/>
        </w:rPr>
        <w:t>3</w:t>
      </w:r>
      <w:r w:rsidRPr="003A3A3B">
        <w:rPr>
          <w:rFonts w:cstheme="minorHAnsi"/>
          <w:b/>
          <w:bCs/>
          <w:color w:val="000000" w:themeColor="text1"/>
          <w:sz w:val="24"/>
          <w:szCs w:val="24"/>
        </w:rPr>
        <w:t>.</w:t>
      </w:r>
      <w:r>
        <w:rPr>
          <w:rFonts w:cstheme="minorHAnsi"/>
          <w:b/>
          <w:bCs/>
          <w:color w:val="000000" w:themeColor="text1"/>
          <w:sz w:val="24"/>
          <w:szCs w:val="24"/>
        </w:rPr>
        <w:t>8</w:t>
      </w:r>
      <w:r w:rsidRPr="003A3A3B">
        <w:rPr>
          <w:rFonts w:cstheme="minorHAnsi"/>
          <w:b/>
          <w:bCs/>
          <w:color w:val="000000" w:themeColor="text1"/>
          <w:sz w:val="24"/>
          <w:szCs w:val="24"/>
        </w:rPr>
        <w:t xml:space="preserve"> Custos com a Gestão d</w:t>
      </w:r>
      <w:r w:rsidR="006C600D">
        <w:rPr>
          <w:rFonts w:cstheme="minorHAnsi"/>
          <w:b/>
          <w:bCs/>
          <w:color w:val="000000" w:themeColor="text1"/>
          <w:sz w:val="24"/>
          <w:szCs w:val="24"/>
        </w:rPr>
        <w:t>e</w:t>
      </w:r>
      <w:r w:rsidRPr="003A3A3B">
        <w:rPr>
          <w:rFonts w:cstheme="minorHAnsi"/>
          <w:b/>
          <w:bCs/>
          <w:color w:val="000000" w:themeColor="text1"/>
          <w:sz w:val="24"/>
          <w:szCs w:val="24"/>
        </w:rPr>
        <w:t xml:space="preserve"> Planos Previdenciais</w:t>
      </w:r>
    </w:p>
    <w:tbl>
      <w:tblPr>
        <w:tblW w:w="8620" w:type="dxa"/>
        <w:tblCellMar>
          <w:left w:w="70" w:type="dxa"/>
          <w:right w:w="70" w:type="dxa"/>
        </w:tblCellMar>
        <w:tblLook w:val="04A0" w:firstRow="1" w:lastRow="0" w:firstColumn="1" w:lastColumn="0" w:noHBand="0" w:noVBand="1"/>
      </w:tblPr>
      <w:tblGrid>
        <w:gridCol w:w="6760"/>
        <w:gridCol w:w="1860"/>
      </w:tblGrid>
      <w:tr w:rsidR="00AF0794" w:rsidRPr="001449AF" w14:paraId="062447F8" w14:textId="77777777" w:rsidTr="00607F2D">
        <w:trPr>
          <w:trHeight w:val="405"/>
        </w:trPr>
        <w:tc>
          <w:tcPr>
            <w:tcW w:w="6760"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400BEF0C" w14:textId="77777777" w:rsidR="00AF0794" w:rsidRPr="004425F5" w:rsidRDefault="00AF0794" w:rsidP="00607F2D">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DESCRIÇÃO</w:t>
            </w:r>
          </w:p>
        </w:tc>
        <w:tc>
          <w:tcPr>
            <w:tcW w:w="1860" w:type="dxa"/>
            <w:tcBorders>
              <w:top w:val="single" w:sz="12" w:space="0" w:color="FFFFFF"/>
              <w:left w:val="nil"/>
              <w:bottom w:val="single" w:sz="12" w:space="0" w:color="FFFFFF"/>
              <w:right w:val="single" w:sz="12" w:space="0" w:color="FFFFFF"/>
            </w:tcBorders>
            <w:shd w:val="clear" w:color="000000" w:fill="BF8F00"/>
            <w:noWrap/>
            <w:vAlign w:val="center"/>
            <w:hideMark/>
          </w:tcPr>
          <w:p w14:paraId="24DE7B13" w14:textId="0E859B5A" w:rsidR="00AF0794" w:rsidRPr="004425F5" w:rsidRDefault="006C037D" w:rsidP="00607F2D">
            <w:pPr>
              <w:spacing w:after="0" w:line="240" w:lineRule="auto"/>
              <w:jc w:val="center"/>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Regius</w:t>
            </w:r>
            <w:r w:rsidR="00AF0794" w:rsidRPr="004425F5">
              <w:rPr>
                <w:rFonts w:eastAsia="Times New Roman" w:cstheme="minorHAnsi"/>
                <w:b/>
                <w:bCs/>
                <w:color w:val="000000"/>
                <w:sz w:val="20"/>
                <w:szCs w:val="20"/>
                <w:lang w:eastAsia="pt-BR"/>
              </w:rPr>
              <w:t>Prev</w:t>
            </w:r>
          </w:p>
        </w:tc>
      </w:tr>
      <w:tr w:rsidR="006C037D" w:rsidRPr="001449AF" w14:paraId="6A4DCE8F"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38E9B42F" w14:textId="77777777" w:rsidR="006C037D" w:rsidRPr="004425F5" w:rsidRDefault="006C037D" w:rsidP="006C037D">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DESPESAS DE FOMENTO</w:t>
            </w:r>
          </w:p>
        </w:tc>
        <w:tc>
          <w:tcPr>
            <w:tcW w:w="1860" w:type="dxa"/>
            <w:tcBorders>
              <w:top w:val="nil"/>
              <w:left w:val="nil"/>
              <w:bottom w:val="single" w:sz="12" w:space="0" w:color="FFFFFF"/>
              <w:right w:val="single" w:sz="12" w:space="0" w:color="FFFFFF"/>
            </w:tcBorders>
            <w:shd w:val="clear" w:color="000000" w:fill="FFE699"/>
            <w:noWrap/>
            <w:vAlign w:val="bottom"/>
            <w:hideMark/>
          </w:tcPr>
          <w:p w14:paraId="78B246AA" w14:textId="72633D7F" w:rsidR="006C037D" w:rsidRPr="004425F5" w:rsidRDefault="006C037D" w:rsidP="006C037D">
            <w:pPr>
              <w:spacing w:after="0" w:line="240" w:lineRule="auto"/>
              <w:jc w:val="right"/>
              <w:rPr>
                <w:rFonts w:eastAsia="Times New Roman" w:cstheme="minorHAnsi"/>
                <w:b/>
                <w:bCs/>
                <w:color w:val="000000"/>
                <w:sz w:val="20"/>
                <w:szCs w:val="20"/>
                <w:lang w:eastAsia="pt-BR"/>
              </w:rPr>
            </w:pPr>
            <w:r w:rsidRPr="004425F5">
              <w:rPr>
                <w:rFonts w:cstheme="minorHAnsi"/>
                <w:b/>
                <w:bCs/>
                <w:color w:val="000000"/>
                <w:sz w:val="20"/>
                <w:szCs w:val="20"/>
              </w:rPr>
              <w:t xml:space="preserve">                         -   </w:t>
            </w:r>
          </w:p>
        </w:tc>
      </w:tr>
      <w:tr w:rsidR="006C037D" w:rsidRPr="001449AF" w14:paraId="209EBEAB"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45FA25E1" w14:textId="77777777" w:rsidR="006C037D" w:rsidRPr="004425F5" w:rsidRDefault="006C037D" w:rsidP="006C037D">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PESSOAL E ENCARGOS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288C1217" w14:textId="4A3D5241" w:rsidR="006C037D" w:rsidRPr="004425F5" w:rsidRDefault="006C037D" w:rsidP="006C037D">
            <w:pPr>
              <w:spacing w:after="0" w:line="240" w:lineRule="auto"/>
              <w:jc w:val="right"/>
              <w:rPr>
                <w:rFonts w:eastAsia="Times New Roman" w:cstheme="minorHAnsi"/>
                <w:b/>
                <w:bCs/>
                <w:color w:val="000000"/>
                <w:sz w:val="20"/>
                <w:szCs w:val="20"/>
                <w:lang w:eastAsia="pt-BR"/>
              </w:rPr>
            </w:pPr>
            <w:r w:rsidRPr="004425F5">
              <w:rPr>
                <w:rFonts w:cstheme="minorHAnsi"/>
                <w:b/>
                <w:bCs/>
                <w:color w:val="000000"/>
                <w:sz w:val="20"/>
                <w:szCs w:val="20"/>
              </w:rPr>
              <w:t xml:space="preserve">                  1.117 </w:t>
            </w:r>
          </w:p>
        </w:tc>
      </w:tr>
      <w:tr w:rsidR="006C037D" w:rsidRPr="001449AF" w14:paraId="683A1AE8"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05057673" w14:textId="77777777" w:rsidR="006C037D" w:rsidRPr="004425F5" w:rsidRDefault="006C037D" w:rsidP="006C037D">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TREINAMENTOS/VIAGENS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3D9DC277" w14:textId="0A47127F" w:rsidR="006C037D" w:rsidRPr="004425F5" w:rsidRDefault="006C037D" w:rsidP="006C037D">
            <w:pPr>
              <w:spacing w:after="0" w:line="240" w:lineRule="auto"/>
              <w:jc w:val="right"/>
              <w:rPr>
                <w:rFonts w:eastAsia="Times New Roman" w:cstheme="minorHAnsi"/>
                <w:b/>
                <w:bCs/>
                <w:color w:val="000000"/>
                <w:sz w:val="20"/>
                <w:szCs w:val="20"/>
                <w:lang w:eastAsia="pt-BR"/>
              </w:rPr>
            </w:pPr>
            <w:r w:rsidRPr="004425F5">
              <w:rPr>
                <w:rFonts w:cstheme="minorHAnsi"/>
                <w:b/>
                <w:bCs/>
                <w:color w:val="000000"/>
                <w:sz w:val="20"/>
                <w:szCs w:val="20"/>
              </w:rPr>
              <w:t xml:space="preserve">                       10 </w:t>
            </w:r>
          </w:p>
        </w:tc>
      </w:tr>
      <w:tr w:rsidR="006C037D" w:rsidRPr="001449AF" w14:paraId="11E4E2A2"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182721A8" w14:textId="77777777" w:rsidR="006C037D" w:rsidRPr="004425F5" w:rsidRDefault="006C037D" w:rsidP="006C037D">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SERVIÇOS DE TERCEIROS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3042E8AC" w14:textId="25BAB03B" w:rsidR="006C037D" w:rsidRPr="004425F5" w:rsidRDefault="006C037D" w:rsidP="006C037D">
            <w:pPr>
              <w:spacing w:after="0" w:line="240" w:lineRule="auto"/>
              <w:jc w:val="right"/>
              <w:rPr>
                <w:rFonts w:eastAsia="Times New Roman" w:cstheme="minorHAnsi"/>
                <w:b/>
                <w:bCs/>
                <w:color w:val="000000"/>
                <w:sz w:val="20"/>
                <w:szCs w:val="20"/>
                <w:lang w:eastAsia="pt-BR"/>
              </w:rPr>
            </w:pPr>
            <w:r w:rsidRPr="004425F5">
              <w:rPr>
                <w:rFonts w:cstheme="minorHAnsi"/>
                <w:b/>
                <w:bCs/>
                <w:color w:val="000000"/>
                <w:sz w:val="20"/>
                <w:szCs w:val="20"/>
              </w:rPr>
              <w:t xml:space="preserve">                     394 </w:t>
            </w:r>
          </w:p>
        </w:tc>
      </w:tr>
      <w:tr w:rsidR="006C037D" w:rsidRPr="001449AF" w14:paraId="6AE7CDCF"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14D713A8" w14:textId="77777777" w:rsidR="006C037D" w:rsidRPr="004425F5" w:rsidRDefault="006C037D" w:rsidP="006C037D">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 xml:space="preserve">DESPESAS DE CONSUMO, DEPRECIAÇÃO, </w:t>
            </w:r>
            <w:proofErr w:type="gramStart"/>
            <w:r w:rsidRPr="004425F5">
              <w:rPr>
                <w:rFonts w:eastAsia="Times New Roman" w:cstheme="minorHAnsi"/>
                <w:b/>
                <w:bCs/>
                <w:color w:val="000000"/>
                <w:sz w:val="20"/>
                <w:szCs w:val="20"/>
                <w:lang w:eastAsia="pt-BR"/>
              </w:rPr>
              <w:t>TAFIC, ETC</w:t>
            </w:r>
            <w:proofErr w:type="gramEnd"/>
            <w:r w:rsidRPr="004425F5">
              <w:rPr>
                <w:rFonts w:eastAsia="Times New Roman" w:cstheme="minorHAnsi"/>
                <w:b/>
                <w:bCs/>
                <w:color w:val="000000"/>
                <w:sz w:val="20"/>
                <w:szCs w:val="20"/>
                <w:lang w:eastAsia="pt-BR"/>
              </w:rPr>
              <w:t>)</w:t>
            </w:r>
          </w:p>
        </w:tc>
        <w:tc>
          <w:tcPr>
            <w:tcW w:w="1860" w:type="dxa"/>
            <w:tcBorders>
              <w:top w:val="nil"/>
              <w:left w:val="nil"/>
              <w:bottom w:val="single" w:sz="12" w:space="0" w:color="FFFFFF"/>
              <w:right w:val="single" w:sz="12" w:space="0" w:color="FFFFFF"/>
            </w:tcBorders>
            <w:shd w:val="clear" w:color="000000" w:fill="FFE699"/>
            <w:noWrap/>
            <w:vAlign w:val="bottom"/>
            <w:hideMark/>
          </w:tcPr>
          <w:p w14:paraId="1A19CD5B" w14:textId="6CC2F79C" w:rsidR="006C037D" w:rsidRPr="004425F5" w:rsidRDefault="006C037D" w:rsidP="006C037D">
            <w:pPr>
              <w:spacing w:after="0" w:line="240" w:lineRule="auto"/>
              <w:jc w:val="right"/>
              <w:rPr>
                <w:rFonts w:eastAsia="Times New Roman" w:cstheme="minorHAnsi"/>
                <w:b/>
                <w:bCs/>
                <w:color w:val="000000"/>
                <w:sz w:val="20"/>
                <w:szCs w:val="20"/>
                <w:lang w:eastAsia="pt-BR"/>
              </w:rPr>
            </w:pPr>
            <w:r w:rsidRPr="004425F5">
              <w:rPr>
                <w:rFonts w:cstheme="minorHAnsi"/>
                <w:b/>
                <w:bCs/>
                <w:color w:val="000000"/>
                <w:sz w:val="20"/>
                <w:szCs w:val="20"/>
              </w:rPr>
              <w:t xml:space="preserve">                     130 </w:t>
            </w:r>
          </w:p>
        </w:tc>
      </w:tr>
      <w:tr w:rsidR="006C037D" w:rsidRPr="001449AF" w14:paraId="34E9FC7C"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E699"/>
            <w:noWrap/>
            <w:vAlign w:val="bottom"/>
            <w:hideMark/>
          </w:tcPr>
          <w:p w14:paraId="59CF6F6A" w14:textId="77777777" w:rsidR="006C037D" w:rsidRPr="004425F5" w:rsidRDefault="006C037D" w:rsidP="006C037D">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CONTINGÊNCIAS (PIS e COFINS)</w:t>
            </w:r>
          </w:p>
        </w:tc>
        <w:tc>
          <w:tcPr>
            <w:tcW w:w="1860" w:type="dxa"/>
            <w:tcBorders>
              <w:top w:val="nil"/>
              <w:left w:val="nil"/>
              <w:bottom w:val="single" w:sz="12" w:space="0" w:color="FFFFFF"/>
              <w:right w:val="single" w:sz="12" w:space="0" w:color="FFFFFF"/>
            </w:tcBorders>
            <w:shd w:val="clear" w:color="000000" w:fill="FFE699"/>
            <w:noWrap/>
            <w:vAlign w:val="bottom"/>
            <w:hideMark/>
          </w:tcPr>
          <w:p w14:paraId="05F22109" w14:textId="797C2FEB" w:rsidR="006C037D" w:rsidRPr="004425F5" w:rsidRDefault="006C037D" w:rsidP="006C037D">
            <w:pPr>
              <w:spacing w:after="0" w:line="240" w:lineRule="auto"/>
              <w:jc w:val="right"/>
              <w:rPr>
                <w:rFonts w:eastAsia="Times New Roman" w:cstheme="minorHAnsi"/>
                <w:b/>
                <w:bCs/>
                <w:color w:val="000000"/>
                <w:sz w:val="20"/>
                <w:szCs w:val="20"/>
                <w:lang w:eastAsia="pt-BR"/>
              </w:rPr>
            </w:pPr>
            <w:r w:rsidRPr="004425F5">
              <w:rPr>
                <w:rFonts w:cstheme="minorHAnsi"/>
                <w:b/>
                <w:bCs/>
                <w:color w:val="000000"/>
                <w:sz w:val="20"/>
                <w:szCs w:val="20"/>
              </w:rPr>
              <w:t xml:space="preserve">                     614 </w:t>
            </w:r>
          </w:p>
        </w:tc>
      </w:tr>
      <w:tr w:rsidR="006C037D" w:rsidRPr="001449AF" w14:paraId="6B063070" w14:textId="77777777" w:rsidTr="00607F2D">
        <w:trPr>
          <w:trHeight w:val="405"/>
        </w:trPr>
        <w:tc>
          <w:tcPr>
            <w:tcW w:w="6760" w:type="dxa"/>
            <w:tcBorders>
              <w:top w:val="nil"/>
              <w:left w:val="single" w:sz="12" w:space="0" w:color="FFFFFF"/>
              <w:bottom w:val="single" w:sz="12" w:space="0" w:color="FFFFFF"/>
              <w:right w:val="single" w:sz="12" w:space="0" w:color="FFFFFF"/>
            </w:tcBorders>
            <w:shd w:val="clear" w:color="000000" w:fill="FFD966"/>
            <w:noWrap/>
            <w:vAlign w:val="center"/>
            <w:hideMark/>
          </w:tcPr>
          <w:p w14:paraId="0F87ECF4" w14:textId="77777777" w:rsidR="006C037D" w:rsidRPr="004425F5" w:rsidRDefault="006C037D" w:rsidP="006C037D">
            <w:pPr>
              <w:spacing w:after="0" w:line="240" w:lineRule="auto"/>
              <w:rPr>
                <w:rFonts w:eastAsia="Times New Roman" w:cstheme="minorHAnsi"/>
                <w:b/>
                <w:bCs/>
                <w:color w:val="000000"/>
                <w:sz w:val="20"/>
                <w:szCs w:val="20"/>
                <w:lang w:eastAsia="pt-BR"/>
              </w:rPr>
            </w:pPr>
            <w:r w:rsidRPr="004425F5">
              <w:rPr>
                <w:rFonts w:eastAsia="Times New Roman" w:cstheme="minorHAnsi"/>
                <w:b/>
                <w:bCs/>
                <w:color w:val="000000"/>
                <w:sz w:val="20"/>
                <w:szCs w:val="20"/>
                <w:lang w:eastAsia="pt-BR"/>
              </w:rPr>
              <w:t>TOTAL</w:t>
            </w:r>
          </w:p>
        </w:tc>
        <w:tc>
          <w:tcPr>
            <w:tcW w:w="1860" w:type="dxa"/>
            <w:tcBorders>
              <w:top w:val="nil"/>
              <w:left w:val="nil"/>
              <w:bottom w:val="single" w:sz="12" w:space="0" w:color="FFFFFF"/>
              <w:right w:val="single" w:sz="12" w:space="0" w:color="FFFFFF"/>
            </w:tcBorders>
            <w:shd w:val="clear" w:color="000000" w:fill="FFD966"/>
            <w:noWrap/>
            <w:vAlign w:val="bottom"/>
            <w:hideMark/>
          </w:tcPr>
          <w:p w14:paraId="6C9A0030" w14:textId="44E26849" w:rsidR="006C037D" w:rsidRPr="004425F5" w:rsidRDefault="006C037D" w:rsidP="006C037D">
            <w:pPr>
              <w:spacing w:after="0" w:line="240" w:lineRule="auto"/>
              <w:jc w:val="right"/>
              <w:rPr>
                <w:rFonts w:eastAsia="Times New Roman" w:cstheme="minorHAnsi"/>
                <w:b/>
                <w:bCs/>
                <w:color w:val="000000"/>
                <w:sz w:val="20"/>
                <w:szCs w:val="20"/>
                <w:lang w:eastAsia="pt-BR"/>
              </w:rPr>
            </w:pPr>
            <w:r w:rsidRPr="004425F5">
              <w:rPr>
                <w:rFonts w:cstheme="minorHAnsi"/>
                <w:b/>
                <w:bCs/>
                <w:color w:val="000000"/>
                <w:sz w:val="20"/>
                <w:szCs w:val="20"/>
              </w:rPr>
              <w:t xml:space="preserve">                  2.265 </w:t>
            </w:r>
          </w:p>
        </w:tc>
      </w:tr>
    </w:tbl>
    <w:p w14:paraId="074F7A93" w14:textId="77777777" w:rsidR="00CC581F" w:rsidRDefault="00CC581F" w:rsidP="0044091A">
      <w:pPr>
        <w:autoSpaceDE w:val="0"/>
        <w:autoSpaceDN w:val="0"/>
        <w:adjustRightInd w:val="0"/>
        <w:spacing w:after="0"/>
        <w:jc w:val="both"/>
        <w:rPr>
          <w:rFonts w:cstheme="minorHAnsi"/>
          <w:color w:val="000000" w:themeColor="text1"/>
          <w:sz w:val="24"/>
          <w:szCs w:val="24"/>
        </w:rPr>
      </w:pPr>
    </w:p>
    <w:p w14:paraId="10F1CD9E" w14:textId="77777777" w:rsidR="00CC581F" w:rsidRDefault="00CC581F" w:rsidP="0044091A">
      <w:pPr>
        <w:autoSpaceDE w:val="0"/>
        <w:autoSpaceDN w:val="0"/>
        <w:adjustRightInd w:val="0"/>
        <w:spacing w:after="0"/>
        <w:jc w:val="both"/>
        <w:rPr>
          <w:rFonts w:cstheme="minorHAnsi"/>
          <w:color w:val="000000" w:themeColor="text1"/>
          <w:sz w:val="24"/>
          <w:szCs w:val="24"/>
        </w:rPr>
      </w:pPr>
    </w:p>
    <w:p w14:paraId="241FE94E" w14:textId="77777777" w:rsidR="00CC581F" w:rsidRDefault="00CC581F" w:rsidP="0044091A">
      <w:pPr>
        <w:autoSpaceDE w:val="0"/>
        <w:autoSpaceDN w:val="0"/>
        <w:adjustRightInd w:val="0"/>
        <w:spacing w:after="0"/>
        <w:jc w:val="both"/>
        <w:rPr>
          <w:rFonts w:cstheme="minorHAnsi"/>
          <w:color w:val="000000" w:themeColor="text1"/>
          <w:sz w:val="24"/>
          <w:szCs w:val="24"/>
        </w:rPr>
      </w:pPr>
    </w:p>
    <w:p w14:paraId="3874439E" w14:textId="0E9C2239" w:rsidR="009809B5" w:rsidRPr="00E777D0" w:rsidRDefault="009809B5" w:rsidP="009809B5">
      <w:pPr>
        <w:jc w:val="both"/>
        <w:rPr>
          <w:rFonts w:cstheme="minorHAnsi"/>
          <w:b/>
          <w:bCs/>
          <w:color w:val="000000" w:themeColor="text1"/>
          <w:sz w:val="24"/>
          <w:szCs w:val="24"/>
        </w:rPr>
      </w:pPr>
      <w:r>
        <w:rPr>
          <w:rFonts w:cstheme="minorHAnsi"/>
          <w:b/>
          <w:bCs/>
          <w:color w:val="000000" w:themeColor="text1"/>
          <w:sz w:val="24"/>
          <w:szCs w:val="24"/>
        </w:rPr>
        <w:t>1</w:t>
      </w:r>
      <w:r w:rsidR="00806AAC">
        <w:rPr>
          <w:rFonts w:cstheme="minorHAnsi"/>
          <w:b/>
          <w:bCs/>
          <w:color w:val="000000" w:themeColor="text1"/>
          <w:sz w:val="24"/>
          <w:szCs w:val="24"/>
        </w:rPr>
        <w:t>4</w:t>
      </w:r>
      <w:r w:rsidRPr="001B6226">
        <w:rPr>
          <w:rFonts w:cstheme="minorHAnsi"/>
          <w:b/>
          <w:bCs/>
          <w:color w:val="000000" w:themeColor="text1"/>
          <w:sz w:val="24"/>
          <w:szCs w:val="24"/>
        </w:rPr>
        <w:t xml:space="preserve">. </w:t>
      </w:r>
      <w:r w:rsidRPr="009C67DA">
        <w:rPr>
          <w:rFonts w:cstheme="minorHAnsi"/>
          <w:b/>
          <w:bCs/>
          <w:color w:val="000000" w:themeColor="text1"/>
          <w:sz w:val="24"/>
          <w:szCs w:val="24"/>
          <w:highlight w:val="yellow"/>
        </w:rPr>
        <w:t>Plano</w:t>
      </w:r>
      <w:r>
        <w:rPr>
          <w:rFonts w:cstheme="minorHAnsi"/>
          <w:b/>
          <w:bCs/>
          <w:color w:val="000000" w:themeColor="text1"/>
          <w:sz w:val="24"/>
          <w:szCs w:val="24"/>
          <w:highlight w:val="yellow"/>
        </w:rPr>
        <w:t xml:space="preserve"> </w:t>
      </w:r>
      <w:r w:rsidR="007A6473">
        <w:rPr>
          <w:rFonts w:cstheme="minorHAnsi"/>
          <w:b/>
          <w:bCs/>
          <w:color w:val="000000" w:themeColor="text1"/>
          <w:sz w:val="24"/>
          <w:szCs w:val="24"/>
          <w:highlight w:val="yellow"/>
        </w:rPr>
        <w:t>de Gestão Administrativa - PGA</w:t>
      </w:r>
    </w:p>
    <w:p w14:paraId="34347A4F" w14:textId="77777777" w:rsidR="00806AAC" w:rsidRDefault="00806AAC" w:rsidP="009809B5">
      <w:pPr>
        <w:autoSpaceDE w:val="0"/>
        <w:autoSpaceDN w:val="0"/>
        <w:adjustRightInd w:val="0"/>
        <w:spacing w:after="0"/>
        <w:jc w:val="both"/>
        <w:rPr>
          <w:rFonts w:cstheme="minorHAnsi"/>
          <w:b/>
          <w:bCs/>
          <w:sz w:val="24"/>
          <w:szCs w:val="24"/>
        </w:rPr>
      </w:pPr>
    </w:p>
    <w:p w14:paraId="5F52CD3A" w14:textId="5C3D73CC" w:rsidR="009809B5" w:rsidRDefault="009809B5" w:rsidP="009809B5">
      <w:pPr>
        <w:autoSpaceDE w:val="0"/>
        <w:autoSpaceDN w:val="0"/>
        <w:adjustRightInd w:val="0"/>
        <w:spacing w:after="0"/>
        <w:jc w:val="both"/>
        <w:rPr>
          <w:rFonts w:cstheme="minorHAnsi"/>
          <w:b/>
          <w:bCs/>
          <w:color w:val="000000" w:themeColor="text1"/>
          <w:sz w:val="24"/>
          <w:szCs w:val="24"/>
          <w:u w:val="single"/>
        </w:rPr>
      </w:pPr>
      <w:r>
        <w:rPr>
          <w:rFonts w:cstheme="minorHAnsi"/>
          <w:b/>
          <w:bCs/>
          <w:sz w:val="24"/>
          <w:szCs w:val="24"/>
        </w:rPr>
        <w:t>1</w:t>
      </w:r>
      <w:r w:rsidR="00806AAC">
        <w:rPr>
          <w:rFonts w:cstheme="minorHAnsi"/>
          <w:b/>
          <w:bCs/>
          <w:sz w:val="24"/>
          <w:szCs w:val="24"/>
        </w:rPr>
        <w:t>4</w:t>
      </w:r>
      <w:r>
        <w:rPr>
          <w:rFonts w:cstheme="minorHAnsi"/>
          <w:b/>
          <w:bCs/>
          <w:sz w:val="24"/>
          <w:szCs w:val="24"/>
        </w:rPr>
        <w:t xml:space="preserve">.1 </w:t>
      </w:r>
      <w:r w:rsidRPr="00B4073E">
        <w:rPr>
          <w:rFonts w:cstheme="minorHAnsi"/>
          <w:b/>
          <w:bCs/>
          <w:sz w:val="24"/>
          <w:szCs w:val="24"/>
        </w:rPr>
        <w:t xml:space="preserve">A </w:t>
      </w:r>
      <w:r>
        <w:rPr>
          <w:rFonts w:cstheme="minorHAnsi"/>
          <w:b/>
          <w:bCs/>
          <w:sz w:val="24"/>
          <w:szCs w:val="24"/>
        </w:rPr>
        <w:t>E</w:t>
      </w:r>
      <w:r w:rsidRPr="00B4073E">
        <w:rPr>
          <w:rFonts w:cstheme="minorHAnsi"/>
          <w:b/>
          <w:bCs/>
          <w:sz w:val="24"/>
          <w:szCs w:val="24"/>
        </w:rPr>
        <w:t>conomia global em 202</w:t>
      </w:r>
      <w:r>
        <w:rPr>
          <w:rFonts w:cstheme="minorHAnsi"/>
          <w:b/>
          <w:bCs/>
          <w:sz w:val="24"/>
          <w:szCs w:val="24"/>
        </w:rPr>
        <w:t xml:space="preserve">5 </w:t>
      </w:r>
      <w:r w:rsidRPr="001F2334">
        <w:rPr>
          <w:rFonts w:cstheme="minorHAnsi"/>
          <w:b/>
          <w:bCs/>
          <w:sz w:val="24"/>
          <w:szCs w:val="24"/>
          <w:highlight w:val="yellow"/>
        </w:rPr>
        <w:t>(REPETIR TEXTO DO BD-01)</w:t>
      </w:r>
    </w:p>
    <w:p w14:paraId="06981931" w14:textId="77777777" w:rsidR="009809B5" w:rsidRPr="007E636D" w:rsidRDefault="009809B5" w:rsidP="009809B5">
      <w:pPr>
        <w:autoSpaceDE w:val="0"/>
        <w:autoSpaceDN w:val="0"/>
        <w:adjustRightInd w:val="0"/>
        <w:spacing w:after="0"/>
        <w:jc w:val="both"/>
        <w:rPr>
          <w:rFonts w:cstheme="minorHAnsi"/>
          <w:b/>
          <w:bCs/>
          <w:color w:val="000000" w:themeColor="text1"/>
          <w:sz w:val="24"/>
          <w:szCs w:val="24"/>
          <w:u w:val="single"/>
        </w:rPr>
      </w:pPr>
    </w:p>
    <w:p w14:paraId="140B2E97" w14:textId="06551F8B" w:rsidR="009809B5" w:rsidRPr="009B0DF9" w:rsidRDefault="009809B5" w:rsidP="009809B5">
      <w:pPr>
        <w:jc w:val="both"/>
        <w:rPr>
          <w:rFonts w:cstheme="minorHAnsi"/>
          <w:b/>
          <w:bCs/>
          <w:color w:val="000000" w:themeColor="text1"/>
          <w:sz w:val="24"/>
          <w:szCs w:val="24"/>
        </w:rPr>
      </w:pPr>
      <w:r>
        <w:rPr>
          <w:rFonts w:cstheme="minorHAnsi"/>
          <w:b/>
          <w:bCs/>
          <w:color w:val="000000" w:themeColor="text1"/>
          <w:sz w:val="24"/>
          <w:szCs w:val="24"/>
        </w:rPr>
        <w:t>1</w:t>
      </w:r>
      <w:r w:rsidR="00806AAC">
        <w:rPr>
          <w:rFonts w:cstheme="minorHAnsi"/>
          <w:b/>
          <w:bCs/>
          <w:color w:val="000000" w:themeColor="text1"/>
          <w:sz w:val="24"/>
          <w:szCs w:val="24"/>
        </w:rPr>
        <w:t>4</w:t>
      </w:r>
      <w:r w:rsidRPr="009B0DF9">
        <w:rPr>
          <w:rFonts w:cstheme="minorHAnsi"/>
          <w:b/>
          <w:bCs/>
          <w:color w:val="000000" w:themeColor="text1"/>
          <w:sz w:val="24"/>
          <w:szCs w:val="24"/>
        </w:rPr>
        <w:t>.2 Rentabilidade 2025</w:t>
      </w:r>
    </w:p>
    <w:p w14:paraId="0C071CC4" w14:textId="634F4074" w:rsidR="009809B5" w:rsidRDefault="009809B5" w:rsidP="009809B5">
      <w:pPr>
        <w:jc w:val="both"/>
        <w:rPr>
          <w:rFonts w:cstheme="minorHAnsi"/>
          <w:b/>
          <w:bCs/>
          <w:color w:val="EE0000"/>
          <w:sz w:val="24"/>
          <w:szCs w:val="24"/>
        </w:rPr>
      </w:pPr>
      <w:r w:rsidRPr="00F25A58">
        <w:rPr>
          <w:rFonts w:cstheme="minorHAnsi"/>
          <w:b/>
          <w:bCs/>
          <w:color w:val="EE0000"/>
          <w:sz w:val="24"/>
          <w:szCs w:val="24"/>
          <w:highlight w:val="yellow"/>
        </w:rPr>
        <w:t>TEXTO</w:t>
      </w:r>
      <w:r w:rsidR="00F25A58" w:rsidRPr="00F25A58">
        <w:rPr>
          <w:rFonts w:cstheme="minorHAnsi"/>
          <w:b/>
          <w:bCs/>
          <w:color w:val="EE0000"/>
          <w:sz w:val="24"/>
          <w:szCs w:val="24"/>
          <w:highlight w:val="yellow"/>
        </w:rPr>
        <w:t xml:space="preserve"> DO ANO PASSADO</w:t>
      </w:r>
    </w:p>
    <w:p w14:paraId="0159D25B" w14:textId="386F2D8D" w:rsidR="00F25A58" w:rsidRPr="00F25A58" w:rsidRDefault="00F25A58" w:rsidP="00F25A58">
      <w:pPr>
        <w:jc w:val="both"/>
        <w:rPr>
          <w:rFonts w:cstheme="minorHAnsi"/>
          <w:color w:val="EE0000"/>
          <w:sz w:val="24"/>
          <w:szCs w:val="24"/>
          <w:highlight w:val="yellow"/>
        </w:rPr>
      </w:pPr>
      <w:r w:rsidRPr="00F25A58">
        <w:rPr>
          <w:rFonts w:cstheme="minorHAnsi"/>
          <w:color w:val="EE0000"/>
          <w:sz w:val="24"/>
          <w:szCs w:val="24"/>
          <w:highlight w:val="yellow"/>
        </w:rPr>
        <w:t>O PGA atingiu rentabilidade de 0,25% no acumulado de 2024, frente a uma meta atuarial de 9,02%, o que representa um desempenho de apenas 3% do benchmark, representado por IPCA+4%a.a. A carteira é composta por 100% em ativos de Renda Fixa, com 80% em Títulos Públicos Federais e 68% dos ativos com marcação a mercado.</w:t>
      </w:r>
    </w:p>
    <w:p w14:paraId="6DA295B7" w14:textId="280D8179" w:rsidR="00F25A58" w:rsidRPr="00F25A58" w:rsidRDefault="00F25A58" w:rsidP="00F25A58">
      <w:pPr>
        <w:jc w:val="both"/>
        <w:rPr>
          <w:rFonts w:cstheme="minorHAnsi"/>
          <w:color w:val="EE0000"/>
          <w:sz w:val="24"/>
          <w:szCs w:val="24"/>
          <w:highlight w:val="yellow"/>
        </w:rPr>
      </w:pPr>
      <w:r w:rsidRPr="00F25A58">
        <w:rPr>
          <w:rFonts w:cstheme="minorHAnsi"/>
          <w:color w:val="EE0000"/>
          <w:sz w:val="24"/>
          <w:szCs w:val="24"/>
          <w:highlight w:val="yellow"/>
        </w:rPr>
        <w:t>O ano foi marcado pela alta da Taxa Selic e pela consequente queda dos títulos públicos federais de longo prazo. Para efeito de comparação, o IMA-B 5+ caiu -8,63% no ano. Como a maior parte da carteira do PGA está com marcação a mercado (</w:t>
      </w:r>
      <w:proofErr w:type="spellStart"/>
      <w:r w:rsidRPr="00F25A58">
        <w:rPr>
          <w:rFonts w:cstheme="minorHAnsi"/>
          <w:color w:val="EE0000"/>
          <w:sz w:val="24"/>
          <w:szCs w:val="24"/>
          <w:highlight w:val="yellow"/>
        </w:rPr>
        <w:t>MtM</w:t>
      </w:r>
      <w:proofErr w:type="spellEnd"/>
      <w:r w:rsidRPr="00F25A58">
        <w:rPr>
          <w:rFonts w:cstheme="minorHAnsi"/>
          <w:color w:val="EE0000"/>
          <w:sz w:val="24"/>
          <w:szCs w:val="24"/>
          <w:highlight w:val="yellow"/>
        </w:rPr>
        <w:t>), isso acaba trazendo um desempenho ruim dos títulos públicos para dentro do PGA, mesmo tendo uma taxa média de 5,72% a.a., o que representa 143% do benchmark.</w:t>
      </w:r>
    </w:p>
    <w:p w14:paraId="31A1ED3B" w14:textId="0FF70BFB" w:rsidR="00F25A58" w:rsidRPr="00F25A58" w:rsidRDefault="00F25A58" w:rsidP="00F25A58">
      <w:pPr>
        <w:jc w:val="both"/>
        <w:rPr>
          <w:rFonts w:cstheme="minorHAnsi"/>
          <w:color w:val="EE0000"/>
          <w:sz w:val="24"/>
          <w:szCs w:val="24"/>
        </w:rPr>
      </w:pPr>
      <w:r w:rsidRPr="00F25A58">
        <w:rPr>
          <w:rFonts w:cstheme="minorHAnsi"/>
          <w:color w:val="EE0000"/>
          <w:sz w:val="24"/>
          <w:szCs w:val="24"/>
          <w:highlight w:val="yellow"/>
        </w:rPr>
        <w:t>Com a entrada em vigor da Resolução CNPC nº 61, de 11 de dezembro de 2024, essa excessiva volatilidade apresentada pela carteira de títulos do PGA será minimizada, passando a gerar resultados estáveis e positivos ao longo dos próximos anos.</w:t>
      </w:r>
    </w:p>
    <w:p w14:paraId="143605A6" w14:textId="77777777" w:rsidR="00F25A58" w:rsidRDefault="00F25A58" w:rsidP="009809B5">
      <w:pPr>
        <w:jc w:val="both"/>
        <w:rPr>
          <w:rFonts w:cstheme="minorHAnsi"/>
          <w:b/>
          <w:bCs/>
          <w:color w:val="000000" w:themeColor="text1"/>
          <w:sz w:val="24"/>
          <w:szCs w:val="24"/>
        </w:rPr>
      </w:pPr>
    </w:p>
    <w:p w14:paraId="07E750BE" w14:textId="629E1E91" w:rsidR="009809B5" w:rsidRPr="009B0DF9" w:rsidRDefault="009809B5" w:rsidP="009809B5">
      <w:pPr>
        <w:jc w:val="both"/>
        <w:rPr>
          <w:rFonts w:cstheme="minorHAnsi"/>
          <w:b/>
          <w:bCs/>
          <w:color w:val="000000" w:themeColor="text1"/>
          <w:sz w:val="24"/>
          <w:szCs w:val="24"/>
        </w:rPr>
      </w:pPr>
      <w:r>
        <w:rPr>
          <w:rFonts w:cstheme="minorHAnsi"/>
          <w:b/>
          <w:bCs/>
          <w:color w:val="000000" w:themeColor="text1"/>
          <w:sz w:val="24"/>
          <w:szCs w:val="24"/>
        </w:rPr>
        <w:t>1</w:t>
      </w:r>
      <w:r w:rsidR="00806AAC">
        <w:rPr>
          <w:rFonts w:cstheme="minorHAnsi"/>
          <w:b/>
          <w:bCs/>
          <w:color w:val="000000" w:themeColor="text1"/>
          <w:sz w:val="24"/>
          <w:szCs w:val="24"/>
        </w:rPr>
        <w:t>4</w:t>
      </w:r>
      <w:r w:rsidRPr="009B0DF9">
        <w:rPr>
          <w:rFonts w:cstheme="minorHAnsi"/>
          <w:b/>
          <w:bCs/>
          <w:color w:val="000000" w:themeColor="text1"/>
          <w:sz w:val="24"/>
          <w:szCs w:val="24"/>
        </w:rPr>
        <w:t xml:space="preserve">.3 </w:t>
      </w:r>
      <w:r w:rsidR="00EC4EBF">
        <w:rPr>
          <w:rFonts w:cstheme="minorHAnsi"/>
          <w:b/>
          <w:bCs/>
          <w:color w:val="000000" w:themeColor="text1"/>
          <w:sz w:val="24"/>
          <w:szCs w:val="24"/>
        </w:rPr>
        <w:t>Custeio Administrativo</w:t>
      </w:r>
    </w:p>
    <w:p w14:paraId="50112BB7" w14:textId="6CA0659D" w:rsidR="009809B5" w:rsidRDefault="009809B5" w:rsidP="009809B5">
      <w:pPr>
        <w:jc w:val="both"/>
        <w:rPr>
          <w:rFonts w:cstheme="minorHAnsi"/>
          <w:b/>
          <w:bCs/>
          <w:color w:val="EE0000"/>
          <w:sz w:val="24"/>
          <w:szCs w:val="24"/>
        </w:rPr>
      </w:pPr>
      <w:r w:rsidRPr="004662F1">
        <w:rPr>
          <w:rFonts w:cstheme="minorHAnsi"/>
          <w:b/>
          <w:bCs/>
          <w:color w:val="EE0000"/>
          <w:sz w:val="24"/>
          <w:szCs w:val="24"/>
          <w:highlight w:val="yellow"/>
        </w:rPr>
        <w:t>TEXTO</w:t>
      </w:r>
      <w:r w:rsidR="004662F1" w:rsidRPr="004662F1">
        <w:rPr>
          <w:rFonts w:cstheme="minorHAnsi"/>
          <w:b/>
          <w:bCs/>
          <w:color w:val="EE0000"/>
          <w:sz w:val="24"/>
          <w:szCs w:val="24"/>
          <w:highlight w:val="yellow"/>
        </w:rPr>
        <w:t xml:space="preserve"> DO ANO PASSADO</w:t>
      </w:r>
    </w:p>
    <w:p w14:paraId="31408085" w14:textId="3DA98A3B" w:rsidR="004662F1" w:rsidRPr="004662F1" w:rsidRDefault="004662F1" w:rsidP="004662F1">
      <w:pPr>
        <w:jc w:val="both"/>
        <w:rPr>
          <w:rFonts w:cstheme="minorHAnsi"/>
          <w:color w:val="EE0000"/>
          <w:sz w:val="24"/>
          <w:szCs w:val="24"/>
          <w:highlight w:val="yellow"/>
        </w:rPr>
      </w:pPr>
      <w:r w:rsidRPr="004662F1">
        <w:rPr>
          <w:rFonts w:cstheme="minorHAnsi"/>
          <w:color w:val="EE0000"/>
          <w:sz w:val="24"/>
          <w:szCs w:val="24"/>
          <w:highlight w:val="yellow"/>
        </w:rPr>
        <w:t>Para custear as despesas administrativas (custo) é cobrada a taxa de carregamento (percentual aplicado sobre as contribuições dos participantes e patrocinadoras) ou a taxa administrativa (percentual aplicado sobre os recursos dos planos).</w:t>
      </w:r>
    </w:p>
    <w:p w14:paraId="6BE70636" w14:textId="757B0C66" w:rsidR="00D23EEB" w:rsidRPr="004662F1" w:rsidRDefault="004662F1" w:rsidP="004662F1">
      <w:pPr>
        <w:jc w:val="both"/>
        <w:rPr>
          <w:rFonts w:cstheme="minorHAnsi"/>
          <w:color w:val="EE0000"/>
          <w:sz w:val="24"/>
          <w:szCs w:val="24"/>
        </w:rPr>
      </w:pPr>
      <w:r w:rsidRPr="004662F1">
        <w:rPr>
          <w:rFonts w:cstheme="minorHAnsi"/>
          <w:color w:val="EE0000"/>
          <w:sz w:val="24"/>
          <w:szCs w:val="24"/>
          <w:highlight w:val="yellow"/>
        </w:rPr>
        <w:t>Em 2024, a Previdência BRB, com base em estudos atuariais, adotou as seguintes taxas de carregamento e de administração:</w:t>
      </w:r>
    </w:p>
    <w:p w14:paraId="2E168478" w14:textId="77777777" w:rsidR="004662F1" w:rsidRDefault="004662F1" w:rsidP="00D23EEB">
      <w:pPr>
        <w:jc w:val="both"/>
        <w:rPr>
          <w:rFonts w:cstheme="minorHAnsi"/>
          <w:b/>
          <w:bCs/>
          <w:color w:val="000000" w:themeColor="text1"/>
          <w:sz w:val="24"/>
          <w:szCs w:val="24"/>
        </w:rPr>
      </w:pPr>
    </w:p>
    <w:p w14:paraId="215C473D" w14:textId="3E93B3B3" w:rsidR="00133674" w:rsidRPr="00133674" w:rsidRDefault="00133674" w:rsidP="00D23EEB">
      <w:pPr>
        <w:jc w:val="both"/>
        <w:rPr>
          <w:rFonts w:cstheme="minorHAnsi"/>
          <w:b/>
          <w:bCs/>
          <w:color w:val="EE0000"/>
          <w:sz w:val="24"/>
          <w:szCs w:val="24"/>
        </w:rPr>
      </w:pPr>
      <w:r w:rsidRPr="00133674">
        <w:rPr>
          <w:rFonts w:cstheme="minorHAnsi"/>
          <w:b/>
          <w:bCs/>
          <w:color w:val="EE0000"/>
          <w:sz w:val="24"/>
          <w:szCs w:val="24"/>
          <w:highlight w:val="yellow"/>
        </w:rPr>
        <w:t>CONFIRMAR PERCENTUAIS DAS TAXAS DE CARREGAMENTO E ADMINISTRAÇÃO</w:t>
      </w:r>
    </w:p>
    <w:tbl>
      <w:tblPr>
        <w:tblW w:w="5000" w:type="pct"/>
        <w:tblCellMar>
          <w:top w:w="15" w:type="dxa"/>
          <w:left w:w="15" w:type="dxa"/>
          <w:bottom w:w="15" w:type="dxa"/>
          <w:right w:w="15" w:type="dxa"/>
        </w:tblCellMar>
        <w:tblLook w:val="04A0" w:firstRow="1" w:lastRow="0" w:firstColumn="1" w:lastColumn="0" w:noHBand="0" w:noVBand="1"/>
      </w:tblPr>
      <w:tblGrid>
        <w:gridCol w:w="2070"/>
        <w:gridCol w:w="3159"/>
        <w:gridCol w:w="3215"/>
      </w:tblGrid>
      <w:tr w:rsidR="005854B7" w:rsidRPr="00D4639D" w14:paraId="489A0B32" w14:textId="77777777" w:rsidTr="00607F2D">
        <w:trPr>
          <w:trHeight w:val="642"/>
        </w:trPr>
        <w:tc>
          <w:tcPr>
            <w:tcW w:w="1225" w:type="pct"/>
            <w:tcBorders>
              <w:top w:val="single" w:sz="24" w:space="0" w:color="FFFFFF"/>
              <w:left w:val="single" w:sz="24" w:space="0" w:color="FFFFFF"/>
              <w:bottom w:val="single" w:sz="24" w:space="0" w:color="FFFFFF"/>
              <w:right w:val="single" w:sz="24" w:space="0" w:color="FFFFFF"/>
            </w:tcBorders>
            <w:shd w:val="clear" w:color="auto" w:fill="2D8BBA"/>
            <w:tcMar>
              <w:top w:w="61" w:type="dxa"/>
              <w:left w:w="61" w:type="dxa"/>
              <w:bottom w:w="61" w:type="dxa"/>
              <w:right w:w="61" w:type="dxa"/>
            </w:tcMar>
            <w:vAlign w:val="center"/>
            <w:hideMark/>
          </w:tcPr>
          <w:p w14:paraId="574F5940" w14:textId="77777777" w:rsidR="005854B7" w:rsidRPr="00806AAC" w:rsidRDefault="005854B7" w:rsidP="00607F2D">
            <w:pPr>
              <w:jc w:val="center"/>
              <w:rPr>
                <w:sz w:val="20"/>
                <w:szCs w:val="20"/>
              </w:rPr>
            </w:pPr>
            <w:r w:rsidRPr="00806AAC">
              <w:rPr>
                <w:b/>
                <w:bCs/>
                <w:sz w:val="20"/>
                <w:szCs w:val="20"/>
              </w:rPr>
              <w:t>PLANO</w:t>
            </w:r>
          </w:p>
        </w:tc>
        <w:tc>
          <w:tcPr>
            <w:tcW w:w="1870" w:type="pct"/>
            <w:tcBorders>
              <w:top w:val="single" w:sz="24" w:space="0" w:color="FFFFFF"/>
              <w:left w:val="single" w:sz="24" w:space="0" w:color="FFFFFF"/>
              <w:bottom w:val="single" w:sz="24" w:space="0" w:color="FFFFFF"/>
              <w:right w:val="single" w:sz="24" w:space="0" w:color="FFFFFF"/>
            </w:tcBorders>
            <w:shd w:val="clear" w:color="auto" w:fill="2D8BBA"/>
            <w:tcMar>
              <w:top w:w="61" w:type="dxa"/>
              <w:left w:w="61" w:type="dxa"/>
              <w:bottom w:w="61" w:type="dxa"/>
              <w:right w:w="61" w:type="dxa"/>
            </w:tcMar>
            <w:vAlign w:val="center"/>
            <w:hideMark/>
          </w:tcPr>
          <w:p w14:paraId="1A1FDF44" w14:textId="77777777" w:rsidR="005854B7" w:rsidRPr="00806AAC" w:rsidRDefault="005854B7" w:rsidP="00607F2D">
            <w:pPr>
              <w:jc w:val="center"/>
              <w:rPr>
                <w:sz w:val="20"/>
                <w:szCs w:val="20"/>
              </w:rPr>
            </w:pPr>
            <w:r w:rsidRPr="00806AAC">
              <w:rPr>
                <w:b/>
                <w:bCs/>
                <w:sz w:val="20"/>
                <w:szCs w:val="20"/>
              </w:rPr>
              <w:t>TAXA DE CARREGAMENTO</w:t>
            </w:r>
          </w:p>
        </w:tc>
        <w:tc>
          <w:tcPr>
            <w:tcW w:w="1904" w:type="pct"/>
            <w:tcBorders>
              <w:top w:val="single" w:sz="24" w:space="0" w:color="FFFFFF"/>
              <w:left w:val="single" w:sz="24" w:space="0" w:color="FFFFFF"/>
              <w:bottom w:val="single" w:sz="24" w:space="0" w:color="FFFFFF"/>
              <w:right w:val="single" w:sz="24" w:space="0" w:color="FFFFFF"/>
            </w:tcBorders>
            <w:shd w:val="clear" w:color="auto" w:fill="2D8BBA"/>
            <w:tcMar>
              <w:top w:w="61" w:type="dxa"/>
              <w:left w:w="61" w:type="dxa"/>
              <w:bottom w:w="61" w:type="dxa"/>
              <w:right w:w="61" w:type="dxa"/>
            </w:tcMar>
            <w:vAlign w:val="center"/>
            <w:hideMark/>
          </w:tcPr>
          <w:p w14:paraId="53C50693" w14:textId="77777777" w:rsidR="005854B7" w:rsidRPr="00806AAC" w:rsidRDefault="005854B7" w:rsidP="00607F2D">
            <w:pPr>
              <w:jc w:val="center"/>
              <w:rPr>
                <w:sz w:val="20"/>
                <w:szCs w:val="20"/>
              </w:rPr>
            </w:pPr>
            <w:r w:rsidRPr="00806AAC">
              <w:rPr>
                <w:b/>
                <w:bCs/>
                <w:sz w:val="20"/>
                <w:szCs w:val="20"/>
              </w:rPr>
              <w:t>TAXA DE ADMINISTRAÇÃO</w:t>
            </w:r>
          </w:p>
        </w:tc>
      </w:tr>
      <w:tr w:rsidR="005854B7" w:rsidRPr="00D4639D" w14:paraId="530F4463" w14:textId="77777777" w:rsidTr="00607F2D">
        <w:trPr>
          <w:trHeight w:val="625"/>
        </w:trPr>
        <w:tc>
          <w:tcPr>
            <w:tcW w:w="1225"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58AC562D" w14:textId="77777777" w:rsidR="005854B7" w:rsidRPr="00806AAC" w:rsidRDefault="005854B7" w:rsidP="00607F2D">
            <w:pPr>
              <w:jc w:val="center"/>
              <w:rPr>
                <w:sz w:val="20"/>
                <w:szCs w:val="20"/>
              </w:rPr>
            </w:pPr>
            <w:r w:rsidRPr="00806AAC">
              <w:rPr>
                <w:sz w:val="20"/>
                <w:szCs w:val="20"/>
              </w:rPr>
              <w:t>BD-01</w:t>
            </w:r>
          </w:p>
        </w:tc>
        <w:tc>
          <w:tcPr>
            <w:tcW w:w="1870"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6672F475" w14:textId="77777777" w:rsidR="005854B7" w:rsidRPr="00806AAC" w:rsidRDefault="005854B7" w:rsidP="00607F2D">
            <w:pPr>
              <w:jc w:val="center"/>
              <w:rPr>
                <w:sz w:val="20"/>
                <w:szCs w:val="20"/>
              </w:rPr>
            </w:pPr>
            <w:r w:rsidRPr="00806AAC">
              <w:rPr>
                <w:color w:val="EE0000"/>
                <w:sz w:val="20"/>
                <w:szCs w:val="20"/>
                <w:highlight w:val="yellow"/>
              </w:rPr>
              <w:t>2,20% a.m.</w:t>
            </w:r>
          </w:p>
        </w:tc>
        <w:tc>
          <w:tcPr>
            <w:tcW w:w="1904"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63190CDC" w14:textId="77777777" w:rsidR="005854B7" w:rsidRPr="00806AAC" w:rsidRDefault="005854B7" w:rsidP="00607F2D">
            <w:pPr>
              <w:jc w:val="center"/>
              <w:rPr>
                <w:sz w:val="20"/>
                <w:szCs w:val="20"/>
              </w:rPr>
            </w:pPr>
            <w:r w:rsidRPr="00806AAC">
              <w:rPr>
                <w:sz w:val="20"/>
                <w:szCs w:val="20"/>
              </w:rPr>
              <w:t>-</w:t>
            </w:r>
          </w:p>
        </w:tc>
      </w:tr>
      <w:tr w:rsidR="005854B7" w:rsidRPr="00D4639D" w14:paraId="3EC03156" w14:textId="77777777" w:rsidTr="00607F2D">
        <w:trPr>
          <w:trHeight w:val="625"/>
        </w:trPr>
        <w:tc>
          <w:tcPr>
            <w:tcW w:w="1225"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0BBF7C75" w14:textId="77777777" w:rsidR="005854B7" w:rsidRPr="00806AAC" w:rsidRDefault="005854B7" w:rsidP="00607F2D">
            <w:pPr>
              <w:jc w:val="center"/>
              <w:rPr>
                <w:sz w:val="20"/>
                <w:szCs w:val="20"/>
              </w:rPr>
            </w:pPr>
            <w:r w:rsidRPr="00806AAC">
              <w:rPr>
                <w:sz w:val="20"/>
                <w:szCs w:val="20"/>
              </w:rPr>
              <w:t>CD-02</w:t>
            </w:r>
          </w:p>
        </w:tc>
        <w:tc>
          <w:tcPr>
            <w:tcW w:w="1870"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4C165CF6" w14:textId="77777777" w:rsidR="005854B7" w:rsidRPr="00806AAC" w:rsidRDefault="005854B7" w:rsidP="00607F2D">
            <w:pPr>
              <w:jc w:val="center"/>
              <w:rPr>
                <w:sz w:val="20"/>
                <w:szCs w:val="20"/>
              </w:rPr>
            </w:pPr>
            <w:r w:rsidRPr="00806AAC">
              <w:rPr>
                <w:sz w:val="20"/>
                <w:szCs w:val="20"/>
              </w:rPr>
              <w:t>-</w:t>
            </w:r>
          </w:p>
        </w:tc>
        <w:tc>
          <w:tcPr>
            <w:tcW w:w="1904"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10F915A6" w14:textId="77777777" w:rsidR="005854B7" w:rsidRPr="00806AAC" w:rsidRDefault="005854B7" w:rsidP="00607F2D">
            <w:pPr>
              <w:jc w:val="center"/>
              <w:rPr>
                <w:sz w:val="20"/>
                <w:szCs w:val="20"/>
              </w:rPr>
            </w:pPr>
            <w:r w:rsidRPr="00806AAC">
              <w:rPr>
                <w:color w:val="EE0000"/>
                <w:sz w:val="20"/>
                <w:szCs w:val="20"/>
                <w:highlight w:val="yellow"/>
              </w:rPr>
              <w:t>0,30% a.a.</w:t>
            </w:r>
          </w:p>
        </w:tc>
      </w:tr>
      <w:tr w:rsidR="005854B7" w:rsidRPr="00D4639D" w14:paraId="3C980AF4" w14:textId="77777777" w:rsidTr="00607F2D">
        <w:trPr>
          <w:trHeight w:val="625"/>
        </w:trPr>
        <w:tc>
          <w:tcPr>
            <w:tcW w:w="1225"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6E317446" w14:textId="77777777" w:rsidR="005854B7" w:rsidRPr="00806AAC" w:rsidRDefault="005854B7" w:rsidP="00607F2D">
            <w:pPr>
              <w:jc w:val="center"/>
              <w:rPr>
                <w:sz w:val="20"/>
                <w:szCs w:val="20"/>
              </w:rPr>
            </w:pPr>
            <w:r w:rsidRPr="00806AAC">
              <w:rPr>
                <w:sz w:val="20"/>
                <w:szCs w:val="20"/>
              </w:rPr>
              <w:lastRenderedPageBreak/>
              <w:t>CV-03</w:t>
            </w:r>
          </w:p>
        </w:tc>
        <w:tc>
          <w:tcPr>
            <w:tcW w:w="1870"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7A469EEE" w14:textId="77777777" w:rsidR="005854B7" w:rsidRPr="00806AAC" w:rsidRDefault="005854B7" w:rsidP="00607F2D">
            <w:pPr>
              <w:jc w:val="center"/>
              <w:rPr>
                <w:sz w:val="20"/>
                <w:szCs w:val="20"/>
              </w:rPr>
            </w:pPr>
            <w:r w:rsidRPr="00806AAC">
              <w:rPr>
                <w:sz w:val="20"/>
                <w:szCs w:val="20"/>
              </w:rPr>
              <w:t>-</w:t>
            </w:r>
          </w:p>
        </w:tc>
        <w:tc>
          <w:tcPr>
            <w:tcW w:w="1904"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024C1A42" w14:textId="77777777" w:rsidR="005854B7" w:rsidRPr="00806AAC" w:rsidRDefault="005854B7" w:rsidP="00607F2D">
            <w:pPr>
              <w:jc w:val="center"/>
              <w:rPr>
                <w:sz w:val="20"/>
                <w:szCs w:val="20"/>
              </w:rPr>
            </w:pPr>
            <w:r w:rsidRPr="00806AAC">
              <w:rPr>
                <w:color w:val="EE0000"/>
                <w:sz w:val="20"/>
                <w:szCs w:val="20"/>
                <w:highlight w:val="yellow"/>
              </w:rPr>
              <w:t>0,50% a.a.</w:t>
            </w:r>
          </w:p>
        </w:tc>
      </w:tr>
      <w:tr w:rsidR="005854B7" w:rsidRPr="00D4639D" w14:paraId="4FC38237" w14:textId="77777777" w:rsidTr="00607F2D">
        <w:trPr>
          <w:trHeight w:val="625"/>
        </w:trPr>
        <w:tc>
          <w:tcPr>
            <w:tcW w:w="1225"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2FE8F63B" w14:textId="77777777" w:rsidR="005854B7" w:rsidRPr="00806AAC" w:rsidRDefault="005854B7" w:rsidP="00607F2D">
            <w:pPr>
              <w:jc w:val="center"/>
              <w:rPr>
                <w:sz w:val="20"/>
                <w:szCs w:val="20"/>
              </w:rPr>
            </w:pPr>
            <w:r w:rsidRPr="00806AAC">
              <w:rPr>
                <w:sz w:val="20"/>
                <w:szCs w:val="20"/>
              </w:rPr>
              <w:t>CD-METRÔ-DF</w:t>
            </w:r>
          </w:p>
        </w:tc>
        <w:tc>
          <w:tcPr>
            <w:tcW w:w="1870"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173AF9C5" w14:textId="77777777" w:rsidR="005854B7" w:rsidRPr="00806AAC" w:rsidRDefault="005854B7" w:rsidP="00607F2D">
            <w:pPr>
              <w:jc w:val="center"/>
              <w:rPr>
                <w:sz w:val="20"/>
                <w:szCs w:val="20"/>
              </w:rPr>
            </w:pPr>
            <w:r w:rsidRPr="00806AAC">
              <w:rPr>
                <w:sz w:val="20"/>
                <w:szCs w:val="20"/>
              </w:rPr>
              <w:t>-</w:t>
            </w:r>
          </w:p>
        </w:tc>
        <w:tc>
          <w:tcPr>
            <w:tcW w:w="1904"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4C8CC738" w14:textId="77777777" w:rsidR="005854B7" w:rsidRPr="00806AAC" w:rsidRDefault="005854B7" w:rsidP="00607F2D">
            <w:pPr>
              <w:jc w:val="center"/>
              <w:rPr>
                <w:sz w:val="20"/>
                <w:szCs w:val="20"/>
              </w:rPr>
            </w:pPr>
            <w:r w:rsidRPr="00806AAC">
              <w:rPr>
                <w:color w:val="EE0000"/>
                <w:sz w:val="20"/>
                <w:szCs w:val="20"/>
                <w:highlight w:val="yellow"/>
              </w:rPr>
              <w:t>0,50% a.a.</w:t>
            </w:r>
          </w:p>
        </w:tc>
      </w:tr>
      <w:tr w:rsidR="005854B7" w:rsidRPr="00D4639D" w14:paraId="281AF9C1" w14:textId="77777777" w:rsidTr="00607F2D">
        <w:trPr>
          <w:trHeight w:val="625"/>
        </w:trPr>
        <w:tc>
          <w:tcPr>
            <w:tcW w:w="1225"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1A674DC7" w14:textId="77777777" w:rsidR="005854B7" w:rsidRPr="00806AAC" w:rsidRDefault="005854B7" w:rsidP="00607F2D">
            <w:pPr>
              <w:jc w:val="center"/>
              <w:rPr>
                <w:sz w:val="20"/>
                <w:szCs w:val="20"/>
              </w:rPr>
            </w:pPr>
            <w:r w:rsidRPr="00806AAC">
              <w:rPr>
                <w:sz w:val="20"/>
                <w:szCs w:val="20"/>
              </w:rPr>
              <w:t>CD-05</w:t>
            </w:r>
          </w:p>
        </w:tc>
        <w:tc>
          <w:tcPr>
            <w:tcW w:w="1870"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081F7DF3" w14:textId="77777777" w:rsidR="005854B7" w:rsidRPr="00806AAC" w:rsidRDefault="005854B7" w:rsidP="00607F2D">
            <w:pPr>
              <w:jc w:val="center"/>
              <w:rPr>
                <w:sz w:val="20"/>
                <w:szCs w:val="20"/>
              </w:rPr>
            </w:pPr>
            <w:r w:rsidRPr="00806AAC">
              <w:rPr>
                <w:color w:val="EE0000"/>
                <w:sz w:val="20"/>
                <w:szCs w:val="20"/>
                <w:highlight w:val="yellow"/>
              </w:rPr>
              <w:t>3,00% a.m.</w:t>
            </w:r>
          </w:p>
        </w:tc>
        <w:tc>
          <w:tcPr>
            <w:tcW w:w="1904"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3B2F7EA9" w14:textId="77777777" w:rsidR="005854B7" w:rsidRPr="00806AAC" w:rsidRDefault="005854B7" w:rsidP="00607F2D">
            <w:pPr>
              <w:jc w:val="center"/>
              <w:rPr>
                <w:sz w:val="20"/>
                <w:szCs w:val="20"/>
              </w:rPr>
            </w:pPr>
            <w:r w:rsidRPr="00806AAC">
              <w:rPr>
                <w:sz w:val="20"/>
                <w:szCs w:val="20"/>
              </w:rPr>
              <w:t>-</w:t>
            </w:r>
          </w:p>
        </w:tc>
      </w:tr>
      <w:tr w:rsidR="005854B7" w:rsidRPr="00D4639D" w14:paraId="1C5B37CA" w14:textId="77777777" w:rsidTr="00607F2D">
        <w:trPr>
          <w:trHeight w:val="625"/>
        </w:trPr>
        <w:tc>
          <w:tcPr>
            <w:tcW w:w="1225"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2DEC2B38" w14:textId="77777777" w:rsidR="005854B7" w:rsidRPr="00806AAC" w:rsidRDefault="005854B7" w:rsidP="00607F2D">
            <w:pPr>
              <w:jc w:val="center"/>
              <w:rPr>
                <w:sz w:val="20"/>
                <w:szCs w:val="20"/>
              </w:rPr>
            </w:pPr>
            <w:r w:rsidRPr="00806AAC">
              <w:rPr>
                <w:sz w:val="20"/>
                <w:szCs w:val="20"/>
              </w:rPr>
              <w:t>BRASÍLIAPREV</w:t>
            </w:r>
          </w:p>
        </w:tc>
        <w:tc>
          <w:tcPr>
            <w:tcW w:w="1870"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5842CF78" w14:textId="77777777" w:rsidR="005854B7" w:rsidRPr="00806AAC" w:rsidRDefault="005854B7" w:rsidP="00607F2D">
            <w:pPr>
              <w:jc w:val="center"/>
              <w:rPr>
                <w:sz w:val="20"/>
                <w:szCs w:val="20"/>
              </w:rPr>
            </w:pPr>
            <w:r w:rsidRPr="00806AAC">
              <w:rPr>
                <w:sz w:val="20"/>
                <w:szCs w:val="20"/>
              </w:rPr>
              <w:t>-</w:t>
            </w:r>
          </w:p>
        </w:tc>
        <w:tc>
          <w:tcPr>
            <w:tcW w:w="1904"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161E1D6A" w14:textId="77777777" w:rsidR="005854B7" w:rsidRPr="00806AAC" w:rsidRDefault="005854B7" w:rsidP="00607F2D">
            <w:pPr>
              <w:jc w:val="center"/>
              <w:rPr>
                <w:sz w:val="20"/>
                <w:szCs w:val="20"/>
              </w:rPr>
            </w:pPr>
            <w:r w:rsidRPr="00806AAC">
              <w:rPr>
                <w:color w:val="EE0000"/>
                <w:sz w:val="20"/>
                <w:szCs w:val="20"/>
                <w:highlight w:val="yellow"/>
              </w:rPr>
              <w:t>0,50% a.a.</w:t>
            </w:r>
          </w:p>
        </w:tc>
      </w:tr>
      <w:tr w:rsidR="005854B7" w:rsidRPr="00D4639D" w14:paraId="7FA675A4" w14:textId="77777777" w:rsidTr="00607F2D">
        <w:trPr>
          <w:trHeight w:val="626"/>
        </w:trPr>
        <w:tc>
          <w:tcPr>
            <w:tcW w:w="1225"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7277F069" w14:textId="77777777" w:rsidR="005854B7" w:rsidRPr="00806AAC" w:rsidRDefault="005854B7" w:rsidP="00607F2D">
            <w:pPr>
              <w:jc w:val="center"/>
              <w:rPr>
                <w:sz w:val="20"/>
                <w:szCs w:val="20"/>
              </w:rPr>
            </w:pPr>
            <w:r w:rsidRPr="00806AAC">
              <w:rPr>
                <w:sz w:val="20"/>
                <w:szCs w:val="20"/>
              </w:rPr>
              <w:t>REGIUSPREV</w:t>
            </w:r>
          </w:p>
        </w:tc>
        <w:tc>
          <w:tcPr>
            <w:tcW w:w="1870"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7E4ED68A" w14:textId="77777777" w:rsidR="005854B7" w:rsidRPr="00806AAC" w:rsidRDefault="005854B7" w:rsidP="00607F2D">
            <w:pPr>
              <w:jc w:val="center"/>
              <w:rPr>
                <w:sz w:val="20"/>
                <w:szCs w:val="20"/>
              </w:rPr>
            </w:pPr>
            <w:r w:rsidRPr="00806AAC">
              <w:rPr>
                <w:color w:val="EE0000"/>
                <w:sz w:val="20"/>
                <w:szCs w:val="20"/>
                <w:highlight w:val="yellow"/>
              </w:rPr>
              <w:t>2,95% a.m.</w:t>
            </w:r>
          </w:p>
        </w:tc>
        <w:tc>
          <w:tcPr>
            <w:tcW w:w="1904" w:type="pct"/>
            <w:tcBorders>
              <w:top w:val="single" w:sz="24" w:space="0" w:color="FFFFFF"/>
              <w:left w:val="single" w:sz="24" w:space="0" w:color="FFFFFF"/>
              <w:bottom w:val="single" w:sz="24" w:space="0" w:color="FFFFFF"/>
              <w:right w:val="single" w:sz="24" w:space="0" w:color="FFFFFF"/>
            </w:tcBorders>
            <w:shd w:val="clear" w:color="auto" w:fill="E7E6E6" w:themeFill="background2"/>
            <w:tcMar>
              <w:top w:w="61" w:type="dxa"/>
              <w:left w:w="61" w:type="dxa"/>
              <w:bottom w:w="61" w:type="dxa"/>
              <w:right w:w="61" w:type="dxa"/>
            </w:tcMar>
            <w:vAlign w:val="center"/>
            <w:hideMark/>
          </w:tcPr>
          <w:p w14:paraId="318969A4" w14:textId="77777777" w:rsidR="005854B7" w:rsidRPr="00806AAC" w:rsidRDefault="005854B7" w:rsidP="00607F2D">
            <w:pPr>
              <w:jc w:val="center"/>
              <w:rPr>
                <w:sz w:val="20"/>
                <w:szCs w:val="20"/>
              </w:rPr>
            </w:pPr>
            <w:r w:rsidRPr="00806AAC">
              <w:rPr>
                <w:sz w:val="20"/>
                <w:szCs w:val="20"/>
              </w:rPr>
              <w:t>-</w:t>
            </w:r>
          </w:p>
        </w:tc>
      </w:tr>
    </w:tbl>
    <w:p w14:paraId="7A7F9035" w14:textId="77777777" w:rsidR="00CA5F0C" w:rsidRDefault="00CA5F0C" w:rsidP="00D23EEB">
      <w:pPr>
        <w:jc w:val="both"/>
        <w:rPr>
          <w:rFonts w:cstheme="minorHAnsi"/>
          <w:b/>
          <w:bCs/>
          <w:color w:val="000000" w:themeColor="text1"/>
          <w:sz w:val="24"/>
          <w:szCs w:val="24"/>
        </w:rPr>
      </w:pPr>
    </w:p>
    <w:p w14:paraId="6C71A0E5" w14:textId="3627B3A9" w:rsidR="00D23EEB" w:rsidRPr="009B0DF9" w:rsidRDefault="00D23EEB" w:rsidP="00D23EEB">
      <w:pPr>
        <w:jc w:val="both"/>
        <w:rPr>
          <w:rFonts w:cstheme="minorHAnsi"/>
          <w:b/>
          <w:bCs/>
          <w:color w:val="000000" w:themeColor="text1"/>
          <w:sz w:val="24"/>
          <w:szCs w:val="24"/>
        </w:rPr>
      </w:pPr>
      <w:r>
        <w:rPr>
          <w:rFonts w:cstheme="minorHAnsi"/>
          <w:b/>
          <w:bCs/>
          <w:color w:val="000000" w:themeColor="text1"/>
          <w:sz w:val="24"/>
          <w:szCs w:val="24"/>
        </w:rPr>
        <w:t>1</w:t>
      </w:r>
      <w:r w:rsidR="00806AAC">
        <w:rPr>
          <w:rFonts w:cstheme="minorHAnsi"/>
          <w:b/>
          <w:bCs/>
          <w:color w:val="000000" w:themeColor="text1"/>
          <w:sz w:val="24"/>
          <w:szCs w:val="24"/>
        </w:rPr>
        <w:t>4</w:t>
      </w:r>
      <w:r w:rsidRPr="009B0DF9">
        <w:rPr>
          <w:rFonts w:cstheme="minorHAnsi"/>
          <w:b/>
          <w:bCs/>
          <w:color w:val="000000" w:themeColor="text1"/>
          <w:sz w:val="24"/>
          <w:szCs w:val="24"/>
        </w:rPr>
        <w:t>.</w:t>
      </w:r>
      <w:r>
        <w:rPr>
          <w:rFonts w:cstheme="minorHAnsi"/>
          <w:b/>
          <w:bCs/>
          <w:color w:val="000000" w:themeColor="text1"/>
          <w:sz w:val="24"/>
          <w:szCs w:val="24"/>
        </w:rPr>
        <w:t>4</w:t>
      </w:r>
      <w:r w:rsidRPr="009B0DF9">
        <w:rPr>
          <w:rFonts w:cstheme="minorHAnsi"/>
          <w:b/>
          <w:bCs/>
          <w:color w:val="000000" w:themeColor="text1"/>
          <w:sz w:val="24"/>
          <w:szCs w:val="24"/>
        </w:rPr>
        <w:t xml:space="preserve"> </w:t>
      </w:r>
      <w:r>
        <w:rPr>
          <w:rFonts w:cstheme="minorHAnsi"/>
          <w:b/>
          <w:bCs/>
          <w:color w:val="000000" w:themeColor="text1"/>
          <w:sz w:val="24"/>
          <w:szCs w:val="24"/>
        </w:rPr>
        <w:t>Desempenho do Plano</w:t>
      </w:r>
    </w:p>
    <w:p w14:paraId="2940B95A" w14:textId="77777777" w:rsidR="009E7345" w:rsidRPr="009E7345" w:rsidRDefault="009E7345" w:rsidP="009E7345">
      <w:pPr>
        <w:jc w:val="both"/>
        <w:rPr>
          <w:rFonts w:cstheme="minorHAnsi"/>
          <w:b/>
          <w:bCs/>
          <w:color w:val="EE0000"/>
          <w:sz w:val="24"/>
          <w:szCs w:val="24"/>
          <w:highlight w:val="yellow"/>
        </w:rPr>
      </w:pPr>
      <w:r w:rsidRPr="009E7345">
        <w:rPr>
          <w:rFonts w:cstheme="minorHAnsi"/>
          <w:b/>
          <w:bCs/>
          <w:color w:val="EE0000"/>
          <w:sz w:val="24"/>
          <w:szCs w:val="24"/>
          <w:highlight w:val="yellow"/>
        </w:rPr>
        <w:t>TEXTO DO ANO PASSADO</w:t>
      </w:r>
    </w:p>
    <w:p w14:paraId="5A18F4CB" w14:textId="6E435C81" w:rsidR="009E7345" w:rsidRPr="009E7345" w:rsidRDefault="009E7345" w:rsidP="009E7345">
      <w:pPr>
        <w:jc w:val="both"/>
        <w:rPr>
          <w:rFonts w:cstheme="minorHAnsi"/>
          <w:color w:val="EE0000"/>
          <w:sz w:val="24"/>
          <w:szCs w:val="24"/>
        </w:rPr>
      </w:pPr>
      <w:r w:rsidRPr="009E7345">
        <w:rPr>
          <w:rFonts w:cstheme="minorHAnsi"/>
          <w:color w:val="EE0000"/>
          <w:sz w:val="24"/>
          <w:szCs w:val="24"/>
          <w:highlight w:val="yellow"/>
        </w:rPr>
        <w:t>Em 2024, a rentabilidade acumulada foi de 0,25%, equivalente a 3% do benchmark, representado por IPCA+4%a.a. A principal estratégia do Plano está na alocação em títulos públicos indexados à inflação, NTN-B e, esses ativos representam 80% do portifólio de investimentos. O PGA possui 68% da sua carteira com marcação a mercado (</w:t>
      </w:r>
      <w:proofErr w:type="spellStart"/>
      <w:r w:rsidRPr="009E7345">
        <w:rPr>
          <w:rFonts w:cstheme="minorHAnsi"/>
          <w:color w:val="EE0000"/>
          <w:sz w:val="24"/>
          <w:szCs w:val="24"/>
          <w:highlight w:val="yellow"/>
        </w:rPr>
        <w:t>MtM</w:t>
      </w:r>
      <w:proofErr w:type="spellEnd"/>
      <w:r w:rsidRPr="009E7345">
        <w:rPr>
          <w:rFonts w:cstheme="minorHAnsi"/>
          <w:color w:val="EE0000"/>
          <w:sz w:val="24"/>
          <w:szCs w:val="24"/>
          <w:highlight w:val="yellow"/>
        </w:rPr>
        <w:t>), sendo este o principal fator para o baixo desempenho dos investimentos no ano de 2024.</w:t>
      </w:r>
    </w:p>
    <w:p w14:paraId="204FDD91" w14:textId="77777777" w:rsidR="009E7345" w:rsidRDefault="009E7345" w:rsidP="009809B5">
      <w:pPr>
        <w:jc w:val="both"/>
        <w:rPr>
          <w:rFonts w:cstheme="minorHAnsi"/>
          <w:color w:val="000000" w:themeColor="text1"/>
          <w:sz w:val="24"/>
          <w:szCs w:val="24"/>
        </w:rPr>
      </w:pPr>
    </w:p>
    <w:p w14:paraId="12EAE5DE" w14:textId="3DD224CF" w:rsidR="009809B5" w:rsidRPr="009B0DF9" w:rsidRDefault="009809B5" w:rsidP="009809B5">
      <w:pPr>
        <w:jc w:val="both"/>
        <w:rPr>
          <w:rFonts w:cstheme="minorHAnsi"/>
          <w:color w:val="000000" w:themeColor="text1"/>
          <w:sz w:val="24"/>
          <w:szCs w:val="24"/>
        </w:rPr>
      </w:pPr>
      <w:r w:rsidRPr="009B0DF9">
        <w:rPr>
          <w:rFonts w:cstheme="minorHAnsi"/>
          <w:color w:val="000000" w:themeColor="text1"/>
          <w:sz w:val="24"/>
          <w:szCs w:val="24"/>
        </w:rPr>
        <w:t>RECURSO DO PLANO:</w:t>
      </w:r>
      <w:r w:rsidR="00FE0207">
        <w:rPr>
          <w:rFonts w:cstheme="minorHAnsi"/>
          <w:color w:val="000000" w:themeColor="text1"/>
          <w:sz w:val="24"/>
          <w:szCs w:val="24"/>
        </w:rPr>
        <w:t xml:space="preserve"> R$ </w:t>
      </w:r>
      <w:r w:rsidR="00405350">
        <w:rPr>
          <w:rFonts w:cstheme="minorHAnsi"/>
          <w:color w:val="000000" w:themeColor="text1"/>
          <w:sz w:val="24"/>
          <w:szCs w:val="24"/>
        </w:rPr>
        <w:t>94.149.613</w:t>
      </w:r>
    </w:p>
    <w:p w14:paraId="58813CAE" w14:textId="3AF4BDFB" w:rsidR="009809B5" w:rsidRPr="009B0DF9" w:rsidRDefault="00405350" w:rsidP="009809B5">
      <w:pPr>
        <w:jc w:val="both"/>
        <w:rPr>
          <w:rFonts w:cstheme="minorHAnsi"/>
          <w:color w:val="000000" w:themeColor="text1"/>
          <w:sz w:val="24"/>
          <w:szCs w:val="24"/>
        </w:rPr>
      </w:pPr>
      <w:r>
        <w:rPr>
          <w:rFonts w:cstheme="minorHAnsi"/>
          <w:color w:val="000000" w:themeColor="text1"/>
          <w:sz w:val="24"/>
          <w:szCs w:val="24"/>
        </w:rPr>
        <w:t>ÍNDICE DE REFERÊNCIA</w:t>
      </w:r>
      <w:r w:rsidR="009809B5" w:rsidRPr="009B0DF9">
        <w:rPr>
          <w:rFonts w:cstheme="minorHAnsi"/>
          <w:color w:val="000000" w:themeColor="text1"/>
          <w:sz w:val="24"/>
          <w:szCs w:val="24"/>
        </w:rPr>
        <w:t>:</w:t>
      </w:r>
      <w:r>
        <w:rPr>
          <w:rFonts w:cstheme="minorHAnsi"/>
          <w:color w:val="000000" w:themeColor="text1"/>
          <w:sz w:val="24"/>
          <w:szCs w:val="24"/>
        </w:rPr>
        <w:t xml:space="preserve"> </w:t>
      </w:r>
      <w:r w:rsidR="00422716">
        <w:rPr>
          <w:rFonts w:cstheme="minorHAnsi"/>
          <w:color w:val="000000" w:themeColor="text1"/>
          <w:sz w:val="24"/>
          <w:szCs w:val="24"/>
        </w:rPr>
        <w:t>8,43%</w:t>
      </w:r>
    </w:p>
    <w:p w14:paraId="7101C08A" w14:textId="48A6E160" w:rsidR="009809B5" w:rsidRPr="009B0DF9" w:rsidRDefault="009809B5" w:rsidP="009809B5">
      <w:pPr>
        <w:jc w:val="both"/>
        <w:rPr>
          <w:rFonts w:cstheme="minorHAnsi"/>
          <w:color w:val="000000" w:themeColor="text1"/>
          <w:sz w:val="24"/>
          <w:szCs w:val="24"/>
        </w:rPr>
      </w:pPr>
      <w:r w:rsidRPr="009B0DF9">
        <w:rPr>
          <w:rFonts w:cstheme="minorHAnsi"/>
          <w:color w:val="000000" w:themeColor="text1"/>
          <w:sz w:val="24"/>
          <w:szCs w:val="24"/>
        </w:rPr>
        <w:t>RENTABILIDADE:</w:t>
      </w:r>
      <w:r w:rsidR="00422716">
        <w:rPr>
          <w:rFonts w:cstheme="minorHAnsi"/>
          <w:color w:val="000000" w:themeColor="text1"/>
          <w:sz w:val="24"/>
          <w:szCs w:val="24"/>
        </w:rPr>
        <w:t xml:space="preserve"> 11,51%</w:t>
      </w:r>
    </w:p>
    <w:p w14:paraId="6B446C76" w14:textId="692F09B8" w:rsidR="009809B5" w:rsidRDefault="009809B5" w:rsidP="009809B5">
      <w:pPr>
        <w:jc w:val="both"/>
        <w:rPr>
          <w:rFonts w:cstheme="minorHAnsi"/>
          <w:color w:val="000000" w:themeColor="text1"/>
          <w:sz w:val="24"/>
          <w:szCs w:val="24"/>
        </w:rPr>
      </w:pPr>
      <w:r w:rsidRPr="009B0DF9">
        <w:rPr>
          <w:rFonts w:cstheme="minorHAnsi"/>
          <w:color w:val="000000" w:themeColor="text1"/>
          <w:sz w:val="24"/>
          <w:szCs w:val="24"/>
        </w:rPr>
        <w:t>DESEMPENHO:</w:t>
      </w:r>
      <w:r w:rsidR="00422716">
        <w:rPr>
          <w:rFonts w:cstheme="minorHAnsi"/>
          <w:color w:val="000000" w:themeColor="text1"/>
          <w:sz w:val="24"/>
          <w:szCs w:val="24"/>
        </w:rPr>
        <w:t xml:space="preserve"> 136</w:t>
      </w:r>
      <w:r w:rsidR="004038BB">
        <w:rPr>
          <w:rFonts w:cstheme="minorHAnsi"/>
          <w:color w:val="000000" w:themeColor="text1"/>
          <w:sz w:val="24"/>
          <w:szCs w:val="24"/>
        </w:rPr>
        <w:t>,54%</w:t>
      </w:r>
    </w:p>
    <w:p w14:paraId="52E0C80B" w14:textId="77777777" w:rsidR="00F83FCA" w:rsidRDefault="00F83FCA" w:rsidP="009809B5">
      <w:pPr>
        <w:jc w:val="both"/>
        <w:rPr>
          <w:rFonts w:cstheme="minorHAnsi"/>
          <w:color w:val="000000" w:themeColor="text1"/>
          <w:sz w:val="24"/>
          <w:szCs w:val="24"/>
        </w:rPr>
      </w:pPr>
    </w:p>
    <w:p w14:paraId="440F4D30" w14:textId="77777777" w:rsidR="00F83FCA" w:rsidRPr="00577676" w:rsidRDefault="00F83FCA" w:rsidP="00F83FCA">
      <w:pPr>
        <w:jc w:val="both"/>
        <w:rPr>
          <w:rFonts w:cstheme="minorHAnsi"/>
          <w:color w:val="000000" w:themeColor="text1"/>
          <w:sz w:val="24"/>
          <w:szCs w:val="24"/>
        </w:rPr>
      </w:pPr>
      <w:r w:rsidRPr="00577676">
        <w:rPr>
          <w:rFonts w:cstheme="minorHAnsi"/>
          <w:color w:val="000000" w:themeColor="text1"/>
          <w:sz w:val="24"/>
          <w:szCs w:val="24"/>
          <w:highlight w:val="yellow"/>
        </w:rPr>
        <w:t>GRÁFICO DE BARRAS HORIZONTAIS</w:t>
      </w:r>
    </w:p>
    <w:p w14:paraId="1A11009C" w14:textId="12B33707" w:rsidR="00F83FCA" w:rsidRPr="009B0DF9" w:rsidRDefault="00F83FCA" w:rsidP="00F83FCA">
      <w:pPr>
        <w:jc w:val="both"/>
        <w:rPr>
          <w:rFonts w:cstheme="minorHAnsi"/>
          <w:color w:val="000000" w:themeColor="text1"/>
          <w:sz w:val="24"/>
          <w:szCs w:val="24"/>
        </w:rPr>
      </w:pPr>
      <w:r w:rsidRPr="009B0DF9">
        <w:rPr>
          <w:rFonts w:cstheme="minorHAnsi"/>
          <w:color w:val="000000" w:themeColor="text1"/>
          <w:sz w:val="24"/>
          <w:szCs w:val="24"/>
        </w:rPr>
        <w:t>RENTABILIDADE:</w:t>
      </w:r>
      <w:r>
        <w:rPr>
          <w:rFonts w:cstheme="minorHAnsi"/>
          <w:color w:val="000000" w:themeColor="text1"/>
          <w:sz w:val="24"/>
          <w:szCs w:val="24"/>
        </w:rPr>
        <w:t xml:space="preserve"> 1</w:t>
      </w:r>
      <w:r w:rsidR="00DA68D7">
        <w:rPr>
          <w:rFonts w:cstheme="minorHAnsi"/>
          <w:color w:val="000000" w:themeColor="text1"/>
          <w:sz w:val="24"/>
          <w:szCs w:val="24"/>
        </w:rPr>
        <w:t>1</w:t>
      </w:r>
      <w:r>
        <w:rPr>
          <w:rFonts w:cstheme="minorHAnsi"/>
          <w:color w:val="000000" w:themeColor="text1"/>
          <w:sz w:val="24"/>
          <w:szCs w:val="24"/>
        </w:rPr>
        <w:t>,</w:t>
      </w:r>
      <w:r w:rsidR="00DA68D7">
        <w:rPr>
          <w:rFonts w:cstheme="minorHAnsi"/>
          <w:color w:val="000000" w:themeColor="text1"/>
          <w:sz w:val="24"/>
          <w:szCs w:val="24"/>
        </w:rPr>
        <w:t>51</w:t>
      </w:r>
      <w:r>
        <w:rPr>
          <w:rFonts w:cstheme="minorHAnsi"/>
          <w:color w:val="000000" w:themeColor="text1"/>
          <w:sz w:val="24"/>
          <w:szCs w:val="24"/>
        </w:rPr>
        <w:t>%</w:t>
      </w:r>
    </w:p>
    <w:p w14:paraId="19510FCE" w14:textId="77777777" w:rsidR="00F83FCA" w:rsidRDefault="00F83FCA" w:rsidP="00F83FCA">
      <w:pPr>
        <w:jc w:val="both"/>
        <w:rPr>
          <w:rFonts w:cstheme="minorHAnsi"/>
          <w:color w:val="000000" w:themeColor="text1"/>
          <w:sz w:val="24"/>
          <w:szCs w:val="24"/>
        </w:rPr>
      </w:pPr>
      <w:r>
        <w:rPr>
          <w:rFonts w:cstheme="minorHAnsi"/>
          <w:color w:val="000000" w:themeColor="text1"/>
          <w:sz w:val="24"/>
          <w:szCs w:val="24"/>
        </w:rPr>
        <w:t>ÍNDICE DE REFERÊNCIA</w:t>
      </w:r>
      <w:r w:rsidRPr="009B0DF9">
        <w:rPr>
          <w:rFonts w:cstheme="minorHAnsi"/>
          <w:color w:val="000000" w:themeColor="text1"/>
          <w:sz w:val="24"/>
          <w:szCs w:val="24"/>
        </w:rPr>
        <w:t>:</w:t>
      </w:r>
      <w:r>
        <w:rPr>
          <w:rFonts w:cstheme="minorHAnsi"/>
          <w:color w:val="000000" w:themeColor="text1"/>
          <w:sz w:val="24"/>
          <w:szCs w:val="24"/>
        </w:rPr>
        <w:t xml:space="preserve"> 8,43%</w:t>
      </w:r>
    </w:p>
    <w:p w14:paraId="55D80EFA" w14:textId="77777777" w:rsidR="00F83FCA" w:rsidRPr="00E60DD3" w:rsidRDefault="00F83FCA" w:rsidP="00F83FCA">
      <w:pPr>
        <w:jc w:val="both"/>
        <w:rPr>
          <w:rFonts w:cstheme="minorHAnsi"/>
          <w:color w:val="EE0000"/>
          <w:sz w:val="24"/>
          <w:szCs w:val="24"/>
        </w:rPr>
      </w:pPr>
      <w:r w:rsidRPr="00E60DD3">
        <w:rPr>
          <w:rFonts w:cstheme="minorHAnsi"/>
          <w:color w:val="EE0000"/>
          <w:sz w:val="24"/>
          <w:szCs w:val="24"/>
          <w:highlight w:val="yellow"/>
        </w:rPr>
        <w:t>MEDIANA DO MERCADO: XX%</w:t>
      </w:r>
    </w:p>
    <w:p w14:paraId="56F9B12F" w14:textId="77777777" w:rsidR="00F83FCA" w:rsidRPr="009B0DF9" w:rsidRDefault="00F83FCA" w:rsidP="009809B5">
      <w:pPr>
        <w:jc w:val="both"/>
        <w:rPr>
          <w:rFonts w:cstheme="minorHAnsi"/>
          <w:color w:val="000000" w:themeColor="text1"/>
          <w:sz w:val="24"/>
          <w:szCs w:val="24"/>
        </w:rPr>
      </w:pPr>
    </w:p>
    <w:p w14:paraId="56A26588" w14:textId="77777777" w:rsidR="00FE0207" w:rsidRDefault="00FE0207" w:rsidP="00F2465B">
      <w:pPr>
        <w:jc w:val="both"/>
        <w:rPr>
          <w:rFonts w:cstheme="minorHAnsi"/>
          <w:b/>
          <w:bCs/>
          <w:color w:val="000000" w:themeColor="text1"/>
          <w:sz w:val="24"/>
          <w:szCs w:val="24"/>
        </w:rPr>
      </w:pPr>
    </w:p>
    <w:p w14:paraId="016DF092" w14:textId="77777777" w:rsidR="00806AAC" w:rsidRDefault="00806AAC" w:rsidP="00F2465B">
      <w:pPr>
        <w:jc w:val="both"/>
        <w:rPr>
          <w:rFonts w:cstheme="minorHAnsi"/>
          <w:b/>
          <w:bCs/>
          <w:color w:val="000000" w:themeColor="text1"/>
          <w:sz w:val="24"/>
          <w:szCs w:val="24"/>
        </w:rPr>
      </w:pPr>
    </w:p>
    <w:p w14:paraId="766EFFD4" w14:textId="7312A326" w:rsidR="00F2465B" w:rsidRPr="009B0DF9" w:rsidRDefault="00F2465B" w:rsidP="00F2465B">
      <w:pPr>
        <w:jc w:val="both"/>
        <w:rPr>
          <w:rFonts w:cstheme="minorHAnsi"/>
          <w:b/>
          <w:bCs/>
          <w:color w:val="000000" w:themeColor="text1"/>
          <w:sz w:val="24"/>
          <w:szCs w:val="24"/>
        </w:rPr>
      </w:pPr>
      <w:r>
        <w:rPr>
          <w:rFonts w:cstheme="minorHAnsi"/>
          <w:b/>
          <w:bCs/>
          <w:color w:val="000000" w:themeColor="text1"/>
          <w:sz w:val="24"/>
          <w:szCs w:val="24"/>
        </w:rPr>
        <w:lastRenderedPageBreak/>
        <w:t>1</w:t>
      </w:r>
      <w:r w:rsidR="00806AAC">
        <w:rPr>
          <w:rFonts w:cstheme="minorHAnsi"/>
          <w:b/>
          <w:bCs/>
          <w:color w:val="000000" w:themeColor="text1"/>
          <w:sz w:val="24"/>
          <w:szCs w:val="24"/>
        </w:rPr>
        <w:t>4</w:t>
      </w:r>
      <w:r w:rsidRPr="009B0DF9">
        <w:rPr>
          <w:rFonts w:cstheme="minorHAnsi"/>
          <w:b/>
          <w:bCs/>
          <w:color w:val="000000" w:themeColor="text1"/>
          <w:sz w:val="24"/>
          <w:szCs w:val="24"/>
        </w:rPr>
        <w:t>.</w:t>
      </w:r>
      <w:r>
        <w:rPr>
          <w:rFonts w:cstheme="minorHAnsi"/>
          <w:b/>
          <w:bCs/>
          <w:color w:val="000000" w:themeColor="text1"/>
          <w:sz w:val="24"/>
          <w:szCs w:val="24"/>
        </w:rPr>
        <w:t>5</w:t>
      </w:r>
      <w:r w:rsidRPr="009B0DF9">
        <w:rPr>
          <w:rFonts w:cstheme="minorHAnsi"/>
          <w:b/>
          <w:bCs/>
          <w:color w:val="000000" w:themeColor="text1"/>
          <w:sz w:val="24"/>
          <w:szCs w:val="24"/>
        </w:rPr>
        <w:t xml:space="preserve"> </w:t>
      </w:r>
      <w:r>
        <w:rPr>
          <w:rFonts w:cstheme="minorHAnsi"/>
          <w:b/>
          <w:bCs/>
          <w:color w:val="000000" w:themeColor="text1"/>
          <w:sz w:val="24"/>
          <w:szCs w:val="24"/>
        </w:rPr>
        <w:t>Rateio das Despesas</w:t>
      </w:r>
    </w:p>
    <w:p w14:paraId="3B01CE4C" w14:textId="7934E1F4" w:rsidR="009809B5" w:rsidRDefault="00F2465B" w:rsidP="009809B5">
      <w:pPr>
        <w:jc w:val="both"/>
        <w:rPr>
          <w:rFonts w:cstheme="minorHAnsi"/>
          <w:color w:val="000000" w:themeColor="text1"/>
          <w:sz w:val="24"/>
          <w:szCs w:val="24"/>
        </w:rPr>
      </w:pPr>
      <w:r>
        <w:rPr>
          <w:rFonts w:cstheme="minorHAnsi"/>
          <w:color w:val="000000" w:themeColor="text1"/>
          <w:sz w:val="24"/>
          <w:szCs w:val="24"/>
        </w:rPr>
        <w:t>TOTAL CUSTO PREVIDENCIAL:</w:t>
      </w:r>
      <w:r w:rsidR="00D82C87">
        <w:rPr>
          <w:rFonts w:cstheme="minorHAnsi"/>
          <w:color w:val="000000" w:themeColor="text1"/>
          <w:sz w:val="24"/>
          <w:szCs w:val="24"/>
        </w:rPr>
        <w:t xml:space="preserve"> </w:t>
      </w:r>
      <w:r w:rsidR="00D82C87" w:rsidRPr="00D82C87">
        <w:rPr>
          <w:rFonts w:cstheme="minorHAnsi"/>
          <w:color w:val="000000" w:themeColor="text1"/>
          <w:sz w:val="24"/>
          <w:szCs w:val="24"/>
        </w:rPr>
        <w:t>R$ 8.663.190</w:t>
      </w:r>
    </w:p>
    <w:p w14:paraId="58B38CA3" w14:textId="24FF4E67" w:rsidR="00C87EFB" w:rsidRPr="00500E1F" w:rsidRDefault="00C87EFB" w:rsidP="009809B5">
      <w:pPr>
        <w:jc w:val="both"/>
        <w:rPr>
          <w:rFonts w:ascii="Calibri" w:eastAsia="Times New Roman" w:hAnsi="Calibri" w:cs="Calibri"/>
          <w:color w:val="000000"/>
          <w:lang w:eastAsia="pt-BR"/>
        </w:rPr>
      </w:pPr>
      <w:r>
        <w:rPr>
          <w:rFonts w:cstheme="minorHAnsi"/>
          <w:color w:val="000000" w:themeColor="text1"/>
          <w:sz w:val="24"/>
          <w:szCs w:val="24"/>
        </w:rPr>
        <w:t>BD-01:</w:t>
      </w:r>
      <w:r w:rsidR="00500E1F">
        <w:rPr>
          <w:rFonts w:cstheme="minorHAnsi"/>
          <w:color w:val="000000" w:themeColor="text1"/>
          <w:sz w:val="24"/>
          <w:szCs w:val="24"/>
        </w:rPr>
        <w:t xml:space="preserve"> </w:t>
      </w:r>
      <w:r w:rsidR="00500E1F" w:rsidRPr="00500E1F">
        <w:rPr>
          <w:rFonts w:ascii="Calibri" w:eastAsia="Times New Roman" w:hAnsi="Calibri" w:cs="Calibri"/>
          <w:color w:val="000000"/>
          <w:lang w:eastAsia="pt-BR"/>
        </w:rPr>
        <w:t>73,02%</w:t>
      </w:r>
    </w:p>
    <w:p w14:paraId="4F4AA677" w14:textId="1CFC6208" w:rsidR="00C87EFB" w:rsidRPr="00500E1F" w:rsidRDefault="009B6D18" w:rsidP="00C87EFB">
      <w:pPr>
        <w:jc w:val="both"/>
        <w:rPr>
          <w:rFonts w:ascii="Calibri" w:eastAsia="Times New Roman" w:hAnsi="Calibri" w:cs="Calibri"/>
          <w:color w:val="000000"/>
          <w:lang w:eastAsia="pt-BR"/>
        </w:rPr>
      </w:pPr>
      <w:r>
        <w:rPr>
          <w:rFonts w:cstheme="minorHAnsi"/>
          <w:color w:val="000000" w:themeColor="text1"/>
          <w:sz w:val="24"/>
          <w:szCs w:val="24"/>
        </w:rPr>
        <w:t>C</w:t>
      </w:r>
      <w:r w:rsidR="00C87EFB">
        <w:rPr>
          <w:rFonts w:cstheme="minorHAnsi"/>
          <w:color w:val="000000" w:themeColor="text1"/>
          <w:sz w:val="24"/>
          <w:szCs w:val="24"/>
        </w:rPr>
        <w:t>D-0</w:t>
      </w:r>
      <w:r>
        <w:rPr>
          <w:rFonts w:cstheme="minorHAnsi"/>
          <w:color w:val="000000" w:themeColor="text1"/>
          <w:sz w:val="24"/>
          <w:szCs w:val="24"/>
        </w:rPr>
        <w:t>2</w:t>
      </w:r>
      <w:r w:rsidR="00C87EFB">
        <w:rPr>
          <w:rFonts w:cstheme="minorHAnsi"/>
          <w:color w:val="000000" w:themeColor="text1"/>
          <w:sz w:val="24"/>
          <w:szCs w:val="24"/>
        </w:rPr>
        <w:t>:</w:t>
      </w:r>
      <w:r w:rsidR="00500E1F" w:rsidRPr="00500E1F">
        <w:rPr>
          <w:rFonts w:ascii="Calibri" w:hAnsi="Calibri" w:cs="Calibri"/>
          <w:color w:val="000000"/>
        </w:rPr>
        <w:t xml:space="preserve"> </w:t>
      </w:r>
      <w:r w:rsidR="00500E1F" w:rsidRPr="00500E1F">
        <w:rPr>
          <w:rFonts w:ascii="Calibri" w:eastAsia="Times New Roman" w:hAnsi="Calibri" w:cs="Calibri"/>
          <w:color w:val="000000"/>
          <w:lang w:eastAsia="pt-BR"/>
        </w:rPr>
        <w:t>1,76%</w:t>
      </w:r>
    </w:p>
    <w:p w14:paraId="3AE39284" w14:textId="6286C73F" w:rsidR="00C87EFB" w:rsidRPr="00500E1F" w:rsidRDefault="009B6D18" w:rsidP="00C87EFB">
      <w:pPr>
        <w:jc w:val="both"/>
        <w:rPr>
          <w:rFonts w:ascii="Calibri" w:eastAsia="Times New Roman" w:hAnsi="Calibri" w:cs="Calibri"/>
          <w:color w:val="000000"/>
          <w:lang w:eastAsia="pt-BR"/>
        </w:rPr>
      </w:pPr>
      <w:r>
        <w:rPr>
          <w:rFonts w:cstheme="minorHAnsi"/>
          <w:color w:val="000000" w:themeColor="text1"/>
          <w:sz w:val="24"/>
          <w:szCs w:val="24"/>
        </w:rPr>
        <w:t>CV</w:t>
      </w:r>
      <w:r w:rsidR="00C87EFB">
        <w:rPr>
          <w:rFonts w:cstheme="minorHAnsi"/>
          <w:color w:val="000000" w:themeColor="text1"/>
          <w:sz w:val="24"/>
          <w:szCs w:val="24"/>
        </w:rPr>
        <w:t>-0</w:t>
      </w:r>
      <w:r>
        <w:rPr>
          <w:rFonts w:cstheme="minorHAnsi"/>
          <w:color w:val="000000" w:themeColor="text1"/>
          <w:sz w:val="24"/>
          <w:szCs w:val="24"/>
        </w:rPr>
        <w:t>3</w:t>
      </w:r>
      <w:r w:rsidR="00C87EFB">
        <w:rPr>
          <w:rFonts w:cstheme="minorHAnsi"/>
          <w:color w:val="000000" w:themeColor="text1"/>
          <w:sz w:val="24"/>
          <w:szCs w:val="24"/>
        </w:rPr>
        <w:t>:</w:t>
      </w:r>
      <w:r w:rsidR="00500E1F" w:rsidRPr="00500E1F">
        <w:rPr>
          <w:rFonts w:ascii="Calibri" w:hAnsi="Calibri" w:cs="Calibri"/>
          <w:color w:val="000000"/>
        </w:rPr>
        <w:t xml:space="preserve"> </w:t>
      </w:r>
      <w:r w:rsidR="00500E1F" w:rsidRPr="00500E1F">
        <w:rPr>
          <w:rFonts w:ascii="Calibri" w:eastAsia="Times New Roman" w:hAnsi="Calibri" w:cs="Calibri"/>
          <w:color w:val="000000"/>
          <w:lang w:eastAsia="pt-BR"/>
        </w:rPr>
        <w:t>21,07%</w:t>
      </w:r>
    </w:p>
    <w:p w14:paraId="77E84482" w14:textId="500EDA90" w:rsidR="00C87EFB" w:rsidRPr="005274AD" w:rsidRDefault="009B6D18" w:rsidP="00C87EFB">
      <w:pPr>
        <w:jc w:val="both"/>
        <w:rPr>
          <w:rFonts w:ascii="Calibri" w:eastAsia="Times New Roman" w:hAnsi="Calibri" w:cs="Calibri"/>
          <w:color w:val="000000"/>
          <w:lang w:eastAsia="pt-BR"/>
        </w:rPr>
      </w:pPr>
      <w:r>
        <w:rPr>
          <w:rFonts w:cstheme="minorHAnsi"/>
          <w:color w:val="000000" w:themeColor="text1"/>
          <w:sz w:val="24"/>
          <w:szCs w:val="24"/>
        </w:rPr>
        <w:t>CD</w:t>
      </w:r>
      <w:r w:rsidR="004767BE">
        <w:rPr>
          <w:rFonts w:cstheme="minorHAnsi"/>
          <w:color w:val="000000" w:themeColor="text1"/>
          <w:sz w:val="24"/>
          <w:szCs w:val="24"/>
        </w:rPr>
        <w:t xml:space="preserve"> METRÔ</w:t>
      </w:r>
      <w:r w:rsidR="00C87EFB">
        <w:rPr>
          <w:rFonts w:cstheme="minorHAnsi"/>
          <w:color w:val="000000" w:themeColor="text1"/>
          <w:sz w:val="24"/>
          <w:szCs w:val="24"/>
        </w:rPr>
        <w:t>-</w:t>
      </w:r>
      <w:r w:rsidR="004767BE">
        <w:rPr>
          <w:rFonts w:cstheme="minorHAnsi"/>
          <w:color w:val="000000" w:themeColor="text1"/>
          <w:sz w:val="24"/>
          <w:szCs w:val="24"/>
        </w:rPr>
        <w:t>DF</w:t>
      </w:r>
      <w:r w:rsidR="00C87EFB">
        <w:rPr>
          <w:rFonts w:cstheme="minorHAnsi"/>
          <w:color w:val="000000" w:themeColor="text1"/>
          <w:sz w:val="24"/>
          <w:szCs w:val="24"/>
        </w:rPr>
        <w:t>:</w:t>
      </w:r>
      <w:r w:rsidR="005274AD" w:rsidRPr="005274AD">
        <w:rPr>
          <w:rFonts w:ascii="Calibri" w:hAnsi="Calibri" w:cs="Calibri"/>
          <w:color w:val="000000"/>
        </w:rPr>
        <w:t xml:space="preserve"> </w:t>
      </w:r>
      <w:r w:rsidR="005274AD" w:rsidRPr="005274AD">
        <w:rPr>
          <w:rFonts w:ascii="Calibri" w:eastAsia="Times New Roman" w:hAnsi="Calibri" w:cs="Calibri"/>
          <w:color w:val="000000"/>
          <w:lang w:eastAsia="pt-BR"/>
        </w:rPr>
        <w:t>3,11%</w:t>
      </w:r>
    </w:p>
    <w:p w14:paraId="1FA70FC9" w14:textId="27B992C4" w:rsidR="00C87EFB" w:rsidRPr="00210591" w:rsidRDefault="004767BE" w:rsidP="00C87EFB">
      <w:pPr>
        <w:jc w:val="both"/>
        <w:rPr>
          <w:rFonts w:ascii="Calibri" w:eastAsia="Times New Roman" w:hAnsi="Calibri" w:cs="Calibri"/>
          <w:color w:val="000000"/>
          <w:lang w:eastAsia="pt-BR"/>
        </w:rPr>
      </w:pPr>
      <w:r>
        <w:rPr>
          <w:rFonts w:cstheme="minorHAnsi"/>
          <w:color w:val="000000" w:themeColor="text1"/>
          <w:sz w:val="24"/>
          <w:szCs w:val="24"/>
        </w:rPr>
        <w:t>C</w:t>
      </w:r>
      <w:r w:rsidR="00C87EFB">
        <w:rPr>
          <w:rFonts w:cstheme="minorHAnsi"/>
          <w:color w:val="000000" w:themeColor="text1"/>
          <w:sz w:val="24"/>
          <w:szCs w:val="24"/>
        </w:rPr>
        <w:t>D-0</w:t>
      </w:r>
      <w:r>
        <w:rPr>
          <w:rFonts w:cstheme="minorHAnsi"/>
          <w:color w:val="000000" w:themeColor="text1"/>
          <w:sz w:val="24"/>
          <w:szCs w:val="24"/>
        </w:rPr>
        <w:t>5</w:t>
      </w:r>
      <w:r w:rsidR="00C87EFB">
        <w:rPr>
          <w:rFonts w:cstheme="minorHAnsi"/>
          <w:color w:val="000000" w:themeColor="text1"/>
          <w:sz w:val="24"/>
          <w:szCs w:val="24"/>
        </w:rPr>
        <w:t>:</w:t>
      </w:r>
      <w:r w:rsidR="00210591" w:rsidRPr="00210591">
        <w:rPr>
          <w:rFonts w:ascii="Calibri" w:hAnsi="Calibri" w:cs="Calibri"/>
          <w:color w:val="000000"/>
        </w:rPr>
        <w:t xml:space="preserve"> </w:t>
      </w:r>
      <w:r w:rsidR="00210591" w:rsidRPr="00210591">
        <w:rPr>
          <w:rFonts w:ascii="Calibri" w:eastAsia="Times New Roman" w:hAnsi="Calibri" w:cs="Calibri"/>
          <w:color w:val="000000"/>
          <w:lang w:eastAsia="pt-BR"/>
        </w:rPr>
        <w:t>0,92%</w:t>
      </w:r>
    </w:p>
    <w:p w14:paraId="37A778D5" w14:textId="2D050B3F" w:rsidR="00C87EFB" w:rsidRPr="00210591" w:rsidRDefault="004767BE" w:rsidP="00C87EFB">
      <w:pPr>
        <w:jc w:val="both"/>
        <w:rPr>
          <w:rFonts w:ascii="Calibri" w:eastAsia="Times New Roman" w:hAnsi="Calibri" w:cs="Calibri"/>
          <w:color w:val="000000"/>
          <w:lang w:eastAsia="pt-BR"/>
        </w:rPr>
      </w:pPr>
      <w:r>
        <w:rPr>
          <w:rFonts w:cstheme="minorHAnsi"/>
          <w:color w:val="000000" w:themeColor="text1"/>
          <w:sz w:val="24"/>
          <w:szCs w:val="24"/>
        </w:rPr>
        <w:t>BrasíliaPrev</w:t>
      </w:r>
      <w:r w:rsidR="00C87EFB">
        <w:rPr>
          <w:rFonts w:cstheme="minorHAnsi"/>
          <w:color w:val="000000" w:themeColor="text1"/>
          <w:sz w:val="24"/>
          <w:szCs w:val="24"/>
        </w:rPr>
        <w:t>:</w:t>
      </w:r>
      <w:r w:rsidR="00210591" w:rsidRPr="00210591">
        <w:rPr>
          <w:rFonts w:ascii="Calibri" w:hAnsi="Calibri" w:cs="Calibri"/>
          <w:color w:val="000000"/>
        </w:rPr>
        <w:t xml:space="preserve"> </w:t>
      </w:r>
      <w:r w:rsidR="00210591" w:rsidRPr="00210591">
        <w:rPr>
          <w:rFonts w:ascii="Calibri" w:eastAsia="Times New Roman" w:hAnsi="Calibri" w:cs="Calibri"/>
          <w:color w:val="000000"/>
          <w:lang w:eastAsia="pt-BR"/>
        </w:rPr>
        <w:t>0,10%</w:t>
      </w:r>
    </w:p>
    <w:p w14:paraId="688EF49A" w14:textId="489271D1" w:rsidR="00C87EFB" w:rsidRPr="00210591" w:rsidRDefault="004767BE" w:rsidP="009809B5">
      <w:pPr>
        <w:jc w:val="both"/>
        <w:rPr>
          <w:rFonts w:ascii="Calibri" w:eastAsia="Times New Roman" w:hAnsi="Calibri" w:cs="Calibri"/>
          <w:color w:val="000000"/>
          <w:lang w:eastAsia="pt-BR"/>
        </w:rPr>
      </w:pPr>
      <w:r>
        <w:rPr>
          <w:rFonts w:cstheme="minorHAnsi"/>
          <w:color w:val="000000" w:themeColor="text1"/>
          <w:sz w:val="24"/>
          <w:szCs w:val="24"/>
        </w:rPr>
        <w:t>Regi</w:t>
      </w:r>
      <w:r w:rsidR="0050500B">
        <w:rPr>
          <w:rFonts w:cstheme="minorHAnsi"/>
          <w:color w:val="000000" w:themeColor="text1"/>
          <w:sz w:val="24"/>
          <w:szCs w:val="24"/>
        </w:rPr>
        <w:t>usPrev</w:t>
      </w:r>
      <w:r w:rsidR="00C87EFB">
        <w:rPr>
          <w:rFonts w:cstheme="minorHAnsi"/>
          <w:color w:val="000000" w:themeColor="text1"/>
          <w:sz w:val="24"/>
          <w:szCs w:val="24"/>
        </w:rPr>
        <w:t>:</w:t>
      </w:r>
      <w:r w:rsidR="00210591" w:rsidRPr="00210591">
        <w:rPr>
          <w:rFonts w:ascii="Calibri" w:hAnsi="Calibri" w:cs="Calibri"/>
          <w:color w:val="000000"/>
        </w:rPr>
        <w:t xml:space="preserve"> </w:t>
      </w:r>
      <w:r w:rsidR="00210591" w:rsidRPr="00210591">
        <w:rPr>
          <w:rFonts w:ascii="Calibri" w:eastAsia="Times New Roman" w:hAnsi="Calibri" w:cs="Calibri"/>
          <w:color w:val="000000"/>
          <w:lang w:eastAsia="pt-BR"/>
        </w:rPr>
        <w:t>0,01%</w:t>
      </w:r>
    </w:p>
    <w:p w14:paraId="35484D05" w14:textId="77777777" w:rsidR="00B77360" w:rsidRDefault="00B77360" w:rsidP="009809B5">
      <w:pPr>
        <w:jc w:val="both"/>
        <w:rPr>
          <w:rFonts w:cstheme="minorHAnsi"/>
          <w:color w:val="000000" w:themeColor="text1"/>
          <w:sz w:val="24"/>
          <w:szCs w:val="24"/>
        </w:rPr>
      </w:pPr>
    </w:p>
    <w:p w14:paraId="2FA7519B" w14:textId="22E3A90E" w:rsidR="0050500B" w:rsidRPr="009B0DF9" w:rsidRDefault="0050500B" w:rsidP="009809B5">
      <w:pPr>
        <w:jc w:val="both"/>
        <w:rPr>
          <w:rFonts w:cstheme="minorHAnsi"/>
          <w:color w:val="000000" w:themeColor="text1"/>
          <w:sz w:val="24"/>
          <w:szCs w:val="24"/>
        </w:rPr>
      </w:pPr>
      <w:r>
        <w:rPr>
          <w:rFonts w:cstheme="minorHAnsi"/>
          <w:color w:val="000000" w:themeColor="text1"/>
          <w:sz w:val="24"/>
          <w:szCs w:val="24"/>
        </w:rPr>
        <w:t>TOTAL CUSTO COM INVESTIMENTOS: R$</w:t>
      </w:r>
      <w:r w:rsidR="00506E64">
        <w:rPr>
          <w:rFonts w:cstheme="minorHAnsi"/>
          <w:color w:val="000000" w:themeColor="text1"/>
          <w:sz w:val="24"/>
          <w:szCs w:val="24"/>
        </w:rPr>
        <w:t xml:space="preserve"> </w:t>
      </w:r>
      <w:r w:rsidR="00506E64" w:rsidRPr="00506E64">
        <w:rPr>
          <w:rFonts w:cstheme="minorHAnsi"/>
          <w:color w:val="000000" w:themeColor="text1"/>
          <w:sz w:val="24"/>
          <w:szCs w:val="24"/>
        </w:rPr>
        <w:t>10.748.567</w:t>
      </w:r>
    </w:p>
    <w:p w14:paraId="4054D078" w14:textId="1E27610E" w:rsidR="00B77360" w:rsidRPr="00615BB9" w:rsidRDefault="00B77360" w:rsidP="00B77360">
      <w:pPr>
        <w:jc w:val="both"/>
        <w:rPr>
          <w:rFonts w:ascii="Calibri" w:eastAsia="Times New Roman" w:hAnsi="Calibri" w:cs="Calibri"/>
          <w:color w:val="000000"/>
          <w:lang w:eastAsia="pt-BR"/>
        </w:rPr>
      </w:pPr>
      <w:r>
        <w:rPr>
          <w:rFonts w:cstheme="minorHAnsi"/>
          <w:color w:val="000000" w:themeColor="text1"/>
          <w:sz w:val="24"/>
          <w:szCs w:val="24"/>
        </w:rPr>
        <w:t>BD-01:</w:t>
      </w:r>
      <w:r w:rsidR="00615BB9" w:rsidRPr="00615BB9">
        <w:rPr>
          <w:rFonts w:ascii="Calibri" w:hAnsi="Calibri" w:cs="Calibri"/>
          <w:color w:val="000000"/>
        </w:rPr>
        <w:t xml:space="preserve"> </w:t>
      </w:r>
      <w:r w:rsidR="00615BB9" w:rsidRPr="00615BB9">
        <w:rPr>
          <w:rFonts w:ascii="Calibri" w:eastAsia="Times New Roman" w:hAnsi="Calibri" w:cs="Calibri"/>
          <w:color w:val="000000"/>
          <w:lang w:eastAsia="pt-BR"/>
        </w:rPr>
        <w:t>72,14%</w:t>
      </w:r>
    </w:p>
    <w:p w14:paraId="10CE5F24" w14:textId="776EAE31" w:rsidR="00B77360" w:rsidRPr="00615BB9" w:rsidRDefault="00B77360" w:rsidP="00B77360">
      <w:pPr>
        <w:jc w:val="both"/>
        <w:rPr>
          <w:rFonts w:ascii="Calibri" w:eastAsia="Times New Roman" w:hAnsi="Calibri" w:cs="Calibri"/>
          <w:color w:val="000000"/>
          <w:lang w:eastAsia="pt-BR"/>
        </w:rPr>
      </w:pPr>
      <w:r>
        <w:rPr>
          <w:rFonts w:cstheme="minorHAnsi"/>
          <w:color w:val="000000" w:themeColor="text1"/>
          <w:sz w:val="24"/>
          <w:szCs w:val="24"/>
        </w:rPr>
        <w:t>CD-02:</w:t>
      </w:r>
      <w:r w:rsidR="00615BB9" w:rsidRPr="00615BB9">
        <w:rPr>
          <w:rFonts w:ascii="Calibri" w:hAnsi="Calibri" w:cs="Calibri"/>
          <w:color w:val="000000"/>
        </w:rPr>
        <w:t xml:space="preserve"> </w:t>
      </w:r>
      <w:r w:rsidR="00615BB9" w:rsidRPr="00615BB9">
        <w:rPr>
          <w:rFonts w:ascii="Calibri" w:eastAsia="Times New Roman" w:hAnsi="Calibri" w:cs="Calibri"/>
          <w:color w:val="000000"/>
          <w:lang w:eastAsia="pt-BR"/>
        </w:rPr>
        <w:t>1,78%</w:t>
      </w:r>
    </w:p>
    <w:p w14:paraId="5824AFDC" w14:textId="6897890B" w:rsidR="00B77360" w:rsidRPr="00615BB9" w:rsidRDefault="00B77360" w:rsidP="00B77360">
      <w:pPr>
        <w:jc w:val="both"/>
        <w:rPr>
          <w:rFonts w:ascii="Calibri" w:eastAsia="Times New Roman" w:hAnsi="Calibri" w:cs="Calibri"/>
          <w:color w:val="000000"/>
          <w:lang w:eastAsia="pt-BR"/>
        </w:rPr>
      </w:pPr>
      <w:r>
        <w:rPr>
          <w:rFonts w:cstheme="minorHAnsi"/>
          <w:color w:val="000000" w:themeColor="text1"/>
          <w:sz w:val="24"/>
          <w:szCs w:val="24"/>
        </w:rPr>
        <w:t>CV-03:</w:t>
      </w:r>
      <w:r w:rsidR="00615BB9" w:rsidRPr="00615BB9">
        <w:rPr>
          <w:rFonts w:ascii="Calibri" w:hAnsi="Calibri" w:cs="Calibri"/>
          <w:color w:val="000000"/>
        </w:rPr>
        <w:t xml:space="preserve"> </w:t>
      </w:r>
      <w:r w:rsidR="00615BB9" w:rsidRPr="00615BB9">
        <w:rPr>
          <w:rFonts w:ascii="Calibri" w:eastAsia="Times New Roman" w:hAnsi="Calibri" w:cs="Calibri"/>
          <w:color w:val="000000"/>
          <w:lang w:eastAsia="pt-BR"/>
        </w:rPr>
        <w:t>21,74%</w:t>
      </w:r>
    </w:p>
    <w:p w14:paraId="127B6537" w14:textId="25395720" w:rsidR="00B77360" w:rsidRPr="009B0DF9" w:rsidRDefault="00B77360" w:rsidP="00B77360">
      <w:pPr>
        <w:jc w:val="both"/>
        <w:rPr>
          <w:rFonts w:cstheme="minorHAnsi"/>
          <w:color w:val="000000" w:themeColor="text1"/>
          <w:sz w:val="24"/>
          <w:szCs w:val="24"/>
        </w:rPr>
      </w:pPr>
      <w:r>
        <w:rPr>
          <w:rFonts w:cstheme="minorHAnsi"/>
          <w:color w:val="000000" w:themeColor="text1"/>
          <w:sz w:val="24"/>
          <w:szCs w:val="24"/>
        </w:rPr>
        <w:t>CD METRÔ-DF:</w:t>
      </w:r>
      <w:r w:rsidR="005C4453">
        <w:rPr>
          <w:rFonts w:cstheme="minorHAnsi"/>
          <w:color w:val="000000" w:themeColor="text1"/>
          <w:sz w:val="24"/>
          <w:szCs w:val="24"/>
        </w:rPr>
        <w:t xml:space="preserve"> </w:t>
      </w:r>
      <w:r w:rsidR="005C4453" w:rsidRPr="0055149C">
        <w:rPr>
          <w:rFonts w:ascii="Calibri" w:eastAsia="Times New Roman" w:hAnsi="Calibri" w:cs="Calibri"/>
          <w:color w:val="000000"/>
          <w:lang w:eastAsia="pt-BR"/>
        </w:rPr>
        <w:t>3,25</w:t>
      </w:r>
      <w:r w:rsidR="005C4453">
        <w:rPr>
          <w:rFonts w:ascii="Calibri" w:eastAsia="Times New Roman" w:hAnsi="Calibri" w:cs="Calibri"/>
          <w:color w:val="000000"/>
          <w:lang w:eastAsia="pt-BR"/>
        </w:rPr>
        <w:t>%</w:t>
      </w:r>
    </w:p>
    <w:p w14:paraId="22E69DBD" w14:textId="7C397888" w:rsidR="00B77360" w:rsidRPr="0055149C" w:rsidRDefault="00B77360" w:rsidP="00B77360">
      <w:pPr>
        <w:jc w:val="both"/>
        <w:rPr>
          <w:rFonts w:ascii="Calibri" w:eastAsia="Times New Roman" w:hAnsi="Calibri" w:cs="Calibri"/>
          <w:color w:val="000000"/>
          <w:lang w:eastAsia="pt-BR"/>
        </w:rPr>
      </w:pPr>
      <w:r>
        <w:rPr>
          <w:rFonts w:cstheme="minorHAnsi"/>
          <w:color w:val="000000" w:themeColor="text1"/>
          <w:sz w:val="24"/>
          <w:szCs w:val="24"/>
        </w:rPr>
        <w:t>CD-05:</w:t>
      </w:r>
      <w:r w:rsidR="0055149C" w:rsidRPr="0055149C">
        <w:rPr>
          <w:rFonts w:ascii="Calibri" w:hAnsi="Calibri" w:cs="Calibri"/>
          <w:color w:val="000000"/>
        </w:rPr>
        <w:t xml:space="preserve"> </w:t>
      </w:r>
      <w:r w:rsidR="005C4453" w:rsidRPr="0055149C">
        <w:rPr>
          <w:rFonts w:ascii="Calibri" w:eastAsia="Times New Roman" w:hAnsi="Calibri" w:cs="Calibri"/>
          <w:color w:val="000000"/>
          <w:lang w:eastAsia="pt-BR"/>
        </w:rPr>
        <w:t>0,97%</w:t>
      </w:r>
    </w:p>
    <w:p w14:paraId="043E1C54" w14:textId="3DAE2FC0" w:rsidR="00B77360" w:rsidRPr="0055149C" w:rsidRDefault="00B77360" w:rsidP="00B77360">
      <w:pPr>
        <w:jc w:val="both"/>
        <w:rPr>
          <w:rFonts w:ascii="Calibri" w:eastAsia="Times New Roman" w:hAnsi="Calibri" w:cs="Calibri"/>
          <w:color w:val="000000"/>
          <w:lang w:eastAsia="pt-BR"/>
        </w:rPr>
      </w:pPr>
      <w:r>
        <w:rPr>
          <w:rFonts w:cstheme="minorHAnsi"/>
          <w:color w:val="000000" w:themeColor="text1"/>
          <w:sz w:val="24"/>
          <w:szCs w:val="24"/>
        </w:rPr>
        <w:t>BrasíliaPrev:</w:t>
      </w:r>
      <w:r w:rsidR="0055149C" w:rsidRPr="0055149C">
        <w:rPr>
          <w:rFonts w:ascii="Calibri" w:hAnsi="Calibri" w:cs="Calibri"/>
          <w:color w:val="000000"/>
        </w:rPr>
        <w:t xml:space="preserve"> </w:t>
      </w:r>
      <w:r w:rsidR="00067EC0" w:rsidRPr="00067EC0">
        <w:rPr>
          <w:rFonts w:ascii="Calibri" w:eastAsia="Times New Roman" w:hAnsi="Calibri" w:cs="Calibri"/>
          <w:color w:val="000000"/>
          <w:lang w:eastAsia="pt-BR"/>
        </w:rPr>
        <w:t>0,11%</w:t>
      </w:r>
    </w:p>
    <w:p w14:paraId="5DD16CA0" w14:textId="21326752" w:rsidR="00B77360" w:rsidRDefault="00B77360" w:rsidP="00B77360">
      <w:pPr>
        <w:jc w:val="both"/>
        <w:rPr>
          <w:rFonts w:cstheme="minorHAnsi"/>
          <w:color w:val="000000" w:themeColor="text1"/>
          <w:sz w:val="24"/>
          <w:szCs w:val="24"/>
        </w:rPr>
      </w:pPr>
      <w:r>
        <w:rPr>
          <w:rFonts w:cstheme="minorHAnsi"/>
          <w:color w:val="000000" w:themeColor="text1"/>
          <w:sz w:val="24"/>
          <w:szCs w:val="24"/>
        </w:rPr>
        <w:t>RegiusPrev:</w:t>
      </w:r>
      <w:r w:rsidR="00067EC0">
        <w:rPr>
          <w:rFonts w:cstheme="minorHAnsi"/>
          <w:color w:val="000000" w:themeColor="text1"/>
          <w:sz w:val="24"/>
          <w:szCs w:val="24"/>
        </w:rPr>
        <w:t xml:space="preserve"> 0,01</w:t>
      </w:r>
      <w:r>
        <w:rPr>
          <w:rFonts w:cstheme="minorHAnsi"/>
          <w:color w:val="000000" w:themeColor="text1"/>
          <w:sz w:val="24"/>
          <w:szCs w:val="24"/>
        </w:rPr>
        <w:t>%</w:t>
      </w:r>
    </w:p>
    <w:p w14:paraId="1FA1A49A" w14:textId="77777777" w:rsidR="009809B5" w:rsidRPr="009B0DF9" w:rsidRDefault="009809B5" w:rsidP="009809B5">
      <w:pPr>
        <w:jc w:val="both"/>
        <w:rPr>
          <w:rFonts w:cstheme="minorHAnsi"/>
          <w:color w:val="000000" w:themeColor="text1"/>
          <w:sz w:val="24"/>
          <w:szCs w:val="24"/>
        </w:rPr>
      </w:pPr>
    </w:p>
    <w:p w14:paraId="440DE446" w14:textId="3155D329" w:rsidR="009809B5" w:rsidRDefault="009809B5" w:rsidP="009809B5">
      <w:pPr>
        <w:jc w:val="both"/>
        <w:rPr>
          <w:rFonts w:cstheme="minorHAnsi"/>
          <w:b/>
          <w:bCs/>
          <w:color w:val="000000" w:themeColor="text1"/>
          <w:sz w:val="24"/>
          <w:szCs w:val="24"/>
        </w:rPr>
      </w:pPr>
      <w:r w:rsidRPr="000D7345">
        <w:rPr>
          <w:rFonts w:cstheme="minorHAnsi"/>
          <w:b/>
          <w:bCs/>
          <w:color w:val="000000" w:themeColor="text1"/>
          <w:sz w:val="24"/>
          <w:szCs w:val="24"/>
        </w:rPr>
        <w:t>Resultados d</w:t>
      </w:r>
      <w:r>
        <w:rPr>
          <w:rFonts w:cstheme="minorHAnsi"/>
          <w:b/>
          <w:bCs/>
          <w:color w:val="000000" w:themeColor="text1"/>
          <w:sz w:val="24"/>
          <w:szCs w:val="24"/>
        </w:rPr>
        <w:t>a Política de</w:t>
      </w:r>
      <w:r w:rsidRPr="000D7345">
        <w:rPr>
          <w:rFonts w:cstheme="minorHAnsi"/>
          <w:b/>
          <w:bCs/>
          <w:color w:val="000000" w:themeColor="text1"/>
          <w:sz w:val="24"/>
          <w:szCs w:val="24"/>
        </w:rPr>
        <w:t xml:space="preserve"> Investimentos</w:t>
      </w:r>
    </w:p>
    <w:tbl>
      <w:tblPr>
        <w:tblW w:w="9840" w:type="dxa"/>
        <w:tblCellMar>
          <w:left w:w="70" w:type="dxa"/>
          <w:right w:w="70" w:type="dxa"/>
        </w:tblCellMar>
        <w:tblLook w:val="04A0" w:firstRow="1" w:lastRow="0" w:firstColumn="1" w:lastColumn="0" w:noHBand="0" w:noVBand="1"/>
      </w:tblPr>
      <w:tblGrid>
        <w:gridCol w:w="4440"/>
        <w:gridCol w:w="1100"/>
        <w:gridCol w:w="1100"/>
        <w:gridCol w:w="1700"/>
        <w:gridCol w:w="1500"/>
      </w:tblGrid>
      <w:tr w:rsidR="00B879F7" w:rsidRPr="00B879F7" w14:paraId="5FBB62D2" w14:textId="77777777" w:rsidTr="00B879F7">
        <w:trPr>
          <w:trHeight w:val="945"/>
        </w:trPr>
        <w:tc>
          <w:tcPr>
            <w:tcW w:w="4440" w:type="dxa"/>
            <w:tcBorders>
              <w:top w:val="nil"/>
              <w:left w:val="nil"/>
              <w:bottom w:val="nil"/>
              <w:right w:val="nil"/>
            </w:tcBorders>
            <w:shd w:val="clear" w:color="000000" w:fill="BF8F00"/>
            <w:noWrap/>
            <w:vAlign w:val="center"/>
            <w:hideMark/>
          </w:tcPr>
          <w:p w14:paraId="3A465444"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SEGMENTO</w:t>
            </w:r>
          </w:p>
        </w:tc>
        <w:tc>
          <w:tcPr>
            <w:tcW w:w="2200" w:type="dxa"/>
            <w:gridSpan w:val="2"/>
            <w:tcBorders>
              <w:top w:val="nil"/>
              <w:left w:val="nil"/>
              <w:bottom w:val="nil"/>
              <w:right w:val="nil"/>
            </w:tcBorders>
            <w:shd w:val="clear" w:color="000000" w:fill="BF8F00"/>
            <w:vAlign w:val="center"/>
            <w:hideMark/>
          </w:tcPr>
          <w:p w14:paraId="371B96DC"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POLÍTICA INVESTIMENTO</w:t>
            </w:r>
          </w:p>
        </w:tc>
        <w:tc>
          <w:tcPr>
            <w:tcW w:w="1700" w:type="dxa"/>
            <w:tcBorders>
              <w:top w:val="nil"/>
              <w:left w:val="nil"/>
              <w:bottom w:val="nil"/>
              <w:right w:val="nil"/>
            </w:tcBorders>
            <w:shd w:val="clear" w:color="000000" w:fill="BF8F00"/>
            <w:vAlign w:val="center"/>
            <w:hideMark/>
          </w:tcPr>
          <w:p w14:paraId="38774DD0"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RESOLUÇÃO 4.994</w:t>
            </w:r>
          </w:p>
        </w:tc>
        <w:tc>
          <w:tcPr>
            <w:tcW w:w="1500" w:type="dxa"/>
            <w:tcBorders>
              <w:top w:val="nil"/>
              <w:left w:val="nil"/>
              <w:bottom w:val="nil"/>
              <w:right w:val="nil"/>
            </w:tcBorders>
            <w:shd w:val="clear" w:color="000000" w:fill="BF8F00"/>
            <w:vAlign w:val="center"/>
            <w:hideMark/>
          </w:tcPr>
          <w:p w14:paraId="53F100E0"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ALOCAÇÃO OBJETIVO</w:t>
            </w:r>
          </w:p>
        </w:tc>
      </w:tr>
      <w:tr w:rsidR="00B879F7" w:rsidRPr="00B879F7" w14:paraId="7ABC1F77" w14:textId="77777777" w:rsidTr="00B879F7">
        <w:trPr>
          <w:trHeight w:val="330"/>
        </w:trPr>
        <w:tc>
          <w:tcPr>
            <w:tcW w:w="4440" w:type="dxa"/>
            <w:tcBorders>
              <w:top w:val="nil"/>
              <w:left w:val="nil"/>
              <w:bottom w:val="nil"/>
              <w:right w:val="nil"/>
            </w:tcBorders>
            <w:shd w:val="clear" w:color="000000" w:fill="BF8F00"/>
            <w:noWrap/>
            <w:vAlign w:val="center"/>
            <w:hideMark/>
          </w:tcPr>
          <w:p w14:paraId="32CAFD23"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w:t>
            </w:r>
          </w:p>
        </w:tc>
        <w:tc>
          <w:tcPr>
            <w:tcW w:w="1100" w:type="dxa"/>
            <w:tcBorders>
              <w:top w:val="nil"/>
              <w:left w:val="nil"/>
              <w:bottom w:val="nil"/>
              <w:right w:val="nil"/>
            </w:tcBorders>
            <w:shd w:val="clear" w:color="000000" w:fill="BF8F00"/>
            <w:noWrap/>
            <w:vAlign w:val="center"/>
            <w:hideMark/>
          </w:tcPr>
          <w:p w14:paraId="305E024E"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2026</w:t>
            </w:r>
          </w:p>
        </w:tc>
        <w:tc>
          <w:tcPr>
            <w:tcW w:w="1100" w:type="dxa"/>
            <w:tcBorders>
              <w:top w:val="nil"/>
              <w:left w:val="nil"/>
              <w:bottom w:val="nil"/>
              <w:right w:val="nil"/>
            </w:tcBorders>
            <w:shd w:val="clear" w:color="000000" w:fill="BF8F00"/>
            <w:noWrap/>
            <w:vAlign w:val="center"/>
            <w:hideMark/>
          </w:tcPr>
          <w:p w14:paraId="218B34F7"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2025</w:t>
            </w:r>
          </w:p>
        </w:tc>
        <w:tc>
          <w:tcPr>
            <w:tcW w:w="1700" w:type="dxa"/>
            <w:tcBorders>
              <w:top w:val="nil"/>
              <w:left w:val="nil"/>
              <w:bottom w:val="nil"/>
              <w:right w:val="nil"/>
            </w:tcBorders>
            <w:shd w:val="clear" w:color="000000" w:fill="BF8F00"/>
            <w:noWrap/>
            <w:vAlign w:val="center"/>
            <w:hideMark/>
          </w:tcPr>
          <w:p w14:paraId="747BBE45"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w:t>
            </w:r>
          </w:p>
        </w:tc>
        <w:tc>
          <w:tcPr>
            <w:tcW w:w="1500" w:type="dxa"/>
            <w:tcBorders>
              <w:top w:val="nil"/>
              <w:left w:val="nil"/>
              <w:bottom w:val="nil"/>
              <w:right w:val="nil"/>
            </w:tcBorders>
            <w:shd w:val="clear" w:color="000000" w:fill="BF8F00"/>
            <w:noWrap/>
            <w:vAlign w:val="center"/>
            <w:hideMark/>
          </w:tcPr>
          <w:p w14:paraId="4A3F5567"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2026</w:t>
            </w:r>
          </w:p>
        </w:tc>
      </w:tr>
      <w:tr w:rsidR="00B879F7" w:rsidRPr="00B879F7" w14:paraId="6868612F" w14:textId="77777777" w:rsidTr="00B879F7">
        <w:trPr>
          <w:trHeight w:val="345"/>
        </w:trPr>
        <w:tc>
          <w:tcPr>
            <w:tcW w:w="444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1E100A46" w14:textId="77777777" w:rsidR="00B879F7" w:rsidRPr="00806AAC" w:rsidRDefault="00B879F7" w:rsidP="00B879F7">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RENDA FIXA</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6866E496"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100,00 </w:t>
            </w:r>
          </w:p>
        </w:tc>
        <w:tc>
          <w:tcPr>
            <w:tcW w:w="1100" w:type="dxa"/>
            <w:tcBorders>
              <w:top w:val="single" w:sz="12" w:space="0" w:color="FFFFFF"/>
              <w:left w:val="nil"/>
              <w:bottom w:val="single" w:sz="12" w:space="0" w:color="FFFFFF"/>
              <w:right w:val="single" w:sz="12" w:space="0" w:color="FFFFFF"/>
            </w:tcBorders>
            <w:shd w:val="clear" w:color="000000" w:fill="FFE699"/>
            <w:noWrap/>
            <w:vAlign w:val="center"/>
            <w:hideMark/>
          </w:tcPr>
          <w:p w14:paraId="4E5C416E"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100,00 </w:t>
            </w:r>
          </w:p>
        </w:tc>
        <w:tc>
          <w:tcPr>
            <w:tcW w:w="1700" w:type="dxa"/>
            <w:tcBorders>
              <w:top w:val="single" w:sz="12" w:space="0" w:color="FFFFFF"/>
              <w:left w:val="nil"/>
              <w:bottom w:val="single" w:sz="12" w:space="0" w:color="FFFFFF"/>
              <w:right w:val="single" w:sz="12" w:space="0" w:color="FFFFFF"/>
            </w:tcBorders>
            <w:shd w:val="clear" w:color="000000" w:fill="FFE699"/>
            <w:noWrap/>
            <w:vAlign w:val="center"/>
            <w:hideMark/>
          </w:tcPr>
          <w:p w14:paraId="44470B3A"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100,00 </w:t>
            </w:r>
          </w:p>
        </w:tc>
        <w:tc>
          <w:tcPr>
            <w:tcW w:w="1500" w:type="dxa"/>
            <w:tcBorders>
              <w:top w:val="single" w:sz="12" w:space="0" w:color="FFFFFF"/>
              <w:left w:val="nil"/>
              <w:bottom w:val="single" w:sz="12" w:space="0" w:color="FFFFFF"/>
              <w:right w:val="single" w:sz="12" w:space="0" w:color="FFFFFF"/>
            </w:tcBorders>
            <w:shd w:val="clear" w:color="000000" w:fill="FFE699"/>
            <w:noWrap/>
            <w:vAlign w:val="center"/>
            <w:hideMark/>
          </w:tcPr>
          <w:p w14:paraId="748689FB"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100,00 </w:t>
            </w:r>
          </w:p>
        </w:tc>
      </w:tr>
      <w:tr w:rsidR="00B879F7" w:rsidRPr="00B879F7" w14:paraId="467E5459" w14:textId="77777777" w:rsidTr="00B879F7">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076543C9" w14:textId="77777777" w:rsidR="00B879F7" w:rsidRPr="00806AAC" w:rsidRDefault="00B879F7" w:rsidP="00B879F7">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RENDA VARIÁVEL</w:t>
            </w:r>
          </w:p>
        </w:tc>
        <w:tc>
          <w:tcPr>
            <w:tcW w:w="1100" w:type="dxa"/>
            <w:tcBorders>
              <w:top w:val="nil"/>
              <w:left w:val="nil"/>
              <w:bottom w:val="single" w:sz="12" w:space="0" w:color="FFFFFF"/>
              <w:right w:val="single" w:sz="12" w:space="0" w:color="FFFFFF"/>
            </w:tcBorders>
            <w:shd w:val="clear" w:color="000000" w:fill="FFE699"/>
            <w:noWrap/>
            <w:vAlign w:val="center"/>
            <w:hideMark/>
          </w:tcPr>
          <w:p w14:paraId="52E62539"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22EE62E"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3C4150D2"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70,00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0C66786"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B879F7" w:rsidRPr="00B879F7" w14:paraId="08670B94" w14:textId="77777777" w:rsidTr="00B879F7">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7776BDE9" w14:textId="77777777" w:rsidR="00B879F7" w:rsidRPr="00806AAC" w:rsidRDefault="00B879F7" w:rsidP="00B879F7">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ESTRUTURADO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1607CD9"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5,00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DA24536"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4,00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2545DAD2"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03E87898"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B879F7" w:rsidRPr="00B879F7" w14:paraId="2573CD5D" w14:textId="77777777" w:rsidTr="00B879F7">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7433F49E" w14:textId="77777777" w:rsidR="00B879F7" w:rsidRPr="00806AAC" w:rsidRDefault="00B879F7" w:rsidP="00B879F7">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IMOBILIÁRIO</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83C5906"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1,00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0E2FE5F8"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1,00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5E9603B4"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20,00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3C18FB77"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B879F7" w:rsidRPr="00B879F7" w14:paraId="78D8F58E" w14:textId="77777777" w:rsidTr="00B879F7">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669A270C" w14:textId="77777777" w:rsidR="00B879F7" w:rsidRPr="00806AAC" w:rsidRDefault="00B879F7" w:rsidP="00B879F7">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OPERAÇÕES COM PARTICIPANTES</w:t>
            </w:r>
          </w:p>
        </w:tc>
        <w:tc>
          <w:tcPr>
            <w:tcW w:w="1100" w:type="dxa"/>
            <w:tcBorders>
              <w:top w:val="nil"/>
              <w:left w:val="nil"/>
              <w:bottom w:val="single" w:sz="12" w:space="0" w:color="FFFFFF"/>
              <w:right w:val="single" w:sz="12" w:space="0" w:color="FFFFFF"/>
            </w:tcBorders>
            <w:shd w:val="clear" w:color="000000" w:fill="FFE699"/>
            <w:noWrap/>
            <w:vAlign w:val="center"/>
            <w:hideMark/>
          </w:tcPr>
          <w:p w14:paraId="42D8F564"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184AC4BD"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076A3E1C"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15,00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11DD7B89"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B879F7" w:rsidRPr="00B879F7" w14:paraId="3DEE4717" w14:textId="77777777" w:rsidTr="00B879F7">
        <w:trPr>
          <w:trHeight w:val="345"/>
        </w:trPr>
        <w:tc>
          <w:tcPr>
            <w:tcW w:w="4440" w:type="dxa"/>
            <w:tcBorders>
              <w:top w:val="nil"/>
              <w:left w:val="single" w:sz="12" w:space="0" w:color="FFFFFF"/>
              <w:bottom w:val="single" w:sz="12" w:space="0" w:color="FFFFFF"/>
              <w:right w:val="single" w:sz="12" w:space="0" w:color="FFFFFF"/>
            </w:tcBorders>
            <w:shd w:val="clear" w:color="000000" w:fill="FFE699"/>
            <w:noWrap/>
            <w:vAlign w:val="bottom"/>
            <w:hideMark/>
          </w:tcPr>
          <w:p w14:paraId="36515108" w14:textId="77777777" w:rsidR="00B879F7" w:rsidRPr="00806AAC" w:rsidRDefault="00B879F7" w:rsidP="00B879F7">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EXTERIOR</w:t>
            </w:r>
          </w:p>
        </w:tc>
        <w:tc>
          <w:tcPr>
            <w:tcW w:w="1100" w:type="dxa"/>
            <w:tcBorders>
              <w:top w:val="nil"/>
              <w:left w:val="nil"/>
              <w:bottom w:val="single" w:sz="12" w:space="0" w:color="FFFFFF"/>
              <w:right w:val="single" w:sz="12" w:space="0" w:color="FFFFFF"/>
            </w:tcBorders>
            <w:shd w:val="clear" w:color="000000" w:fill="FFE699"/>
            <w:noWrap/>
            <w:vAlign w:val="center"/>
            <w:hideMark/>
          </w:tcPr>
          <w:p w14:paraId="689E70E7"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100" w:type="dxa"/>
            <w:tcBorders>
              <w:top w:val="nil"/>
              <w:left w:val="nil"/>
              <w:bottom w:val="single" w:sz="12" w:space="0" w:color="FFFFFF"/>
              <w:right w:val="single" w:sz="12" w:space="0" w:color="FFFFFF"/>
            </w:tcBorders>
            <w:shd w:val="clear" w:color="000000" w:fill="FFE699"/>
            <w:noWrap/>
            <w:vAlign w:val="center"/>
            <w:hideMark/>
          </w:tcPr>
          <w:p w14:paraId="215E3552"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700" w:type="dxa"/>
            <w:tcBorders>
              <w:top w:val="nil"/>
              <w:left w:val="nil"/>
              <w:bottom w:val="single" w:sz="12" w:space="0" w:color="FFFFFF"/>
              <w:right w:val="single" w:sz="12" w:space="0" w:color="FFFFFF"/>
            </w:tcBorders>
            <w:shd w:val="clear" w:color="000000" w:fill="FFE699"/>
            <w:noWrap/>
            <w:vAlign w:val="center"/>
            <w:hideMark/>
          </w:tcPr>
          <w:p w14:paraId="363057BE"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10,00 </w:t>
            </w:r>
          </w:p>
        </w:tc>
        <w:tc>
          <w:tcPr>
            <w:tcW w:w="1500" w:type="dxa"/>
            <w:tcBorders>
              <w:top w:val="nil"/>
              <w:left w:val="nil"/>
              <w:bottom w:val="single" w:sz="12" w:space="0" w:color="FFFFFF"/>
              <w:right w:val="single" w:sz="12" w:space="0" w:color="FFFFFF"/>
            </w:tcBorders>
            <w:shd w:val="clear" w:color="000000" w:fill="FFE699"/>
            <w:noWrap/>
            <w:vAlign w:val="center"/>
            <w:hideMark/>
          </w:tcPr>
          <w:p w14:paraId="77A2DC67" w14:textId="77777777" w:rsidR="00B879F7" w:rsidRPr="00806AAC" w:rsidRDefault="00B879F7" w:rsidP="00B879F7">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bl>
    <w:p w14:paraId="093AABA5" w14:textId="77777777" w:rsidR="00B879F7" w:rsidRDefault="00B879F7" w:rsidP="009809B5">
      <w:pPr>
        <w:jc w:val="both"/>
        <w:rPr>
          <w:rFonts w:cstheme="minorHAnsi"/>
          <w:b/>
          <w:bCs/>
          <w:color w:val="000000" w:themeColor="text1"/>
          <w:sz w:val="24"/>
          <w:szCs w:val="24"/>
        </w:rPr>
      </w:pPr>
    </w:p>
    <w:p w14:paraId="1F54D19E" w14:textId="77777777" w:rsidR="00806AAC" w:rsidRDefault="00806AAC" w:rsidP="009809B5">
      <w:pPr>
        <w:jc w:val="both"/>
        <w:rPr>
          <w:rFonts w:cstheme="minorHAnsi"/>
          <w:b/>
          <w:bCs/>
          <w:color w:val="000000" w:themeColor="text1"/>
          <w:sz w:val="24"/>
          <w:szCs w:val="24"/>
        </w:rPr>
      </w:pPr>
    </w:p>
    <w:p w14:paraId="33FD1BA8" w14:textId="020F4849" w:rsidR="009809B5" w:rsidRDefault="009809B5" w:rsidP="009809B5">
      <w:pPr>
        <w:jc w:val="both"/>
        <w:rPr>
          <w:rFonts w:cstheme="minorHAnsi"/>
          <w:b/>
          <w:bCs/>
          <w:color w:val="000000" w:themeColor="text1"/>
          <w:sz w:val="24"/>
          <w:szCs w:val="24"/>
        </w:rPr>
      </w:pPr>
      <w:r w:rsidRPr="000D7345">
        <w:rPr>
          <w:rFonts w:cstheme="minorHAnsi"/>
          <w:b/>
          <w:bCs/>
          <w:color w:val="000000" w:themeColor="text1"/>
          <w:sz w:val="24"/>
          <w:szCs w:val="24"/>
        </w:rPr>
        <w:lastRenderedPageBreak/>
        <w:t xml:space="preserve">Resultados </w:t>
      </w:r>
      <w:r>
        <w:rPr>
          <w:rFonts w:cstheme="minorHAnsi"/>
          <w:b/>
          <w:bCs/>
          <w:color w:val="000000" w:themeColor="text1"/>
          <w:sz w:val="24"/>
          <w:szCs w:val="24"/>
        </w:rPr>
        <w:t>dos</w:t>
      </w:r>
      <w:r w:rsidRPr="000D7345">
        <w:rPr>
          <w:rFonts w:cstheme="minorHAnsi"/>
          <w:b/>
          <w:bCs/>
          <w:color w:val="000000" w:themeColor="text1"/>
          <w:sz w:val="24"/>
          <w:szCs w:val="24"/>
        </w:rPr>
        <w:t xml:space="preserve"> Investimentos</w:t>
      </w:r>
    </w:p>
    <w:tbl>
      <w:tblPr>
        <w:tblW w:w="8501" w:type="dxa"/>
        <w:tblCellMar>
          <w:left w:w="70" w:type="dxa"/>
          <w:right w:w="70" w:type="dxa"/>
        </w:tblCellMar>
        <w:tblLook w:val="04A0" w:firstRow="1" w:lastRow="0" w:firstColumn="1" w:lastColumn="0" w:noHBand="0" w:noVBand="1"/>
      </w:tblPr>
      <w:tblGrid>
        <w:gridCol w:w="4480"/>
        <w:gridCol w:w="1737"/>
        <w:gridCol w:w="1240"/>
        <w:gridCol w:w="1044"/>
      </w:tblGrid>
      <w:tr w:rsidR="00DF1D6D" w:rsidRPr="00DF1D6D" w14:paraId="0FB7F590" w14:textId="77777777" w:rsidTr="00DF1D6D">
        <w:trPr>
          <w:trHeight w:val="330"/>
        </w:trPr>
        <w:tc>
          <w:tcPr>
            <w:tcW w:w="4480" w:type="dxa"/>
            <w:tcBorders>
              <w:top w:val="nil"/>
              <w:left w:val="nil"/>
              <w:bottom w:val="nil"/>
              <w:right w:val="nil"/>
            </w:tcBorders>
            <w:shd w:val="clear" w:color="000000" w:fill="BF8F00"/>
            <w:noWrap/>
            <w:vAlign w:val="center"/>
            <w:hideMark/>
          </w:tcPr>
          <w:p w14:paraId="3AC338E3"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SEGMENTO</w:t>
            </w:r>
          </w:p>
        </w:tc>
        <w:tc>
          <w:tcPr>
            <w:tcW w:w="1737" w:type="dxa"/>
            <w:tcBorders>
              <w:top w:val="nil"/>
              <w:left w:val="nil"/>
              <w:bottom w:val="single" w:sz="12" w:space="0" w:color="FFFFFF"/>
              <w:right w:val="single" w:sz="12" w:space="0" w:color="FFFFFF"/>
            </w:tcBorders>
            <w:shd w:val="clear" w:color="000000" w:fill="BF8F00"/>
            <w:vAlign w:val="center"/>
            <w:hideMark/>
          </w:tcPr>
          <w:p w14:paraId="6E6A400B"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DESEMPENHO</w:t>
            </w:r>
          </w:p>
        </w:tc>
        <w:tc>
          <w:tcPr>
            <w:tcW w:w="1240" w:type="dxa"/>
            <w:tcBorders>
              <w:top w:val="nil"/>
              <w:left w:val="nil"/>
              <w:bottom w:val="single" w:sz="12" w:space="0" w:color="FFFFFF"/>
              <w:right w:val="single" w:sz="12" w:space="0" w:color="FFFFFF"/>
            </w:tcBorders>
            <w:shd w:val="clear" w:color="000000" w:fill="BF8F00"/>
            <w:noWrap/>
            <w:vAlign w:val="center"/>
            <w:hideMark/>
          </w:tcPr>
          <w:p w14:paraId="7D27CF31"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w:t>
            </w:r>
          </w:p>
        </w:tc>
        <w:tc>
          <w:tcPr>
            <w:tcW w:w="1044" w:type="dxa"/>
            <w:tcBorders>
              <w:top w:val="nil"/>
              <w:left w:val="nil"/>
              <w:bottom w:val="single" w:sz="12" w:space="0" w:color="FFFFFF"/>
              <w:right w:val="single" w:sz="12" w:space="0" w:color="FFFFFF"/>
            </w:tcBorders>
            <w:shd w:val="clear" w:color="000000" w:fill="BF8F00"/>
            <w:vAlign w:val="center"/>
            <w:hideMark/>
          </w:tcPr>
          <w:p w14:paraId="7B448BE6"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w:t>
            </w:r>
          </w:p>
        </w:tc>
      </w:tr>
      <w:tr w:rsidR="00DF1D6D" w:rsidRPr="00DF1D6D" w14:paraId="7DFD6757" w14:textId="77777777" w:rsidTr="00DF1D6D">
        <w:trPr>
          <w:trHeight w:val="345"/>
        </w:trPr>
        <w:tc>
          <w:tcPr>
            <w:tcW w:w="4480" w:type="dxa"/>
            <w:tcBorders>
              <w:top w:val="nil"/>
              <w:left w:val="nil"/>
              <w:bottom w:val="nil"/>
              <w:right w:val="nil"/>
            </w:tcBorders>
            <w:shd w:val="clear" w:color="000000" w:fill="BF8F00"/>
            <w:noWrap/>
            <w:vAlign w:val="center"/>
            <w:hideMark/>
          </w:tcPr>
          <w:p w14:paraId="1F54444B"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w:t>
            </w:r>
          </w:p>
        </w:tc>
        <w:tc>
          <w:tcPr>
            <w:tcW w:w="1737" w:type="dxa"/>
            <w:tcBorders>
              <w:top w:val="nil"/>
              <w:left w:val="nil"/>
              <w:bottom w:val="single" w:sz="12" w:space="0" w:color="FFFFFF"/>
              <w:right w:val="single" w:sz="12" w:space="0" w:color="FFFFFF"/>
            </w:tcBorders>
            <w:shd w:val="clear" w:color="000000" w:fill="BF8F00"/>
            <w:vAlign w:val="center"/>
            <w:hideMark/>
          </w:tcPr>
          <w:p w14:paraId="7ECCC6D0"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1SEM</w:t>
            </w:r>
          </w:p>
        </w:tc>
        <w:tc>
          <w:tcPr>
            <w:tcW w:w="1240" w:type="dxa"/>
            <w:tcBorders>
              <w:top w:val="nil"/>
              <w:left w:val="nil"/>
              <w:bottom w:val="single" w:sz="12" w:space="0" w:color="FFFFFF"/>
              <w:right w:val="single" w:sz="12" w:space="0" w:color="FFFFFF"/>
            </w:tcBorders>
            <w:shd w:val="clear" w:color="000000" w:fill="BF8F00"/>
            <w:noWrap/>
            <w:vAlign w:val="center"/>
            <w:hideMark/>
          </w:tcPr>
          <w:p w14:paraId="10F4040A"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2SEM</w:t>
            </w:r>
          </w:p>
        </w:tc>
        <w:tc>
          <w:tcPr>
            <w:tcW w:w="1044" w:type="dxa"/>
            <w:tcBorders>
              <w:top w:val="nil"/>
              <w:left w:val="nil"/>
              <w:bottom w:val="single" w:sz="12" w:space="0" w:color="FFFFFF"/>
              <w:right w:val="single" w:sz="12" w:space="0" w:color="FFFFFF"/>
            </w:tcBorders>
            <w:shd w:val="clear" w:color="000000" w:fill="BF8F00"/>
            <w:noWrap/>
            <w:vAlign w:val="center"/>
            <w:hideMark/>
          </w:tcPr>
          <w:p w14:paraId="7C4BAB73"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2025</w:t>
            </w:r>
          </w:p>
        </w:tc>
      </w:tr>
      <w:tr w:rsidR="00DF1D6D" w:rsidRPr="00DF1D6D" w14:paraId="3CCF5D08" w14:textId="77777777" w:rsidTr="00DF1D6D">
        <w:trPr>
          <w:trHeight w:val="345"/>
        </w:trPr>
        <w:tc>
          <w:tcPr>
            <w:tcW w:w="4480"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7D726B83"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RENDA FIXA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9938AFC"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6,69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1C47ABE8"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4,53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49AAC44"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11,51 </w:t>
            </w:r>
          </w:p>
        </w:tc>
      </w:tr>
      <w:tr w:rsidR="00DF1D6D" w:rsidRPr="00DF1D6D" w14:paraId="0EBD3790" w14:textId="77777777" w:rsidTr="00DF1D6D">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7A30DBD0"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RENDA VARIÁVEL</w:t>
            </w:r>
          </w:p>
        </w:tc>
        <w:tc>
          <w:tcPr>
            <w:tcW w:w="1737" w:type="dxa"/>
            <w:tcBorders>
              <w:top w:val="nil"/>
              <w:left w:val="nil"/>
              <w:bottom w:val="single" w:sz="12" w:space="0" w:color="FFFFFF"/>
              <w:right w:val="single" w:sz="12" w:space="0" w:color="FFFFFF"/>
            </w:tcBorders>
            <w:shd w:val="clear" w:color="000000" w:fill="FFE699"/>
            <w:noWrap/>
            <w:vAlign w:val="center"/>
            <w:hideMark/>
          </w:tcPr>
          <w:p w14:paraId="3F6DA795"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CC2E40E"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0BB3E0A1"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DF1D6D" w:rsidRPr="00DF1D6D" w14:paraId="10BD0043" w14:textId="77777777" w:rsidTr="00DF1D6D">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0C095633"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ESTRUTURADO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D3C8F8F"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775C4127"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93C7E10"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DF1D6D" w:rsidRPr="00DF1D6D" w14:paraId="0E40035A" w14:textId="77777777" w:rsidTr="00DF1D6D">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3DBFB2A7"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IMOBILIÁRIO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7E357FDD"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65774143"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B0F8A79"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DF1D6D" w:rsidRPr="00DF1D6D" w14:paraId="5C3F18E4" w14:textId="77777777" w:rsidTr="00DF1D6D">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8CD3A6F"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OPERAÇÕES COM PARTICIPANTES</w:t>
            </w:r>
          </w:p>
        </w:tc>
        <w:tc>
          <w:tcPr>
            <w:tcW w:w="1737" w:type="dxa"/>
            <w:tcBorders>
              <w:top w:val="nil"/>
              <w:left w:val="nil"/>
              <w:bottom w:val="single" w:sz="12" w:space="0" w:color="FFFFFF"/>
              <w:right w:val="single" w:sz="12" w:space="0" w:color="FFFFFF"/>
            </w:tcBorders>
            <w:shd w:val="clear" w:color="000000" w:fill="FFE699"/>
            <w:noWrap/>
            <w:vAlign w:val="center"/>
            <w:hideMark/>
          </w:tcPr>
          <w:p w14:paraId="04478AA5"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79E9902"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2A60BCFE"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DF1D6D" w:rsidRPr="00DF1D6D" w14:paraId="76D0D661" w14:textId="77777777" w:rsidTr="00DF1D6D">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7BAABAA4"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EXTERIOR</w:t>
            </w:r>
          </w:p>
        </w:tc>
        <w:tc>
          <w:tcPr>
            <w:tcW w:w="1737" w:type="dxa"/>
            <w:tcBorders>
              <w:top w:val="nil"/>
              <w:left w:val="nil"/>
              <w:bottom w:val="single" w:sz="12" w:space="0" w:color="FFFFFF"/>
              <w:right w:val="single" w:sz="12" w:space="0" w:color="FFFFFF"/>
            </w:tcBorders>
            <w:shd w:val="clear" w:color="000000" w:fill="FFE699"/>
            <w:noWrap/>
            <w:vAlign w:val="center"/>
            <w:hideMark/>
          </w:tcPr>
          <w:p w14:paraId="5FC72148"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7554C329"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FCFED56" w14:textId="77777777" w:rsidR="00DF1D6D" w:rsidRPr="00806AAC" w:rsidRDefault="00DF1D6D" w:rsidP="00DF1D6D">
            <w:pPr>
              <w:spacing w:after="0" w:line="240" w:lineRule="auto"/>
              <w:jc w:val="center"/>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              -   </w:t>
            </w:r>
          </w:p>
        </w:tc>
      </w:tr>
      <w:tr w:rsidR="00DF1D6D" w:rsidRPr="00DF1D6D" w14:paraId="39613E7A" w14:textId="77777777" w:rsidTr="00DF1D6D">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44BD34C9"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PLANO</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99ECC14"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6,69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4C07D290"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4,53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6325BA19"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11,51 </w:t>
            </w:r>
          </w:p>
        </w:tc>
      </w:tr>
      <w:tr w:rsidR="00DF1D6D" w:rsidRPr="00DF1D6D" w14:paraId="40803812" w14:textId="77777777" w:rsidTr="00DF1D6D">
        <w:trPr>
          <w:trHeight w:val="345"/>
        </w:trPr>
        <w:tc>
          <w:tcPr>
            <w:tcW w:w="4480" w:type="dxa"/>
            <w:tcBorders>
              <w:top w:val="nil"/>
              <w:left w:val="single" w:sz="12" w:space="0" w:color="FFFFFF"/>
              <w:bottom w:val="single" w:sz="12" w:space="0" w:color="FFFFFF"/>
              <w:right w:val="single" w:sz="12" w:space="0" w:color="FFFFFF"/>
            </w:tcBorders>
            <w:shd w:val="clear" w:color="000000" w:fill="FFE699"/>
            <w:noWrap/>
            <w:vAlign w:val="bottom"/>
            <w:hideMark/>
          </w:tcPr>
          <w:p w14:paraId="62A6AFA6" w14:textId="77777777" w:rsidR="00DF1D6D" w:rsidRPr="00806AAC" w:rsidRDefault="00DF1D6D" w:rsidP="00DF1D6D">
            <w:pPr>
              <w:spacing w:after="0" w:line="240" w:lineRule="auto"/>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ÍNDICE DE REFERÊNCIA</w:t>
            </w:r>
          </w:p>
        </w:tc>
        <w:tc>
          <w:tcPr>
            <w:tcW w:w="1737" w:type="dxa"/>
            <w:tcBorders>
              <w:top w:val="nil"/>
              <w:left w:val="nil"/>
              <w:bottom w:val="single" w:sz="12" w:space="0" w:color="FFFFFF"/>
              <w:right w:val="single" w:sz="12" w:space="0" w:color="FFFFFF"/>
            </w:tcBorders>
            <w:shd w:val="clear" w:color="000000" w:fill="FFE699"/>
            <w:noWrap/>
            <w:vAlign w:val="center"/>
            <w:hideMark/>
          </w:tcPr>
          <w:p w14:paraId="2FAD71A3"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5,03 </w:t>
            </w:r>
          </w:p>
        </w:tc>
        <w:tc>
          <w:tcPr>
            <w:tcW w:w="1240" w:type="dxa"/>
            <w:tcBorders>
              <w:top w:val="nil"/>
              <w:left w:val="nil"/>
              <w:bottom w:val="single" w:sz="12" w:space="0" w:color="FFFFFF"/>
              <w:right w:val="single" w:sz="12" w:space="0" w:color="FFFFFF"/>
            </w:tcBorders>
            <w:shd w:val="clear" w:color="000000" w:fill="FFE699"/>
            <w:noWrap/>
            <w:vAlign w:val="center"/>
            <w:hideMark/>
          </w:tcPr>
          <w:p w14:paraId="2BED3722"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3,24 </w:t>
            </w:r>
          </w:p>
        </w:tc>
        <w:tc>
          <w:tcPr>
            <w:tcW w:w="1044" w:type="dxa"/>
            <w:tcBorders>
              <w:top w:val="nil"/>
              <w:left w:val="nil"/>
              <w:bottom w:val="single" w:sz="12" w:space="0" w:color="FFFFFF"/>
              <w:right w:val="single" w:sz="12" w:space="0" w:color="FFFFFF"/>
            </w:tcBorders>
            <w:shd w:val="clear" w:color="000000" w:fill="FFE699"/>
            <w:noWrap/>
            <w:vAlign w:val="center"/>
            <w:hideMark/>
          </w:tcPr>
          <w:p w14:paraId="4668E0AD" w14:textId="77777777" w:rsidR="00DF1D6D" w:rsidRPr="00806AAC" w:rsidRDefault="00DF1D6D" w:rsidP="00DF1D6D">
            <w:pPr>
              <w:spacing w:after="0" w:line="240" w:lineRule="auto"/>
              <w:jc w:val="right"/>
              <w:rPr>
                <w:rFonts w:eastAsia="Times New Roman" w:cstheme="minorHAnsi"/>
                <w:b/>
                <w:bCs/>
                <w:color w:val="000000"/>
                <w:sz w:val="20"/>
                <w:szCs w:val="20"/>
                <w:lang w:eastAsia="pt-BR"/>
              </w:rPr>
            </w:pPr>
            <w:r w:rsidRPr="00806AAC">
              <w:rPr>
                <w:rFonts w:eastAsia="Times New Roman" w:cstheme="minorHAnsi"/>
                <w:b/>
                <w:bCs/>
                <w:color w:val="000000"/>
                <w:sz w:val="20"/>
                <w:szCs w:val="20"/>
                <w:lang w:eastAsia="pt-BR"/>
              </w:rPr>
              <w:t xml:space="preserve">8,43 </w:t>
            </w:r>
          </w:p>
        </w:tc>
      </w:tr>
    </w:tbl>
    <w:p w14:paraId="6DD9BCB8" w14:textId="77777777" w:rsidR="009809B5" w:rsidRDefault="009809B5" w:rsidP="009809B5">
      <w:pPr>
        <w:rPr>
          <w:b/>
          <w:bCs/>
        </w:rPr>
      </w:pPr>
    </w:p>
    <w:p w14:paraId="5529D634" w14:textId="439241D4" w:rsidR="009809B5" w:rsidRDefault="009809B5" w:rsidP="009809B5">
      <w:r w:rsidRPr="00321161">
        <w:rPr>
          <w:b/>
          <w:bCs/>
        </w:rPr>
        <w:t>CLIQUE AQUI </w:t>
      </w:r>
      <w:r w:rsidRPr="00321161">
        <w:t xml:space="preserve">para acessar o Demonstrativo Analítico dos Investimentos do Plano </w:t>
      </w:r>
      <w:r w:rsidR="009D1111">
        <w:t>PGA</w:t>
      </w:r>
      <w:r w:rsidRPr="00321161">
        <w:t xml:space="preserve"> – </w:t>
      </w:r>
      <w:proofErr w:type="gramStart"/>
      <w:r w:rsidRPr="00321161">
        <w:t>Dezembro</w:t>
      </w:r>
      <w:proofErr w:type="gramEnd"/>
      <w:r w:rsidRPr="00321161">
        <w:t>/202</w:t>
      </w:r>
      <w:r>
        <w:t>5</w:t>
      </w:r>
    </w:p>
    <w:p w14:paraId="410B705E" w14:textId="77777777" w:rsidR="009809B5" w:rsidRDefault="009809B5" w:rsidP="009809B5">
      <w:pPr>
        <w:jc w:val="both"/>
        <w:rPr>
          <w:rFonts w:cstheme="minorHAnsi"/>
          <w:b/>
          <w:bCs/>
          <w:color w:val="000000" w:themeColor="text1"/>
          <w:sz w:val="24"/>
          <w:szCs w:val="24"/>
        </w:rPr>
      </w:pPr>
    </w:p>
    <w:p w14:paraId="6EE29A11" w14:textId="75A52EB1" w:rsidR="009809B5" w:rsidRDefault="009809B5" w:rsidP="009809B5">
      <w:pPr>
        <w:jc w:val="both"/>
        <w:rPr>
          <w:rFonts w:cstheme="minorHAnsi"/>
          <w:b/>
          <w:bCs/>
          <w:color w:val="000000" w:themeColor="text1"/>
          <w:sz w:val="24"/>
          <w:szCs w:val="24"/>
        </w:rPr>
      </w:pPr>
      <w:r>
        <w:rPr>
          <w:b/>
          <w:bCs/>
        </w:rPr>
        <w:t>1</w:t>
      </w:r>
      <w:r w:rsidR="00806AAC">
        <w:rPr>
          <w:b/>
          <w:bCs/>
        </w:rPr>
        <w:t>4</w:t>
      </w:r>
      <w:r>
        <w:rPr>
          <w:b/>
          <w:bCs/>
        </w:rPr>
        <w:t>.</w:t>
      </w:r>
      <w:r w:rsidR="009D1111">
        <w:rPr>
          <w:b/>
          <w:bCs/>
        </w:rPr>
        <w:t>6</w:t>
      </w:r>
      <w:r>
        <w:rPr>
          <w:b/>
          <w:bCs/>
        </w:rPr>
        <w:t xml:space="preserve"> </w:t>
      </w:r>
      <w:r w:rsidR="009D1111">
        <w:rPr>
          <w:b/>
          <w:bCs/>
        </w:rPr>
        <w:t>Eq</w:t>
      </w:r>
      <w:r w:rsidR="00911188">
        <w:rPr>
          <w:b/>
          <w:bCs/>
        </w:rPr>
        <w:t>u</w:t>
      </w:r>
      <w:r w:rsidR="009D1111">
        <w:rPr>
          <w:b/>
          <w:bCs/>
        </w:rPr>
        <w:t>ilíbrio Técnico do Plano</w:t>
      </w:r>
    </w:p>
    <w:p w14:paraId="063D68CD" w14:textId="7B8D368B" w:rsidR="009809B5" w:rsidRDefault="009809B5" w:rsidP="009809B5">
      <w:pPr>
        <w:jc w:val="both"/>
        <w:rPr>
          <w:rFonts w:cstheme="minorHAnsi"/>
          <w:b/>
          <w:bCs/>
          <w:color w:val="EE0000"/>
          <w:sz w:val="24"/>
          <w:szCs w:val="24"/>
        </w:rPr>
      </w:pPr>
      <w:r w:rsidRPr="00856996">
        <w:rPr>
          <w:rFonts w:cstheme="minorHAnsi"/>
          <w:b/>
          <w:bCs/>
          <w:color w:val="EE0000"/>
          <w:sz w:val="24"/>
          <w:szCs w:val="24"/>
          <w:highlight w:val="yellow"/>
        </w:rPr>
        <w:t>TEXTO</w:t>
      </w:r>
      <w:r w:rsidR="00654AA0" w:rsidRPr="00856996">
        <w:rPr>
          <w:rFonts w:cstheme="minorHAnsi"/>
          <w:b/>
          <w:bCs/>
          <w:color w:val="EE0000"/>
          <w:sz w:val="24"/>
          <w:szCs w:val="24"/>
          <w:highlight w:val="yellow"/>
        </w:rPr>
        <w:t xml:space="preserve"> DO ANO PASSAD</w:t>
      </w:r>
      <w:r w:rsidR="00C4748E" w:rsidRPr="00856996">
        <w:rPr>
          <w:rFonts w:cstheme="minorHAnsi"/>
          <w:b/>
          <w:bCs/>
          <w:color w:val="EE0000"/>
          <w:sz w:val="24"/>
          <w:szCs w:val="24"/>
          <w:highlight w:val="yellow"/>
        </w:rPr>
        <w:t>O</w:t>
      </w:r>
    </w:p>
    <w:p w14:paraId="1B7A34B5" w14:textId="012D1908" w:rsidR="00C4748E" w:rsidRPr="00C4748E" w:rsidRDefault="00C4748E" w:rsidP="00C4748E">
      <w:pPr>
        <w:jc w:val="both"/>
        <w:rPr>
          <w:rFonts w:cstheme="minorHAnsi"/>
          <w:color w:val="EE0000"/>
          <w:sz w:val="24"/>
          <w:szCs w:val="24"/>
          <w:highlight w:val="yellow"/>
        </w:rPr>
      </w:pPr>
      <w:r w:rsidRPr="00C4748E">
        <w:rPr>
          <w:rFonts w:cstheme="minorHAnsi"/>
          <w:color w:val="EE0000"/>
          <w:sz w:val="24"/>
          <w:szCs w:val="24"/>
          <w:highlight w:val="yellow"/>
        </w:rPr>
        <w:t>O Fundo Administrativo registra o resultado do movimento de receitas e despesas administrativas dos</w:t>
      </w:r>
      <w:r w:rsidRPr="00856996">
        <w:rPr>
          <w:rFonts w:cstheme="minorHAnsi"/>
          <w:color w:val="EE0000"/>
          <w:sz w:val="24"/>
          <w:szCs w:val="24"/>
          <w:highlight w:val="yellow"/>
        </w:rPr>
        <w:t xml:space="preserve"> </w:t>
      </w:r>
      <w:r w:rsidRPr="00C4748E">
        <w:rPr>
          <w:rFonts w:cstheme="minorHAnsi"/>
          <w:color w:val="EE0000"/>
          <w:sz w:val="24"/>
          <w:szCs w:val="24"/>
          <w:highlight w:val="yellow"/>
        </w:rPr>
        <w:t>planos de benefícios. Como se fosse uma conta bancária, seu saldo ao final do mês cresce quando as</w:t>
      </w:r>
      <w:r w:rsidRPr="00856996">
        <w:rPr>
          <w:rFonts w:cstheme="minorHAnsi"/>
          <w:color w:val="EE0000"/>
          <w:sz w:val="24"/>
          <w:szCs w:val="24"/>
          <w:highlight w:val="yellow"/>
        </w:rPr>
        <w:t xml:space="preserve"> </w:t>
      </w:r>
      <w:r w:rsidRPr="00C4748E">
        <w:rPr>
          <w:rFonts w:cstheme="minorHAnsi"/>
          <w:color w:val="EE0000"/>
          <w:sz w:val="24"/>
          <w:szCs w:val="24"/>
          <w:highlight w:val="yellow"/>
        </w:rPr>
        <w:t>receitas administrativas são maiores do que as despesas administrativas – neste caso, diz-se que houve</w:t>
      </w:r>
      <w:r w:rsidRPr="00856996">
        <w:rPr>
          <w:rFonts w:cstheme="minorHAnsi"/>
          <w:color w:val="EE0000"/>
          <w:sz w:val="24"/>
          <w:szCs w:val="24"/>
          <w:highlight w:val="yellow"/>
        </w:rPr>
        <w:t xml:space="preserve"> </w:t>
      </w:r>
      <w:r w:rsidRPr="00C4748E">
        <w:rPr>
          <w:rFonts w:cstheme="minorHAnsi"/>
          <w:color w:val="EE0000"/>
          <w:sz w:val="24"/>
          <w:szCs w:val="24"/>
          <w:highlight w:val="yellow"/>
        </w:rPr>
        <w:t>uma “constituição”. Já quando o saldo diminui, pelo fato de as despesas serem maiores que as receitas no</w:t>
      </w:r>
      <w:r w:rsidRPr="00856996">
        <w:rPr>
          <w:rFonts w:cstheme="minorHAnsi"/>
          <w:color w:val="EE0000"/>
          <w:sz w:val="24"/>
          <w:szCs w:val="24"/>
          <w:highlight w:val="yellow"/>
        </w:rPr>
        <w:t xml:space="preserve"> </w:t>
      </w:r>
      <w:r w:rsidRPr="00C4748E">
        <w:rPr>
          <w:rFonts w:cstheme="minorHAnsi"/>
          <w:color w:val="EE0000"/>
          <w:sz w:val="24"/>
          <w:szCs w:val="24"/>
          <w:highlight w:val="yellow"/>
        </w:rPr>
        <w:t>período, há uma “reversão” do fundo administrativo.</w:t>
      </w:r>
    </w:p>
    <w:p w14:paraId="7D329631" w14:textId="2B15ED3A" w:rsidR="00C4748E" w:rsidRPr="00C4748E" w:rsidRDefault="00C4748E" w:rsidP="00C4748E">
      <w:pPr>
        <w:jc w:val="both"/>
        <w:rPr>
          <w:rFonts w:cstheme="minorHAnsi"/>
          <w:color w:val="EE0000"/>
          <w:sz w:val="24"/>
          <w:szCs w:val="24"/>
          <w:highlight w:val="yellow"/>
        </w:rPr>
      </w:pPr>
      <w:r w:rsidRPr="00C4748E">
        <w:rPr>
          <w:rFonts w:cstheme="minorHAnsi"/>
          <w:color w:val="EE0000"/>
          <w:sz w:val="24"/>
          <w:szCs w:val="24"/>
          <w:highlight w:val="yellow"/>
        </w:rPr>
        <w:t>Estes recursos acumulados no fundo administrativo dos planos são aplicados no mercado financeiro e os</w:t>
      </w:r>
      <w:r w:rsidRPr="00856996">
        <w:rPr>
          <w:rFonts w:cstheme="minorHAnsi"/>
          <w:color w:val="EE0000"/>
          <w:sz w:val="24"/>
          <w:szCs w:val="24"/>
          <w:highlight w:val="yellow"/>
        </w:rPr>
        <w:t xml:space="preserve"> </w:t>
      </w:r>
      <w:r w:rsidRPr="00C4748E">
        <w:rPr>
          <w:rFonts w:cstheme="minorHAnsi"/>
          <w:color w:val="EE0000"/>
          <w:sz w:val="24"/>
          <w:szCs w:val="24"/>
          <w:highlight w:val="yellow"/>
        </w:rPr>
        <w:t>resultados desses investimentos revertem, mais uma vez, para os próprios fundos administrativos.</w:t>
      </w:r>
    </w:p>
    <w:p w14:paraId="16114ADD" w14:textId="3D22C8C6" w:rsidR="00C4748E" w:rsidRPr="00C4748E" w:rsidRDefault="00C4748E" w:rsidP="00C4748E">
      <w:pPr>
        <w:jc w:val="both"/>
        <w:rPr>
          <w:rFonts w:cstheme="minorHAnsi"/>
          <w:color w:val="EE0000"/>
          <w:sz w:val="24"/>
          <w:szCs w:val="24"/>
          <w:highlight w:val="yellow"/>
        </w:rPr>
      </w:pPr>
      <w:r w:rsidRPr="00C4748E">
        <w:rPr>
          <w:rFonts w:cstheme="minorHAnsi"/>
          <w:color w:val="EE0000"/>
          <w:sz w:val="24"/>
          <w:szCs w:val="24"/>
          <w:highlight w:val="yellow"/>
        </w:rPr>
        <w:t>A Resolução CNPC nº 28/2018 estabelece que as entidades que possuírem sobras administrativas podem</w:t>
      </w:r>
      <w:r w:rsidRPr="00856996">
        <w:rPr>
          <w:rFonts w:cstheme="minorHAnsi"/>
          <w:color w:val="EE0000"/>
          <w:sz w:val="24"/>
          <w:szCs w:val="24"/>
          <w:highlight w:val="yellow"/>
        </w:rPr>
        <w:t xml:space="preserve"> </w:t>
      </w:r>
      <w:r w:rsidRPr="00C4748E">
        <w:rPr>
          <w:rFonts w:cstheme="minorHAnsi"/>
          <w:color w:val="EE0000"/>
          <w:sz w:val="24"/>
          <w:szCs w:val="24"/>
          <w:highlight w:val="yellow"/>
        </w:rPr>
        <w:t>constituir fundo de fomento, cabendo ao Conselho Deliberativo definir o montante ou limite percentual a</w:t>
      </w:r>
      <w:r w:rsidR="00856996" w:rsidRPr="00856996">
        <w:rPr>
          <w:rFonts w:cstheme="minorHAnsi"/>
          <w:color w:val="EE0000"/>
          <w:sz w:val="24"/>
          <w:szCs w:val="24"/>
          <w:highlight w:val="yellow"/>
        </w:rPr>
        <w:t xml:space="preserve"> </w:t>
      </w:r>
      <w:r w:rsidRPr="00C4748E">
        <w:rPr>
          <w:rFonts w:cstheme="minorHAnsi"/>
          <w:color w:val="EE0000"/>
          <w:sz w:val="24"/>
          <w:szCs w:val="24"/>
          <w:highlight w:val="yellow"/>
        </w:rPr>
        <w:t>ser constituído, que será destinado para cobertura dos gastos indicados para fomento.</w:t>
      </w:r>
    </w:p>
    <w:p w14:paraId="05BE9033" w14:textId="559DAE3C" w:rsidR="00C4748E" w:rsidRPr="00856996" w:rsidRDefault="00C4748E" w:rsidP="00C4748E">
      <w:pPr>
        <w:jc w:val="both"/>
        <w:rPr>
          <w:rFonts w:cstheme="minorHAnsi"/>
          <w:color w:val="EE0000"/>
          <w:sz w:val="24"/>
          <w:szCs w:val="24"/>
        </w:rPr>
      </w:pPr>
      <w:r w:rsidRPr="00C4748E">
        <w:rPr>
          <w:rFonts w:cstheme="minorHAnsi"/>
          <w:color w:val="EE0000"/>
          <w:sz w:val="24"/>
          <w:szCs w:val="24"/>
          <w:highlight w:val="yellow"/>
        </w:rPr>
        <w:t>Em 2024, os gastos com fomento totalizaram R$ 299.813. O fundo tem o objetivo de cobrir os gastos com</w:t>
      </w:r>
      <w:r w:rsidR="00856996" w:rsidRPr="00856996">
        <w:rPr>
          <w:rFonts w:cstheme="minorHAnsi"/>
          <w:color w:val="EE0000"/>
          <w:sz w:val="24"/>
          <w:szCs w:val="24"/>
          <w:highlight w:val="yellow"/>
        </w:rPr>
        <w:t xml:space="preserve"> </w:t>
      </w:r>
      <w:r w:rsidRPr="00856996">
        <w:rPr>
          <w:rFonts w:cstheme="minorHAnsi"/>
          <w:color w:val="EE0000"/>
          <w:sz w:val="24"/>
          <w:szCs w:val="24"/>
          <w:highlight w:val="yellow"/>
        </w:rPr>
        <w:t>prospecção, elaboração, implantação e fomento de novos Planos de Benefícios.</w:t>
      </w:r>
    </w:p>
    <w:p w14:paraId="1BC860C7" w14:textId="77777777" w:rsidR="0026015B" w:rsidRDefault="0026015B" w:rsidP="00D33A45">
      <w:pPr>
        <w:jc w:val="both"/>
        <w:rPr>
          <w:rFonts w:cstheme="minorHAnsi"/>
          <w:color w:val="EE0000"/>
          <w:sz w:val="24"/>
          <w:szCs w:val="24"/>
          <w:highlight w:val="yellow"/>
        </w:rPr>
      </w:pPr>
    </w:p>
    <w:p w14:paraId="50002F04" w14:textId="2FCE6368" w:rsidR="00D33A45" w:rsidRPr="0026015B" w:rsidRDefault="00911188" w:rsidP="00D33A45">
      <w:pPr>
        <w:jc w:val="both"/>
        <w:rPr>
          <w:rFonts w:cstheme="minorHAnsi"/>
          <w:b/>
          <w:bCs/>
          <w:color w:val="EE0000"/>
          <w:sz w:val="24"/>
          <w:szCs w:val="24"/>
        </w:rPr>
      </w:pPr>
      <w:r w:rsidRPr="0026015B">
        <w:rPr>
          <w:rFonts w:cstheme="minorHAnsi"/>
          <w:b/>
          <w:bCs/>
          <w:color w:val="EE0000"/>
          <w:sz w:val="24"/>
          <w:szCs w:val="24"/>
          <w:highlight w:val="yellow"/>
        </w:rPr>
        <w:t>DESPESAS DE FOMENTO: R$</w:t>
      </w:r>
      <w:r w:rsidR="0026015B" w:rsidRPr="0026015B">
        <w:rPr>
          <w:rFonts w:cstheme="minorHAnsi"/>
          <w:b/>
          <w:bCs/>
          <w:color w:val="EE0000"/>
          <w:sz w:val="24"/>
          <w:szCs w:val="24"/>
          <w:highlight w:val="yellow"/>
        </w:rPr>
        <w:t xml:space="preserve"> </w:t>
      </w:r>
      <w:proofErr w:type="spellStart"/>
      <w:r w:rsidR="0026015B" w:rsidRPr="0026015B">
        <w:rPr>
          <w:rFonts w:cstheme="minorHAnsi"/>
          <w:b/>
          <w:bCs/>
          <w:color w:val="EE0000"/>
          <w:sz w:val="24"/>
          <w:szCs w:val="24"/>
          <w:highlight w:val="yellow"/>
        </w:rPr>
        <w:t>xxxxxxxxxxx</w:t>
      </w:r>
      <w:proofErr w:type="spellEnd"/>
    </w:p>
    <w:p w14:paraId="484CE8A6" w14:textId="77777777" w:rsidR="00E83535" w:rsidRDefault="00E83535" w:rsidP="00D33A45">
      <w:pPr>
        <w:jc w:val="both"/>
        <w:rPr>
          <w:rFonts w:cstheme="minorHAnsi"/>
          <w:b/>
          <w:bCs/>
          <w:sz w:val="24"/>
          <w:szCs w:val="24"/>
        </w:rPr>
      </w:pPr>
    </w:p>
    <w:p w14:paraId="41A52982" w14:textId="79773913" w:rsidR="009809B5" w:rsidRPr="00D33A45" w:rsidRDefault="009809B5" w:rsidP="00D33A45">
      <w:pPr>
        <w:jc w:val="both"/>
        <w:rPr>
          <w:rFonts w:cstheme="minorHAnsi"/>
          <w:color w:val="000000" w:themeColor="text1"/>
          <w:sz w:val="24"/>
          <w:szCs w:val="24"/>
        </w:rPr>
      </w:pPr>
      <w:r>
        <w:rPr>
          <w:rFonts w:cstheme="minorHAnsi"/>
          <w:b/>
          <w:bCs/>
          <w:sz w:val="24"/>
          <w:szCs w:val="24"/>
        </w:rPr>
        <w:lastRenderedPageBreak/>
        <w:t>1</w:t>
      </w:r>
      <w:r w:rsidR="00806AAC">
        <w:rPr>
          <w:rFonts w:cstheme="minorHAnsi"/>
          <w:b/>
          <w:bCs/>
          <w:sz w:val="24"/>
          <w:szCs w:val="24"/>
        </w:rPr>
        <w:t>4</w:t>
      </w:r>
      <w:r w:rsidRPr="00B445C6">
        <w:rPr>
          <w:rFonts w:cstheme="minorHAnsi"/>
          <w:b/>
          <w:bCs/>
          <w:sz w:val="24"/>
          <w:szCs w:val="24"/>
        </w:rPr>
        <w:t>.</w:t>
      </w:r>
      <w:r>
        <w:rPr>
          <w:rFonts w:cstheme="minorHAnsi"/>
          <w:b/>
          <w:bCs/>
          <w:sz w:val="24"/>
          <w:szCs w:val="24"/>
        </w:rPr>
        <w:t>7</w:t>
      </w:r>
      <w:r w:rsidRPr="00B445C6">
        <w:rPr>
          <w:rFonts w:cstheme="minorHAnsi"/>
          <w:b/>
          <w:bCs/>
          <w:sz w:val="24"/>
          <w:szCs w:val="24"/>
        </w:rPr>
        <w:t xml:space="preserve"> </w:t>
      </w:r>
      <w:r w:rsidR="00D33A45">
        <w:rPr>
          <w:rFonts w:cstheme="minorHAnsi"/>
          <w:b/>
          <w:bCs/>
          <w:sz w:val="24"/>
          <w:szCs w:val="24"/>
        </w:rPr>
        <w:t>Execução Orçamentária</w:t>
      </w:r>
    </w:p>
    <w:p w14:paraId="783647D9" w14:textId="52AD350F" w:rsidR="009809B5" w:rsidRPr="00703E0D" w:rsidRDefault="003E5720" w:rsidP="009809B5">
      <w:pPr>
        <w:autoSpaceDE w:val="0"/>
        <w:autoSpaceDN w:val="0"/>
        <w:adjustRightInd w:val="0"/>
        <w:spacing w:after="0"/>
        <w:jc w:val="both"/>
        <w:rPr>
          <w:rFonts w:cstheme="minorHAnsi"/>
          <w:b/>
          <w:bCs/>
          <w:color w:val="EE0000"/>
          <w:sz w:val="24"/>
          <w:szCs w:val="24"/>
          <w:highlight w:val="yellow"/>
        </w:rPr>
      </w:pPr>
      <w:r w:rsidRPr="00703E0D">
        <w:rPr>
          <w:rFonts w:cstheme="minorHAnsi"/>
          <w:b/>
          <w:bCs/>
          <w:color w:val="EE0000"/>
          <w:sz w:val="24"/>
          <w:szCs w:val="24"/>
          <w:highlight w:val="yellow"/>
        </w:rPr>
        <w:t>T</w:t>
      </w:r>
      <w:r w:rsidR="00703E0D" w:rsidRPr="00703E0D">
        <w:rPr>
          <w:rFonts w:cstheme="minorHAnsi"/>
          <w:b/>
          <w:bCs/>
          <w:color w:val="EE0000"/>
          <w:sz w:val="24"/>
          <w:szCs w:val="24"/>
          <w:highlight w:val="yellow"/>
        </w:rPr>
        <w:t>EXTO DO ANO PASSADO</w:t>
      </w:r>
    </w:p>
    <w:p w14:paraId="03623F56" w14:textId="56B72EE4" w:rsidR="00703E0D" w:rsidRPr="00A95D54" w:rsidRDefault="00703E0D" w:rsidP="00703E0D">
      <w:pPr>
        <w:autoSpaceDE w:val="0"/>
        <w:autoSpaceDN w:val="0"/>
        <w:adjustRightInd w:val="0"/>
        <w:spacing w:after="0"/>
        <w:jc w:val="both"/>
        <w:rPr>
          <w:rFonts w:cstheme="minorHAnsi"/>
          <w:color w:val="EE0000"/>
          <w:sz w:val="24"/>
          <w:szCs w:val="24"/>
        </w:rPr>
      </w:pPr>
      <w:r w:rsidRPr="00703E0D">
        <w:rPr>
          <w:rFonts w:cstheme="minorHAnsi"/>
          <w:color w:val="EE0000"/>
          <w:sz w:val="24"/>
          <w:szCs w:val="24"/>
          <w:highlight w:val="yellow"/>
        </w:rPr>
        <w:t>As despesas totais realizadas ficaram 3,14% abaixo do valor orçado para 2024, representando uma economia de R$ 617.032 mil.</w:t>
      </w:r>
    </w:p>
    <w:p w14:paraId="556F580D" w14:textId="77777777" w:rsidR="009809B5" w:rsidRDefault="009809B5" w:rsidP="009809B5">
      <w:pPr>
        <w:autoSpaceDE w:val="0"/>
        <w:autoSpaceDN w:val="0"/>
        <w:adjustRightInd w:val="0"/>
        <w:spacing w:after="0"/>
        <w:jc w:val="both"/>
        <w:rPr>
          <w:rFonts w:cstheme="minorHAnsi"/>
          <w:b/>
          <w:bCs/>
          <w:color w:val="EE0000"/>
          <w:sz w:val="24"/>
          <w:szCs w:val="24"/>
        </w:rPr>
      </w:pPr>
    </w:p>
    <w:p w14:paraId="2B91CD41" w14:textId="0E2F5DB3" w:rsidR="009809B5" w:rsidRPr="00577676" w:rsidRDefault="00DF3F90" w:rsidP="009809B5">
      <w:pPr>
        <w:autoSpaceDE w:val="0"/>
        <w:autoSpaceDN w:val="0"/>
        <w:adjustRightInd w:val="0"/>
        <w:spacing w:after="0"/>
        <w:jc w:val="both"/>
        <w:rPr>
          <w:rFonts w:cstheme="minorHAnsi"/>
          <w:color w:val="000000" w:themeColor="text1"/>
          <w:sz w:val="24"/>
          <w:szCs w:val="24"/>
        </w:rPr>
      </w:pPr>
      <w:r w:rsidRPr="00577676">
        <w:rPr>
          <w:rFonts w:cstheme="minorHAnsi"/>
          <w:color w:val="000000" w:themeColor="text1"/>
          <w:sz w:val="24"/>
          <w:szCs w:val="24"/>
          <w:highlight w:val="yellow"/>
        </w:rPr>
        <w:t xml:space="preserve">FAZER </w:t>
      </w:r>
      <w:r w:rsidR="003E5720" w:rsidRPr="00577676">
        <w:rPr>
          <w:rFonts w:cstheme="minorHAnsi"/>
          <w:color w:val="000000" w:themeColor="text1"/>
          <w:sz w:val="24"/>
          <w:szCs w:val="24"/>
          <w:highlight w:val="yellow"/>
        </w:rPr>
        <w:t>GRÁFICO</w:t>
      </w:r>
      <w:r w:rsidRPr="00577676">
        <w:rPr>
          <w:rFonts w:cstheme="minorHAnsi"/>
          <w:color w:val="000000" w:themeColor="text1"/>
          <w:sz w:val="24"/>
          <w:szCs w:val="24"/>
          <w:highlight w:val="yellow"/>
        </w:rPr>
        <w:t xml:space="preserve"> DE BARRAS</w:t>
      </w:r>
    </w:p>
    <w:tbl>
      <w:tblPr>
        <w:tblW w:w="4433" w:type="pct"/>
        <w:tblCellMar>
          <w:top w:w="15" w:type="dxa"/>
          <w:left w:w="15" w:type="dxa"/>
          <w:bottom w:w="15" w:type="dxa"/>
          <w:right w:w="15" w:type="dxa"/>
        </w:tblCellMar>
        <w:tblLook w:val="04A0" w:firstRow="1" w:lastRow="0" w:firstColumn="1" w:lastColumn="0" w:noHBand="0" w:noVBand="1"/>
      </w:tblPr>
      <w:tblGrid>
        <w:gridCol w:w="3236"/>
        <w:gridCol w:w="1417"/>
        <w:gridCol w:w="1417"/>
        <w:gridCol w:w="1416"/>
      </w:tblGrid>
      <w:tr w:rsidR="00EF72D7" w:rsidRPr="003A1A1F" w14:paraId="60443CE7" w14:textId="09913971" w:rsidTr="00EF72D7">
        <w:trPr>
          <w:trHeight w:val="535"/>
        </w:trPr>
        <w:tc>
          <w:tcPr>
            <w:tcW w:w="2161"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003E037A" w14:textId="77777777" w:rsidR="00EF72D7" w:rsidRPr="00EF72D7" w:rsidRDefault="00EF72D7" w:rsidP="00EF72D7">
            <w:pPr>
              <w:jc w:val="center"/>
              <w:rPr>
                <w:b/>
                <w:bCs/>
                <w:sz w:val="20"/>
                <w:szCs w:val="20"/>
              </w:rPr>
            </w:pPr>
          </w:p>
        </w:tc>
        <w:tc>
          <w:tcPr>
            <w:tcW w:w="946"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661818A3" w14:textId="77777777" w:rsidR="00EF72D7" w:rsidRPr="00EF72D7" w:rsidRDefault="00EF72D7" w:rsidP="00EF72D7">
            <w:pPr>
              <w:jc w:val="right"/>
              <w:rPr>
                <w:b/>
                <w:bCs/>
                <w:sz w:val="20"/>
                <w:szCs w:val="20"/>
              </w:rPr>
            </w:pPr>
            <w:r w:rsidRPr="00EF72D7">
              <w:rPr>
                <w:b/>
                <w:bCs/>
                <w:sz w:val="20"/>
                <w:szCs w:val="20"/>
              </w:rPr>
              <w:t>2023</w:t>
            </w:r>
          </w:p>
        </w:tc>
        <w:tc>
          <w:tcPr>
            <w:tcW w:w="946"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457623B2" w14:textId="77777777" w:rsidR="00EF72D7" w:rsidRPr="00EF72D7" w:rsidRDefault="00EF72D7" w:rsidP="00EF72D7">
            <w:pPr>
              <w:jc w:val="right"/>
              <w:rPr>
                <w:b/>
                <w:bCs/>
                <w:sz w:val="20"/>
                <w:szCs w:val="20"/>
              </w:rPr>
            </w:pPr>
            <w:r w:rsidRPr="00EF72D7">
              <w:rPr>
                <w:b/>
                <w:bCs/>
                <w:sz w:val="20"/>
                <w:szCs w:val="20"/>
              </w:rPr>
              <w:t>2024</w:t>
            </w:r>
          </w:p>
        </w:tc>
        <w:tc>
          <w:tcPr>
            <w:tcW w:w="946" w:type="pct"/>
            <w:tcBorders>
              <w:top w:val="single" w:sz="24" w:space="0" w:color="2D8BBA"/>
              <w:left w:val="single" w:sz="24" w:space="0" w:color="2D8BBA"/>
              <w:bottom w:val="single" w:sz="24" w:space="0" w:color="2D8BBA"/>
              <w:right w:val="single" w:sz="24" w:space="0" w:color="2D8BBA"/>
            </w:tcBorders>
            <w:shd w:val="clear" w:color="auto" w:fill="FFFFFF"/>
            <w:vAlign w:val="center"/>
          </w:tcPr>
          <w:p w14:paraId="384B487B" w14:textId="093A00E4" w:rsidR="00EF72D7" w:rsidRPr="00EF72D7" w:rsidRDefault="00EF72D7" w:rsidP="00EF72D7">
            <w:pPr>
              <w:jc w:val="right"/>
              <w:rPr>
                <w:b/>
                <w:bCs/>
                <w:sz w:val="20"/>
                <w:szCs w:val="20"/>
              </w:rPr>
            </w:pPr>
            <w:r w:rsidRPr="00EF72D7">
              <w:rPr>
                <w:b/>
                <w:bCs/>
                <w:sz w:val="20"/>
                <w:szCs w:val="20"/>
              </w:rPr>
              <w:t>202</w:t>
            </w:r>
            <w:r>
              <w:rPr>
                <w:b/>
                <w:bCs/>
                <w:sz w:val="20"/>
                <w:szCs w:val="20"/>
              </w:rPr>
              <w:t>5</w:t>
            </w:r>
          </w:p>
        </w:tc>
      </w:tr>
      <w:tr w:rsidR="00EF72D7" w:rsidRPr="003A1A1F" w14:paraId="0062B111" w14:textId="1FAB9C28" w:rsidTr="00EF72D7">
        <w:trPr>
          <w:trHeight w:val="466"/>
        </w:trPr>
        <w:tc>
          <w:tcPr>
            <w:tcW w:w="2161"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34E15092" w14:textId="77777777" w:rsidR="00EF72D7" w:rsidRPr="00EF72D7" w:rsidRDefault="00EF72D7" w:rsidP="00EF72D7">
            <w:pPr>
              <w:rPr>
                <w:b/>
                <w:bCs/>
                <w:sz w:val="20"/>
                <w:szCs w:val="20"/>
              </w:rPr>
            </w:pPr>
            <w:r w:rsidRPr="00EF72D7">
              <w:rPr>
                <w:b/>
                <w:bCs/>
                <w:sz w:val="20"/>
                <w:szCs w:val="20"/>
              </w:rPr>
              <w:t>Despesas Administrativas Realizadas</w:t>
            </w:r>
          </w:p>
        </w:tc>
        <w:tc>
          <w:tcPr>
            <w:tcW w:w="946"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42DCC509" w14:textId="77777777" w:rsidR="00EF72D7" w:rsidRPr="00EF72D7" w:rsidRDefault="00EF72D7" w:rsidP="00EF72D7">
            <w:pPr>
              <w:jc w:val="right"/>
              <w:rPr>
                <w:b/>
                <w:bCs/>
                <w:sz w:val="20"/>
                <w:szCs w:val="20"/>
              </w:rPr>
            </w:pPr>
            <w:r w:rsidRPr="00EF72D7">
              <w:rPr>
                <w:b/>
                <w:bCs/>
                <w:sz w:val="20"/>
                <w:szCs w:val="20"/>
              </w:rPr>
              <w:t>18.491.309</w:t>
            </w:r>
          </w:p>
        </w:tc>
        <w:tc>
          <w:tcPr>
            <w:tcW w:w="946"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2A7FB580" w14:textId="77777777" w:rsidR="00EF72D7" w:rsidRPr="00EF72D7" w:rsidRDefault="00EF72D7" w:rsidP="00EF72D7">
            <w:pPr>
              <w:jc w:val="right"/>
              <w:rPr>
                <w:b/>
                <w:bCs/>
                <w:sz w:val="20"/>
                <w:szCs w:val="20"/>
              </w:rPr>
            </w:pPr>
            <w:r w:rsidRPr="00EF72D7">
              <w:rPr>
                <w:b/>
                <w:bCs/>
                <w:sz w:val="20"/>
                <w:szCs w:val="20"/>
              </w:rPr>
              <w:t>19.009.306</w:t>
            </w:r>
          </w:p>
        </w:tc>
        <w:tc>
          <w:tcPr>
            <w:tcW w:w="946" w:type="pct"/>
            <w:tcBorders>
              <w:top w:val="single" w:sz="24" w:space="0" w:color="2D8BBA"/>
              <w:left w:val="single" w:sz="24" w:space="0" w:color="2D8BBA"/>
              <w:bottom w:val="single" w:sz="24" w:space="0" w:color="2D8BBA"/>
              <w:right w:val="single" w:sz="24" w:space="0" w:color="2D8BBA"/>
            </w:tcBorders>
            <w:shd w:val="clear" w:color="auto" w:fill="FFFFFF"/>
            <w:vAlign w:val="center"/>
          </w:tcPr>
          <w:p w14:paraId="272DB810" w14:textId="556CE039" w:rsidR="00EF72D7" w:rsidRPr="00EF72D7" w:rsidRDefault="00DB64E3" w:rsidP="00EF72D7">
            <w:pPr>
              <w:jc w:val="right"/>
              <w:rPr>
                <w:b/>
                <w:bCs/>
                <w:sz w:val="20"/>
                <w:szCs w:val="20"/>
              </w:rPr>
            </w:pPr>
            <w:r w:rsidRPr="00DB64E3">
              <w:rPr>
                <w:b/>
                <w:bCs/>
                <w:sz w:val="20"/>
                <w:szCs w:val="20"/>
              </w:rPr>
              <w:t>19.412.507</w:t>
            </w:r>
          </w:p>
        </w:tc>
      </w:tr>
      <w:tr w:rsidR="00EF72D7" w:rsidRPr="003A1A1F" w14:paraId="4CF40357" w14:textId="1C6BF794" w:rsidTr="00EF72D7">
        <w:trPr>
          <w:trHeight w:val="466"/>
        </w:trPr>
        <w:tc>
          <w:tcPr>
            <w:tcW w:w="2161"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652F8A2D" w14:textId="77777777" w:rsidR="00EF72D7" w:rsidRPr="00EF72D7" w:rsidRDefault="00EF72D7" w:rsidP="00EF72D7">
            <w:pPr>
              <w:rPr>
                <w:b/>
                <w:bCs/>
                <w:sz w:val="20"/>
                <w:szCs w:val="20"/>
              </w:rPr>
            </w:pPr>
            <w:r w:rsidRPr="00EF72D7">
              <w:rPr>
                <w:b/>
                <w:bCs/>
                <w:sz w:val="20"/>
                <w:szCs w:val="20"/>
              </w:rPr>
              <w:t>Despesas Administrativas Orçadas</w:t>
            </w:r>
          </w:p>
        </w:tc>
        <w:tc>
          <w:tcPr>
            <w:tcW w:w="946"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6BD4D89B" w14:textId="77777777" w:rsidR="00EF72D7" w:rsidRPr="00EF72D7" w:rsidRDefault="00EF72D7" w:rsidP="00EF72D7">
            <w:pPr>
              <w:jc w:val="right"/>
              <w:rPr>
                <w:b/>
                <w:bCs/>
                <w:sz w:val="20"/>
                <w:szCs w:val="20"/>
              </w:rPr>
            </w:pPr>
            <w:r w:rsidRPr="00EF72D7">
              <w:rPr>
                <w:b/>
                <w:bCs/>
                <w:sz w:val="20"/>
                <w:szCs w:val="20"/>
              </w:rPr>
              <w:t>18.723.799</w:t>
            </w:r>
          </w:p>
        </w:tc>
        <w:tc>
          <w:tcPr>
            <w:tcW w:w="946" w:type="pct"/>
            <w:tcBorders>
              <w:top w:val="single" w:sz="24" w:space="0" w:color="2D8BBA"/>
              <w:left w:val="single" w:sz="24" w:space="0" w:color="2D8BBA"/>
              <w:bottom w:val="single" w:sz="24" w:space="0" w:color="2D8BBA"/>
              <w:right w:val="single" w:sz="24" w:space="0" w:color="2D8BBA"/>
            </w:tcBorders>
            <w:shd w:val="clear" w:color="auto" w:fill="FFFFFF"/>
            <w:tcMar>
              <w:top w:w="45" w:type="dxa"/>
              <w:left w:w="45" w:type="dxa"/>
              <w:bottom w:w="45" w:type="dxa"/>
              <w:right w:w="45" w:type="dxa"/>
            </w:tcMar>
            <w:vAlign w:val="center"/>
          </w:tcPr>
          <w:p w14:paraId="5F86AEFD" w14:textId="77777777" w:rsidR="00EF72D7" w:rsidRPr="00EF72D7" w:rsidRDefault="00EF72D7" w:rsidP="00EF72D7">
            <w:pPr>
              <w:jc w:val="right"/>
              <w:rPr>
                <w:b/>
                <w:bCs/>
                <w:sz w:val="20"/>
                <w:szCs w:val="20"/>
              </w:rPr>
            </w:pPr>
            <w:r w:rsidRPr="00EF72D7">
              <w:rPr>
                <w:b/>
                <w:bCs/>
                <w:sz w:val="20"/>
                <w:szCs w:val="20"/>
              </w:rPr>
              <w:t>19.626.338</w:t>
            </w:r>
          </w:p>
        </w:tc>
        <w:tc>
          <w:tcPr>
            <w:tcW w:w="946" w:type="pct"/>
            <w:tcBorders>
              <w:top w:val="single" w:sz="24" w:space="0" w:color="2D8BBA"/>
              <w:left w:val="single" w:sz="24" w:space="0" w:color="2D8BBA"/>
              <w:bottom w:val="single" w:sz="24" w:space="0" w:color="2D8BBA"/>
              <w:right w:val="single" w:sz="24" w:space="0" w:color="2D8BBA"/>
            </w:tcBorders>
            <w:shd w:val="clear" w:color="auto" w:fill="FFFFFF"/>
            <w:vAlign w:val="center"/>
          </w:tcPr>
          <w:p w14:paraId="74CB0B14" w14:textId="7CF1F317" w:rsidR="00EF72D7" w:rsidRPr="00EF72D7" w:rsidRDefault="000340E4" w:rsidP="00EF72D7">
            <w:pPr>
              <w:jc w:val="right"/>
              <w:rPr>
                <w:b/>
                <w:bCs/>
                <w:sz w:val="20"/>
                <w:szCs w:val="20"/>
              </w:rPr>
            </w:pPr>
            <w:r w:rsidRPr="000340E4">
              <w:rPr>
                <w:b/>
                <w:bCs/>
                <w:sz w:val="20"/>
                <w:szCs w:val="20"/>
              </w:rPr>
              <w:t>20.250.833</w:t>
            </w:r>
          </w:p>
        </w:tc>
      </w:tr>
    </w:tbl>
    <w:p w14:paraId="559789C2" w14:textId="77777777" w:rsidR="00DF3F90" w:rsidRPr="003F0466" w:rsidRDefault="00DF3F90" w:rsidP="009809B5">
      <w:pPr>
        <w:autoSpaceDE w:val="0"/>
        <w:autoSpaceDN w:val="0"/>
        <w:adjustRightInd w:val="0"/>
        <w:spacing w:after="0"/>
        <w:jc w:val="both"/>
        <w:rPr>
          <w:rFonts w:cstheme="minorHAnsi"/>
          <w:b/>
          <w:bCs/>
          <w:color w:val="EE0000"/>
          <w:sz w:val="24"/>
          <w:szCs w:val="24"/>
        </w:rPr>
      </w:pPr>
    </w:p>
    <w:p w14:paraId="137C0AFC" w14:textId="77777777" w:rsidR="009809B5" w:rsidRDefault="009809B5" w:rsidP="009809B5">
      <w:pPr>
        <w:autoSpaceDE w:val="0"/>
        <w:autoSpaceDN w:val="0"/>
        <w:adjustRightInd w:val="0"/>
        <w:spacing w:after="0"/>
        <w:jc w:val="both"/>
        <w:rPr>
          <w:rFonts w:cstheme="minorHAnsi"/>
          <w:b/>
          <w:bCs/>
          <w:color w:val="000000" w:themeColor="text1"/>
          <w:sz w:val="24"/>
          <w:szCs w:val="24"/>
          <w:u w:val="single"/>
        </w:rPr>
      </w:pPr>
    </w:p>
    <w:p w14:paraId="18BE2D42" w14:textId="3215F1E0" w:rsidR="009809B5" w:rsidRPr="003A3A3B" w:rsidRDefault="009809B5" w:rsidP="009809B5">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806AAC">
        <w:rPr>
          <w:rFonts w:cstheme="minorHAnsi"/>
          <w:b/>
          <w:bCs/>
          <w:color w:val="000000" w:themeColor="text1"/>
          <w:sz w:val="24"/>
          <w:szCs w:val="24"/>
        </w:rPr>
        <w:t>4</w:t>
      </w:r>
      <w:r w:rsidRPr="003A3A3B">
        <w:rPr>
          <w:rFonts w:cstheme="minorHAnsi"/>
          <w:b/>
          <w:bCs/>
          <w:color w:val="000000" w:themeColor="text1"/>
          <w:sz w:val="24"/>
          <w:szCs w:val="24"/>
        </w:rPr>
        <w:t>.</w:t>
      </w:r>
      <w:r>
        <w:rPr>
          <w:rFonts w:cstheme="minorHAnsi"/>
          <w:b/>
          <w:bCs/>
          <w:color w:val="000000" w:themeColor="text1"/>
          <w:sz w:val="24"/>
          <w:szCs w:val="24"/>
        </w:rPr>
        <w:t>8</w:t>
      </w:r>
      <w:r w:rsidRPr="003A3A3B">
        <w:rPr>
          <w:rFonts w:cstheme="minorHAnsi"/>
          <w:b/>
          <w:bCs/>
          <w:color w:val="000000" w:themeColor="text1"/>
          <w:sz w:val="24"/>
          <w:szCs w:val="24"/>
        </w:rPr>
        <w:t xml:space="preserve"> </w:t>
      </w:r>
      <w:r w:rsidR="00B30355" w:rsidRPr="00B30355">
        <w:rPr>
          <w:rFonts w:cstheme="minorHAnsi"/>
          <w:b/>
          <w:bCs/>
          <w:color w:val="000000" w:themeColor="text1"/>
          <w:sz w:val="24"/>
          <w:szCs w:val="24"/>
        </w:rPr>
        <w:t>Acompanhamento das Despesas Administrativas X Orçamento</w:t>
      </w:r>
    </w:p>
    <w:tbl>
      <w:tblPr>
        <w:tblW w:w="7513" w:type="dxa"/>
        <w:tblInd w:w="-15" w:type="dxa"/>
        <w:tblCellMar>
          <w:left w:w="70" w:type="dxa"/>
          <w:right w:w="70" w:type="dxa"/>
        </w:tblCellMar>
        <w:tblLook w:val="04A0" w:firstRow="1" w:lastRow="0" w:firstColumn="1" w:lastColumn="0" w:noHBand="0" w:noVBand="1"/>
      </w:tblPr>
      <w:tblGrid>
        <w:gridCol w:w="3402"/>
        <w:gridCol w:w="1418"/>
        <w:gridCol w:w="1417"/>
        <w:gridCol w:w="1276"/>
      </w:tblGrid>
      <w:tr w:rsidR="006B5DC2" w:rsidRPr="006B5DC2" w14:paraId="49B5896F" w14:textId="77777777" w:rsidTr="00592F7E">
        <w:trPr>
          <w:trHeight w:val="395"/>
        </w:trPr>
        <w:tc>
          <w:tcPr>
            <w:tcW w:w="3402"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1EA17DB3" w14:textId="77777777" w:rsidR="006B5DC2" w:rsidRPr="006B5DC2" w:rsidRDefault="006B5DC2" w:rsidP="006B5DC2">
            <w:pPr>
              <w:spacing w:after="0" w:line="240" w:lineRule="auto"/>
              <w:jc w:val="center"/>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DESCRIÇÃO</w:t>
            </w:r>
          </w:p>
        </w:tc>
        <w:tc>
          <w:tcPr>
            <w:tcW w:w="1418" w:type="dxa"/>
            <w:tcBorders>
              <w:top w:val="single" w:sz="12" w:space="0" w:color="FFFFFF"/>
              <w:left w:val="nil"/>
              <w:bottom w:val="single" w:sz="12" w:space="0" w:color="FFFFFF"/>
              <w:right w:val="single" w:sz="12" w:space="0" w:color="FFFFFF"/>
            </w:tcBorders>
            <w:shd w:val="clear" w:color="000000" w:fill="BF8F00"/>
            <w:noWrap/>
            <w:vAlign w:val="center"/>
            <w:hideMark/>
          </w:tcPr>
          <w:p w14:paraId="345FF294" w14:textId="77777777" w:rsidR="006B5DC2" w:rsidRPr="006B5DC2" w:rsidRDefault="006B5DC2" w:rsidP="006B5DC2">
            <w:pPr>
              <w:spacing w:after="0" w:line="240" w:lineRule="auto"/>
              <w:jc w:val="center"/>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REALIZADO</w:t>
            </w:r>
          </w:p>
        </w:tc>
        <w:tc>
          <w:tcPr>
            <w:tcW w:w="1417" w:type="dxa"/>
            <w:tcBorders>
              <w:top w:val="single" w:sz="12" w:space="0" w:color="FFFFFF"/>
              <w:left w:val="nil"/>
              <w:bottom w:val="single" w:sz="12" w:space="0" w:color="FFFFFF"/>
              <w:right w:val="single" w:sz="12" w:space="0" w:color="FFFFFF"/>
            </w:tcBorders>
            <w:shd w:val="clear" w:color="000000" w:fill="BF8F00"/>
            <w:noWrap/>
            <w:vAlign w:val="center"/>
            <w:hideMark/>
          </w:tcPr>
          <w:p w14:paraId="5FE9D43B" w14:textId="77777777" w:rsidR="006B5DC2" w:rsidRPr="006B5DC2" w:rsidRDefault="006B5DC2" w:rsidP="006B5DC2">
            <w:pPr>
              <w:spacing w:after="0" w:line="240" w:lineRule="auto"/>
              <w:jc w:val="center"/>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ORCADO</w:t>
            </w:r>
          </w:p>
        </w:tc>
        <w:tc>
          <w:tcPr>
            <w:tcW w:w="1276" w:type="dxa"/>
            <w:tcBorders>
              <w:top w:val="single" w:sz="12" w:space="0" w:color="FFFFFF"/>
              <w:left w:val="nil"/>
              <w:bottom w:val="single" w:sz="12" w:space="0" w:color="FFFFFF"/>
              <w:right w:val="single" w:sz="12" w:space="0" w:color="FFFFFF"/>
            </w:tcBorders>
            <w:shd w:val="clear" w:color="000000" w:fill="BF8F00"/>
            <w:noWrap/>
            <w:vAlign w:val="center"/>
            <w:hideMark/>
          </w:tcPr>
          <w:p w14:paraId="287FCBAE" w14:textId="77777777" w:rsidR="006B5DC2" w:rsidRPr="006B5DC2" w:rsidRDefault="006B5DC2" w:rsidP="006B5DC2">
            <w:pPr>
              <w:spacing w:after="0" w:line="240" w:lineRule="auto"/>
              <w:jc w:val="center"/>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w:t>
            </w:r>
          </w:p>
        </w:tc>
      </w:tr>
      <w:tr w:rsidR="006B5DC2" w:rsidRPr="006B5DC2" w14:paraId="1A34CA02"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D966"/>
            <w:noWrap/>
            <w:vAlign w:val="center"/>
            <w:hideMark/>
          </w:tcPr>
          <w:p w14:paraId="54663C24"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DESPESAS E CONTINGÊNCIAS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711E2298"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19.412.507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2C22022D"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20.250.833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2FBA53FC" w14:textId="77777777" w:rsidR="006B5DC2" w:rsidRPr="006B5DC2" w:rsidRDefault="006B5DC2" w:rsidP="006B5DC2">
            <w:pPr>
              <w:spacing w:after="0" w:line="240" w:lineRule="auto"/>
              <w:jc w:val="right"/>
              <w:rPr>
                <w:rFonts w:eastAsia="Times New Roman" w:cstheme="minorHAnsi"/>
                <w:b/>
                <w:bCs/>
                <w:color w:val="000000" w:themeColor="text1"/>
                <w:sz w:val="20"/>
                <w:szCs w:val="20"/>
                <w:lang w:eastAsia="pt-BR"/>
              </w:rPr>
            </w:pPr>
            <w:r w:rsidRPr="006B5DC2">
              <w:rPr>
                <w:rFonts w:eastAsia="Times New Roman" w:cstheme="minorHAnsi"/>
                <w:b/>
                <w:bCs/>
                <w:color w:val="000000" w:themeColor="text1"/>
                <w:sz w:val="20"/>
                <w:szCs w:val="20"/>
                <w:lang w:eastAsia="pt-BR"/>
              </w:rPr>
              <w:t xml:space="preserve">-4,14 </w:t>
            </w:r>
          </w:p>
        </w:tc>
      </w:tr>
      <w:tr w:rsidR="006B5DC2" w:rsidRPr="006B5DC2" w14:paraId="34AE12A4"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D966"/>
            <w:noWrap/>
            <w:vAlign w:val="center"/>
            <w:hideMark/>
          </w:tcPr>
          <w:p w14:paraId="763671EF"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DESPESAS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21BDDB68"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18.246.550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0B96E8BF"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19.095.722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376B9133" w14:textId="77777777" w:rsidR="006B5DC2" w:rsidRPr="006B5DC2" w:rsidRDefault="006B5DC2" w:rsidP="006B5DC2">
            <w:pPr>
              <w:spacing w:after="0" w:line="240" w:lineRule="auto"/>
              <w:jc w:val="right"/>
              <w:rPr>
                <w:rFonts w:eastAsia="Times New Roman" w:cstheme="minorHAnsi"/>
                <w:b/>
                <w:bCs/>
                <w:color w:val="000000" w:themeColor="text1"/>
                <w:sz w:val="20"/>
                <w:szCs w:val="20"/>
                <w:lang w:eastAsia="pt-BR"/>
              </w:rPr>
            </w:pPr>
            <w:r w:rsidRPr="006B5DC2">
              <w:rPr>
                <w:rFonts w:eastAsia="Times New Roman" w:cstheme="minorHAnsi"/>
                <w:b/>
                <w:bCs/>
                <w:color w:val="000000" w:themeColor="text1"/>
                <w:sz w:val="20"/>
                <w:szCs w:val="20"/>
                <w:lang w:eastAsia="pt-BR"/>
              </w:rPr>
              <w:t xml:space="preserve">-4,45 </w:t>
            </w:r>
          </w:p>
        </w:tc>
      </w:tr>
      <w:tr w:rsidR="006B5DC2" w:rsidRPr="006B5DC2" w14:paraId="0E84E3E8"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E699"/>
            <w:noWrap/>
            <w:vAlign w:val="bottom"/>
            <w:hideMark/>
          </w:tcPr>
          <w:p w14:paraId="150DF180"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   PESSOAL E ENCARGOS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52F67FC2"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12.418.417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55902186"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12.517.713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1562E8AD" w14:textId="77777777" w:rsidR="006B5DC2" w:rsidRPr="006B5DC2" w:rsidRDefault="006B5DC2" w:rsidP="006B5DC2">
            <w:pPr>
              <w:spacing w:after="0" w:line="240" w:lineRule="auto"/>
              <w:jc w:val="right"/>
              <w:rPr>
                <w:rFonts w:eastAsia="Times New Roman" w:cstheme="minorHAnsi"/>
                <w:b/>
                <w:bCs/>
                <w:color w:val="000000" w:themeColor="text1"/>
                <w:sz w:val="20"/>
                <w:szCs w:val="20"/>
                <w:lang w:eastAsia="pt-BR"/>
              </w:rPr>
            </w:pPr>
            <w:r w:rsidRPr="006B5DC2">
              <w:rPr>
                <w:rFonts w:eastAsia="Times New Roman" w:cstheme="minorHAnsi"/>
                <w:b/>
                <w:bCs/>
                <w:color w:val="000000" w:themeColor="text1"/>
                <w:sz w:val="20"/>
                <w:szCs w:val="20"/>
                <w:lang w:eastAsia="pt-BR"/>
              </w:rPr>
              <w:t xml:space="preserve">-0,79 </w:t>
            </w:r>
          </w:p>
        </w:tc>
      </w:tr>
      <w:tr w:rsidR="006B5DC2" w:rsidRPr="006B5DC2" w14:paraId="34DC925E"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E699"/>
            <w:noWrap/>
            <w:vAlign w:val="bottom"/>
            <w:hideMark/>
          </w:tcPr>
          <w:p w14:paraId="1B27F175"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   SERVIÇOS DE TERCEIROS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6666D57E"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4.433.314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12192143"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4.730.333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91DBCB0" w14:textId="77777777" w:rsidR="006B5DC2" w:rsidRPr="006B5DC2" w:rsidRDefault="006B5DC2" w:rsidP="006B5DC2">
            <w:pPr>
              <w:spacing w:after="0" w:line="240" w:lineRule="auto"/>
              <w:jc w:val="right"/>
              <w:rPr>
                <w:rFonts w:eastAsia="Times New Roman" w:cstheme="minorHAnsi"/>
                <w:b/>
                <w:bCs/>
                <w:color w:val="000000" w:themeColor="text1"/>
                <w:sz w:val="20"/>
                <w:szCs w:val="20"/>
                <w:lang w:eastAsia="pt-BR"/>
              </w:rPr>
            </w:pPr>
            <w:r w:rsidRPr="006B5DC2">
              <w:rPr>
                <w:rFonts w:eastAsia="Times New Roman" w:cstheme="minorHAnsi"/>
                <w:b/>
                <w:bCs/>
                <w:color w:val="000000" w:themeColor="text1"/>
                <w:sz w:val="20"/>
                <w:szCs w:val="20"/>
                <w:lang w:eastAsia="pt-BR"/>
              </w:rPr>
              <w:t xml:space="preserve">-6,28 </w:t>
            </w:r>
          </w:p>
        </w:tc>
      </w:tr>
      <w:tr w:rsidR="006B5DC2" w:rsidRPr="006B5DC2" w14:paraId="371FDA85"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E699"/>
            <w:noWrap/>
            <w:vAlign w:val="bottom"/>
            <w:hideMark/>
          </w:tcPr>
          <w:p w14:paraId="0CE7DF3E"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   DESPESAS GERAIS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366BFEC1"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962.223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6818F28D"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1.397.809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201DED28" w14:textId="77777777" w:rsidR="006B5DC2" w:rsidRPr="006B5DC2" w:rsidRDefault="006B5DC2" w:rsidP="006B5DC2">
            <w:pPr>
              <w:spacing w:after="0" w:line="240" w:lineRule="auto"/>
              <w:jc w:val="right"/>
              <w:rPr>
                <w:rFonts w:eastAsia="Times New Roman" w:cstheme="minorHAnsi"/>
                <w:b/>
                <w:bCs/>
                <w:color w:val="000000" w:themeColor="text1"/>
                <w:sz w:val="20"/>
                <w:szCs w:val="20"/>
                <w:lang w:eastAsia="pt-BR"/>
              </w:rPr>
            </w:pPr>
            <w:r w:rsidRPr="006B5DC2">
              <w:rPr>
                <w:rFonts w:eastAsia="Times New Roman" w:cstheme="minorHAnsi"/>
                <w:b/>
                <w:bCs/>
                <w:color w:val="000000" w:themeColor="text1"/>
                <w:sz w:val="20"/>
                <w:szCs w:val="20"/>
                <w:lang w:eastAsia="pt-BR"/>
              </w:rPr>
              <w:t xml:space="preserve">-31,16 </w:t>
            </w:r>
          </w:p>
        </w:tc>
      </w:tr>
      <w:tr w:rsidR="006B5DC2" w:rsidRPr="006B5DC2" w14:paraId="46EC777D"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E699"/>
            <w:noWrap/>
            <w:vAlign w:val="bottom"/>
            <w:hideMark/>
          </w:tcPr>
          <w:p w14:paraId="5C0EE2A0"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   DEPREC. E AMORTIZAÇÕES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42190AD0"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92.041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55C09C9C"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101.417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5944FEB6" w14:textId="77777777" w:rsidR="006B5DC2" w:rsidRPr="006B5DC2" w:rsidRDefault="006B5DC2" w:rsidP="006B5DC2">
            <w:pPr>
              <w:spacing w:after="0" w:line="240" w:lineRule="auto"/>
              <w:jc w:val="right"/>
              <w:rPr>
                <w:rFonts w:eastAsia="Times New Roman" w:cstheme="minorHAnsi"/>
                <w:b/>
                <w:bCs/>
                <w:color w:val="000000" w:themeColor="text1"/>
                <w:sz w:val="20"/>
                <w:szCs w:val="20"/>
                <w:lang w:eastAsia="pt-BR"/>
              </w:rPr>
            </w:pPr>
            <w:r w:rsidRPr="006B5DC2">
              <w:rPr>
                <w:rFonts w:eastAsia="Times New Roman" w:cstheme="minorHAnsi"/>
                <w:b/>
                <w:bCs/>
                <w:color w:val="000000" w:themeColor="text1"/>
                <w:sz w:val="20"/>
                <w:szCs w:val="20"/>
                <w:lang w:eastAsia="pt-BR"/>
              </w:rPr>
              <w:t xml:space="preserve">-9,25 </w:t>
            </w:r>
          </w:p>
        </w:tc>
      </w:tr>
      <w:tr w:rsidR="006B5DC2" w:rsidRPr="006B5DC2" w14:paraId="3E5BD6F8"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E699"/>
            <w:noWrap/>
            <w:vAlign w:val="bottom"/>
            <w:hideMark/>
          </w:tcPr>
          <w:p w14:paraId="78B0DB69"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   TRIBUTOS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33DE45A7"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318.450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7122F0E8"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318.450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480DAEE" w14:textId="77777777" w:rsidR="006B5DC2" w:rsidRPr="006B5DC2" w:rsidRDefault="006B5DC2" w:rsidP="006B5DC2">
            <w:pPr>
              <w:spacing w:after="0" w:line="240" w:lineRule="auto"/>
              <w:jc w:val="right"/>
              <w:rPr>
                <w:rFonts w:eastAsia="Times New Roman" w:cstheme="minorHAnsi"/>
                <w:b/>
                <w:bCs/>
                <w:color w:val="000000" w:themeColor="text1"/>
                <w:sz w:val="20"/>
                <w:szCs w:val="20"/>
                <w:lang w:eastAsia="pt-BR"/>
              </w:rPr>
            </w:pPr>
            <w:r w:rsidRPr="006B5DC2">
              <w:rPr>
                <w:rFonts w:eastAsia="Times New Roman" w:cstheme="minorHAnsi"/>
                <w:b/>
                <w:bCs/>
                <w:color w:val="000000" w:themeColor="text1"/>
                <w:sz w:val="20"/>
                <w:szCs w:val="20"/>
                <w:lang w:eastAsia="pt-BR"/>
              </w:rPr>
              <w:t xml:space="preserve">0,00 </w:t>
            </w:r>
          </w:p>
        </w:tc>
      </w:tr>
      <w:tr w:rsidR="006B5DC2" w:rsidRPr="006B5DC2" w14:paraId="35A43980"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E699"/>
            <w:noWrap/>
            <w:vAlign w:val="bottom"/>
            <w:hideMark/>
          </w:tcPr>
          <w:p w14:paraId="6452C142"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   OUTRAS DESPESAS – ADMINIST.</w:t>
            </w:r>
          </w:p>
        </w:tc>
        <w:tc>
          <w:tcPr>
            <w:tcW w:w="1418" w:type="dxa"/>
            <w:tcBorders>
              <w:top w:val="nil"/>
              <w:left w:val="nil"/>
              <w:bottom w:val="single" w:sz="12" w:space="0" w:color="FFFFFF"/>
              <w:right w:val="single" w:sz="12" w:space="0" w:color="FFFFFF"/>
            </w:tcBorders>
            <w:shd w:val="clear" w:color="000000" w:fill="FFE699"/>
            <w:noWrap/>
            <w:vAlign w:val="bottom"/>
            <w:hideMark/>
          </w:tcPr>
          <w:p w14:paraId="55CCE0A9"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22.106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2FD38B83"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30.000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19BEB71" w14:textId="77777777" w:rsidR="006B5DC2" w:rsidRPr="006B5DC2" w:rsidRDefault="006B5DC2" w:rsidP="006B5DC2">
            <w:pPr>
              <w:spacing w:after="0" w:line="240" w:lineRule="auto"/>
              <w:jc w:val="right"/>
              <w:rPr>
                <w:rFonts w:eastAsia="Times New Roman" w:cstheme="minorHAnsi"/>
                <w:b/>
                <w:bCs/>
                <w:color w:val="000000" w:themeColor="text1"/>
                <w:sz w:val="20"/>
                <w:szCs w:val="20"/>
                <w:lang w:eastAsia="pt-BR"/>
              </w:rPr>
            </w:pPr>
            <w:r w:rsidRPr="006B5DC2">
              <w:rPr>
                <w:rFonts w:eastAsia="Times New Roman" w:cstheme="minorHAnsi"/>
                <w:b/>
                <w:bCs/>
                <w:color w:val="000000" w:themeColor="text1"/>
                <w:sz w:val="20"/>
                <w:szCs w:val="20"/>
                <w:lang w:eastAsia="pt-BR"/>
              </w:rPr>
              <w:t xml:space="preserve">-26,31 </w:t>
            </w:r>
          </w:p>
        </w:tc>
      </w:tr>
      <w:tr w:rsidR="006B5DC2" w:rsidRPr="006B5DC2" w14:paraId="0A77BE1A"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D966"/>
            <w:noWrap/>
            <w:vAlign w:val="center"/>
            <w:hideMark/>
          </w:tcPr>
          <w:p w14:paraId="783EA91B"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 CONTINGÊNCIAS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16EA6733"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1.165.956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3985C2B4"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1.155.111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5B8B4F8D"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0,94 </w:t>
            </w:r>
          </w:p>
        </w:tc>
      </w:tr>
      <w:tr w:rsidR="006B5DC2" w:rsidRPr="006B5DC2" w14:paraId="5657C7CB" w14:textId="77777777" w:rsidTr="00592F7E">
        <w:trPr>
          <w:trHeight w:val="395"/>
        </w:trPr>
        <w:tc>
          <w:tcPr>
            <w:tcW w:w="3402" w:type="dxa"/>
            <w:tcBorders>
              <w:top w:val="nil"/>
              <w:left w:val="single" w:sz="12" w:space="0" w:color="FFFFFF"/>
              <w:bottom w:val="single" w:sz="12" w:space="0" w:color="FFFFFF"/>
              <w:right w:val="single" w:sz="12" w:space="0" w:color="FFFFFF"/>
            </w:tcBorders>
            <w:shd w:val="clear" w:color="000000" w:fill="FFE699"/>
            <w:noWrap/>
            <w:vAlign w:val="bottom"/>
            <w:hideMark/>
          </w:tcPr>
          <w:p w14:paraId="2EC491CF" w14:textId="77777777" w:rsidR="006B5DC2" w:rsidRPr="006B5DC2" w:rsidRDefault="006B5DC2" w:rsidP="006B5DC2">
            <w:pPr>
              <w:spacing w:after="0" w:line="240" w:lineRule="auto"/>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   PIS E COFINS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461A8C0A"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1.165.956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037B2D4F"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1.155.111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2785E2BA" w14:textId="77777777" w:rsidR="006B5DC2" w:rsidRPr="006B5DC2" w:rsidRDefault="006B5DC2" w:rsidP="006B5DC2">
            <w:pPr>
              <w:spacing w:after="0" w:line="240" w:lineRule="auto"/>
              <w:jc w:val="right"/>
              <w:rPr>
                <w:rFonts w:eastAsia="Times New Roman" w:cstheme="minorHAnsi"/>
                <w:b/>
                <w:bCs/>
                <w:color w:val="000000"/>
                <w:sz w:val="20"/>
                <w:szCs w:val="20"/>
                <w:lang w:eastAsia="pt-BR"/>
              </w:rPr>
            </w:pPr>
            <w:r w:rsidRPr="006B5DC2">
              <w:rPr>
                <w:rFonts w:eastAsia="Times New Roman" w:cstheme="minorHAnsi"/>
                <w:b/>
                <w:bCs/>
                <w:color w:val="000000"/>
                <w:sz w:val="20"/>
                <w:szCs w:val="20"/>
                <w:lang w:eastAsia="pt-BR"/>
              </w:rPr>
              <w:t xml:space="preserve">0,94 </w:t>
            </w:r>
          </w:p>
        </w:tc>
      </w:tr>
    </w:tbl>
    <w:p w14:paraId="373C44C8" w14:textId="77777777" w:rsidR="00702B08" w:rsidRDefault="00702B08" w:rsidP="006C600D">
      <w:pPr>
        <w:jc w:val="both"/>
        <w:rPr>
          <w:rFonts w:cstheme="minorHAnsi"/>
          <w:b/>
          <w:bCs/>
          <w:color w:val="EE0000"/>
          <w:sz w:val="24"/>
          <w:szCs w:val="24"/>
        </w:rPr>
      </w:pPr>
    </w:p>
    <w:tbl>
      <w:tblPr>
        <w:tblW w:w="7498" w:type="dxa"/>
        <w:tblCellMar>
          <w:left w:w="70" w:type="dxa"/>
          <w:right w:w="70" w:type="dxa"/>
        </w:tblCellMar>
        <w:tblLook w:val="04A0" w:firstRow="1" w:lastRow="0" w:firstColumn="1" w:lastColumn="0" w:noHBand="0" w:noVBand="1"/>
      </w:tblPr>
      <w:tblGrid>
        <w:gridCol w:w="3387"/>
        <w:gridCol w:w="1418"/>
        <w:gridCol w:w="1417"/>
        <w:gridCol w:w="1276"/>
      </w:tblGrid>
      <w:tr w:rsidR="00592F7E" w:rsidRPr="000F1670" w14:paraId="11D882A1" w14:textId="77777777" w:rsidTr="00592F7E">
        <w:trPr>
          <w:trHeight w:val="401"/>
        </w:trPr>
        <w:tc>
          <w:tcPr>
            <w:tcW w:w="3387" w:type="dxa"/>
            <w:tcBorders>
              <w:top w:val="single" w:sz="12" w:space="0" w:color="FFFFFF"/>
              <w:left w:val="single" w:sz="12" w:space="0" w:color="FFFFFF"/>
              <w:bottom w:val="single" w:sz="12" w:space="0" w:color="FFFFFF"/>
              <w:right w:val="nil"/>
            </w:tcBorders>
            <w:shd w:val="clear" w:color="000000" w:fill="BF8F00"/>
            <w:noWrap/>
            <w:vAlign w:val="center"/>
            <w:hideMark/>
          </w:tcPr>
          <w:p w14:paraId="79E7D025" w14:textId="77777777" w:rsidR="000F1670" w:rsidRPr="000F1670" w:rsidRDefault="000F1670" w:rsidP="000F1670">
            <w:pPr>
              <w:spacing w:after="0" w:line="240" w:lineRule="auto"/>
              <w:jc w:val="center"/>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PESSOAL E ENCARGOS </w:t>
            </w:r>
          </w:p>
        </w:tc>
        <w:tc>
          <w:tcPr>
            <w:tcW w:w="1418"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4D2913DA" w14:textId="77777777" w:rsidR="000F1670" w:rsidRPr="000F1670" w:rsidRDefault="000F1670" w:rsidP="000F1670">
            <w:pPr>
              <w:spacing w:after="0" w:line="240" w:lineRule="auto"/>
              <w:jc w:val="center"/>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REALIZADO</w:t>
            </w:r>
          </w:p>
        </w:tc>
        <w:tc>
          <w:tcPr>
            <w:tcW w:w="1417" w:type="dxa"/>
            <w:tcBorders>
              <w:top w:val="single" w:sz="12" w:space="0" w:color="FFFFFF"/>
              <w:left w:val="nil"/>
              <w:bottom w:val="single" w:sz="12" w:space="0" w:color="FFFFFF"/>
              <w:right w:val="single" w:sz="12" w:space="0" w:color="FFFFFF"/>
            </w:tcBorders>
            <w:shd w:val="clear" w:color="000000" w:fill="BF8F00"/>
            <w:noWrap/>
            <w:vAlign w:val="center"/>
            <w:hideMark/>
          </w:tcPr>
          <w:p w14:paraId="3BEB6823" w14:textId="77777777" w:rsidR="000F1670" w:rsidRPr="000F1670" w:rsidRDefault="000F1670" w:rsidP="000F1670">
            <w:pPr>
              <w:spacing w:after="0" w:line="240" w:lineRule="auto"/>
              <w:jc w:val="center"/>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ORCADO</w:t>
            </w:r>
          </w:p>
        </w:tc>
        <w:tc>
          <w:tcPr>
            <w:tcW w:w="1276" w:type="dxa"/>
            <w:tcBorders>
              <w:top w:val="single" w:sz="12" w:space="0" w:color="FFFFFF"/>
              <w:left w:val="nil"/>
              <w:bottom w:val="single" w:sz="12" w:space="0" w:color="FFFFFF"/>
              <w:right w:val="single" w:sz="12" w:space="0" w:color="FFFFFF"/>
            </w:tcBorders>
            <w:shd w:val="clear" w:color="000000" w:fill="BF8F00"/>
            <w:noWrap/>
            <w:vAlign w:val="center"/>
            <w:hideMark/>
          </w:tcPr>
          <w:p w14:paraId="5106EDAA" w14:textId="77777777" w:rsidR="000F1670" w:rsidRPr="000F1670" w:rsidRDefault="000F1670" w:rsidP="000F1670">
            <w:pPr>
              <w:spacing w:after="0" w:line="240" w:lineRule="auto"/>
              <w:jc w:val="center"/>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w:t>
            </w:r>
          </w:p>
        </w:tc>
      </w:tr>
      <w:tr w:rsidR="00592F7E" w:rsidRPr="000F1670" w14:paraId="20E7B125"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D966"/>
            <w:noWrap/>
            <w:vAlign w:val="center"/>
            <w:hideMark/>
          </w:tcPr>
          <w:p w14:paraId="3A18153C"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PROVENTOS E ENCARGOS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48F361DC"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12.418.417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3BFDFE34"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12.517.713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1A0DDD18"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-0,79 </w:t>
            </w:r>
          </w:p>
        </w:tc>
      </w:tr>
      <w:tr w:rsidR="00592F7E" w:rsidRPr="000F1670" w14:paraId="58DA1C2D"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D966"/>
            <w:noWrap/>
            <w:vAlign w:val="center"/>
            <w:hideMark/>
          </w:tcPr>
          <w:p w14:paraId="7383A098"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PROVENTOS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1BB4E45A"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7.793.999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05A9115D"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7.841.838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420BC6E5"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-0,61 </w:t>
            </w:r>
          </w:p>
        </w:tc>
      </w:tr>
      <w:tr w:rsidR="00592F7E" w:rsidRPr="000F1670" w14:paraId="35DDFB7C"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4277D426"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CONTRATADOS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0A127B91"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5.281.680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021B2147"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5.290.440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5D84BBA"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-0,17 </w:t>
            </w:r>
          </w:p>
        </w:tc>
      </w:tr>
      <w:tr w:rsidR="00592F7E" w:rsidRPr="000F1670" w14:paraId="49E907A8"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20059785"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CONSELHOS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11928A22"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714.188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3DC9F266"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730.351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076507CD"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-2,21 </w:t>
            </w:r>
          </w:p>
        </w:tc>
      </w:tr>
      <w:tr w:rsidR="00592F7E" w:rsidRPr="000F1670" w14:paraId="7CA1501A"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0BD79D1D"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DIRIGENTES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69B31648"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1.798.131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166AC391"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1.821.047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18DD4B60"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-1,26 </w:t>
            </w:r>
          </w:p>
        </w:tc>
      </w:tr>
      <w:tr w:rsidR="00592F7E" w:rsidRPr="000F1670" w14:paraId="4A9BC5F3"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D966"/>
            <w:noWrap/>
            <w:vAlign w:val="center"/>
            <w:hideMark/>
          </w:tcPr>
          <w:p w14:paraId="538AF86B"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ENCARGOS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15690E32"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4.624.418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7A524829"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4.675.875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41A74F58"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-1,10 </w:t>
            </w:r>
          </w:p>
        </w:tc>
      </w:tr>
      <w:tr w:rsidR="00592F7E" w:rsidRPr="000F1670" w14:paraId="329FA73A"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5505D318"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CONTRATADOS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5B801510"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3.706.989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5BB4DC61"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3.711.664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44775FB6"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-0,13 </w:t>
            </w:r>
          </w:p>
        </w:tc>
      </w:tr>
      <w:tr w:rsidR="00592F7E" w:rsidRPr="000F1670" w14:paraId="0D1CA37E"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31DF3B4E"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lastRenderedPageBreak/>
              <w:t>CONSELHOS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5BF2F401"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160.692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1287ADF2"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164.329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7A28DFBF"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-2,21 </w:t>
            </w:r>
          </w:p>
        </w:tc>
      </w:tr>
      <w:tr w:rsidR="00592F7E" w:rsidRPr="000F1670" w14:paraId="4D53590B" w14:textId="77777777" w:rsidTr="00592F7E">
        <w:trPr>
          <w:trHeight w:val="401"/>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1EB8CB0D" w14:textId="77777777" w:rsidR="000F1670" w:rsidRPr="000F1670" w:rsidRDefault="000F1670" w:rsidP="000F1670">
            <w:pPr>
              <w:spacing w:after="0" w:line="240" w:lineRule="auto"/>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DIRIGENTES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325286FE"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756.737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23118CE0" w14:textId="77777777" w:rsidR="000F1670" w:rsidRPr="000F1670" w:rsidRDefault="000F1670" w:rsidP="000F1670">
            <w:pPr>
              <w:spacing w:after="0" w:line="240" w:lineRule="auto"/>
              <w:jc w:val="right"/>
              <w:rPr>
                <w:rFonts w:eastAsia="Times New Roman" w:cstheme="minorHAnsi"/>
                <w:b/>
                <w:bCs/>
                <w:color w:val="000000"/>
                <w:sz w:val="20"/>
                <w:szCs w:val="20"/>
                <w:lang w:eastAsia="pt-BR"/>
              </w:rPr>
            </w:pPr>
            <w:r w:rsidRPr="000F1670">
              <w:rPr>
                <w:rFonts w:eastAsia="Times New Roman" w:cstheme="minorHAnsi"/>
                <w:b/>
                <w:bCs/>
                <w:color w:val="000000"/>
                <w:sz w:val="20"/>
                <w:szCs w:val="20"/>
                <w:lang w:eastAsia="pt-BR"/>
              </w:rPr>
              <w:t xml:space="preserve">799.882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7356359A" w14:textId="77777777" w:rsidR="000F1670" w:rsidRPr="000F1670" w:rsidRDefault="000F1670" w:rsidP="000F1670">
            <w:pPr>
              <w:spacing w:after="0" w:line="240" w:lineRule="auto"/>
              <w:jc w:val="right"/>
              <w:rPr>
                <w:rFonts w:eastAsia="Times New Roman" w:cstheme="minorHAnsi"/>
                <w:b/>
                <w:bCs/>
                <w:color w:val="000000" w:themeColor="text1"/>
                <w:sz w:val="20"/>
                <w:szCs w:val="20"/>
                <w:lang w:eastAsia="pt-BR"/>
              </w:rPr>
            </w:pPr>
            <w:r w:rsidRPr="000F1670">
              <w:rPr>
                <w:rFonts w:eastAsia="Times New Roman" w:cstheme="minorHAnsi"/>
                <w:b/>
                <w:bCs/>
                <w:color w:val="000000" w:themeColor="text1"/>
                <w:sz w:val="20"/>
                <w:szCs w:val="20"/>
                <w:lang w:eastAsia="pt-BR"/>
              </w:rPr>
              <w:t xml:space="preserve">-5,39 </w:t>
            </w:r>
          </w:p>
        </w:tc>
      </w:tr>
    </w:tbl>
    <w:p w14:paraId="151E218D" w14:textId="77777777" w:rsidR="00203FA6" w:rsidRDefault="00203FA6" w:rsidP="006C600D">
      <w:pPr>
        <w:jc w:val="both"/>
        <w:rPr>
          <w:rFonts w:cstheme="minorHAnsi"/>
          <w:b/>
          <w:bCs/>
          <w:color w:val="EE0000"/>
          <w:sz w:val="24"/>
          <w:szCs w:val="24"/>
        </w:rPr>
      </w:pPr>
    </w:p>
    <w:tbl>
      <w:tblPr>
        <w:tblW w:w="7498" w:type="dxa"/>
        <w:tblCellMar>
          <w:left w:w="70" w:type="dxa"/>
          <w:right w:w="70" w:type="dxa"/>
        </w:tblCellMar>
        <w:tblLook w:val="04A0" w:firstRow="1" w:lastRow="0" w:firstColumn="1" w:lastColumn="0" w:noHBand="0" w:noVBand="1"/>
      </w:tblPr>
      <w:tblGrid>
        <w:gridCol w:w="3387"/>
        <w:gridCol w:w="1418"/>
        <w:gridCol w:w="1417"/>
        <w:gridCol w:w="1276"/>
      </w:tblGrid>
      <w:tr w:rsidR="007D75A8" w:rsidRPr="00AF11B6" w14:paraId="5C3C17A0" w14:textId="77777777" w:rsidTr="00592F7E">
        <w:trPr>
          <w:trHeight w:val="393"/>
        </w:trPr>
        <w:tc>
          <w:tcPr>
            <w:tcW w:w="3387" w:type="dxa"/>
            <w:tcBorders>
              <w:top w:val="single" w:sz="12" w:space="0" w:color="FFFFFF"/>
              <w:left w:val="single" w:sz="12" w:space="0" w:color="FFFFFF"/>
              <w:bottom w:val="single" w:sz="12" w:space="0" w:color="FFFFFF"/>
              <w:right w:val="nil"/>
            </w:tcBorders>
            <w:shd w:val="clear" w:color="000000" w:fill="BF8F00"/>
            <w:noWrap/>
            <w:vAlign w:val="center"/>
            <w:hideMark/>
          </w:tcPr>
          <w:p w14:paraId="353D4BD9" w14:textId="77777777" w:rsidR="00AF11B6" w:rsidRPr="00AF11B6" w:rsidRDefault="00AF11B6" w:rsidP="00AF11B6">
            <w:pPr>
              <w:spacing w:after="0" w:line="240" w:lineRule="auto"/>
              <w:jc w:val="center"/>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SERVIÇOS DE TERCEIROS</w:t>
            </w:r>
          </w:p>
        </w:tc>
        <w:tc>
          <w:tcPr>
            <w:tcW w:w="1418" w:type="dxa"/>
            <w:tcBorders>
              <w:top w:val="single" w:sz="12" w:space="0" w:color="FFFFFF"/>
              <w:left w:val="single" w:sz="12" w:space="0" w:color="FFFFFF"/>
              <w:bottom w:val="single" w:sz="12" w:space="0" w:color="FFFFFF"/>
              <w:right w:val="single" w:sz="12" w:space="0" w:color="FFFFFF"/>
            </w:tcBorders>
            <w:shd w:val="clear" w:color="000000" w:fill="BF8F00"/>
            <w:noWrap/>
            <w:vAlign w:val="center"/>
            <w:hideMark/>
          </w:tcPr>
          <w:p w14:paraId="0B9394AF" w14:textId="77777777" w:rsidR="00AF11B6" w:rsidRPr="00AF11B6" w:rsidRDefault="00AF11B6" w:rsidP="00AF11B6">
            <w:pPr>
              <w:spacing w:after="0" w:line="240" w:lineRule="auto"/>
              <w:jc w:val="center"/>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REALIZADO</w:t>
            </w:r>
          </w:p>
        </w:tc>
        <w:tc>
          <w:tcPr>
            <w:tcW w:w="1417" w:type="dxa"/>
            <w:tcBorders>
              <w:top w:val="single" w:sz="12" w:space="0" w:color="FFFFFF"/>
              <w:left w:val="nil"/>
              <w:bottom w:val="single" w:sz="12" w:space="0" w:color="FFFFFF"/>
              <w:right w:val="single" w:sz="12" w:space="0" w:color="FFFFFF"/>
            </w:tcBorders>
            <w:shd w:val="clear" w:color="000000" w:fill="BF8F00"/>
            <w:noWrap/>
            <w:vAlign w:val="center"/>
            <w:hideMark/>
          </w:tcPr>
          <w:p w14:paraId="37BBB0AD" w14:textId="77777777" w:rsidR="00AF11B6" w:rsidRPr="00AF11B6" w:rsidRDefault="00AF11B6" w:rsidP="00AF11B6">
            <w:pPr>
              <w:spacing w:after="0" w:line="240" w:lineRule="auto"/>
              <w:jc w:val="center"/>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ORCADO</w:t>
            </w:r>
          </w:p>
        </w:tc>
        <w:tc>
          <w:tcPr>
            <w:tcW w:w="1276" w:type="dxa"/>
            <w:tcBorders>
              <w:top w:val="single" w:sz="12" w:space="0" w:color="FFFFFF"/>
              <w:left w:val="nil"/>
              <w:bottom w:val="single" w:sz="12" w:space="0" w:color="FFFFFF"/>
              <w:right w:val="single" w:sz="12" w:space="0" w:color="FFFFFF"/>
            </w:tcBorders>
            <w:shd w:val="clear" w:color="000000" w:fill="BF8F00"/>
            <w:noWrap/>
            <w:vAlign w:val="center"/>
            <w:hideMark/>
          </w:tcPr>
          <w:p w14:paraId="3675B20B" w14:textId="77777777" w:rsidR="00AF11B6" w:rsidRPr="00AF11B6" w:rsidRDefault="00AF11B6" w:rsidP="00AF11B6">
            <w:pPr>
              <w:spacing w:after="0" w:line="240" w:lineRule="auto"/>
              <w:jc w:val="center"/>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w:t>
            </w:r>
          </w:p>
        </w:tc>
      </w:tr>
      <w:tr w:rsidR="007D75A8" w:rsidRPr="00AF11B6" w14:paraId="7C2A55DA"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D966"/>
            <w:noWrap/>
            <w:vAlign w:val="center"/>
            <w:hideMark/>
          </w:tcPr>
          <w:p w14:paraId="086347D8"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CONSULTORIAS E OUTROS SERVIÇOS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63C7E077"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4.433.314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05FB1B83"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4.730.333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0D5B21BF"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-6,28 </w:t>
            </w:r>
          </w:p>
        </w:tc>
      </w:tr>
      <w:tr w:rsidR="007D75A8" w:rsidRPr="00AF11B6" w14:paraId="5D3B0348"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D966"/>
            <w:noWrap/>
            <w:vAlign w:val="center"/>
            <w:hideMark/>
          </w:tcPr>
          <w:p w14:paraId="7F2C989B"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CONSULTORIAS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6CE781CB"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2.963.175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086B42F5"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3.177.728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15F46E60"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-6,75 </w:t>
            </w:r>
          </w:p>
        </w:tc>
      </w:tr>
      <w:tr w:rsidR="007D75A8" w:rsidRPr="00AF11B6" w14:paraId="10F1BC85"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3BF9DA04"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CONTÁBIL</w:t>
            </w:r>
          </w:p>
        </w:tc>
        <w:tc>
          <w:tcPr>
            <w:tcW w:w="1418" w:type="dxa"/>
            <w:tcBorders>
              <w:top w:val="nil"/>
              <w:left w:val="nil"/>
              <w:bottom w:val="single" w:sz="12" w:space="0" w:color="FFFFFF"/>
              <w:right w:val="single" w:sz="12" w:space="0" w:color="FFFFFF"/>
            </w:tcBorders>
            <w:shd w:val="clear" w:color="000000" w:fill="FFE699"/>
            <w:noWrap/>
            <w:vAlign w:val="bottom"/>
            <w:hideMark/>
          </w:tcPr>
          <w:p w14:paraId="7B2DA4C4"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58.800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2116E0D3"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91.990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05BBCE9B"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-36,08 </w:t>
            </w:r>
          </w:p>
        </w:tc>
      </w:tr>
      <w:tr w:rsidR="007D75A8" w:rsidRPr="00AF11B6" w14:paraId="45D47829"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24D9F43D"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ATUARIAL</w:t>
            </w:r>
          </w:p>
        </w:tc>
        <w:tc>
          <w:tcPr>
            <w:tcW w:w="1418" w:type="dxa"/>
            <w:tcBorders>
              <w:top w:val="nil"/>
              <w:left w:val="nil"/>
              <w:bottom w:val="single" w:sz="12" w:space="0" w:color="FFFFFF"/>
              <w:right w:val="single" w:sz="12" w:space="0" w:color="FFFFFF"/>
            </w:tcBorders>
            <w:shd w:val="clear" w:color="000000" w:fill="FFE699"/>
            <w:noWrap/>
            <w:vAlign w:val="bottom"/>
            <w:hideMark/>
          </w:tcPr>
          <w:p w14:paraId="587B8B4B"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403.856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169BB2DC"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403.856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E296A00"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0,00 </w:t>
            </w:r>
          </w:p>
        </w:tc>
      </w:tr>
      <w:tr w:rsidR="007D75A8" w:rsidRPr="00AF11B6" w14:paraId="6A9AF959"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0312A7F9"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ADMINISTRATIVA</w:t>
            </w:r>
          </w:p>
        </w:tc>
        <w:tc>
          <w:tcPr>
            <w:tcW w:w="1418" w:type="dxa"/>
            <w:tcBorders>
              <w:top w:val="nil"/>
              <w:left w:val="nil"/>
              <w:bottom w:val="single" w:sz="12" w:space="0" w:color="FFFFFF"/>
              <w:right w:val="single" w:sz="12" w:space="0" w:color="FFFFFF"/>
            </w:tcBorders>
            <w:shd w:val="clear" w:color="000000" w:fill="FFE699"/>
            <w:noWrap/>
            <w:vAlign w:val="bottom"/>
            <w:hideMark/>
          </w:tcPr>
          <w:p w14:paraId="7DC29E38"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97.648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2E3CD557"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143.016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ED132E9"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-31,72 </w:t>
            </w:r>
          </w:p>
        </w:tc>
      </w:tr>
      <w:tr w:rsidR="007D75A8" w:rsidRPr="00AF11B6" w14:paraId="6C21B33C"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565CA9F7"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JURÍDICO</w:t>
            </w:r>
          </w:p>
        </w:tc>
        <w:tc>
          <w:tcPr>
            <w:tcW w:w="1418" w:type="dxa"/>
            <w:tcBorders>
              <w:top w:val="nil"/>
              <w:left w:val="nil"/>
              <w:bottom w:val="single" w:sz="12" w:space="0" w:color="FFFFFF"/>
              <w:right w:val="single" w:sz="12" w:space="0" w:color="FFFFFF"/>
            </w:tcBorders>
            <w:shd w:val="clear" w:color="000000" w:fill="FFE699"/>
            <w:noWrap/>
            <w:vAlign w:val="bottom"/>
            <w:hideMark/>
          </w:tcPr>
          <w:p w14:paraId="3BF15261"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351.899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33F2316D"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351.899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D5EE26F"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0,00 </w:t>
            </w:r>
          </w:p>
        </w:tc>
      </w:tr>
      <w:tr w:rsidR="007D75A8" w:rsidRPr="00AF11B6" w14:paraId="22316129"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63E5E8D3"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COMUNICAÇÃO</w:t>
            </w:r>
          </w:p>
        </w:tc>
        <w:tc>
          <w:tcPr>
            <w:tcW w:w="1418" w:type="dxa"/>
            <w:tcBorders>
              <w:top w:val="nil"/>
              <w:left w:val="nil"/>
              <w:bottom w:val="single" w:sz="12" w:space="0" w:color="FFFFFF"/>
              <w:right w:val="single" w:sz="12" w:space="0" w:color="FFFFFF"/>
            </w:tcBorders>
            <w:shd w:val="clear" w:color="000000" w:fill="FFE699"/>
            <w:noWrap/>
            <w:vAlign w:val="bottom"/>
            <w:hideMark/>
          </w:tcPr>
          <w:p w14:paraId="0621D361"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210.083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5AB6D2DB"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221.228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32C3F240"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-5,04 </w:t>
            </w:r>
          </w:p>
        </w:tc>
      </w:tr>
      <w:tr w:rsidR="007D75A8" w:rsidRPr="00AF11B6" w14:paraId="6CF23896"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5B69288D"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INVESTIMENTOS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6C458E13"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140.636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43685B79"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140.636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158A1271"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0,00 </w:t>
            </w:r>
          </w:p>
        </w:tc>
      </w:tr>
      <w:tr w:rsidR="007D75A8" w:rsidRPr="00AF11B6" w14:paraId="28A0B620"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2371D3E5"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ANÁLISES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60DAC657"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49.791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43F7E2C1"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49.791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17C2D637"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0,00 </w:t>
            </w:r>
          </w:p>
        </w:tc>
      </w:tr>
      <w:tr w:rsidR="007D75A8" w:rsidRPr="00AF11B6" w14:paraId="1D0B92FF"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3877C1AB"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DIFUSÃO DE INFORMAÇÃO</w:t>
            </w:r>
          </w:p>
        </w:tc>
        <w:tc>
          <w:tcPr>
            <w:tcW w:w="1418" w:type="dxa"/>
            <w:tcBorders>
              <w:top w:val="nil"/>
              <w:left w:val="nil"/>
              <w:bottom w:val="single" w:sz="12" w:space="0" w:color="FFFFFF"/>
              <w:right w:val="single" w:sz="12" w:space="0" w:color="FFFFFF"/>
            </w:tcBorders>
            <w:shd w:val="clear" w:color="000000" w:fill="FFE699"/>
            <w:noWrap/>
            <w:vAlign w:val="bottom"/>
            <w:hideMark/>
          </w:tcPr>
          <w:p w14:paraId="654D8101"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109.641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695AF2EE"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109.641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126800E"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0,00 </w:t>
            </w:r>
          </w:p>
        </w:tc>
      </w:tr>
      <w:tr w:rsidR="007D75A8" w:rsidRPr="00AF11B6" w14:paraId="7E69425E"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6013086B"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CONTROLES INTERNOS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5536CB29"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87.814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321CB904"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91.142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12F28F1F"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-3,65 </w:t>
            </w:r>
          </w:p>
        </w:tc>
      </w:tr>
      <w:tr w:rsidR="007D75A8" w:rsidRPr="00AF11B6" w14:paraId="594983E0"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27241380"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INFORMÁTICA</w:t>
            </w:r>
          </w:p>
        </w:tc>
        <w:tc>
          <w:tcPr>
            <w:tcW w:w="1418" w:type="dxa"/>
            <w:tcBorders>
              <w:top w:val="nil"/>
              <w:left w:val="nil"/>
              <w:bottom w:val="single" w:sz="12" w:space="0" w:color="FFFFFF"/>
              <w:right w:val="single" w:sz="12" w:space="0" w:color="FFFFFF"/>
            </w:tcBorders>
            <w:shd w:val="clear" w:color="000000" w:fill="FFE699"/>
            <w:noWrap/>
            <w:vAlign w:val="bottom"/>
            <w:hideMark/>
          </w:tcPr>
          <w:p w14:paraId="2E0CD903"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1.062.891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3DEE14D1"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1.062.891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71A16FC3"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0,00 </w:t>
            </w:r>
          </w:p>
        </w:tc>
      </w:tr>
      <w:tr w:rsidR="007D75A8" w:rsidRPr="00AF11B6" w14:paraId="1A0B94DB"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745501E9"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COMPLIANCE</w:t>
            </w:r>
          </w:p>
        </w:tc>
        <w:tc>
          <w:tcPr>
            <w:tcW w:w="1418" w:type="dxa"/>
            <w:tcBorders>
              <w:top w:val="nil"/>
              <w:left w:val="nil"/>
              <w:bottom w:val="single" w:sz="12" w:space="0" w:color="FFFFFF"/>
              <w:right w:val="single" w:sz="12" w:space="0" w:color="FFFFFF"/>
            </w:tcBorders>
            <w:shd w:val="clear" w:color="000000" w:fill="FFE699"/>
            <w:noWrap/>
            <w:vAlign w:val="bottom"/>
            <w:hideMark/>
          </w:tcPr>
          <w:p w14:paraId="7C374A2B"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39.524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70253DA4"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40.169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5FBABDAE"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-1,61 </w:t>
            </w:r>
          </w:p>
        </w:tc>
      </w:tr>
      <w:tr w:rsidR="007D75A8" w:rsidRPr="00AF11B6" w14:paraId="3FB93C9D"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495A4477"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GOVERNANÇA</w:t>
            </w:r>
          </w:p>
        </w:tc>
        <w:tc>
          <w:tcPr>
            <w:tcW w:w="1418" w:type="dxa"/>
            <w:tcBorders>
              <w:top w:val="nil"/>
              <w:left w:val="nil"/>
              <w:bottom w:val="single" w:sz="12" w:space="0" w:color="FFFFFF"/>
              <w:right w:val="single" w:sz="12" w:space="0" w:color="FFFFFF"/>
            </w:tcBorders>
            <w:shd w:val="clear" w:color="000000" w:fill="FFE699"/>
            <w:noWrap/>
            <w:vAlign w:val="bottom"/>
            <w:hideMark/>
          </w:tcPr>
          <w:p w14:paraId="270157D5"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257.113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79934E9B"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335.469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233B9469"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-23,36 </w:t>
            </w:r>
          </w:p>
        </w:tc>
      </w:tr>
      <w:tr w:rsidR="007D75A8" w:rsidRPr="00AF11B6" w14:paraId="42BADFFA"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40571CEA"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AUDITORIA</w:t>
            </w:r>
          </w:p>
        </w:tc>
        <w:tc>
          <w:tcPr>
            <w:tcW w:w="1418" w:type="dxa"/>
            <w:tcBorders>
              <w:top w:val="nil"/>
              <w:left w:val="nil"/>
              <w:bottom w:val="single" w:sz="12" w:space="0" w:color="FFFFFF"/>
              <w:right w:val="single" w:sz="12" w:space="0" w:color="FFFFFF"/>
            </w:tcBorders>
            <w:shd w:val="clear" w:color="000000" w:fill="FFE699"/>
            <w:noWrap/>
            <w:vAlign w:val="bottom"/>
            <w:hideMark/>
          </w:tcPr>
          <w:p w14:paraId="68FD1A97"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93.480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50F20E09"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136.000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711160C9"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-31,26 </w:t>
            </w:r>
          </w:p>
        </w:tc>
      </w:tr>
      <w:tr w:rsidR="007D75A8" w:rsidRPr="00AF11B6" w14:paraId="0854CB88"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D966"/>
            <w:noWrap/>
            <w:vAlign w:val="center"/>
            <w:hideMark/>
          </w:tcPr>
          <w:p w14:paraId="162F5576"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OUTROS SERVIÇOS</w:t>
            </w:r>
          </w:p>
        </w:tc>
        <w:tc>
          <w:tcPr>
            <w:tcW w:w="1418" w:type="dxa"/>
            <w:tcBorders>
              <w:top w:val="nil"/>
              <w:left w:val="nil"/>
              <w:bottom w:val="single" w:sz="12" w:space="0" w:color="FFFFFF"/>
              <w:right w:val="single" w:sz="12" w:space="0" w:color="FFFFFF"/>
            </w:tcBorders>
            <w:shd w:val="clear" w:color="000000" w:fill="FFD966"/>
            <w:noWrap/>
            <w:vAlign w:val="center"/>
            <w:hideMark/>
          </w:tcPr>
          <w:p w14:paraId="30EE48F7"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1.470.139 </w:t>
            </w:r>
          </w:p>
        </w:tc>
        <w:tc>
          <w:tcPr>
            <w:tcW w:w="1417" w:type="dxa"/>
            <w:tcBorders>
              <w:top w:val="nil"/>
              <w:left w:val="nil"/>
              <w:bottom w:val="single" w:sz="12" w:space="0" w:color="FFFFFF"/>
              <w:right w:val="single" w:sz="12" w:space="0" w:color="FFFFFF"/>
            </w:tcBorders>
            <w:shd w:val="clear" w:color="000000" w:fill="FFD966"/>
            <w:noWrap/>
            <w:vAlign w:val="center"/>
            <w:hideMark/>
          </w:tcPr>
          <w:p w14:paraId="4071EEF1"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1.552.605 </w:t>
            </w:r>
          </w:p>
        </w:tc>
        <w:tc>
          <w:tcPr>
            <w:tcW w:w="1276" w:type="dxa"/>
            <w:tcBorders>
              <w:top w:val="nil"/>
              <w:left w:val="nil"/>
              <w:bottom w:val="single" w:sz="12" w:space="0" w:color="FFFFFF"/>
              <w:right w:val="single" w:sz="12" w:space="0" w:color="FFFFFF"/>
            </w:tcBorders>
            <w:shd w:val="clear" w:color="000000" w:fill="FFD966"/>
            <w:noWrap/>
            <w:vAlign w:val="center"/>
            <w:hideMark/>
          </w:tcPr>
          <w:p w14:paraId="6DE86AC4"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-5,31 </w:t>
            </w:r>
          </w:p>
        </w:tc>
      </w:tr>
      <w:tr w:rsidR="007D75A8" w:rsidRPr="00AF11B6" w14:paraId="782868D7"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3810CA4B"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MANUTENÇÃOO/CONSERVAÇÃO</w:t>
            </w:r>
          </w:p>
        </w:tc>
        <w:tc>
          <w:tcPr>
            <w:tcW w:w="1418" w:type="dxa"/>
            <w:tcBorders>
              <w:top w:val="nil"/>
              <w:left w:val="nil"/>
              <w:bottom w:val="single" w:sz="12" w:space="0" w:color="FFFFFF"/>
              <w:right w:val="single" w:sz="12" w:space="0" w:color="FFFFFF"/>
            </w:tcBorders>
            <w:shd w:val="clear" w:color="000000" w:fill="FFE699"/>
            <w:noWrap/>
            <w:vAlign w:val="bottom"/>
            <w:hideMark/>
          </w:tcPr>
          <w:p w14:paraId="772D6753"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283.962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23E1D151"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311.203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2927D523"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-8,75 </w:t>
            </w:r>
          </w:p>
        </w:tc>
      </w:tr>
      <w:tr w:rsidR="007D75A8" w:rsidRPr="00AF11B6" w14:paraId="72DA8D45"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414B0B19"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ESTAGIÁRIOS</w:t>
            </w:r>
          </w:p>
        </w:tc>
        <w:tc>
          <w:tcPr>
            <w:tcW w:w="1418" w:type="dxa"/>
            <w:tcBorders>
              <w:top w:val="nil"/>
              <w:left w:val="nil"/>
              <w:bottom w:val="single" w:sz="12" w:space="0" w:color="FFFFFF"/>
              <w:right w:val="single" w:sz="12" w:space="0" w:color="FFFFFF"/>
            </w:tcBorders>
            <w:shd w:val="clear" w:color="000000" w:fill="FFE699"/>
            <w:noWrap/>
            <w:vAlign w:val="bottom"/>
            <w:hideMark/>
          </w:tcPr>
          <w:p w14:paraId="76F595D2"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39.862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46818E07"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62.221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73327C61"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-35,94 </w:t>
            </w:r>
          </w:p>
        </w:tc>
      </w:tr>
      <w:tr w:rsidR="007D75A8" w:rsidRPr="00AF11B6" w14:paraId="3848CCC2"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456A8FF8"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SOFTWARE</w:t>
            </w:r>
          </w:p>
        </w:tc>
        <w:tc>
          <w:tcPr>
            <w:tcW w:w="1418" w:type="dxa"/>
            <w:tcBorders>
              <w:top w:val="nil"/>
              <w:left w:val="nil"/>
              <w:bottom w:val="single" w:sz="12" w:space="0" w:color="FFFFFF"/>
              <w:right w:val="single" w:sz="12" w:space="0" w:color="FFFFFF"/>
            </w:tcBorders>
            <w:shd w:val="clear" w:color="000000" w:fill="FFE699"/>
            <w:noWrap/>
            <w:vAlign w:val="bottom"/>
            <w:hideMark/>
          </w:tcPr>
          <w:p w14:paraId="2421F955"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1.129.445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4666FC5C"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1.154.510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77EC1E06"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-2,17 </w:t>
            </w:r>
          </w:p>
        </w:tc>
      </w:tr>
      <w:tr w:rsidR="007D75A8" w:rsidRPr="00AF11B6" w14:paraId="25747244" w14:textId="77777777" w:rsidTr="00592F7E">
        <w:trPr>
          <w:trHeight w:val="393"/>
        </w:trPr>
        <w:tc>
          <w:tcPr>
            <w:tcW w:w="3387" w:type="dxa"/>
            <w:tcBorders>
              <w:top w:val="nil"/>
              <w:left w:val="single" w:sz="12" w:space="0" w:color="FFFFFF"/>
              <w:bottom w:val="single" w:sz="12" w:space="0" w:color="FFFFFF"/>
              <w:right w:val="single" w:sz="12" w:space="0" w:color="FFFFFF"/>
            </w:tcBorders>
            <w:shd w:val="clear" w:color="000000" w:fill="FFE699"/>
            <w:noWrap/>
            <w:vAlign w:val="bottom"/>
            <w:hideMark/>
          </w:tcPr>
          <w:p w14:paraId="5BE3FCA0" w14:textId="77777777" w:rsidR="00AF11B6" w:rsidRPr="00AF11B6" w:rsidRDefault="00AF11B6" w:rsidP="00AF11B6">
            <w:pPr>
              <w:spacing w:after="0" w:line="240" w:lineRule="auto"/>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GESTÃO DOCUMENTAL</w:t>
            </w:r>
          </w:p>
        </w:tc>
        <w:tc>
          <w:tcPr>
            <w:tcW w:w="1418" w:type="dxa"/>
            <w:tcBorders>
              <w:top w:val="nil"/>
              <w:left w:val="nil"/>
              <w:bottom w:val="single" w:sz="12" w:space="0" w:color="FFFFFF"/>
              <w:right w:val="single" w:sz="12" w:space="0" w:color="FFFFFF"/>
            </w:tcBorders>
            <w:shd w:val="clear" w:color="000000" w:fill="FFE699"/>
            <w:noWrap/>
            <w:vAlign w:val="bottom"/>
            <w:hideMark/>
          </w:tcPr>
          <w:p w14:paraId="545F7146"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16.870 </w:t>
            </w:r>
          </w:p>
        </w:tc>
        <w:tc>
          <w:tcPr>
            <w:tcW w:w="1417" w:type="dxa"/>
            <w:tcBorders>
              <w:top w:val="nil"/>
              <w:left w:val="nil"/>
              <w:bottom w:val="single" w:sz="12" w:space="0" w:color="FFFFFF"/>
              <w:right w:val="single" w:sz="12" w:space="0" w:color="FFFFFF"/>
            </w:tcBorders>
            <w:shd w:val="clear" w:color="000000" w:fill="FFE699"/>
            <w:noWrap/>
            <w:vAlign w:val="bottom"/>
            <w:hideMark/>
          </w:tcPr>
          <w:p w14:paraId="6C895A87" w14:textId="77777777" w:rsidR="00AF11B6" w:rsidRPr="00AF11B6" w:rsidRDefault="00AF11B6" w:rsidP="00AF11B6">
            <w:pPr>
              <w:spacing w:after="0" w:line="240" w:lineRule="auto"/>
              <w:jc w:val="right"/>
              <w:rPr>
                <w:rFonts w:eastAsia="Times New Roman" w:cstheme="minorHAnsi"/>
                <w:b/>
                <w:bCs/>
                <w:color w:val="000000"/>
                <w:sz w:val="20"/>
                <w:szCs w:val="20"/>
                <w:lang w:eastAsia="pt-BR"/>
              </w:rPr>
            </w:pPr>
            <w:r w:rsidRPr="00AF11B6">
              <w:rPr>
                <w:rFonts w:eastAsia="Times New Roman" w:cstheme="minorHAnsi"/>
                <w:b/>
                <w:bCs/>
                <w:color w:val="000000"/>
                <w:sz w:val="20"/>
                <w:szCs w:val="20"/>
                <w:lang w:eastAsia="pt-BR"/>
              </w:rPr>
              <w:t xml:space="preserve">24.671 </w:t>
            </w:r>
          </w:p>
        </w:tc>
        <w:tc>
          <w:tcPr>
            <w:tcW w:w="1276" w:type="dxa"/>
            <w:tcBorders>
              <w:top w:val="nil"/>
              <w:left w:val="nil"/>
              <w:bottom w:val="single" w:sz="12" w:space="0" w:color="FFFFFF"/>
              <w:right w:val="single" w:sz="12" w:space="0" w:color="FFFFFF"/>
            </w:tcBorders>
            <w:shd w:val="clear" w:color="000000" w:fill="FFE699"/>
            <w:noWrap/>
            <w:vAlign w:val="bottom"/>
            <w:hideMark/>
          </w:tcPr>
          <w:p w14:paraId="6C62CD8C" w14:textId="77777777" w:rsidR="00AF11B6" w:rsidRPr="00AF11B6" w:rsidRDefault="00AF11B6" w:rsidP="00AF11B6">
            <w:pPr>
              <w:spacing w:after="0" w:line="240" w:lineRule="auto"/>
              <w:jc w:val="right"/>
              <w:rPr>
                <w:rFonts w:eastAsia="Times New Roman" w:cstheme="minorHAnsi"/>
                <w:b/>
                <w:bCs/>
                <w:color w:val="000000" w:themeColor="text1"/>
                <w:sz w:val="20"/>
                <w:szCs w:val="20"/>
                <w:lang w:eastAsia="pt-BR"/>
              </w:rPr>
            </w:pPr>
            <w:r w:rsidRPr="00AF11B6">
              <w:rPr>
                <w:rFonts w:eastAsia="Times New Roman" w:cstheme="minorHAnsi"/>
                <w:b/>
                <w:bCs/>
                <w:color w:val="000000" w:themeColor="text1"/>
                <w:sz w:val="20"/>
                <w:szCs w:val="20"/>
                <w:lang w:eastAsia="pt-BR"/>
              </w:rPr>
              <w:t xml:space="preserve">-31,62 </w:t>
            </w:r>
          </w:p>
        </w:tc>
      </w:tr>
    </w:tbl>
    <w:p w14:paraId="538F8660" w14:textId="77777777" w:rsidR="00AF11B6" w:rsidRDefault="00AF11B6" w:rsidP="006C600D">
      <w:pPr>
        <w:jc w:val="both"/>
        <w:rPr>
          <w:rFonts w:cstheme="minorHAnsi"/>
          <w:b/>
          <w:bCs/>
          <w:color w:val="EE0000"/>
          <w:sz w:val="24"/>
          <w:szCs w:val="24"/>
        </w:rPr>
      </w:pPr>
    </w:p>
    <w:p w14:paraId="5152F11A" w14:textId="7EE54D38" w:rsidR="00B30355" w:rsidRPr="003A3A3B" w:rsidRDefault="00B30355" w:rsidP="00B30355">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1A254D">
        <w:rPr>
          <w:rFonts w:cstheme="minorHAnsi"/>
          <w:b/>
          <w:bCs/>
          <w:color w:val="000000" w:themeColor="text1"/>
          <w:sz w:val="24"/>
          <w:szCs w:val="24"/>
        </w:rPr>
        <w:t>4</w:t>
      </w:r>
      <w:r w:rsidRPr="003A3A3B">
        <w:rPr>
          <w:rFonts w:cstheme="minorHAnsi"/>
          <w:b/>
          <w:bCs/>
          <w:color w:val="000000" w:themeColor="text1"/>
          <w:sz w:val="24"/>
          <w:szCs w:val="24"/>
        </w:rPr>
        <w:t>.</w:t>
      </w:r>
      <w:r>
        <w:rPr>
          <w:rFonts w:cstheme="minorHAnsi"/>
          <w:b/>
          <w:bCs/>
          <w:color w:val="000000" w:themeColor="text1"/>
          <w:sz w:val="24"/>
          <w:szCs w:val="24"/>
        </w:rPr>
        <w:t>9</w:t>
      </w:r>
      <w:r w:rsidRPr="003A3A3B">
        <w:rPr>
          <w:rFonts w:cstheme="minorHAnsi"/>
          <w:b/>
          <w:bCs/>
          <w:color w:val="000000" w:themeColor="text1"/>
          <w:sz w:val="24"/>
          <w:szCs w:val="24"/>
        </w:rPr>
        <w:t xml:space="preserve"> </w:t>
      </w:r>
      <w:r w:rsidR="00E8449B" w:rsidRPr="00E8449B">
        <w:rPr>
          <w:rFonts w:cstheme="minorHAnsi"/>
          <w:b/>
          <w:bCs/>
          <w:color w:val="000000" w:themeColor="text1"/>
          <w:sz w:val="24"/>
          <w:szCs w:val="24"/>
        </w:rPr>
        <w:t>Evolução das Despesas Administrativas</w:t>
      </w:r>
    </w:p>
    <w:tbl>
      <w:tblPr>
        <w:tblW w:w="9828" w:type="dxa"/>
        <w:tblCellMar>
          <w:left w:w="70" w:type="dxa"/>
          <w:right w:w="70" w:type="dxa"/>
        </w:tblCellMar>
        <w:tblLook w:val="04A0" w:firstRow="1" w:lastRow="0" w:firstColumn="1" w:lastColumn="0" w:noHBand="0" w:noVBand="1"/>
      </w:tblPr>
      <w:tblGrid>
        <w:gridCol w:w="1638"/>
        <w:gridCol w:w="1638"/>
        <w:gridCol w:w="1638"/>
        <w:gridCol w:w="1638"/>
        <w:gridCol w:w="1638"/>
        <w:gridCol w:w="1638"/>
      </w:tblGrid>
      <w:tr w:rsidR="00B97CD6" w:rsidRPr="00B97CD6" w14:paraId="54458A3C" w14:textId="77777777" w:rsidTr="00B97CD6">
        <w:trPr>
          <w:trHeight w:val="612"/>
        </w:trPr>
        <w:tc>
          <w:tcPr>
            <w:tcW w:w="1638"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24D1CF13"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Ano</w:t>
            </w:r>
          </w:p>
        </w:tc>
        <w:tc>
          <w:tcPr>
            <w:tcW w:w="1638" w:type="dxa"/>
            <w:tcBorders>
              <w:top w:val="single" w:sz="8" w:space="0" w:color="FFFFFF"/>
              <w:left w:val="nil"/>
              <w:bottom w:val="single" w:sz="12" w:space="0" w:color="FFFFFF"/>
              <w:right w:val="single" w:sz="8" w:space="0" w:color="FFFFFF"/>
            </w:tcBorders>
            <w:shd w:val="clear" w:color="000000" w:fill="92AA4C"/>
            <w:vAlign w:val="center"/>
            <w:hideMark/>
          </w:tcPr>
          <w:p w14:paraId="2001CC32"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Ativo Total</w:t>
            </w:r>
          </w:p>
        </w:tc>
        <w:tc>
          <w:tcPr>
            <w:tcW w:w="1638" w:type="dxa"/>
            <w:tcBorders>
              <w:top w:val="single" w:sz="8" w:space="0" w:color="FFFFFF"/>
              <w:left w:val="nil"/>
              <w:bottom w:val="single" w:sz="12" w:space="0" w:color="FFFFFF"/>
              <w:right w:val="single" w:sz="8" w:space="0" w:color="FFFFFF"/>
            </w:tcBorders>
            <w:shd w:val="clear" w:color="000000" w:fill="92AA4C"/>
            <w:vAlign w:val="center"/>
            <w:hideMark/>
          </w:tcPr>
          <w:p w14:paraId="0003534D"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Despesas</w:t>
            </w:r>
          </w:p>
        </w:tc>
        <w:tc>
          <w:tcPr>
            <w:tcW w:w="1638" w:type="dxa"/>
            <w:tcBorders>
              <w:top w:val="single" w:sz="8" w:space="0" w:color="FFFFFF"/>
              <w:left w:val="nil"/>
              <w:bottom w:val="single" w:sz="12" w:space="0" w:color="FFFFFF"/>
              <w:right w:val="single" w:sz="8" w:space="0" w:color="FFFFFF"/>
            </w:tcBorders>
            <w:shd w:val="clear" w:color="000000" w:fill="92AA4C"/>
            <w:vAlign w:val="center"/>
            <w:hideMark/>
          </w:tcPr>
          <w:p w14:paraId="1A9F647D"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Despesa/ Ativo Total (%)</w:t>
            </w:r>
          </w:p>
        </w:tc>
        <w:tc>
          <w:tcPr>
            <w:tcW w:w="1638" w:type="dxa"/>
            <w:tcBorders>
              <w:top w:val="single" w:sz="8" w:space="0" w:color="FFFFFF"/>
              <w:left w:val="nil"/>
              <w:bottom w:val="single" w:sz="12" w:space="0" w:color="FFFFFF"/>
              <w:right w:val="single" w:sz="8" w:space="0" w:color="FFFFFF"/>
            </w:tcBorders>
            <w:shd w:val="clear" w:color="000000" w:fill="92AA4C"/>
            <w:vAlign w:val="center"/>
            <w:hideMark/>
          </w:tcPr>
          <w:p w14:paraId="6FDED162"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Participantes</w:t>
            </w:r>
          </w:p>
        </w:tc>
        <w:tc>
          <w:tcPr>
            <w:tcW w:w="1638" w:type="dxa"/>
            <w:tcBorders>
              <w:top w:val="single" w:sz="8" w:space="0" w:color="FFFFFF"/>
              <w:left w:val="nil"/>
              <w:bottom w:val="single" w:sz="12" w:space="0" w:color="FFFFFF"/>
              <w:right w:val="single" w:sz="8" w:space="0" w:color="FFFFFF"/>
            </w:tcBorders>
            <w:shd w:val="clear" w:color="000000" w:fill="92AA4C"/>
            <w:vAlign w:val="center"/>
            <w:hideMark/>
          </w:tcPr>
          <w:p w14:paraId="521394F0"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Empregados</w:t>
            </w:r>
          </w:p>
        </w:tc>
      </w:tr>
      <w:tr w:rsidR="00B97CD6" w:rsidRPr="00B97CD6" w14:paraId="26570ACC" w14:textId="77777777" w:rsidTr="00B97CD6">
        <w:trPr>
          <w:trHeight w:val="328"/>
        </w:trPr>
        <w:tc>
          <w:tcPr>
            <w:tcW w:w="1638" w:type="dxa"/>
            <w:tcBorders>
              <w:top w:val="nil"/>
              <w:left w:val="single" w:sz="8" w:space="0" w:color="FFFFFF"/>
              <w:bottom w:val="single" w:sz="8" w:space="0" w:color="FFFFFF"/>
              <w:right w:val="single" w:sz="8" w:space="0" w:color="FFFFFF"/>
            </w:tcBorders>
            <w:shd w:val="clear" w:color="000000" w:fill="92AA4C"/>
            <w:vAlign w:val="center"/>
            <w:hideMark/>
          </w:tcPr>
          <w:p w14:paraId="0AD511D7"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2018</w:t>
            </w:r>
          </w:p>
        </w:tc>
        <w:tc>
          <w:tcPr>
            <w:tcW w:w="1638" w:type="dxa"/>
            <w:tcBorders>
              <w:top w:val="nil"/>
              <w:left w:val="nil"/>
              <w:bottom w:val="single" w:sz="8" w:space="0" w:color="FFFFFF"/>
              <w:right w:val="single" w:sz="8" w:space="0" w:color="FFFFFF"/>
            </w:tcBorders>
            <w:shd w:val="clear" w:color="000000" w:fill="D3DEB6"/>
            <w:vAlign w:val="center"/>
            <w:hideMark/>
          </w:tcPr>
          <w:p w14:paraId="2B1A2A1E"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2.569.827.878</w:t>
            </w:r>
          </w:p>
        </w:tc>
        <w:tc>
          <w:tcPr>
            <w:tcW w:w="1638" w:type="dxa"/>
            <w:tcBorders>
              <w:top w:val="nil"/>
              <w:left w:val="nil"/>
              <w:bottom w:val="single" w:sz="8" w:space="0" w:color="FFFFFF"/>
              <w:right w:val="single" w:sz="8" w:space="0" w:color="FFFFFF"/>
            </w:tcBorders>
            <w:shd w:val="clear" w:color="000000" w:fill="D3DEB6"/>
            <w:vAlign w:val="center"/>
            <w:hideMark/>
          </w:tcPr>
          <w:p w14:paraId="25CE7F8A"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11.667.906</w:t>
            </w:r>
          </w:p>
        </w:tc>
        <w:tc>
          <w:tcPr>
            <w:tcW w:w="1638" w:type="dxa"/>
            <w:tcBorders>
              <w:top w:val="nil"/>
              <w:left w:val="nil"/>
              <w:bottom w:val="single" w:sz="8" w:space="0" w:color="FFFFFF"/>
              <w:right w:val="single" w:sz="8" w:space="0" w:color="FFFFFF"/>
            </w:tcBorders>
            <w:shd w:val="clear" w:color="000000" w:fill="D3DEB6"/>
            <w:vAlign w:val="center"/>
            <w:hideMark/>
          </w:tcPr>
          <w:p w14:paraId="7DFFA546"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 xml:space="preserve">0,45 </w:t>
            </w:r>
          </w:p>
        </w:tc>
        <w:tc>
          <w:tcPr>
            <w:tcW w:w="1638" w:type="dxa"/>
            <w:tcBorders>
              <w:top w:val="nil"/>
              <w:left w:val="nil"/>
              <w:bottom w:val="single" w:sz="8" w:space="0" w:color="FFFFFF"/>
              <w:right w:val="single" w:sz="8" w:space="0" w:color="FFFFFF"/>
            </w:tcBorders>
            <w:shd w:val="clear" w:color="000000" w:fill="D3DEB6"/>
            <w:vAlign w:val="center"/>
            <w:hideMark/>
          </w:tcPr>
          <w:p w14:paraId="53746DF5"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5.598</w:t>
            </w:r>
          </w:p>
        </w:tc>
        <w:tc>
          <w:tcPr>
            <w:tcW w:w="1638" w:type="dxa"/>
            <w:tcBorders>
              <w:top w:val="nil"/>
              <w:left w:val="nil"/>
              <w:bottom w:val="single" w:sz="8" w:space="0" w:color="FFFFFF"/>
              <w:right w:val="single" w:sz="8" w:space="0" w:color="FFFFFF"/>
            </w:tcBorders>
            <w:shd w:val="clear" w:color="000000" w:fill="D3DEB6"/>
            <w:vAlign w:val="center"/>
            <w:hideMark/>
          </w:tcPr>
          <w:p w14:paraId="34AB2FD7"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26</w:t>
            </w:r>
          </w:p>
        </w:tc>
      </w:tr>
      <w:tr w:rsidR="00B97CD6" w:rsidRPr="00B97CD6" w14:paraId="26AAF8E1" w14:textId="77777777" w:rsidTr="00B97CD6">
        <w:trPr>
          <w:trHeight w:val="313"/>
        </w:trPr>
        <w:tc>
          <w:tcPr>
            <w:tcW w:w="1638" w:type="dxa"/>
            <w:tcBorders>
              <w:top w:val="nil"/>
              <w:left w:val="single" w:sz="8" w:space="0" w:color="FFFFFF"/>
              <w:bottom w:val="single" w:sz="8" w:space="0" w:color="FFFFFF"/>
              <w:right w:val="single" w:sz="8" w:space="0" w:color="FFFFFF"/>
            </w:tcBorders>
            <w:shd w:val="clear" w:color="000000" w:fill="92AA4C"/>
            <w:vAlign w:val="center"/>
            <w:hideMark/>
          </w:tcPr>
          <w:p w14:paraId="7445F6B8"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2019</w:t>
            </w:r>
          </w:p>
        </w:tc>
        <w:tc>
          <w:tcPr>
            <w:tcW w:w="1638" w:type="dxa"/>
            <w:tcBorders>
              <w:top w:val="nil"/>
              <w:left w:val="nil"/>
              <w:bottom w:val="single" w:sz="8" w:space="0" w:color="FFFFFF"/>
              <w:right w:val="single" w:sz="8" w:space="0" w:color="FFFFFF"/>
            </w:tcBorders>
            <w:shd w:val="clear" w:color="000000" w:fill="EDEDE7"/>
            <w:vAlign w:val="center"/>
            <w:hideMark/>
          </w:tcPr>
          <w:p w14:paraId="3B16DD0A"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2.821.691.382</w:t>
            </w:r>
          </w:p>
        </w:tc>
        <w:tc>
          <w:tcPr>
            <w:tcW w:w="1638" w:type="dxa"/>
            <w:tcBorders>
              <w:top w:val="nil"/>
              <w:left w:val="nil"/>
              <w:bottom w:val="single" w:sz="8" w:space="0" w:color="FFFFFF"/>
              <w:right w:val="single" w:sz="8" w:space="0" w:color="FFFFFF"/>
            </w:tcBorders>
            <w:shd w:val="clear" w:color="000000" w:fill="EDEDE7"/>
            <w:vAlign w:val="center"/>
            <w:hideMark/>
          </w:tcPr>
          <w:p w14:paraId="772AAD8F"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13.273.179</w:t>
            </w:r>
          </w:p>
        </w:tc>
        <w:tc>
          <w:tcPr>
            <w:tcW w:w="1638" w:type="dxa"/>
            <w:tcBorders>
              <w:top w:val="nil"/>
              <w:left w:val="nil"/>
              <w:bottom w:val="single" w:sz="8" w:space="0" w:color="FFFFFF"/>
              <w:right w:val="single" w:sz="8" w:space="0" w:color="FFFFFF"/>
            </w:tcBorders>
            <w:shd w:val="clear" w:color="000000" w:fill="EDEDE7"/>
            <w:vAlign w:val="center"/>
            <w:hideMark/>
          </w:tcPr>
          <w:p w14:paraId="3B513A7D"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 xml:space="preserve">0,47 </w:t>
            </w:r>
          </w:p>
        </w:tc>
        <w:tc>
          <w:tcPr>
            <w:tcW w:w="1638" w:type="dxa"/>
            <w:tcBorders>
              <w:top w:val="nil"/>
              <w:left w:val="nil"/>
              <w:bottom w:val="single" w:sz="8" w:space="0" w:color="FFFFFF"/>
              <w:right w:val="single" w:sz="8" w:space="0" w:color="FFFFFF"/>
            </w:tcBorders>
            <w:shd w:val="clear" w:color="000000" w:fill="EDEDE7"/>
            <w:vAlign w:val="center"/>
            <w:hideMark/>
          </w:tcPr>
          <w:p w14:paraId="363DAAD9"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5.518</w:t>
            </w:r>
          </w:p>
        </w:tc>
        <w:tc>
          <w:tcPr>
            <w:tcW w:w="1638" w:type="dxa"/>
            <w:tcBorders>
              <w:top w:val="nil"/>
              <w:left w:val="nil"/>
              <w:bottom w:val="single" w:sz="8" w:space="0" w:color="FFFFFF"/>
              <w:right w:val="single" w:sz="8" w:space="0" w:color="FFFFFF"/>
            </w:tcBorders>
            <w:shd w:val="clear" w:color="000000" w:fill="EDEDE7"/>
            <w:vAlign w:val="center"/>
            <w:hideMark/>
          </w:tcPr>
          <w:p w14:paraId="76D00DB6"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30</w:t>
            </w:r>
          </w:p>
        </w:tc>
      </w:tr>
      <w:tr w:rsidR="00B97CD6" w:rsidRPr="00B97CD6" w14:paraId="5CDE661A" w14:textId="77777777" w:rsidTr="00B97CD6">
        <w:trPr>
          <w:trHeight w:val="313"/>
        </w:trPr>
        <w:tc>
          <w:tcPr>
            <w:tcW w:w="1638" w:type="dxa"/>
            <w:tcBorders>
              <w:top w:val="nil"/>
              <w:left w:val="single" w:sz="8" w:space="0" w:color="FFFFFF"/>
              <w:bottom w:val="single" w:sz="8" w:space="0" w:color="FFFFFF"/>
              <w:right w:val="single" w:sz="8" w:space="0" w:color="FFFFFF"/>
            </w:tcBorders>
            <w:shd w:val="clear" w:color="000000" w:fill="92AA4C"/>
            <w:vAlign w:val="center"/>
            <w:hideMark/>
          </w:tcPr>
          <w:p w14:paraId="081A89A9"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2020</w:t>
            </w:r>
          </w:p>
        </w:tc>
        <w:tc>
          <w:tcPr>
            <w:tcW w:w="1638" w:type="dxa"/>
            <w:tcBorders>
              <w:top w:val="nil"/>
              <w:left w:val="nil"/>
              <w:bottom w:val="single" w:sz="8" w:space="0" w:color="FFFFFF"/>
              <w:right w:val="single" w:sz="8" w:space="0" w:color="FFFFFF"/>
            </w:tcBorders>
            <w:shd w:val="clear" w:color="000000" w:fill="D3DEB6"/>
            <w:vAlign w:val="center"/>
            <w:hideMark/>
          </w:tcPr>
          <w:p w14:paraId="7D1FDB87"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3.028.933.524</w:t>
            </w:r>
          </w:p>
        </w:tc>
        <w:tc>
          <w:tcPr>
            <w:tcW w:w="1638" w:type="dxa"/>
            <w:tcBorders>
              <w:top w:val="nil"/>
              <w:left w:val="nil"/>
              <w:bottom w:val="single" w:sz="8" w:space="0" w:color="FFFFFF"/>
              <w:right w:val="single" w:sz="8" w:space="0" w:color="FFFFFF"/>
            </w:tcBorders>
            <w:shd w:val="clear" w:color="000000" w:fill="D3DEB6"/>
            <w:vAlign w:val="center"/>
            <w:hideMark/>
          </w:tcPr>
          <w:p w14:paraId="4A35C0A7"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13.933.048</w:t>
            </w:r>
          </w:p>
        </w:tc>
        <w:tc>
          <w:tcPr>
            <w:tcW w:w="1638" w:type="dxa"/>
            <w:tcBorders>
              <w:top w:val="nil"/>
              <w:left w:val="nil"/>
              <w:bottom w:val="single" w:sz="8" w:space="0" w:color="FFFFFF"/>
              <w:right w:val="single" w:sz="8" w:space="0" w:color="FFFFFF"/>
            </w:tcBorders>
            <w:shd w:val="clear" w:color="000000" w:fill="D3DEB6"/>
            <w:vAlign w:val="center"/>
            <w:hideMark/>
          </w:tcPr>
          <w:p w14:paraId="0B2CB531"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 xml:space="preserve">0,46 </w:t>
            </w:r>
          </w:p>
        </w:tc>
        <w:tc>
          <w:tcPr>
            <w:tcW w:w="1638" w:type="dxa"/>
            <w:tcBorders>
              <w:top w:val="nil"/>
              <w:left w:val="nil"/>
              <w:bottom w:val="single" w:sz="8" w:space="0" w:color="FFFFFF"/>
              <w:right w:val="single" w:sz="8" w:space="0" w:color="FFFFFF"/>
            </w:tcBorders>
            <w:shd w:val="clear" w:color="000000" w:fill="D3DEB6"/>
            <w:vAlign w:val="center"/>
            <w:hideMark/>
          </w:tcPr>
          <w:p w14:paraId="4D2FC934"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5.565</w:t>
            </w:r>
          </w:p>
        </w:tc>
        <w:tc>
          <w:tcPr>
            <w:tcW w:w="1638" w:type="dxa"/>
            <w:tcBorders>
              <w:top w:val="nil"/>
              <w:left w:val="nil"/>
              <w:bottom w:val="single" w:sz="8" w:space="0" w:color="FFFFFF"/>
              <w:right w:val="single" w:sz="8" w:space="0" w:color="FFFFFF"/>
            </w:tcBorders>
            <w:shd w:val="clear" w:color="000000" w:fill="D3DEB6"/>
            <w:vAlign w:val="center"/>
            <w:hideMark/>
          </w:tcPr>
          <w:p w14:paraId="3D46B6C5"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29</w:t>
            </w:r>
          </w:p>
        </w:tc>
      </w:tr>
      <w:tr w:rsidR="00B97CD6" w:rsidRPr="00B97CD6" w14:paraId="4CD87C00" w14:textId="77777777" w:rsidTr="00B97CD6">
        <w:trPr>
          <w:trHeight w:val="313"/>
        </w:trPr>
        <w:tc>
          <w:tcPr>
            <w:tcW w:w="1638" w:type="dxa"/>
            <w:tcBorders>
              <w:top w:val="nil"/>
              <w:left w:val="single" w:sz="8" w:space="0" w:color="FFFFFF"/>
              <w:bottom w:val="single" w:sz="8" w:space="0" w:color="FFFFFF"/>
              <w:right w:val="single" w:sz="8" w:space="0" w:color="FFFFFF"/>
            </w:tcBorders>
            <w:shd w:val="clear" w:color="000000" w:fill="92AA4C"/>
            <w:vAlign w:val="center"/>
            <w:hideMark/>
          </w:tcPr>
          <w:p w14:paraId="5AFFD8AC"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2021</w:t>
            </w:r>
          </w:p>
        </w:tc>
        <w:tc>
          <w:tcPr>
            <w:tcW w:w="1638" w:type="dxa"/>
            <w:tcBorders>
              <w:top w:val="nil"/>
              <w:left w:val="nil"/>
              <w:bottom w:val="single" w:sz="8" w:space="0" w:color="FFFFFF"/>
              <w:right w:val="single" w:sz="8" w:space="0" w:color="FFFFFF"/>
            </w:tcBorders>
            <w:shd w:val="clear" w:color="000000" w:fill="EDEDE7"/>
            <w:vAlign w:val="center"/>
            <w:hideMark/>
          </w:tcPr>
          <w:p w14:paraId="24282789"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3.261.700.790</w:t>
            </w:r>
          </w:p>
        </w:tc>
        <w:tc>
          <w:tcPr>
            <w:tcW w:w="1638" w:type="dxa"/>
            <w:tcBorders>
              <w:top w:val="nil"/>
              <w:left w:val="nil"/>
              <w:bottom w:val="single" w:sz="8" w:space="0" w:color="FFFFFF"/>
              <w:right w:val="single" w:sz="8" w:space="0" w:color="FFFFFF"/>
            </w:tcBorders>
            <w:shd w:val="clear" w:color="000000" w:fill="EDEDE7"/>
            <w:vAlign w:val="center"/>
            <w:hideMark/>
          </w:tcPr>
          <w:p w14:paraId="33817F92"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14.942.400</w:t>
            </w:r>
          </w:p>
        </w:tc>
        <w:tc>
          <w:tcPr>
            <w:tcW w:w="1638" w:type="dxa"/>
            <w:tcBorders>
              <w:top w:val="nil"/>
              <w:left w:val="nil"/>
              <w:bottom w:val="single" w:sz="8" w:space="0" w:color="FFFFFF"/>
              <w:right w:val="single" w:sz="8" w:space="0" w:color="FFFFFF"/>
            </w:tcBorders>
            <w:shd w:val="clear" w:color="000000" w:fill="EDEDE7"/>
            <w:vAlign w:val="center"/>
            <w:hideMark/>
          </w:tcPr>
          <w:p w14:paraId="0A07E4DA"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 xml:space="preserve">0,46 </w:t>
            </w:r>
          </w:p>
        </w:tc>
        <w:tc>
          <w:tcPr>
            <w:tcW w:w="1638" w:type="dxa"/>
            <w:tcBorders>
              <w:top w:val="nil"/>
              <w:left w:val="nil"/>
              <w:bottom w:val="single" w:sz="8" w:space="0" w:color="FFFFFF"/>
              <w:right w:val="single" w:sz="8" w:space="0" w:color="FFFFFF"/>
            </w:tcBorders>
            <w:shd w:val="clear" w:color="000000" w:fill="EDEDE7"/>
            <w:vAlign w:val="center"/>
            <w:hideMark/>
          </w:tcPr>
          <w:p w14:paraId="6BE32661"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5.886</w:t>
            </w:r>
          </w:p>
        </w:tc>
        <w:tc>
          <w:tcPr>
            <w:tcW w:w="1638" w:type="dxa"/>
            <w:tcBorders>
              <w:top w:val="nil"/>
              <w:left w:val="nil"/>
              <w:bottom w:val="single" w:sz="8" w:space="0" w:color="FFFFFF"/>
              <w:right w:val="single" w:sz="8" w:space="0" w:color="FFFFFF"/>
            </w:tcBorders>
            <w:shd w:val="clear" w:color="000000" w:fill="EDEDE7"/>
            <w:vAlign w:val="center"/>
            <w:hideMark/>
          </w:tcPr>
          <w:p w14:paraId="0444575F"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35</w:t>
            </w:r>
          </w:p>
        </w:tc>
      </w:tr>
      <w:tr w:rsidR="00B97CD6" w:rsidRPr="00B97CD6" w14:paraId="59D88E8A" w14:textId="77777777" w:rsidTr="00B97CD6">
        <w:trPr>
          <w:trHeight w:val="313"/>
        </w:trPr>
        <w:tc>
          <w:tcPr>
            <w:tcW w:w="1638" w:type="dxa"/>
            <w:tcBorders>
              <w:top w:val="nil"/>
              <w:left w:val="single" w:sz="8" w:space="0" w:color="FFFFFF"/>
              <w:bottom w:val="single" w:sz="8" w:space="0" w:color="FFFFFF"/>
              <w:right w:val="single" w:sz="8" w:space="0" w:color="FFFFFF"/>
            </w:tcBorders>
            <w:shd w:val="clear" w:color="000000" w:fill="92AA4C"/>
            <w:vAlign w:val="center"/>
            <w:hideMark/>
          </w:tcPr>
          <w:p w14:paraId="2819F773"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2022</w:t>
            </w:r>
          </w:p>
        </w:tc>
        <w:tc>
          <w:tcPr>
            <w:tcW w:w="1638" w:type="dxa"/>
            <w:tcBorders>
              <w:top w:val="nil"/>
              <w:left w:val="nil"/>
              <w:bottom w:val="single" w:sz="8" w:space="0" w:color="FFFFFF"/>
              <w:right w:val="single" w:sz="8" w:space="0" w:color="FFFFFF"/>
            </w:tcBorders>
            <w:shd w:val="clear" w:color="000000" w:fill="D3DEB6"/>
            <w:vAlign w:val="center"/>
            <w:hideMark/>
          </w:tcPr>
          <w:p w14:paraId="0736BC64"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3.528.084.182</w:t>
            </w:r>
          </w:p>
        </w:tc>
        <w:tc>
          <w:tcPr>
            <w:tcW w:w="1638" w:type="dxa"/>
            <w:tcBorders>
              <w:top w:val="nil"/>
              <w:left w:val="nil"/>
              <w:bottom w:val="single" w:sz="8" w:space="0" w:color="FFFFFF"/>
              <w:right w:val="single" w:sz="8" w:space="0" w:color="FFFFFF"/>
            </w:tcBorders>
            <w:shd w:val="clear" w:color="000000" w:fill="D3DEB6"/>
            <w:vAlign w:val="center"/>
            <w:hideMark/>
          </w:tcPr>
          <w:p w14:paraId="59E5F1FD"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16.558.589</w:t>
            </w:r>
          </w:p>
        </w:tc>
        <w:tc>
          <w:tcPr>
            <w:tcW w:w="1638" w:type="dxa"/>
            <w:tcBorders>
              <w:top w:val="nil"/>
              <w:left w:val="nil"/>
              <w:bottom w:val="single" w:sz="8" w:space="0" w:color="FFFFFF"/>
              <w:right w:val="single" w:sz="8" w:space="0" w:color="FFFFFF"/>
            </w:tcBorders>
            <w:shd w:val="clear" w:color="000000" w:fill="D3DEB6"/>
            <w:vAlign w:val="center"/>
            <w:hideMark/>
          </w:tcPr>
          <w:p w14:paraId="65815073"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 xml:space="preserve">0,47 </w:t>
            </w:r>
          </w:p>
        </w:tc>
        <w:tc>
          <w:tcPr>
            <w:tcW w:w="1638" w:type="dxa"/>
            <w:tcBorders>
              <w:top w:val="nil"/>
              <w:left w:val="nil"/>
              <w:bottom w:val="single" w:sz="8" w:space="0" w:color="FFFFFF"/>
              <w:right w:val="single" w:sz="8" w:space="0" w:color="FFFFFF"/>
            </w:tcBorders>
            <w:shd w:val="clear" w:color="000000" w:fill="D3DEB6"/>
            <w:vAlign w:val="center"/>
            <w:hideMark/>
          </w:tcPr>
          <w:p w14:paraId="2CF827F1"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6.291</w:t>
            </w:r>
          </w:p>
        </w:tc>
        <w:tc>
          <w:tcPr>
            <w:tcW w:w="1638" w:type="dxa"/>
            <w:tcBorders>
              <w:top w:val="nil"/>
              <w:left w:val="nil"/>
              <w:bottom w:val="single" w:sz="8" w:space="0" w:color="FFFFFF"/>
              <w:right w:val="single" w:sz="8" w:space="0" w:color="FFFFFF"/>
            </w:tcBorders>
            <w:shd w:val="clear" w:color="000000" w:fill="D3DEB6"/>
            <w:vAlign w:val="center"/>
            <w:hideMark/>
          </w:tcPr>
          <w:p w14:paraId="47210C10"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39</w:t>
            </w:r>
          </w:p>
        </w:tc>
      </w:tr>
      <w:tr w:rsidR="00B97CD6" w:rsidRPr="00B97CD6" w14:paraId="53864590" w14:textId="77777777" w:rsidTr="00B97CD6">
        <w:trPr>
          <w:trHeight w:val="313"/>
        </w:trPr>
        <w:tc>
          <w:tcPr>
            <w:tcW w:w="1638" w:type="dxa"/>
            <w:tcBorders>
              <w:top w:val="nil"/>
              <w:left w:val="single" w:sz="8" w:space="0" w:color="FFFFFF"/>
              <w:bottom w:val="single" w:sz="8" w:space="0" w:color="FFFFFF"/>
              <w:right w:val="single" w:sz="8" w:space="0" w:color="FFFFFF"/>
            </w:tcBorders>
            <w:shd w:val="clear" w:color="000000" w:fill="92AA4C"/>
            <w:vAlign w:val="center"/>
            <w:hideMark/>
          </w:tcPr>
          <w:p w14:paraId="63E11DF8"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2023</w:t>
            </w:r>
          </w:p>
        </w:tc>
        <w:tc>
          <w:tcPr>
            <w:tcW w:w="1638" w:type="dxa"/>
            <w:tcBorders>
              <w:top w:val="nil"/>
              <w:left w:val="nil"/>
              <w:bottom w:val="single" w:sz="8" w:space="0" w:color="FFFFFF"/>
              <w:right w:val="single" w:sz="8" w:space="0" w:color="FFFFFF"/>
            </w:tcBorders>
            <w:shd w:val="clear" w:color="000000" w:fill="EDEDE7"/>
            <w:vAlign w:val="center"/>
            <w:hideMark/>
          </w:tcPr>
          <w:p w14:paraId="4E47AB21"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3.884.720.164</w:t>
            </w:r>
          </w:p>
        </w:tc>
        <w:tc>
          <w:tcPr>
            <w:tcW w:w="1638" w:type="dxa"/>
            <w:tcBorders>
              <w:top w:val="nil"/>
              <w:left w:val="nil"/>
              <w:bottom w:val="single" w:sz="8" w:space="0" w:color="FFFFFF"/>
              <w:right w:val="single" w:sz="8" w:space="0" w:color="FFFFFF"/>
            </w:tcBorders>
            <w:shd w:val="clear" w:color="000000" w:fill="EDEDE7"/>
            <w:vAlign w:val="center"/>
            <w:hideMark/>
          </w:tcPr>
          <w:p w14:paraId="2E7CEA61"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17.280.497</w:t>
            </w:r>
          </w:p>
        </w:tc>
        <w:tc>
          <w:tcPr>
            <w:tcW w:w="1638" w:type="dxa"/>
            <w:tcBorders>
              <w:top w:val="nil"/>
              <w:left w:val="nil"/>
              <w:bottom w:val="single" w:sz="8" w:space="0" w:color="FFFFFF"/>
              <w:right w:val="single" w:sz="8" w:space="0" w:color="FFFFFF"/>
            </w:tcBorders>
            <w:shd w:val="clear" w:color="000000" w:fill="EDEDE7"/>
            <w:vAlign w:val="center"/>
            <w:hideMark/>
          </w:tcPr>
          <w:p w14:paraId="09385978"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 xml:space="preserve">0,44 </w:t>
            </w:r>
          </w:p>
        </w:tc>
        <w:tc>
          <w:tcPr>
            <w:tcW w:w="1638" w:type="dxa"/>
            <w:tcBorders>
              <w:top w:val="nil"/>
              <w:left w:val="nil"/>
              <w:bottom w:val="single" w:sz="8" w:space="0" w:color="FFFFFF"/>
              <w:right w:val="single" w:sz="8" w:space="0" w:color="FFFFFF"/>
            </w:tcBorders>
            <w:shd w:val="clear" w:color="000000" w:fill="EDEDE7"/>
            <w:vAlign w:val="center"/>
            <w:hideMark/>
          </w:tcPr>
          <w:p w14:paraId="51CCF5FB"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6.929</w:t>
            </w:r>
          </w:p>
        </w:tc>
        <w:tc>
          <w:tcPr>
            <w:tcW w:w="1638" w:type="dxa"/>
            <w:tcBorders>
              <w:top w:val="nil"/>
              <w:left w:val="nil"/>
              <w:bottom w:val="single" w:sz="8" w:space="0" w:color="FFFFFF"/>
              <w:right w:val="single" w:sz="8" w:space="0" w:color="FFFFFF"/>
            </w:tcBorders>
            <w:shd w:val="clear" w:color="000000" w:fill="EDEDE7"/>
            <w:vAlign w:val="center"/>
            <w:hideMark/>
          </w:tcPr>
          <w:p w14:paraId="3F059086"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40</w:t>
            </w:r>
          </w:p>
        </w:tc>
      </w:tr>
      <w:tr w:rsidR="00B97CD6" w:rsidRPr="00B97CD6" w14:paraId="407FD817" w14:textId="77777777" w:rsidTr="00B97CD6">
        <w:trPr>
          <w:trHeight w:val="313"/>
        </w:trPr>
        <w:tc>
          <w:tcPr>
            <w:tcW w:w="1638" w:type="dxa"/>
            <w:tcBorders>
              <w:top w:val="nil"/>
              <w:left w:val="single" w:sz="8" w:space="0" w:color="FFFFFF"/>
              <w:bottom w:val="single" w:sz="8" w:space="0" w:color="FFFFFF"/>
              <w:right w:val="single" w:sz="8" w:space="0" w:color="FFFFFF"/>
            </w:tcBorders>
            <w:shd w:val="clear" w:color="000000" w:fill="92AA4C"/>
            <w:vAlign w:val="center"/>
            <w:hideMark/>
          </w:tcPr>
          <w:p w14:paraId="612779D4"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lastRenderedPageBreak/>
              <w:t>2024</w:t>
            </w:r>
          </w:p>
        </w:tc>
        <w:tc>
          <w:tcPr>
            <w:tcW w:w="1638" w:type="dxa"/>
            <w:tcBorders>
              <w:top w:val="nil"/>
              <w:left w:val="nil"/>
              <w:bottom w:val="single" w:sz="8" w:space="0" w:color="FFFFFF"/>
              <w:right w:val="single" w:sz="8" w:space="0" w:color="FFFFFF"/>
            </w:tcBorders>
            <w:shd w:val="clear" w:color="000000" w:fill="D3DEB6"/>
            <w:vAlign w:val="center"/>
            <w:hideMark/>
          </w:tcPr>
          <w:p w14:paraId="4279B606"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4.010.627.285</w:t>
            </w:r>
          </w:p>
        </w:tc>
        <w:tc>
          <w:tcPr>
            <w:tcW w:w="1638" w:type="dxa"/>
            <w:tcBorders>
              <w:top w:val="nil"/>
              <w:left w:val="nil"/>
              <w:bottom w:val="single" w:sz="8" w:space="0" w:color="FFFFFF"/>
              <w:right w:val="single" w:sz="8" w:space="0" w:color="FFFFFF"/>
            </w:tcBorders>
            <w:shd w:val="clear" w:color="000000" w:fill="D3DEB6"/>
            <w:vAlign w:val="center"/>
            <w:hideMark/>
          </w:tcPr>
          <w:p w14:paraId="5248CF42"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18.122.922</w:t>
            </w:r>
          </w:p>
        </w:tc>
        <w:tc>
          <w:tcPr>
            <w:tcW w:w="1638" w:type="dxa"/>
            <w:tcBorders>
              <w:top w:val="nil"/>
              <w:left w:val="nil"/>
              <w:bottom w:val="single" w:sz="8" w:space="0" w:color="FFFFFF"/>
              <w:right w:val="single" w:sz="8" w:space="0" w:color="FFFFFF"/>
            </w:tcBorders>
            <w:shd w:val="clear" w:color="000000" w:fill="D3DEB6"/>
            <w:vAlign w:val="center"/>
            <w:hideMark/>
          </w:tcPr>
          <w:p w14:paraId="4E43F0F7"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 xml:space="preserve">0,45 </w:t>
            </w:r>
          </w:p>
        </w:tc>
        <w:tc>
          <w:tcPr>
            <w:tcW w:w="1638" w:type="dxa"/>
            <w:tcBorders>
              <w:top w:val="nil"/>
              <w:left w:val="nil"/>
              <w:bottom w:val="single" w:sz="8" w:space="0" w:color="FFFFFF"/>
              <w:right w:val="single" w:sz="8" w:space="0" w:color="FFFFFF"/>
            </w:tcBorders>
            <w:shd w:val="clear" w:color="000000" w:fill="D3DEB6"/>
            <w:vAlign w:val="center"/>
            <w:hideMark/>
          </w:tcPr>
          <w:p w14:paraId="1F801357"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7.235</w:t>
            </w:r>
          </w:p>
        </w:tc>
        <w:tc>
          <w:tcPr>
            <w:tcW w:w="1638" w:type="dxa"/>
            <w:tcBorders>
              <w:top w:val="nil"/>
              <w:left w:val="nil"/>
              <w:bottom w:val="single" w:sz="8" w:space="0" w:color="FFFFFF"/>
              <w:right w:val="single" w:sz="8" w:space="0" w:color="FFFFFF"/>
            </w:tcBorders>
            <w:shd w:val="clear" w:color="000000" w:fill="D3DEB6"/>
            <w:vAlign w:val="center"/>
            <w:hideMark/>
          </w:tcPr>
          <w:p w14:paraId="0F72C1C2"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37</w:t>
            </w:r>
          </w:p>
        </w:tc>
      </w:tr>
      <w:tr w:rsidR="00B97CD6" w:rsidRPr="00B97CD6" w14:paraId="25962593" w14:textId="77777777" w:rsidTr="00B97CD6">
        <w:trPr>
          <w:trHeight w:val="313"/>
        </w:trPr>
        <w:tc>
          <w:tcPr>
            <w:tcW w:w="1638" w:type="dxa"/>
            <w:tcBorders>
              <w:top w:val="nil"/>
              <w:left w:val="single" w:sz="8" w:space="0" w:color="FFFFFF"/>
              <w:bottom w:val="single" w:sz="8" w:space="0" w:color="FFFFFF"/>
              <w:right w:val="single" w:sz="8" w:space="0" w:color="FFFFFF"/>
            </w:tcBorders>
            <w:shd w:val="clear" w:color="000000" w:fill="92AA4C"/>
            <w:vAlign w:val="center"/>
            <w:hideMark/>
          </w:tcPr>
          <w:p w14:paraId="0391AF12" w14:textId="77777777" w:rsidR="00B97CD6" w:rsidRPr="00B97CD6" w:rsidRDefault="00B97CD6" w:rsidP="00B97CD6">
            <w:pPr>
              <w:spacing w:after="0" w:line="240" w:lineRule="auto"/>
              <w:jc w:val="center"/>
              <w:rPr>
                <w:rFonts w:eastAsia="Times New Roman" w:cstheme="minorHAnsi"/>
                <w:b/>
                <w:bCs/>
                <w:color w:val="FFFFFF"/>
                <w:sz w:val="20"/>
                <w:szCs w:val="20"/>
                <w:lang w:eastAsia="pt-BR"/>
              </w:rPr>
            </w:pPr>
            <w:r w:rsidRPr="00B97CD6">
              <w:rPr>
                <w:rFonts w:eastAsia="Times New Roman" w:cstheme="minorHAnsi"/>
                <w:b/>
                <w:bCs/>
                <w:color w:val="FFFFFF"/>
                <w:sz w:val="20"/>
                <w:szCs w:val="20"/>
                <w:lang w:eastAsia="pt-BR"/>
              </w:rPr>
              <w:t>2025</w:t>
            </w:r>
          </w:p>
        </w:tc>
        <w:tc>
          <w:tcPr>
            <w:tcW w:w="1638" w:type="dxa"/>
            <w:tcBorders>
              <w:top w:val="nil"/>
              <w:left w:val="nil"/>
              <w:bottom w:val="single" w:sz="8" w:space="0" w:color="FFFFFF"/>
              <w:right w:val="single" w:sz="8" w:space="0" w:color="FFFFFF"/>
            </w:tcBorders>
            <w:shd w:val="clear" w:color="000000" w:fill="D3DEB6"/>
            <w:vAlign w:val="center"/>
            <w:hideMark/>
          </w:tcPr>
          <w:p w14:paraId="06F5E84F"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4.352.202.578</w:t>
            </w:r>
          </w:p>
        </w:tc>
        <w:tc>
          <w:tcPr>
            <w:tcW w:w="1638" w:type="dxa"/>
            <w:tcBorders>
              <w:top w:val="nil"/>
              <w:left w:val="nil"/>
              <w:bottom w:val="single" w:sz="8" w:space="0" w:color="FFFFFF"/>
              <w:right w:val="single" w:sz="8" w:space="0" w:color="FFFFFF"/>
            </w:tcBorders>
            <w:shd w:val="clear" w:color="000000" w:fill="D3DEB6"/>
            <w:vAlign w:val="center"/>
            <w:hideMark/>
          </w:tcPr>
          <w:p w14:paraId="22DDDCF7"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18.246.550</w:t>
            </w:r>
          </w:p>
        </w:tc>
        <w:tc>
          <w:tcPr>
            <w:tcW w:w="1638" w:type="dxa"/>
            <w:tcBorders>
              <w:top w:val="nil"/>
              <w:left w:val="nil"/>
              <w:bottom w:val="single" w:sz="8" w:space="0" w:color="FFFFFF"/>
              <w:right w:val="single" w:sz="8" w:space="0" w:color="FFFFFF"/>
            </w:tcBorders>
            <w:shd w:val="clear" w:color="000000" w:fill="D3DEB6"/>
            <w:vAlign w:val="center"/>
            <w:hideMark/>
          </w:tcPr>
          <w:p w14:paraId="3472C766"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 xml:space="preserve">0,42 </w:t>
            </w:r>
          </w:p>
        </w:tc>
        <w:tc>
          <w:tcPr>
            <w:tcW w:w="1638" w:type="dxa"/>
            <w:tcBorders>
              <w:top w:val="nil"/>
              <w:left w:val="nil"/>
              <w:bottom w:val="single" w:sz="8" w:space="0" w:color="FFFFFF"/>
              <w:right w:val="single" w:sz="8" w:space="0" w:color="FFFFFF"/>
            </w:tcBorders>
            <w:shd w:val="clear" w:color="000000" w:fill="D3DEB6"/>
            <w:vAlign w:val="center"/>
            <w:hideMark/>
          </w:tcPr>
          <w:p w14:paraId="32585B76"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7.619</w:t>
            </w:r>
          </w:p>
        </w:tc>
        <w:tc>
          <w:tcPr>
            <w:tcW w:w="1638" w:type="dxa"/>
            <w:tcBorders>
              <w:top w:val="nil"/>
              <w:left w:val="nil"/>
              <w:bottom w:val="single" w:sz="8" w:space="0" w:color="FFFFFF"/>
              <w:right w:val="single" w:sz="8" w:space="0" w:color="FFFFFF"/>
            </w:tcBorders>
            <w:shd w:val="clear" w:color="000000" w:fill="D3DEB6"/>
            <w:vAlign w:val="center"/>
            <w:hideMark/>
          </w:tcPr>
          <w:p w14:paraId="02B99BAE" w14:textId="77777777" w:rsidR="00B97CD6" w:rsidRPr="00B97CD6" w:rsidRDefault="00B97CD6" w:rsidP="00B97CD6">
            <w:pPr>
              <w:spacing w:after="0" w:line="240" w:lineRule="auto"/>
              <w:jc w:val="center"/>
              <w:rPr>
                <w:rFonts w:eastAsia="Times New Roman" w:cstheme="minorHAnsi"/>
                <w:b/>
                <w:bCs/>
                <w:color w:val="000000"/>
                <w:sz w:val="20"/>
                <w:szCs w:val="20"/>
                <w:lang w:eastAsia="pt-BR"/>
              </w:rPr>
            </w:pPr>
            <w:r w:rsidRPr="00B97CD6">
              <w:rPr>
                <w:rFonts w:eastAsia="Times New Roman" w:cstheme="minorHAnsi"/>
                <w:b/>
                <w:bCs/>
                <w:color w:val="000000"/>
                <w:sz w:val="20"/>
                <w:szCs w:val="20"/>
                <w:lang w:eastAsia="pt-BR"/>
              </w:rPr>
              <w:t>36</w:t>
            </w:r>
          </w:p>
        </w:tc>
      </w:tr>
    </w:tbl>
    <w:p w14:paraId="3304919D" w14:textId="77777777" w:rsidR="00B30355" w:rsidRDefault="00B30355" w:rsidP="006C600D">
      <w:pPr>
        <w:jc w:val="both"/>
        <w:rPr>
          <w:rFonts w:cstheme="minorHAnsi"/>
          <w:color w:val="000000" w:themeColor="text1"/>
          <w:sz w:val="24"/>
          <w:szCs w:val="24"/>
        </w:rPr>
      </w:pPr>
    </w:p>
    <w:p w14:paraId="1E8BBE89" w14:textId="7F060591" w:rsidR="00E8449B" w:rsidRPr="003A3A3B" w:rsidRDefault="00E8449B" w:rsidP="00E8449B">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1A254D">
        <w:rPr>
          <w:rFonts w:cstheme="minorHAnsi"/>
          <w:b/>
          <w:bCs/>
          <w:color w:val="000000" w:themeColor="text1"/>
          <w:sz w:val="24"/>
          <w:szCs w:val="24"/>
        </w:rPr>
        <w:t>4</w:t>
      </w:r>
      <w:r w:rsidRPr="003A3A3B">
        <w:rPr>
          <w:rFonts w:cstheme="minorHAnsi"/>
          <w:b/>
          <w:bCs/>
          <w:color w:val="000000" w:themeColor="text1"/>
          <w:sz w:val="24"/>
          <w:szCs w:val="24"/>
        </w:rPr>
        <w:t>.</w:t>
      </w:r>
      <w:r w:rsidR="00617E31">
        <w:rPr>
          <w:rFonts w:cstheme="minorHAnsi"/>
          <w:b/>
          <w:bCs/>
          <w:color w:val="000000" w:themeColor="text1"/>
          <w:sz w:val="24"/>
          <w:szCs w:val="24"/>
        </w:rPr>
        <w:t>10</w:t>
      </w:r>
      <w:r w:rsidRPr="003A3A3B">
        <w:rPr>
          <w:rFonts w:cstheme="minorHAnsi"/>
          <w:b/>
          <w:bCs/>
          <w:color w:val="000000" w:themeColor="text1"/>
          <w:sz w:val="24"/>
          <w:szCs w:val="24"/>
        </w:rPr>
        <w:t xml:space="preserve"> </w:t>
      </w:r>
      <w:r w:rsidRPr="00E8449B">
        <w:rPr>
          <w:rFonts w:cstheme="minorHAnsi"/>
          <w:b/>
          <w:bCs/>
          <w:color w:val="000000" w:themeColor="text1"/>
          <w:sz w:val="24"/>
          <w:szCs w:val="24"/>
        </w:rPr>
        <w:t xml:space="preserve">Evolução </w:t>
      </w:r>
      <w:r>
        <w:rPr>
          <w:rFonts w:cstheme="minorHAnsi"/>
          <w:b/>
          <w:bCs/>
          <w:color w:val="000000" w:themeColor="text1"/>
          <w:sz w:val="24"/>
          <w:szCs w:val="24"/>
        </w:rPr>
        <w:t>do Custo</w:t>
      </w:r>
      <w:r w:rsidRPr="00E8449B">
        <w:rPr>
          <w:rFonts w:cstheme="minorHAnsi"/>
          <w:b/>
          <w:bCs/>
          <w:color w:val="000000" w:themeColor="text1"/>
          <w:sz w:val="24"/>
          <w:szCs w:val="24"/>
        </w:rPr>
        <w:t xml:space="preserve"> Administrativ</w:t>
      </w:r>
      <w:r>
        <w:rPr>
          <w:rFonts w:cstheme="minorHAnsi"/>
          <w:b/>
          <w:bCs/>
          <w:color w:val="000000" w:themeColor="text1"/>
          <w:sz w:val="24"/>
          <w:szCs w:val="24"/>
        </w:rPr>
        <w:t>o</w:t>
      </w:r>
    </w:p>
    <w:tbl>
      <w:tblPr>
        <w:tblW w:w="7040" w:type="dxa"/>
        <w:tblCellMar>
          <w:left w:w="70" w:type="dxa"/>
          <w:right w:w="70" w:type="dxa"/>
        </w:tblCellMar>
        <w:tblLook w:val="04A0" w:firstRow="1" w:lastRow="0" w:firstColumn="1" w:lastColumn="0" w:noHBand="0" w:noVBand="1"/>
      </w:tblPr>
      <w:tblGrid>
        <w:gridCol w:w="1760"/>
        <w:gridCol w:w="1760"/>
        <w:gridCol w:w="1760"/>
        <w:gridCol w:w="1760"/>
      </w:tblGrid>
      <w:tr w:rsidR="00C83555" w:rsidRPr="00C83555" w14:paraId="0FF21923" w14:textId="77777777" w:rsidTr="00C83555">
        <w:trPr>
          <w:trHeight w:val="615"/>
        </w:trPr>
        <w:tc>
          <w:tcPr>
            <w:tcW w:w="176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2BF8897C"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Ano</w:t>
            </w:r>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78BF1D1B"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Ativo Total</w:t>
            </w:r>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56CC8473"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Despesas</w:t>
            </w:r>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7F02227D"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Despesa / Ativo Total (%)</w:t>
            </w:r>
          </w:p>
        </w:tc>
      </w:tr>
      <w:tr w:rsidR="00C83555" w:rsidRPr="00C83555" w14:paraId="4E173AB1" w14:textId="77777777" w:rsidTr="00C83555">
        <w:trPr>
          <w:trHeight w:val="330"/>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55BB13C7"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2018</w:t>
            </w:r>
          </w:p>
        </w:tc>
        <w:tc>
          <w:tcPr>
            <w:tcW w:w="1760" w:type="dxa"/>
            <w:tcBorders>
              <w:top w:val="nil"/>
              <w:left w:val="nil"/>
              <w:bottom w:val="single" w:sz="8" w:space="0" w:color="FFFFFF"/>
              <w:right w:val="single" w:sz="8" w:space="0" w:color="FFFFFF"/>
            </w:tcBorders>
            <w:shd w:val="clear" w:color="000000" w:fill="D3DEB6"/>
            <w:vAlign w:val="center"/>
            <w:hideMark/>
          </w:tcPr>
          <w:p w14:paraId="04F29EC0"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2.569.827.878</w:t>
            </w:r>
          </w:p>
        </w:tc>
        <w:tc>
          <w:tcPr>
            <w:tcW w:w="1760" w:type="dxa"/>
            <w:tcBorders>
              <w:top w:val="nil"/>
              <w:left w:val="nil"/>
              <w:bottom w:val="single" w:sz="8" w:space="0" w:color="FFFFFF"/>
              <w:right w:val="single" w:sz="8" w:space="0" w:color="FFFFFF"/>
            </w:tcBorders>
            <w:shd w:val="clear" w:color="000000" w:fill="D3DEB6"/>
            <w:vAlign w:val="center"/>
            <w:hideMark/>
          </w:tcPr>
          <w:p w14:paraId="6AC0DCFA"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11.667.906</w:t>
            </w:r>
          </w:p>
        </w:tc>
        <w:tc>
          <w:tcPr>
            <w:tcW w:w="1760" w:type="dxa"/>
            <w:tcBorders>
              <w:top w:val="single" w:sz="4" w:space="0" w:color="FFFFFF"/>
              <w:left w:val="single" w:sz="4" w:space="0" w:color="FFFFFF"/>
              <w:bottom w:val="single" w:sz="4" w:space="0" w:color="FFFFFF"/>
              <w:right w:val="single" w:sz="4" w:space="0" w:color="FFFFFF"/>
            </w:tcBorders>
            <w:shd w:val="clear" w:color="000000" w:fill="D3DEB6"/>
            <w:vAlign w:val="center"/>
            <w:hideMark/>
          </w:tcPr>
          <w:p w14:paraId="03EA49A0"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0,45</w:t>
            </w:r>
          </w:p>
        </w:tc>
      </w:tr>
      <w:tr w:rsidR="00C83555" w:rsidRPr="00C83555" w14:paraId="2A15895D" w14:textId="77777777" w:rsidTr="00C83555">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6C3381A6"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2019</w:t>
            </w:r>
          </w:p>
        </w:tc>
        <w:tc>
          <w:tcPr>
            <w:tcW w:w="1760" w:type="dxa"/>
            <w:tcBorders>
              <w:top w:val="nil"/>
              <w:left w:val="nil"/>
              <w:bottom w:val="single" w:sz="8" w:space="0" w:color="FFFFFF"/>
              <w:right w:val="single" w:sz="8" w:space="0" w:color="FFFFFF"/>
            </w:tcBorders>
            <w:shd w:val="clear" w:color="000000" w:fill="EDEDE7"/>
            <w:vAlign w:val="center"/>
            <w:hideMark/>
          </w:tcPr>
          <w:p w14:paraId="0F01A5FC"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2.821.691.382</w:t>
            </w:r>
          </w:p>
        </w:tc>
        <w:tc>
          <w:tcPr>
            <w:tcW w:w="1760" w:type="dxa"/>
            <w:tcBorders>
              <w:top w:val="nil"/>
              <w:left w:val="nil"/>
              <w:bottom w:val="single" w:sz="8" w:space="0" w:color="FFFFFF"/>
              <w:right w:val="single" w:sz="8" w:space="0" w:color="FFFFFF"/>
            </w:tcBorders>
            <w:shd w:val="clear" w:color="000000" w:fill="EDEDE7"/>
            <w:vAlign w:val="center"/>
            <w:hideMark/>
          </w:tcPr>
          <w:p w14:paraId="4D495E95"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13.273.179</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12BE5026"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0,47</w:t>
            </w:r>
          </w:p>
        </w:tc>
      </w:tr>
      <w:tr w:rsidR="00C83555" w:rsidRPr="00C83555" w14:paraId="5F587396" w14:textId="77777777" w:rsidTr="00C83555">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17437A2C"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2020</w:t>
            </w:r>
          </w:p>
        </w:tc>
        <w:tc>
          <w:tcPr>
            <w:tcW w:w="1760" w:type="dxa"/>
            <w:tcBorders>
              <w:top w:val="nil"/>
              <w:left w:val="nil"/>
              <w:bottom w:val="single" w:sz="8" w:space="0" w:color="FFFFFF"/>
              <w:right w:val="single" w:sz="8" w:space="0" w:color="FFFFFF"/>
            </w:tcBorders>
            <w:shd w:val="clear" w:color="000000" w:fill="D3DEB6"/>
            <w:vAlign w:val="center"/>
            <w:hideMark/>
          </w:tcPr>
          <w:p w14:paraId="12B2A51B"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3.028.933.524</w:t>
            </w:r>
          </w:p>
        </w:tc>
        <w:tc>
          <w:tcPr>
            <w:tcW w:w="1760" w:type="dxa"/>
            <w:tcBorders>
              <w:top w:val="nil"/>
              <w:left w:val="nil"/>
              <w:bottom w:val="single" w:sz="8" w:space="0" w:color="FFFFFF"/>
              <w:right w:val="single" w:sz="8" w:space="0" w:color="FFFFFF"/>
            </w:tcBorders>
            <w:shd w:val="clear" w:color="000000" w:fill="D3DEB6"/>
            <w:vAlign w:val="center"/>
            <w:hideMark/>
          </w:tcPr>
          <w:p w14:paraId="6A74BC58"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13.933.048</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1B6A7D5F"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0,46</w:t>
            </w:r>
          </w:p>
        </w:tc>
      </w:tr>
      <w:tr w:rsidR="00C83555" w:rsidRPr="00C83555" w14:paraId="2244EB2A" w14:textId="77777777" w:rsidTr="00C83555">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5F5725AB"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2021</w:t>
            </w:r>
          </w:p>
        </w:tc>
        <w:tc>
          <w:tcPr>
            <w:tcW w:w="1760" w:type="dxa"/>
            <w:tcBorders>
              <w:top w:val="nil"/>
              <w:left w:val="nil"/>
              <w:bottom w:val="single" w:sz="8" w:space="0" w:color="FFFFFF"/>
              <w:right w:val="single" w:sz="8" w:space="0" w:color="FFFFFF"/>
            </w:tcBorders>
            <w:shd w:val="clear" w:color="000000" w:fill="EDEDE7"/>
            <w:vAlign w:val="center"/>
            <w:hideMark/>
          </w:tcPr>
          <w:p w14:paraId="2D4D0BB5"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3.261.700.790</w:t>
            </w:r>
          </w:p>
        </w:tc>
        <w:tc>
          <w:tcPr>
            <w:tcW w:w="1760" w:type="dxa"/>
            <w:tcBorders>
              <w:top w:val="nil"/>
              <w:left w:val="nil"/>
              <w:bottom w:val="single" w:sz="8" w:space="0" w:color="FFFFFF"/>
              <w:right w:val="single" w:sz="8" w:space="0" w:color="FFFFFF"/>
            </w:tcBorders>
            <w:shd w:val="clear" w:color="000000" w:fill="EDEDE7"/>
            <w:vAlign w:val="center"/>
            <w:hideMark/>
          </w:tcPr>
          <w:p w14:paraId="7FC6D885"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14.942.400</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0A6D683F"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0,46</w:t>
            </w:r>
          </w:p>
        </w:tc>
      </w:tr>
      <w:tr w:rsidR="00C83555" w:rsidRPr="00C83555" w14:paraId="7290E499" w14:textId="77777777" w:rsidTr="00C83555">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48FE7F87"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2022</w:t>
            </w:r>
          </w:p>
        </w:tc>
        <w:tc>
          <w:tcPr>
            <w:tcW w:w="1760" w:type="dxa"/>
            <w:tcBorders>
              <w:top w:val="nil"/>
              <w:left w:val="nil"/>
              <w:bottom w:val="single" w:sz="8" w:space="0" w:color="FFFFFF"/>
              <w:right w:val="single" w:sz="8" w:space="0" w:color="FFFFFF"/>
            </w:tcBorders>
            <w:shd w:val="clear" w:color="000000" w:fill="D3DEB6"/>
            <w:vAlign w:val="center"/>
            <w:hideMark/>
          </w:tcPr>
          <w:p w14:paraId="666F2CA4"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3.528.084.182</w:t>
            </w:r>
          </w:p>
        </w:tc>
        <w:tc>
          <w:tcPr>
            <w:tcW w:w="1760" w:type="dxa"/>
            <w:tcBorders>
              <w:top w:val="nil"/>
              <w:left w:val="nil"/>
              <w:bottom w:val="single" w:sz="8" w:space="0" w:color="FFFFFF"/>
              <w:right w:val="single" w:sz="8" w:space="0" w:color="FFFFFF"/>
            </w:tcBorders>
            <w:shd w:val="clear" w:color="000000" w:fill="D3DEB6"/>
            <w:vAlign w:val="center"/>
            <w:hideMark/>
          </w:tcPr>
          <w:p w14:paraId="52107E2C"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16.558.589</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5DC53BB8"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0,47</w:t>
            </w:r>
          </w:p>
        </w:tc>
      </w:tr>
      <w:tr w:rsidR="00C83555" w:rsidRPr="00C83555" w14:paraId="39934416" w14:textId="77777777" w:rsidTr="00C83555">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3B9EAADB"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2023</w:t>
            </w:r>
          </w:p>
        </w:tc>
        <w:tc>
          <w:tcPr>
            <w:tcW w:w="1760" w:type="dxa"/>
            <w:tcBorders>
              <w:top w:val="nil"/>
              <w:left w:val="nil"/>
              <w:bottom w:val="single" w:sz="8" w:space="0" w:color="FFFFFF"/>
              <w:right w:val="single" w:sz="8" w:space="0" w:color="FFFFFF"/>
            </w:tcBorders>
            <w:shd w:val="clear" w:color="000000" w:fill="EDEDE7"/>
            <w:vAlign w:val="center"/>
            <w:hideMark/>
          </w:tcPr>
          <w:p w14:paraId="510D7557"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3.884.720.164</w:t>
            </w:r>
          </w:p>
        </w:tc>
        <w:tc>
          <w:tcPr>
            <w:tcW w:w="1760" w:type="dxa"/>
            <w:tcBorders>
              <w:top w:val="nil"/>
              <w:left w:val="nil"/>
              <w:bottom w:val="single" w:sz="8" w:space="0" w:color="FFFFFF"/>
              <w:right w:val="single" w:sz="8" w:space="0" w:color="FFFFFF"/>
            </w:tcBorders>
            <w:shd w:val="clear" w:color="000000" w:fill="EDEDE7"/>
            <w:vAlign w:val="center"/>
            <w:hideMark/>
          </w:tcPr>
          <w:p w14:paraId="0C5B6605"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17.280.497</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2965985F"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0,44</w:t>
            </w:r>
          </w:p>
        </w:tc>
      </w:tr>
      <w:tr w:rsidR="00C83555" w:rsidRPr="00C83555" w14:paraId="34BAA804" w14:textId="77777777" w:rsidTr="00C83555">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61A7D615"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2024</w:t>
            </w:r>
          </w:p>
        </w:tc>
        <w:tc>
          <w:tcPr>
            <w:tcW w:w="1760" w:type="dxa"/>
            <w:tcBorders>
              <w:top w:val="nil"/>
              <w:left w:val="nil"/>
              <w:bottom w:val="nil"/>
              <w:right w:val="nil"/>
            </w:tcBorders>
            <w:shd w:val="clear" w:color="000000" w:fill="D3DEB6"/>
            <w:vAlign w:val="center"/>
            <w:hideMark/>
          </w:tcPr>
          <w:p w14:paraId="7ECCD883"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4.010.627.285</w:t>
            </w:r>
          </w:p>
        </w:tc>
        <w:tc>
          <w:tcPr>
            <w:tcW w:w="1760" w:type="dxa"/>
            <w:tcBorders>
              <w:top w:val="nil"/>
              <w:left w:val="nil"/>
              <w:bottom w:val="nil"/>
              <w:right w:val="nil"/>
            </w:tcBorders>
            <w:shd w:val="clear" w:color="000000" w:fill="D3DEB6"/>
            <w:vAlign w:val="center"/>
            <w:hideMark/>
          </w:tcPr>
          <w:p w14:paraId="139B2795"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18.122.922</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424A3AB2"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0,45</w:t>
            </w:r>
          </w:p>
        </w:tc>
      </w:tr>
      <w:tr w:rsidR="00C83555" w:rsidRPr="00C83555" w14:paraId="297AD9F0" w14:textId="77777777" w:rsidTr="00C83555">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77CC63C3" w14:textId="77777777" w:rsidR="00C83555" w:rsidRPr="00C83555" w:rsidRDefault="00C83555" w:rsidP="00C83555">
            <w:pPr>
              <w:spacing w:after="0" w:line="240" w:lineRule="auto"/>
              <w:jc w:val="center"/>
              <w:rPr>
                <w:rFonts w:ascii="Calibri" w:eastAsia="Times New Roman" w:hAnsi="Calibri" w:cs="Calibri"/>
                <w:b/>
                <w:bCs/>
                <w:color w:val="FFFFFF"/>
                <w:lang w:eastAsia="pt-BR"/>
              </w:rPr>
            </w:pPr>
            <w:r w:rsidRPr="00C83555">
              <w:rPr>
                <w:rFonts w:ascii="Calibri" w:eastAsia="Times New Roman" w:hAnsi="Calibri" w:cs="Calibri"/>
                <w:b/>
                <w:bCs/>
                <w:color w:val="FFFFFF"/>
                <w:lang w:eastAsia="pt-BR"/>
              </w:rPr>
              <w:t>2025</w:t>
            </w:r>
          </w:p>
        </w:tc>
        <w:tc>
          <w:tcPr>
            <w:tcW w:w="1760" w:type="dxa"/>
            <w:tcBorders>
              <w:top w:val="nil"/>
              <w:left w:val="nil"/>
              <w:bottom w:val="single" w:sz="8" w:space="0" w:color="FFFFFF"/>
              <w:right w:val="single" w:sz="8" w:space="0" w:color="FFFFFF"/>
            </w:tcBorders>
            <w:shd w:val="clear" w:color="000000" w:fill="EDEDE7"/>
            <w:vAlign w:val="center"/>
            <w:hideMark/>
          </w:tcPr>
          <w:p w14:paraId="771C2686"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4.352.202.578</w:t>
            </w:r>
          </w:p>
        </w:tc>
        <w:tc>
          <w:tcPr>
            <w:tcW w:w="1760" w:type="dxa"/>
            <w:tcBorders>
              <w:top w:val="nil"/>
              <w:left w:val="nil"/>
              <w:bottom w:val="single" w:sz="8" w:space="0" w:color="FFFFFF"/>
              <w:right w:val="single" w:sz="8" w:space="0" w:color="FFFFFF"/>
            </w:tcBorders>
            <w:shd w:val="clear" w:color="000000" w:fill="EDEDE7"/>
            <w:vAlign w:val="center"/>
            <w:hideMark/>
          </w:tcPr>
          <w:p w14:paraId="0DFED819"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18.246.550</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04B4DC7A" w14:textId="77777777" w:rsidR="00C83555" w:rsidRPr="00C83555" w:rsidRDefault="00C83555" w:rsidP="00C83555">
            <w:pPr>
              <w:spacing w:after="0" w:line="240" w:lineRule="auto"/>
              <w:jc w:val="center"/>
              <w:rPr>
                <w:rFonts w:ascii="Calibri" w:eastAsia="Times New Roman" w:hAnsi="Calibri" w:cs="Calibri"/>
                <w:b/>
                <w:bCs/>
                <w:color w:val="000000"/>
                <w:lang w:eastAsia="pt-BR"/>
              </w:rPr>
            </w:pPr>
            <w:r w:rsidRPr="00C83555">
              <w:rPr>
                <w:rFonts w:ascii="Calibri" w:eastAsia="Times New Roman" w:hAnsi="Calibri" w:cs="Calibri"/>
                <w:b/>
                <w:bCs/>
                <w:color w:val="000000"/>
                <w:lang w:eastAsia="pt-BR"/>
              </w:rPr>
              <w:t>0,42</w:t>
            </w:r>
          </w:p>
        </w:tc>
      </w:tr>
    </w:tbl>
    <w:p w14:paraId="353F0974" w14:textId="77777777" w:rsidR="006D57C3" w:rsidRDefault="006D57C3" w:rsidP="006C600D">
      <w:pPr>
        <w:jc w:val="both"/>
        <w:rPr>
          <w:rFonts w:cstheme="minorHAnsi"/>
          <w:color w:val="000000" w:themeColor="text1"/>
          <w:sz w:val="24"/>
          <w:szCs w:val="24"/>
        </w:rPr>
      </w:pPr>
    </w:p>
    <w:p w14:paraId="52798DBF" w14:textId="05F5B286" w:rsidR="00617E31" w:rsidRPr="003A3A3B" w:rsidRDefault="00617E31" w:rsidP="00617E31">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1A254D">
        <w:rPr>
          <w:rFonts w:cstheme="minorHAnsi"/>
          <w:b/>
          <w:bCs/>
          <w:color w:val="000000" w:themeColor="text1"/>
          <w:sz w:val="24"/>
          <w:szCs w:val="24"/>
        </w:rPr>
        <w:t>4</w:t>
      </w:r>
      <w:r w:rsidRPr="003A3A3B">
        <w:rPr>
          <w:rFonts w:cstheme="minorHAnsi"/>
          <w:b/>
          <w:bCs/>
          <w:color w:val="000000" w:themeColor="text1"/>
          <w:sz w:val="24"/>
          <w:szCs w:val="24"/>
        </w:rPr>
        <w:t>.</w:t>
      </w:r>
      <w:r>
        <w:rPr>
          <w:rFonts w:cstheme="minorHAnsi"/>
          <w:b/>
          <w:bCs/>
          <w:color w:val="000000" w:themeColor="text1"/>
          <w:sz w:val="24"/>
          <w:szCs w:val="24"/>
        </w:rPr>
        <w:t>1</w:t>
      </w:r>
      <w:r w:rsidR="006C624C">
        <w:rPr>
          <w:rFonts w:cstheme="minorHAnsi"/>
          <w:b/>
          <w:bCs/>
          <w:color w:val="000000" w:themeColor="text1"/>
          <w:sz w:val="24"/>
          <w:szCs w:val="24"/>
        </w:rPr>
        <w:t>1</w:t>
      </w:r>
      <w:r w:rsidRPr="003A3A3B">
        <w:rPr>
          <w:rFonts w:cstheme="minorHAnsi"/>
          <w:b/>
          <w:bCs/>
          <w:color w:val="000000" w:themeColor="text1"/>
          <w:sz w:val="24"/>
          <w:szCs w:val="24"/>
        </w:rPr>
        <w:t xml:space="preserve"> </w:t>
      </w:r>
      <w:r w:rsidRPr="00E8449B">
        <w:rPr>
          <w:rFonts w:cstheme="minorHAnsi"/>
          <w:b/>
          <w:bCs/>
          <w:color w:val="000000" w:themeColor="text1"/>
          <w:sz w:val="24"/>
          <w:szCs w:val="24"/>
        </w:rPr>
        <w:t xml:space="preserve">Evolução </w:t>
      </w:r>
      <w:r>
        <w:rPr>
          <w:rFonts w:cstheme="minorHAnsi"/>
          <w:b/>
          <w:bCs/>
          <w:color w:val="000000" w:themeColor="text1"/>
          <w:sz w:val="24"/>
          <w:szCs w:val="24"/>
        </w:rPr>
        <w:t>da Despesa sobre a Receita</w:t>
      </w:r>
    </w:p>
    <w:tbl>
      <w:tblPr>
        <w:tblW w:w="7040" w:type="dxa"/>
        <w:tblCellMar>
          <w:left w:w="70" w:type="dxa"/>
          <w:right w:w="70" w:type="dxa"/>
        </w:tblCellMar>
        <w:tblLook w:val="04A0" w:firstRow="1" w:lastRow="0" w:firstColumn="1" w:lastColumn="0" w:noHBand="0" w:noVBand="1"/>
      </w:tblPr>
      <w:tblGrid>
        <w:gridCol w:w="1760"/>
        <w:gridCol w:w="1760"/>
        <w:gridCol w:w="1760"/>
        <w:gridCol w:w="1760"/>
      </w:tblGrid>
      <w:tr w:rsidR="008F5392" w:rsidRPr="008F5392" w14:paraId="185880C4" w14:textId="77777777" w:rsidTr="008F5392">
        <w:trPr>
          <w:trHeight w:val="915"/>
        </w:trPr>
        <w:tc>
          <w:tcPr>
            <w:tcW w:w="176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535EFF83"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Ano</w:t>
            </w:r>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7E7D1775"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Despesa</w:t>
            </w:r>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1FF9DFAA"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Receitas de Custeio</w:t>
            </w:r>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50062F7C"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Despesa / Receita de Custeio</w:t>
            </w:r>
          </w:p>
        </w:tc>
      </w:tr>
      <w:tr w:rsidR="008F5392" w:rsidRPr="008F5392" w14:paraId="13FAFC90" w14:textId="77777777" w:rsidTr="008F5392">
        <w:trPr>
          <w:trHeight w:val="330"/>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16509514"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2018</w:t>
            </w:r>
          </w:p>
        </w:tc>
        <w:tc>
          <w:tcPr>
            <w:tcW w:w="1760" w:type="dxa"/>
            <w:tcBorders>
              <w:top w:val="nil"/>
              <w:left w:val="nil"/>
              <w:bottom w:val="single" w:sz="8" w:space="0" w:color="FFFFFF"/>
              <w:right w:val="single" w:sz="8" w:space="0" w:color="FFFFFF"/>
            </w:tcBorders>
            <w:shd w:val="clear" w:color="000000" w:fill="D3DEB6"/>
            <w:vAlign w:val="center"/>
            <w:hideMark/>
          </w:tcPr>
          <w:p w14:paraId="2C73EABF"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11.667.906</w:t>
            </w:r>
          </w:p>
        </w:tc>
        <w:tc>
          <w:tcPr>
            <w:tcW w:w="1760" w:type="dxa"/>
            <w:tcBorders>
              <w:top w:val="nil"/>
              <w:left w:val="nil"/>
              <w:bottom w:val="single" w:sz="8" w:space="0" w:color="FFFFFF"/>
              <w:right w:val="single" w:sz="8" w:space="0" w:color="FFFFFF"/>
            </w:tcBorders>
            <w:shd w:val="clear" w:color="000000" w:fill="D3DEB6"/>
            <w:vAlign w:val="center"/>
            <w:hideMark/>
          </w:tcPr>
          <w:p w14:paraId="760169FD"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12.068.096</w:t>
            </w:r>
          </w:p>
        </w:tc>
        <w:tc>
          <w:tcPr>
            <w:tcW w:w="1760" w:type="dxa"/>
            <w:tcBorders>
              <w:top w:val="single" w:sz="4" w:space="0" w:color="FFFFFF"/>
              <w:left w:val="single" w:sz="4" w:space="0" w:color="FFFFFF"/>
              <w:bottom w:val="single" w:sz="4" w:space="0" w:color="FFFFFF"/>
              <w:right w:val="single" w:sz="4" w:space="0" w:color="FFFFFF"/>
            </w:tcBorders>
            <w:shd w:val="clear" w:color="000000" w:fill="D3DEB6"/>
            <w:vAlign w:val="center"/>
            <w:hideMark/>
          </w:tcPr>
          <w:p w14:paraId="2F4C0F7D"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0,97</w:t>
            </w:r>
          </w:p>
        </w:tc>
      </w:tr>
      <w:tr w:rsidR="008F5392" w:rsidRPr="008F5392" w14:paraId="7400D2D9" w14:textId="77777777" w:rsidTr="008F5392">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1EB7E519"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2019</w:t>
            </w:r>
          </w:p>
        </w:tc>
        <w:tc>
          <w:tcPr>
            <w:tcW w:w="1760" w:type="dxa"/>
            <w:tcBorders>
              <w:top w:val="nil"/>
              <w:left w:val="nil"/>
              <w:bottom w:val="single" w:sz="8" w:space="0" w:color="FFFFFF"/>
              <w:right w:val="single" w:sz="8" w:space="0" w:color="FFFFFF"/>
            </w:tcBorders>
            <w:shd w:val="clear" w:color="000000" w:fill="EDEDE7"/>
            <w:vAlign w:val="center"/>
            <w:hideMark/>
          </w:tcPr>
          <w:p w14:paraId="0FDCC02F"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13.273.179</w:t>
            </w:r>
          </w:p>
        </w:tc>
        <w:tc>
          <w:tcPr>
            <w:tcW w:w="1760" w:type="dxa"/>
            <w:tcBorders>
              <w:top w:val="nil"/>
              <w:left w:val="nil"/>
              <w:bottom w:val="single" w:sz="8" w:space="0" w:color="FFFFFF"/>
              <w:right w:val="single" w:sz="8" w:space="0" w:color="FFFFFF"/>
            </w:tcBorders>
            <w:shd w:val="clear" w:color="000000" w:fill="EDEDE7"/>
            <w:vAlign w:val="center"/>
            <w:hideMark/>
          </w:tcPr>
          <w:p w14:paraId="22C58538"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12.399.801</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0E948D63"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1,07</w:t>
            </w:r>
          </w:p>
        </w:tc>
      </w:tr>
      <w:tr w:rsidR="008F5392" w:rsidRPr="008F5392" w14:paraId="1D708055" w14:textId="77777777" w:rsidTr="008F5392">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5EA5BE66"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2020</w:t>
            </w:r>
          </w:p>
        </w:tc>
        <w:tc>
          <w:tcPr>
            <w:tcW w:w="1760" w:type="dxa"/>
            <w:tcBorders>
              <w:top w:val="nil"/>
              <w:left w:val="nil"/>
              <w:bottom w:val="single" w:sz="8" w:space="0" w:color="FFFFFF"/>
              <w:right w:val="single" w:sz="8" w:space="0" w:color="FFFFFF"/>
            </w:tcBorders>
            <w:shd w:val="clear" w:color="000000" w:fill="D3DEB6"/>
            <w:vAlign w:val="center"/>
            <w:hideMark/>
          </w:tcPr>
          <w:p w14:paraId="17863ABB"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13.933.048</w:t>
            </w:r>
          </w:p>
        </w:tc>
        <w:tc>
          <w:tcPr>
            <w:tcW w:w="1760" w:type="dxa"/>
            <w:tcBorders>
              <w:top w:val="nil"/>
              <w:left w:val="nil"/>
              <w:bottom w:val="single" w:sz="8" w:space="0" w:color="FFFFFF"/>
              <w:right w:val="single" w:sz="8" w:space="0" w:color="FFFFFF"/>
            </w:tcBorders>
            <w:shd w:val="clear" w:color="000000" w:fill="D3DEB6"/>
            <w:vAlign w:val="center"/>
            <w:hideMark/>
          </w:tcPr>
          <w:p w14:paraId="1387CC16"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12.756.397</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5BAD2BA7"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1,09</w:t>
            </w:r>
          </w:p>
        </w:tc>
      </w:tr>
      <w:tr w:rsidR="008F5392" w:rsidRPr="008F5392" w14:paraId="04E65855" w14:textId="77777777" w:rsidTr="008F5392">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7FF80E79"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2021</w:t>
            </w:r>
          </w:p>
        </w:tc>
        <w:tc>
          <w:tcPr>
            <w:tcW w:w="1760" w:type="dxa"/>
            <w:tcBorders>
              <w:top w:val="nil"/>
              <w:left w:val="nil"/>
              <w:bottom w:val="single" w:sz="8" w:space="0" w:color="FFFFFF"/>
              <w:right w:val="single" w:sz="8" w:space="0" w:color="FFFFFF"/>
            </w:tcBorders>
            <w:shd w:val="clear" w:color="000000" w:fill="EDEDE7"/>
            <w:vAlign w:val="center"/>
            <w:hideMark/>
          </w:tcPr>
          <w:p w14:paraId="6A5030BD"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14.942.400</w:t>
            </w:r>
          </w:p>
        </w:tc>
        <w:tc>
          <w:tcPr>
            <w:tcW w:w="1760" w:type="dxa"/>
            <w:tcBorders>
              <w:top w:val="nil"/>
              <w:left w:val="nil"/>
              <w:bottom w:val="single" w:sz="8" w:space="0" w:color="FFFFFF"/>
              <w:right w:val="single" w:sz="8" w:space="0" w:color="FFFFFF"/>
            </w:tcBorders>
            <w:shd w:val="clear" w:color="000000" w:fill="EDEDE7"/>
            <w:vAlign w:val="center"/>
            <w:hideMark/>
          </w:tcPr>
          <w:p w14:paraId="216ABB5F"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12.498.108</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16A2F6E4"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1,20</w:t>
            </w:r>
          </w:p>
        </w:tc>
      </w:tr>
      <w:tr w:rsidR="008F5392" w:rsidRPr="008F5392" w14:paraId="0B34D04E" w14:textId="77777777" w:rsidTr="008F5392">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13D75DA5"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2022</w:t>
            </w:r>
          </w:p>
        </w:tc>
        <w:tc>
          <w:tcPr>
            <w:tcW w:w="1760" w:type="dxa"/>
            <w:tcBorders>
              <w:top w:val="nil"/>
              <w:left w:val="nil"/>
              <w:bottom w:val="single" w:sz="8" w:space="0" w:color="FFFFFF"/>
              <w:right w:val="single" w:sz="8" w:space="0" w:color="FFFFFF"/>
            </w:tcBorders>
            <w:shd w:val="clear" w:color="000000" w:fill="D3DEB6"/>
            <w:vAlign w:val="center"/>
            <w:hideMark/>
          </w:tcPr>
          <w:p w14:paraId="48302F39"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16.558.589</w:t>
            </w:r>
          </w:p>
        </w:tc>
        <w:tc>
          <w:tcPr>
            <w:tcW w:w="1760" w:type="dxa"/>
            <w:tcBorders>
              <w:top w:val="nil"/>
              <w:left w:val="nil"/>
              <w:bottom w:val="single" w:sz="8" w:space="0" w:color="FFFFFF"/>
              <w:right w:val="single" w:sz="8" w:space="0" w:color="FFFFFF"/>
            </w:tcBorders>
            <w:shd w:val="clear" w:color="000000" w:fill="D3DEB6"/>
            <w:vAlign w:val="center"/>
            <w:hideMark/>
          </w:tcPr>
          <w:p w14:paraId="7B9084F4"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13.417.911</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72499061"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1,23</w:t>
            </w:r>
          </w:p>
        </w:tc>
      </w:tr>
      <w:tr w:rsidR="008F5392" w:rsidRPr="008F5392" w14:paraId="0EAB3368" w14:textId="77777777" w:rsidTr="008F5392">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0427E594"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2023</w:t>
            </w:r>
          </w:p>
        </w:tc>
        <w:tc>
          <w:tcPr>
            <w:tcW w:w="1760" w:type="dxa"/>
            <w:tcBorders>
              <w:top w:val="nil"/>
              <w:left w:val="nil"/>
              <w:bottom w:val="single" w:sz="8" w:space="0" w:color="FFFFFF"/>
              <w:right w:val="single" w:sz="8" w:space="0" w:color="FFFFFF"/>
            </w:tcBorders>
            <w:shd w:val="clear" w:color="000000" w:fill="EDEDE7"/>
            <w:vAlign w:val="center"/>
            <w:hideMark/>
          </w:tcPr>
          <w:p w14:paraId="099F1CCF"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17.280.497</w:t>
            </w:r>
          </w:p>
        </w:tc>
        <w:tc>
          <w:tcPr>
            <w:tcW w:w="1760" w:type="dxa"/>
            <w:tcBorders>
              <w:top w:val="nil"/>
              <w:left w:val="nil"/>
              <w:bottom w:val="single" w:sz="8" w:space="0" w:color="FFFFFF"/>
              <w:right w:val="single" w:sz="8" w:space="0" w:color="FFFFFF"/>
            </w:tcBorders>
            <w:shd w:val="clear" w:color="000000" w:fill="EDEDE7"/>
            <w:vAlign w:val="center"/>
            <w:hideMark/>
          </w:tcPr>
          <w:p w14:paraId="3820F3F6"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13.754.293</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633BF823"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1,26</w:t>
            </w:r>
          </w:p>
        </w:tc>
      </w:tr>
      <w:tr w:rsidR="008F5392" w:rsidRPr="008F5392" w14:paraId="77321EE8" w14:textId="77777777" w:rsidTr="008F5392">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58DFC458"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2024</w:t>
            </w:r>
          </w:p>
        </w:tc>
        <w:tc>
          <w:tcPr>
            <w:tcW w:w="1760" w:type="dxa"/>
            <w:tcBorders>
              <w:top w:val="nil"/>
              <w:left w:val="nil"/>
              <w:bottom w:val="nil"/>
              <w:right w:val="nil"/>
            </w:tcBorders>
            <w:shd w:val="clear" w:color="000000" w:fill="D3DEB6"/>
            <w:vAlign w:val="center"/>
            <w:hideMark/>
          </w:tcPr>
          <w:p w14:paraId="1B7C3A37"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18.122.922</w:t>
            </w:r>
          </w:p>
        </w:tc>
        <w:tc>
          <w:tcPr>
            <w:tcW w:w="1760" w:type="dxa"/>
            <w:tcBorders>
              <w:top w:val="nil"/>
              <w:left w:val="nil"/>
              <w:bottom w:val="nil"/>
              <w:right w:val="nil"/>
            </w:tcBorders>
            <w:shd w:val="clear" w:color="000000" w:fill="D3DEB6"/>
            <w:vAlign w:val="center"/>
            <w:hideMark/>
          </w:tcPr>
          <w:p w14:paraId="07D20615"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13.751.960</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1F400CA7"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1,32</w:t>
            </w:r>
          </w:p>
        </w:tc>
      </w:tr>
      <w:tr w:rsidR="008F5392" w:rsidRPr="008F5392" w14:paraId="0B2C8585" w14:textId="77777777" w:rsidTr="008F5392">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58D8ABFB" w14:textId="77777777" w:rsidR="008F5392" w:rsidRPr="008F5392" w:rsidRDefault="008F5392" w:rsidP="008F5392">
            <w:pPr>
              <w:spacing w:after="0" w:line="240" w:lineRule="auto"/>
              <w:jc w:val="center"/>
              <w:rPr>
                <w:rFonts w:ascii="Calibri" w:eastAsia="Times New Roman" w:hAnsi="Calibri" w:cs="Calibri"/>
                <w:b/>
                <w:bCs/>
                <w:color w:val="FFFFFF"/>
                <w:lang w:eastAsia="pt-BR"/>
              </w:rPr>
            </w:pPr>
            <w:r w:rsidRPr="008F5392">
              <w:rPr>
                <w:rFonts w:ascii="Calibri" w:eastAsia="Times New Roman" w:hAnsi="Calibri" w:cs="Calibri"/>
                <w:b/>
                <w:bCs/>
                <w:color w:val="FFFFFF"/>
                <w:lang w:eastAsia="pt-BR"/>
              </w:rPr>
              <w:t>2025</w:t>
            </w:r>
          </w:p>
        </w:tc>
        <w:tc>
          <w:tcPr>
            <w:tcW w:w="1760" w:type="dxa"/>
            <w:tcBorders>
              <w:top w:val="nil"/>
              <w:left w:val="nil"/>
              <w:bottom w:val="single" w:sz="8" w:space="0" w:color="FFFFFF"/>
              <w:right w:val="single" w:sz="8" w:space="0" w:color="FFFFFF"/>
            </w:tcBorders>
            <w:shd w:val="clear" w:color="000000" w:fill="EDEDE7"/>
            <w:vAlign w:val="center"/>
            <w:hideMark/>
          </w:tcPr>
          <w:p w14:paraId="0B4AA636"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18.246.550</w:t>
            </w:r>
          </w:p>
        </w:tc>
        <w:tc>
          <w:tcPr>
            <w:tcW w:w="1760" w:type="dxa"/>
            <w:tcBorders>
              <w:top w:val="nil"/>
              <w:left w:val="nil"/>
              <w:bottom w:val="single" w:sz="8" w:space="0" w:color="FFFFFF"/>
              <w:right w:val="single" w:sz="8" w:space="0" w:color="FFFFFF"/>
            </w:tcBorders>
            <w:shd w:val="clear" w:color="000000" w:fill="EDEDE7"/>
            <w:vAlign w:val="center"/>
            <w:hideMark/>
          </w:tcPr>
          <w:p w14:paraId="49D719EB"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15.141.834</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5C0A1DF7" w14:textId="77777777" w:rsidR="008F5392" w:rsidRPr="008F5392" w:rsidRDefault="008F5392" w:rsidP="008F5392">
            <w:pPr>
              <w:spacing w:after="0" w:line="240" w:lineRule="auto"/>
              <w:jc w:val="center"/>
              <w:rPr>
                <w:rFonts w:ascii="Calibri" w:eastAsia="Times New Roman" w:hAnsi="Calibri" w:cs="Calibri"/>
                <w:b/>
                <w:bCs/>
                <w:color w:val="000000"/>
                <w:lang w:eastAsia="pt-BR"/>
              </w:rPr>
            </w:pPr>
            <w:r w:rsidRPr="008F5392">
              <w:rPr>
                <w:rFonts w:ascii="Calibri" w:eastAsia="Times New Roman" w:hAnsi="Calibri" w:cs="Calibri"/>
                <w:b/>
                <w:bCs/>
                <w:color w:val="000000"/>
                <w:lang w:eastAsia="pt-BR"/>
              </w:rPr>
              <w:t>1,21</w:t>
            </w:r>
          </w:p>
        </w:tc>
      </w:tr>
    </w:tbl>
    <w:p w14:paraId="7DF6B2AD" w14:textId="77777777" w:rsidR="006D57C3" w:rsidRDefault="006D57C3" w:rsidP="006C600D">
      <w:pPr>
        <w:jc w:val="both"/>
        <w:rPr>
          <w:rFonts w:cstheme="minorHAnsi"/>
          <w:sz w:val="24"/>
          <w:szCs w:val="24"/>
        </w:rPr>
      </w:pPr>
    </w:p>
    <w:p w14:paraId="7E945517" w14:textId="31D3732A" w:rsidR="006C624C" w:rsidRPr="003A3A3B" w:rsidRDefault="006C624C" w:rsidP="006C624C">
      <w:pPr>
        <w:autoSpaceDE w:val="0"/>
        <w:autoSpaceDN w:val="0"/>
        <w:adjustRightInd w:val="0"/>
        <w:spacing w:after="0"/>
        <w:jc w:val="both"/>
        <w:rPr>
          <w:rFonts w:cstheme="minorHAnsi"/>
          <w:b/>
          <w:bCs/>
          <w:color w:val="000000" w:themeColor="text1"/>
          <w:sz w:val="24"/>
          <w:szCs w:val="24"/>
        </w:rPr>
      </w:pPr>
      <w:r>
        <w:rPr>
          <w:rFonts w:cstheme="minorHAnsi"/>
          <w:b/>
          <w:bCs/>
          <w:color w:val="000000" w:themeColor="text1"/>
          <w:sz w:val="24"/>
          <w:szCs w:val="24"/>
        </w:rPr>
        <w:t>1</w:t>
      </w:r>
      <w:r w:rsidR="001A254D">
        <w:rPr>
          <w:rFonts w:cstheme="minorHAnsi"/>
          <w:b/>
          <w:bCs/>
          <w:color w:val="000000" w:themeColor="text1"/>
          <w:sz w:val="24"/>
          <w:szCs w:val="24"/>
        </w:rPr>
        <w:t>4</w:t>
      </w:r>
      <w:r w:rsidRPr="003A3A3B">
        <w:rPr>
          <w:rFonts w:cstheme="minorHAnsi"/>
          <w:b/>
          <w:bCs/>
          <w:color w:val="000000" w:themeColor="text1"/>
          <w:sz w:val="24"/>
          <w:szCs w:val="24"/>
        </w:rPr>
        <w:t>.</w:t>
      </w:r>
      <w:r>
        <w:rPr>
          <w:rFonts w:cstheme="minorHAnsi"/>
          <w:b/>
          <w:bCs/>
          <w:color w:val="000000" w:themeColor="text1"/>
          <w:sz w:val="24"/>
          <w:szCs w:val="24"/>
        </w:rPr>
        <w:t>12</w:t>
      </w:r>
      <w:r w:rsidRPr="003A3A3B">
        <w:rPr>
          <w:rFonts w:cstheme="minorHAnsi"/>
          <w:b/>
          <w:bCs/>
          <w:color w:val="000000" w:themeColor="text1"/>
          <w:sz w:val="24"/>
          <w:szCs w:val="24"/>
        </w:rPr>
        <w:t xml:space="preserve"> </w:t>
      </w:r>
      <w:r w:rsidRPr="00E8449B">
        <w:rPr>
          <w:rFonts w:cstheme="minorHAnsi"/>
          <w:b/>
          <w:bCs/>
          <w:color w:val="000000" w:themeColor="text1"/>
          <w:sz w:val="24"/>
          <w:szCs w:val="24"/>
        </w:rPr>
        <w:t xml:space="preserve">Evolução </w:t>
      </w:r>
      <w:r>
        <w:rPr>
          <w:rFonts w:cstheme="minorHAnsi"/>
          <w:b/>
          <w:bCs/>
          <w:color w:val="000000" w:themeColor="text1"/>
          <w:sz w:val="24"/>
          <w:szCs w:val="24"/>
        </w:rPr>
        <w:t>da Receita Per Capita</w:t>
      </w:r>
    </w:p>
    <w:tbl>
      <w:tblPr>
        <w:tblW w:w="7040" w:type="dxa"/>
        <w:tblCellMar>
          <w:left w:w="70" w:type="dxa"/>
          <w:right w:w="70" w:type="dxa"/>
        </w:tblCellMar>
        <w:tblLook w:val="04A0" w:firstRow="1" w:lastRow="0" w:firstColumn="1" w:lastColumn="0" w:noHBand="0" w:noVBand="1"/>
      </w:tblPr>
      <w:tblGrid>
        <w:gridCol w:w="1760"/>
        <w:gridCol w:w="1760"/>
        <w:gridCol w:w="1760"/>
        <w:gridCol w:w="1760"/>
      </w:tblGrid>
      <w:tr w:rsidR="00D40B11" w:rsidRPr="00D40B11" w14:paraId="2DB7F74B" w14:textId="77777777" w:rsidTr="00D40B11">
        <w:trPr>
          <w:trHeight w:val="615"/>
        </w:trPr>
        <w:tc>
          <w:tcPr>
            <w:tcW w:w="1760" w:type="dxa"/>
            <w:tcBorders>
              <w:top w:val="single" w:sz="8" w:space="0" w:color="FFFFFF"/>
              <w:left w:val="single" w:sz="8" w:space="0" w:color="FFFFFF"/>
              <w:bottom w:val="single" w:sz="12" w:space="0" w:color="FFFFFF"/>
              <w:right w:val="single" w:sz="8" w:space="0" w:color="FFFFFF"/>
            </w:tcBorders>
            <w:shd w:val="clear" w:color="000000" w:fill="92AA4C"/>
            <w:vAlign w:val="center"/>
            <w:hideMark/>
          </w:tcPr>
          <w:p w14:paraId="3F9134FF"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Ano</w:t>
            </w:r>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40AAEA96"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Receita</w:t>
            </w:r>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77F64F0F"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 xml:space="preserve">Nº </w:t>
            </w:r>
            <w:proofErr w:type="spellStart"/>
            <w:r w:rsidRPr="00D40B11">
              <w:rPr>
                <w:rFonts w:ascii="Calibri" w:eastAsia="Times New Roman" w:hAnsi="Calibri" w:cs="Calibri"/>
                <w:b/>
                <w:bCs/>
                <w:color w:val="FFFFFF"/>
                <w:lang w:eastAsia="pt-BR"/>
              </w:rPr>
              <w:t>Participanes</w:t>
            </w:r>
            <w:proofErr w:type="spellEnd"/>
          </w:p>
        </w:tc>
        <w:tc>
          <w:tcPr>
            <w:tcW w:w="1760" w:type="dxa"/>
            <w:tcBorders>
              <w:top w:val="single" w:sz="8" w:space="0" w:color="FFFFFF"/>
              <w:left w:val="nil"/>
              <w:bottom w:val="single" w:sz="12" w:space="0" w:color="FFFFFF"/>
              <w:right w:val="single" w:sz="8" w:space="0" w:color="FFFFFF"/>
            </w:tcBorders>
            <w:shd w:val="clear" w:color="000000" w:fill="92AA4C"/>
            <w:vAlign w:val="center"/>
            <w:hideMark/>
          </w:tcPr>
          <w:p w14:paraId="3F43F919"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Receita Per Capita</w:t>
            </w:r>
          </w:p>
        </w:tc>
      </w:tr>
      <w:tr w:rsidR="00D40B11" w:rsidRPr="00D40B11" w14:paraId="54BF3ABE" w14:textId="77777777" w:rsidTr="00D40B11">
        <w:trPr>
          <w:trHeight w:val="330"/>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0596CF77"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2018</w:t>
            </w:r>
          </w:p>
        </w:tc>
        <w:tc>
          <w:tcPr>
            <w:tcW w:w="1760" w:type="dxa"/>
            <w:tcBorders>
              <w:top w:val="nil"/>
              <w:left w:val="nil"/>
              <w:bottom w:val="single" w:sz="8" w:space="0" w:color="FFFFFF"/>
              <w:right w:val="single" w:sz="8" w:space="0" w:color="FFFFFF"/>
            </w:tcBorders>
            <w:shd w:val="clear" w:color="000000" w:fill="D3DEB6"/>
            <w:vAlign w:val="center"/>
            <w:hideMark/>
          </w:tcPr>
          <w:p w14:paraId="05A1CC32"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12.068.096</w:t>
            </w:r>
          </w:p>
        </w:tc>
        <w:tc>
          <w:tcPr>
            <w:tcW w:w="1760" w:type="dxa"/>
            <w:tcBorders>
              <w:top w:val="nil"/>
              <w:left w:val="nil"/>
              <w:bottom w:val="single" w:sz="8" w:space="0" w:color="FFFFFF"/>
              <w:right w:val="single" w:sz="8" w:space="0" w:color="FFFFFF"/>
            </w:tcBorders>
            <w:shd w:val="clear" w:color="000000" w:fill="D3DEB6"/>
            <w:vAlign w:val="center"/>
            <w:hideMark/>
          </w:tcPr>
          <w:p w14:paraId="2B2343FA"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5.598</w:t>
            </w:r>
          </w:p>
        </w:tc>
        <w:tc>
          <w:tcPr>
            <w:tcW w:w="1760" w:type="dxa"/>
            <w:tcBorders>
              <w:top w:val="single" w:sz="4" w:space="0" w:color="FFFFFF"/>
              <w:left w:val="single" w:sz="4" w:space="0" w:color="FFFFFF"/>
              <w:bottom w:val="single" w:sz="4" w:space="0" w:color="FFFFFF"/>
              <w:right w:val="single" w:sz="4" w:space="0" w:color="FFFFFF"/>
            </w:tcBorders>
            <w:shd w:val="clear" w:color="000000" w:fill="D3DEB6"/>
            <w:vAlign w:val="center"/>
            <w:hideMark/>
          </w:tcPr>
          <w:p w14:paraId="02F38EF0"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2.155,79</w:t>
            </w:r>
          </w:p>
        </w:tc>
      </w:tr>
      <w:tr w:rsidR="00D40B11" w:rsidRPr="00D40B11" w14:paraId="00693308" w14:textId="77777777" w:rsidTr="00D40B11">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473D75A6"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2019</w:t>
            </w:r>
          </w:p>
        </w:tc>
        <w:tc>
          <w:tcPr>
            <w:tcW w:w="1760" w:type="dxa"/>
            <w:tcBorders>
              <w:top w:val="nil"/>
              <w:left w:val="nil"/>
              <w:bottom w:val="single" w:sz="8" w:space="0" w:color="FFFFFF"/>
              <w:right w:val="single" w:sz="8" w:space="0" w:color="FFFFFF"/>
            </w:tcBorders>
            <w:shd w:val="clear" w:color="000000" w:fill="EDEDE7"/>
            <w:vAlign w:val="center"/>
            <w:hideMark/>
          </w:tcPr>
          <w:p w14:paraId="1BD73DFE"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12.399.801</w:t>
            </w:r>
          </w:p>
        </w:tc>
        <w:tc>
          <w:tcPr>
            <w:tcW w:w="1760" w:type="dxa"/>
            <w:tcBorders>
              <w:top w:val="nil"/>
              <w:left w:val="nil"/>
              <w:bottom w:val="single" w:sz="8" w:space="0" w:color="FFFFFF"/>
              <w:right w:val="single" w:sz="8" w:space="0" w:color="FFFFFF"/>
            </w:tcBorders>
            <w:shd w:val="clear" w:color="000000" w:fill="EDEDE7"/>
            <w:vAlign w:val="center"/>
            <w:hideMark/>
          </w:tcPr>
          <w:p w14:paraId="2B720733"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5.518</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508B05C5"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2.247,15</w:t>
            </w:r>
          </w:p>
        </w:tc>
      </w:tr>
      <w:tr w:rsidR="00D40B11" w:rsidRPr="00D40B11" w14:paraId="67C4B604" w14:textId="77777777" w:rsidTr="00D40B11">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5ED772ED"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2020</w:t>
            </w:r>
          </w:p>
        </w:tc>
        <w:tc>
          <w:tcPr>
            <w:tcW w:w="1760" w:type="dxa"/>
            <w:tcBorders>
              <w:top w:val="nil"/>
              <w:left w:val="nil"/>
              <w:bottom w:val="single" w:sz="8" w:space="0" w:color="FFFFFF"/>
              <w:right w:val="single" w:sz="8" w:space="0" w:color="FFFFFF"/>
            </w:tcBorders>
            <w:shd w:val="clear" w:color="000000" w:fill="D3DEB6"/>
            <w:vAlign w:val="center"/>
            <w:hideMark/>
          </w:tcPr>
          <w:p w14:paraId="0A60D0B5"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12.756.397</w:t>
            </w:r>
          </w:p>
        </w:tc>
        <w:tc>
          <w:tcPr>
            <w:tcW w:w="1760" w:type="dxa"/>
            <w:tcBorders>
              <w:top w:val="nil"/>
              <w:left w:val="nil"/>
              <w:bottom w:val="single" w:sz="8" w:space="0" w:color="FFFFFF"/>
              <w:right w:val="single" w:sz="8" w:space="0" w:color="FFFFFF"/>
            </w:tcBorders>
            <w:shd w:val="clear" w:color="000000" w:fill="D3DEB6"/>
            <w:vAlign w:val="center"/>
            <w:hideMark/>
          </w:tcPr>
          <w:p w14:paraId="3F33731D"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5.565</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33D404B0"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2.292,25</w:t>
            </w:r>
          </w:p>
        </w:tc>
      </w:tr>
      <w:tr w:rsidR="00D40B11" w:rsidRPr="00D40B11" w14:paraId="1FFC661B" w14:textId="77777777" w:rsidTr="00D40B11">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0087AEBE"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2021</w:t>
            </w:r>
          </w:p>
        </w:tc>
        <w:tc>
          <w:tcPr>
            <w:tcW w:w="1760" w:type="dxa"/>
            <w:tcBorders>
              <w:top w:val="nil"/>
              <w:left w:val="nil"/>
              <w:bottom w:val="single" w:sz="8" w:space="0" w:color="FFFFFF"/>
              <w:right w:val="single" w:sz="8" w:space="0" w:color="FFFFFF"/>
            </w:tcBorders>
            <w:shd w:val="clear" w:color="000000" w:fill="EDEDE7"/>
            <w:vAlign w:val="center"/>
            <w:hideMark/>
          </w:tcPr>
          <w:p w14:paraId="70476917"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12.498.108</w:t>
            </w:r>
          </w:p>
        </w:tc>
        <w:tc>
          <w:tcPr>
            <w:tcW w:w="1760" w:type="dxa"/>
            <w:tcBorders>
              <w:top w:val="nil"/>
              <w:left w:val="nil"/>
              <w:bottom w:val="single" w:sz="8" w:space="0" w:color="FFFFFF"/>
              <w:right w:val="single" w:sz="8" w:space="0" w:color="FFFFFF"/>
            </w:tcBorders>
            <w:shd w:val="clear" w:color="000000" w:fill="EDEDE7"/>
            <w:vAlign w:val="center"/>
            <w:hideMark/>
          </w:tcPr>
          <w:p w14:paraId="7E978ECA"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5.886</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174DD54B"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2.123,36</w:t>
            </w:r>
          </w:p>
        </w:tc>
      </w:tr>
      <w:tr w:rsidR="00D40B11" w:rsidRPr="00D40B11" w14:paraId="375C8FD4" w14:textId="77777777" w:rsidTr="00D40B11">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30E5D4B4"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2022</w:t>
            </w:r>
          </w:p>
        </w:tc>
        <w:tc>
          <w:tcPr>
            <w:tcW w:w="1760" w:type="dxa"/>
            <w:tcBorders>
              <w:top w:val="nil"/>
              <w:left w:val="nil"/>
              <w:bottom w:val="single" w:sz="8" w:space="0" w:color="FFFFFF"/>
              <w:right w:val="single" w:sz="8" w:space="0" w:color="FFFFFF"/>
            </w:tcBorders>
            <w:shd w:val="clear" w:color="000000" w:fill="D3DEB6"/>
            <w:vAlign w:val="center"/>
            <w:hideMark/>
          </w:tcPr>
          <w:p w14:paraId="7C1DCE63"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13.417.911</w:t>
            </w:r>
          </w:p>
        </w:tc>
        <w:tc>
          <w:tcPr>
            <w:tcW w:w="1760" w:type="dxa"/>
            <w:tcBorders>
              <w:top w:val="nil"/>
              <w:left w:val="nil"/>
              <w:bottom w:val="single" w:sz="8" w:space="0" w:color="FFFFFF"/>
              <w:right w:val="single" w:sz="8" w:space="0" w:color="FFFFFF"/>
            </w:tcBorders>
            <w:shd w:val="clear" w:color="000000" w:fill="D3DEB6"/>
            <w:vAlign w:val="center"/>
            <w:hideMark/>
          </w:tcPr>
          <w:p w14:paraId="1E83935E"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6.291</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38B94A1A"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2.132,87</w:t>
            </w:r>
          </w:p>
        </w:tc>
      </w:tr>
      <w:tr w:rsidR="00D40B11" w:rsidRPr="00D40B11" w14:paraId="6819FC62" w14:textId="77777777" w:rsidTr="00D40B11">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75067D52"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2023</w:t>
            </w:r>
          </w:p>
        </w:tc>
        <w:tc>
          <w:tcPr>
            <w:tcW w:w="1760" w:type="dxa"/>
            <w:tcBorders>
              <w:top w:val="nil"/>
              <w:left w:val="nil"/>
              <w:bottom w:val="single" w:sz="8" w:space="0" w:color="FFFFFF"/>
              <w:right w:val="single" w:sz="8" w:space="0" w:color="FFFFFF"/>
            </w:tcBorders>
            <w:shd w:val="clear" w:color="000000" w:fill="EDEDE7"/>
            <w:vAlign w:val="center"/>
            <w:hideMark/>
          </w:tcPr>
          <w:p w14:paraId="1502B3AB"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13.754.293</w:t>
            </w:r>
          </w:p>
        </w:tc>
        <w:tc>
          <w:tcPr>
            <w:tcW w:w="1760" w:type="dxa"/>
            <w:tcBorders>
              <w:top w:val="nil"/>
              <w:left w:val="nil"/>
              <w:bottom w:val="single" w:sz="8" w:space="0" w:color="FFFFFF"/>
              <w:right w:val="single" w:sz="8" w:space="0" w:color="FFFFFF"/>
            </w:tcBorders>
            <w:shd w:val="clear" w:color="000000" w:fill="EDEDE7"/>
            <w:vAlign w:val="center"/>
            <w:hideMark/>
          </w:tcPr>
          <w:p w14:paraId="23B36AC9"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6.929</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35145552"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1.985,03</w:t>
            </w:r>
          </w:p>
        </w:tc>
      </w:tr>
      <w:tr w:rsidR="00D40B11" w:rsidRPr="00D40B11" w14:paraId="435B7A17" w14:textId="77777777" w:rsidTr="00D40B11">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47F43463"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2024</w:t>
            </w:r>
          </w:p>
        </w:tc>
        <w:tc>
          <w:tcPr>
            <w:tcW w:w="1760" w:type="dxa"/>
            <w:tcBorders>
              <w:top w:val="nil"/>
              <w:left w:val="nil"/>
              <w:bottom w:val="single" w:sz="8" w:space="0" w:color="FFFFFF"/>
              <w:right w:val="single" w:sz="8" w:space="0" w:color="FFFFFF"/>
            </w:tcBorders>
            <w:shd w:val="clear" w:color="000000" w:fill="D3DEB6"/>
            <w:vAlign w:val="center"/>
            <w:hideMark/>
          </w:tcPr>
          <w:p w14:paraId="7E8A8C4F"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13.751.960</w:t>
            </w:r>
          </w:p>
        </w:tc>
        <w:tc>
          <w:tcPr>
            <w:tcW w:w="1760" w:type="dxa"/>
            <w:tcBorders>
              <w:top w:val="nil"/>
              <w:left w:val="nil"/>
              <w:bottom w:val="single" w:sz="8" w:space="0" w:color="FFFFFF"/>
              <w:right w:val="single" w:sz="8" w:space="0" w:color="FFFFFF"/>
            </w:tcBorders>
            <w:shd w:val="clear" w:color="000000" w:fill="D3DEB6"/>
            <w:vAlign w:val="center"/>
            <w:hideMark/>
          </w:tcPr>
          <w:p w14:paraId="2435A471"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7.235</w:t>
            </w:r>
          </w:p>
        </w:tc>
        <w:tc>
          <w:tcPr>
            <w:tcW w:w="1760" w:type="dxa"/>
            <w:tcBorders>
              <w:top w:val="nil"/>
              <w:left w:val="single" w:sz="4" w:space="0" w:color="FFFFFF"/>
              <w:bottom w:val="single" w:sz="4" w:space="0" w:color="FFFFFF"/>
              <w:right w:val="single" w:sz="4" w:space="0" w:color="FFFFFF"/>
            </w:tcBorders>
            <w:shd w:val="clear" w:color="000000" w:fill="D3DEB6"/>
            <w:vAlign w:val="center"/>
            <w:hideMark/>
          </w:tcPr>
          <w:p w14:paraId="38F252B3"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1.900,75</w:t>
            </w:r>
          </w:p>
        </w:tc>
      </w:tr>
      <w:tr w:rsidR="00D40B11" w:rsidRPr="00D40B11" w14:paraId="36654582" w14:textId="77777777" w:rsidTr="00D40B11">
        <w:trPr>
          <w:trHeight w:val="315"/>
        </w:trPr>
        <w:tc>
          <w:tcPr>
            <w:tcW w:w="1760" w:type="dxa"/>
            <w:tcBorders>
              <w:top w:val="nil"/>
              <w:left w:val="single" w:sz="8" w:space="0" w:color="FFFFFF"/>
              <w:bottom w:val="single" w:sz="8" w:space="0" w:color="FFFFFF"/>
              <w:right w:val="single" w:sz="8" w:space="0" w:color="FFFFFF"/>
            </w:tcBorders>
            <w:shd w:val="clear" w:color="000000" w:fill="92AA4C"/>
            <w:vAlign w:val="center"/>
            <w:hideMark/>
          </w:tcPr>
          <w:p w14:paraId="27678EC3" w14:textId="77777777" w:rsidR="00D40B11" w:rsidRPr="00D40B11" w:rsidRDefault="00D40B11" w:rsidP="00D40B11">
            <w:pPr>
              <w:spacing w:after="0" w:line="240" w:lineRule="auto"/>
              <w:jc w:val="center"/>
              <w:rPr>
                <w:rFonts w:ascii="Calibri" w:eastAsia="Times New Roman" w:hAnsi="Calibri" w:cs="Calibri"/>
                <w:b/>
                <w:bCs/>
                <w:color w:val="FFFFFF"/>
                <w:lang w:eastAsia="pt-BR"/>
              </w:rPr>
            </w:pPr>
            <w:r w:rsidRPr="00D40B11">
              <w:rPr>
                <w:rFonts w:ascii="Calibri" w:eastAsia="Times New Roman" w:hAnsi="Calibri" w:cs="Calibri"/>
                <w:b/>
                <w:bCs/>
                <w:color w:val="FFFFFF"/>
                <w:lang w:eastAsia="pt-BR"/>
              </w:rPr>
              <w:t>2025</w:t>
            </w:r>
          </w:p>
        </w:tc>
        <w:tc>
          <w:tcPr>
            <w:tcW w:w="1760" w:type="dxa"/>
            <w:tcBorders>
              <w:top w:val="nil"/>
              <w:left w:val="nil"/>
              <w:bottom w:val="single" w:sz="8" w:space="0" w:color="FFFFFF"/>
              <w:right w:val="single" w:sz="8" w:space="0" w:color="FFFFFF"/>
            </w:tcBorders>
            <w:shd w:val="clear" w:color="000000" w:fill="EDEDE7"/>
            <w:vAlign w:val="center"/>
            <w:hideMark/>
          </w:tcPr>
          <w:p w14:paraId="4ADC907A"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15.141.834</w:t>
            </w:r>
          </w:p>
        </w:tc>
        <w:tc>
          <w:tcPr>
            <w:tcW w:w="1760" w:type="dxa"/>
            <w:tcBorders>
              <w:top w:val="nil"/>
              <w:left w:val="nil"/>
              <w:bottom w:val="single" w:sz="8" w:space="0" w:color="FFFFFF"/>
              <w:right w:val="single" w:sz="8" w:space="0" w:color="FFFFFF"/>
            </w:tcBorders>
            <w:shd w:val="clear" w:color="000000" w:fill="EDEDE7"/>
            <w:vAlign w:val="center"/>
            <w:hideMark/>
          </w:tcPr>
          <w:p w14:paraId="0A9F76A9"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7.619</w:t>
            </w:r>
          </w:p>
        </w:tc>
        <w:tc>
          <w:tcPr>
            <w:tcW w:w="1760" w:type="dxa"/>
            <w:tcBorders>
              <w:top w:val="nil"/>
              <w:left w:val="single" w:sz="4" w:space="0" w:color="FFFFFF"/>
              <w:bottom w:val="single" w:sz="4" w:space="0" w:color="FFFFFF"/>
              <w:right w:val="single" w:sz="4" w:space="0" w:color="FFFFFF"/>
            </w:tcBorders>
            <w:shd w:val="clear" w:color="000000" w:fill="EDEDE7"/>
            <w:vAlign w:val="center"/>
            <w:hideMark/>
          </w:tcPr>
          <w:p w14:paraId="2297D8CF" w14:textId="77777777" w:rsidR="00D40B11" w:rsidRPr="00D40B11" w:rsidRDefault="00D40B11" w:rsidP="00D40B11">
            <w:pPr>
              <w:spacing w:after="0" w:line="240" w:lineRule="auto"/>
              <w:jc w:val="center"/>
              <w:rPr>
                <w:rFonts w:ascii="Calibri" w:eastAsia="Times New Roman" w:hAnsi="Calibri" w:cs="Calibri"/>
                <w:b/>
                <w:bCs/>
                <w:color w:val="000000"/>
                <w:lang w:eastAsia="pt-BR"/>
              </w:rPr>
            </w:pPr>
            <w:r w:rsidRPr="00D40B11">
              <w:rPr>
                <w:rFonts w:ascii="Calibri" w:eastAsia="Times New Roman" w:hAnsi="Calibri" w:cs="Calibri"/>
                <w:b/>
                <w:bCs/>
                <w:color w:val="000000"/>
                <w:lang w:eastAsia="pt-BR"/>
              </w:rPr>
              <w:t>1.987,38</w:t>
            </w:r>
          </w:p>
        </w:tc>
      </w:tr>
    </w:tbl>
    <w:p w14:paraId="5334BA6F" w14:textId="77777777" w:rsidR="00EA030A" w:rsidRDefault="00EA030A" w:rsidP="006C624C">
      <w:pPr>
        <w:autoSpaceDE w:val="0"/>
        <w:autoSpaceDN w:val="0"/>
        <w:adjustRightInd w:val="0"/>
        <w:spacing w:after="0"/>
        <w:jc w:val="both"/>
        <w:rPr>
          <w:rFonts w:cstheme="minorHAnsi"/>
          <w:b/>
          <w:bCs/>
          <w:color w:val="EE0000"/>
          <w:sz w:val="24"/>
          <w:szCs w:val="24"/>
        </w:rPr>
      </w:pPr>
    </w:p>
    <w:p w14:paraId="6DB8F350" w14:textId="77777777" w:rsidR="00A629EB" w:rsidRDefault="00A629EB" w:rsidP="00EA030A">
      <w:pPr>
        <w:autoSpaceDE w:val="0"/>
        <w:autoSpaceDN w:val="0"/>
        <w:adjustRightInd w:val="0"/>
        <w:spacing w:after="0"/>
        <w:jc w:val="both"/>
        <w:rPr>
          <w:rFonts w:cstheme="minorHAnsi"/>
          <w:b/>
          <w:bCs/>
          <w:color w:val="000000" w:themeColor="text1"/>
          <w:sz w:val="24"/>
          <w:szCs w:val="24"/>
          <w:highlight w:val="yellow"/>
        </w:rPr>
      </w:pPr>
    </w:p>
    <w:p w14:paraId="7D7ECD4C" w14:textId="4ED43F3F" w:rsidR="00EA030A" w:rsidRPr="003A3A3B" w:rsidRDefault="00EA030A" w:rsidP="00EA030A">
      <w:pPr>
        <w:autoSpaceDE w:val="0"/>
        <w:autoSpaceDN w:val="0"/>
        <w:adjustRightInd w:val="0"/>
        <w:spacing w:after="0"/>
        <w:jc w:val="both"/>
        <w:rPr>
          <w:rFonts w:cstheme="minorHAnsi"/>
          <w:b/>
          <w:bCs/>
          <w:color w:val="000000" w:themeColor="text1"/>
          <w:sz w:val="24"/>
          <w:szCs w:val="24"/>
        </w:rPr>
      </w:pPr>
      <w:r w:rsidRPr="00A629EB">
        <w:rPr>
          <w:rFonts w:cstheme="minorHAnsi"/>
          <w:b/>
          <w:bCs/>
          <w:color w:val="000000" w:themeColor="text1"/>
          <w:sz w:val="24"/>
          <w:szCs w:val="24"/>
          <w:highlight w:val="yellow"/>
        </w:rPr>
        <w:t>1</w:t>
      </w:r>
      <w:r w:rsidR="001A254D">
        <w:rPr>
          <w:rFonts w:cstheme="minorHAnsi"/>
          <w:b/>
          <w:bCs/>
          <w:color w:val="000000" w:themeColor="text1"/>
          <w:sz w:val="24"/>
          <w:szCs w:val="24"/>
          <w:highlight w:val="yellow"/>
        </w:rPr>
        <w:t>4</w:t>
      </w:r>
      <w:r w:rsidRPr="00A629EB">
        <w:rPr>
          <w:rFonts w:cstheme="minorHAnsi"/>
          <w:b/>
          <w:bCs/>
          <w:color w:val="000000" w:themeColor="text1"/>
          <w:sz w:val="24"/>
          <w:szCs w:val="24"/>
          <w:highlight w:val="yellow"/>
        </w:rPr>
        <w:t>.13 Custo de Administração</w:t>
      </w:r>
    </w:p>
    <w:p w14:paraId="3A1E1337" w14:textId="3C6DC05E" w:rsidR="00924351" w:rsidRDefault="006560E6" w:rsidP="00EA030A">
      <w:pPr>
        <w:autoSpaceDE w:val="0"/>
        <w:autoSpaceDN w:val="0"/>
        <w:adjustRightInd w:val="0"/>
        <w:spacing w:after="0"/>
        <w:jc w:val="both"/>
        <w:rPr>
          <w:rFonts w:cstheme="minorHAnsi"/>
          <w:b/>
          <w:bCs/>
          <w:color w:val="EE0000"/>
          <w:sz w:val="24"/>
          <w:szCs w:val="24"/>
        </w:rPr>
      </w:pPr>
      <w:r>
        <w:rPr>
          <w:rFonts w:cstheme="minorHAnsi"/>
          <w:b/>
          <w:bCs/>
          <w:color w:val="EE0000"/>
          <w:sz w:val="24"/>
          <w:szCs w:val="24"/>
          <w:highlight w:val="yellow"/>
        </w:rPr>
        <w:t>OS</w:t>
      </w:r>
      <w:r w:rsidRPr="006560E6">
        <w:rPr>
          <w:rFonts w:cstheme="minorHAnsi"/>
          <w:b/>
          <w:bCs/>
          <w:color w:val="EE0000"/>
          <w:sz w:val="24"/>
          <w:szCs w:val="24"/>
          <w:highlight w:val="yellow"/>
        </w:rPr>
        <w:t xml:space="preserve"> DADOS NÃO FORAM LANÇADOS NA PLANILHA</w:t>
      </w:r>
    </w:p>
    <w:tbl>
      <w:tblPr>
        <w:tblW w:w="5336" w:type="dxa"/>
        <w:tblCellMar>
          <w:left w:w="70" w:type="dxa"/>
          <w:right w:w="70" w:type="dxa"/>
        </w:tblCellMar>
        <w:tblLook w:val="04A0" w:firstRow="1" w:lastRow="0" w:firstColumn="1" w:lastColumn="0" w:noHBand="0" w:noVBand="1"/>
      </w:tblPr>
      <w:tblGrid>
        <w:gridCol w:w="5336"/>
      </w:tblGrid>
      <w:tr w:rsidR="00924351" w:rsidRPr="00924351" w14:paraId="67510512" w14:textId="77777777" w:rsidTr="008463A9">
        <w:trPr>
          <w:trHeight w:val="305"/>
        </w:trPr>
        <w:tc>
          <w:tcPr>
            <w:tcW w:w="5336" w:type="dxa"/>
            <w:tcBorders>
              <w:top w:val="single" w:sz="12" w:space="0" w:color="FFFFFF"/>
              <w:left w:val="single" w:sz="12" w:space="0" w:color="FFFFFF"/>
              <w:bottom w:val="single" w:sz="12" w:space="0" w:color="FFFFFF"/>
              <w:right w:val="single" w:sz="12" w:space="0" w:color="FFFFFF"/>
            </w:tcBorders>
            <w:shd w:val="clear" w:color="000000" w:fill="FFE699"/>
            <w:noWrap/>
            <w:vAlign w:val="bottom"/>
            <w:hideMark/>
          </w:tcPr>
          <w:p w14:paraId="2750F197" w14:textId="77777777" w:rsidR="00924351" w:rsidRPr="00924351" w:rsidRDefault="00924351" w:rsidP="00924351">
            <w:pPr>
              <w:spacing w:after="0" w:line="240" w:lineRule="auto"/>
              <w:rPr>
                <w:rFonts w:ascii="Arial" w:eastAsia="Times New Roman" w:hAnsi="Arial" w:cs="Arial"/>
                <w:b/>
                <w:bCs/>
                <w:color w:val="EE0000"/>
                <w:sz w:val="16"/>
                <w:szCs w:val="16"/>
                <w:highlight w:val="yellow"/>
                <w:lang w:eastAsia="pt-BR"/>
              </w:rPr>
            </w:pPr>
            <w:r w:rsidRPr="00924351">
              <w:rPr>
                <w:rFonts w:ascii="Arial" w:eastAsia="Times New Roman" w:hAnsi="Arial" w:cs="Arial"/>
                <w:b/>
                <w:bCs/>
                <w:color w:val="EE0000"/>
                <w:sz w:val="16"/>
                <w:szCs w:val="16"/>
                <w:highlight w:val="yellow"/>
                <w:lang w:eastAsia="pt-BR"/>
              </w:rPr>
              <w:t>CORRETAGENS S/ OPERAÇÕES EM BOLSA DE VALORES</w:t>
            </w:r>
          </w:p>
        </w:tc>
      </w:tr>
      <w:tr w:rsidR="00924351" w:rsidRPr="00924351" w14:paraId="6B4F8775" w14:textId="77777777" w:rsidTr="008463A9">
        <w:trPr>
          <w:trHeight w:val="305"/>
        </w:trPr>
        <w:tc>
          <w:tcPr>
            <w:tcW w:w="5336" w:type="dxa"/>
            <w:tcBorders>
              <w:top w:val="nil"/>
              <w:left w:val="single" w:sz="12" w:space="0" w:color="FFFFFF"/>
              <w:bottom w:val="single" w:sz="12" w:space="0" w:color="FFFFFF"/>
              <w:right w:val="single" w:sz="12" w:space="0" w:color="FFFFFF"/>
            </w:tcBorders>
            <w:shd w:val="clear" w:color="000000" w:fill="FFE699"/>
            <w:noWrap/>
            <w:vAlign w:val="bottom"/>
            <w:hideMark/>
          </w:tcPr>
          <w:p w14:paraId="2A3C6DDD" w14:textId="77777777" w:rsidR="00924351" w:rsidRPr="00924351" w:rsidRDefault="00924351" w:rsidP="00924351">
            <w:pPr>
              <w:spacing w:after="0" w:line="240" w:lineRule="auto"/>
              <w:rPr>
                <w:rFonts w:ascii="Arial" w:eastAsia="Times New Roman" w:hAnsi="Arial" w:cs="Arial"/>
                <w:b/>
                <w:bCs/>
                <w:color w:val="EE0000"/>
                <w:sz w:val="16"/>
                <w:szCs w:val="16"/>
                <w:highlight w:val="yellow"/>
                <w:lang w:eastAsia="pt-BR"/>
              </w:rPr>
            </w:pPr>
            <w:r w:rsidRPr="00924351">
              <w:rPr>
                <w:rFonts w:ascii="Arial" w:eastAsia="Times New Roman" w:hAnsi="Arial" w:cs="Arial"/>
                <w:b/>
                <w:bCs/>
                <w:color w:val="EE0000"/>
                <w:sz w:val="16"/>
                <w:szCs w:val="16"/>
                <w:highlight w:val="yellow"/>
                <w:lang w:eastAsia="pt-BR"/>
              </w:rPr>
              <w:t>TAXA ADM/GESTÃO FUNDOS ABERTOS</w:t>
            </w:r>
          </w:p>
        </w:tc>
      </w:tr>
      <w:tr w:rsidR="00924351" w:rsidRPr="00924351" w14:paraId="2AD6C32E" w14:textId="77777777" w:rsidTr="008463A9">
        <w:trPr>
          <w:trHeight w:val="305"/>
        </w:trPr>
        <w:tc>
          <w:tcPr>
            <w:tcW w:w="5336" w:type="dxa"/>
            <w:tcBorders>
              <w:top w:val="nil"/>
              <w:left w:val="single" w:sz="12" w:space="0" w:color="FFFFFF"/>
              <w:bottom w:val="single" w:sz="12" w:space="0" w:color="FFFFFF"/>
              <w:right w:val="single" w:sz="12" w:space="0" w:color="FFFFFF"/>
            </w:tcBorders>
            <w:shd w:val="clear" w:color="000000" w:fill="FFE699"/>
            <w:noWrap/>
            <w:vAlign w:val="bottom"/>
            <w:hideMark/>
          </w:tcPr>
          <w:p w14:paraId="650C7AFA" w14:textId="77777777" w:rsidR="00924351" w:rsidRPr="00924351" w:rsidRDefault="00924351" w:rsidP="00924351">
            <w:pPr>
              <w:spacing w:after="0" w:line="240" w:lineRule="auto"/>
              <w:rPr>
                <w:rFonts w:ascii="Arial" w:eastAsia="Times New Roman" w:hAnsi="Arial" w:cs="Arial"/>
                <w:b/>
                <w:bCs/>
                <w:color w:val="EE0000"/>
                <w:sz w:val="16"/>
                <w:szCs w:val="16"/>
                <w:highlight w:val="yellow"/>
                <w:lang w:eastAsia="pt-BR"/>
              </w:rPr>
            </w:pPr>
            <w:r w:rsidRPr="00924351">
              <w:rPr>
                <w:rFonts w:ascii="Arial" w:eastAsia="Times New Roman" w:hAnsi="Arial" w:cs="Arial"/>
                <w:b/>
                <w:bCs/>
                <w:color w:val="EE0000"/>
                <w:sz w:val="16"/>
                <w:szCs w:val="16"/>
                <w:highlight w:val="yellow"/>
                <w:lang w:eastAsia="pt-BR"/>
              </w:rPr>
              <w:t>TAXA CUSTODIA/CONTROLADORIA FUNDOS ABERTOS</w:t>
            </w:r>
          </w:p>
        </w:tc>
      </w:tr>
      <w:tr w:rsidR="00924351" w:rsidRPr="00924351" w14:paraId="0AE78D1E" w14:textId="77777777" w:rsidTr="008463A9">
        <w:trPr>
          <w:trHeight w:val="305"/>
        </w:trPr>
        <w:tc>
          <w:tcPr>
            <w:tcW w:w="5336" w:type="dxa"/>
            <w:tcBorders>
              <w:top w:val="nil"/>
              <w:left w:val="single" w:sz="12" w:space="0" w:color="FFFFFF"/>
              <w:bottom w:val="single" w:sz="12" w:space="0" w:color="FFFFFF"/>
              <w:right w:val="single" w:sz="12" w:space="0" w:color="FFFFFF"/>
            </w:tcBorders>
            <w:shd w:val="clear" w:color="000000" w:fill="FFE699"/>
            <w:noWrap/>
            <w:vAlign w:val="bottom"/>
            <w:hideMark/>
          </w:tcPr>
          <w:p w14:paraId="0C0A86F1" w14:textId="77777777" w:rsidR="00924351" w:rsidRPr="00924351" w:rsidRDefault="00924351" w:rsidP="00924351">
            <w:pPr>
              <w:spacing w:after="0" w:line="240" w:lineRule="auto"/>
              <w:rPr>
                <w:rFonts w:ascii="Arial" w:eastAsia="Times New Roman" w:hAnsi="Arial" w:cs="Arial"/>
                <w:b/>
                <w:bCs/>
                <w:color w:val="EE0000"/>
                <w:sz w:val="16"/>
                <w:szCs w:val="16"/>
                <w:highlight w:val="yellow"/>
                <w:lang w:eastAsia="pt-BR"/>
              </w:rPr>
            </w:pPr>
            <w:r w:rsidRPr="00924351">
              <w:rPr>
                <w:rFonts w:ascii="Arial" w:eastAsia="Times New Roman" w:hAnsi="Arial" w:cs="Arial"/>
                <w:b/>
                <w:bCs/>
                <w:color w:val="EE0000"/>
                <w:sz w:val="16"/>
                <w:szCs w:val="16"/>
                <w:highlight w:val="yellow"/>
                <w:lang w:eastAsia="pt-BR"/>
              </w:rPr>
              <w:t>TAXA PERFORMACE FUNDOS ABERTOS</w:t>
            </w:r>
          </w:p>
        </w:tc>
      </w:tr>
      <w:tr w:rsidR="00924351" w:rsidRPr="00924351" w14:paraId="334E37D1" w14:textId="77777777" w:rsidTr="008463A9">
        <w:trPr>
          <w:trHeight w:val="305"/>
        </w:trPr>
        <w:tc>
          <w:tcPr>
            <w:tcW w:w="5336" w:type="dxa"/>
            <w:tcBorders>
              <w:top w:val="nil"/>
              <w:left w:val="single" w:sz="12" w:space="0" w:color="FFFFFF"/>
              <w:bottom w:val="single" w:sz="12" w:space="0" w:color="FFFFFF"/>
              <w:right w:val="single" w:sz="12" w:space="0" w:color="FFFFFF"/>
            </w:tcBorders>
            <w:shd w:val="clear" w:color="000000" w:fill="FFE699"/>
            <w:noWrap/>
            <w:vAlign w:val="bottom"/>
            <w:hideMark/>
          </w:tcPr>
          <w:p w14:paraId="701D68E6" w14:textId="77777777" w:rsidR="00924351" w:rsidRPr="00924351" w:rsidRDefault="00924351" w:rsidP="00924351">
            <w:pPr>
              <w:spacing w:after="0" w:line="240" w:lineRule="auto"/>
              <w:rPr>
                <w:rFonts w:ascii="Arial" w:eastAsia="Times New Roman" w:hAnsi="Arial" w:cs="Arial"/>
                <w:b/>
                <w:bCs/>
                <w:color w:val="EE0000"/>
                <w:sz w:val="16"/>
                <w:szCs w:val="16"/>
                <w:highlight w:val="yellow"/>
                <w:lang w:eastAsia="pt-BR"/>
              </w:rPr>
            </w:pPr>
            <w:r w:rsidRPr="00924351">
              <w:rPr>
                <w:rFonts w:ascii="Arial" w:eastAsia="Times New Roman" w:hAnsi="Arial" w:cs="Arial"/>
                <w:b/>
                <w:bCs/>
                <w:color w:val="EE0000"/>
                <w:sz w:val="16"/>
                <w:szCs w:val="16"/>
                <w:highlight w:val="yellow"/>
                <w:lang w:eastAsia="pt-BR"/>
              </w:rPr>
              <w:t>OUTRAS DESPESAS FUNDOS ABERTOS</w:t>
            </w:r>
          </w:p>
        </w:tc>
      </w:tr>
    </w:tbl>
    <w:p w14:paraId="13A789B3" w14:textId="77777777" w:rsidR="00924351" w:rsidRPr="003F0466" w:rsidRDefault="00924351" w:rsidP="00EA030A">
      <w:pPr>
        <w:autoSpaceDE w:val="0"/>
        <w:autoSpaceDN w:val="0"/>
        <w:adjustRightInd w:val="0"/>
        <w:spacing w:after="0"/>
        <w:jc w:val="both"/>
        <w:rPr>
          <w:rFonts w:cstheme="minorHAnsi"/>
          <w:b/>
          <w:bCs/>
          <w:color w:val="EE0000"/>
          <w:sz w:val="24"/>
          <w:szCs w:val="24"/>
        </w:rPr>
      </w:pPr>
    </w:p>
    <w:p w14:paraId="5B87A2D6" w14:textId="77777777" w:rsidR="00EA030A" w:rsidRPr="003F0466" w:rsidRDefault="00EA030A" w:rsidP="006C624C">
      <w:pPr>
        <w:autoSpaceDE w:val="0"/>
        <w:autoSpaceDN w:val="0"/>
        <w:adjustRightInd w:val="0"/>
        <w:spacing w:after="0"/>
        <w:jc w:val="both"/>
        <w:rPr>
          <w:rFonts w:cstheme="minorHAnsi"/>
          <w:b/>
          <w:bCs/>
          <w:color w:val="EE0000"/>
          <w:sz w:val="24"/>
          <w:szCs w:val="24"/>
        </w:rPr>
      </w:pPr>
    </w:p>
    <w:p w14:paraId="391B2A84" w14:textId="06488488" w:rsidR="00EA030A" w:rsidRPr="003A3A3B" w:rsidRDefault="00EA030A" w:rsidP="00EA030A">
      <w:pPr>
        <w:autoSpaceDE w:val="0"/>
        <w:autoSpaceDN w:val="0"/>
        <w:adjustRightInd w:val="0"/>
        <w:spacing w:after="0"/>
        <w:jc w:val="both"/>
        <w:rPr>
          <w:rFonts w:cstheme="minorHAnsi"/>
          <w:b/>
          <w:bCs/>
          <w:color w:val="000000" w:themeColor="text1"/>
          <w:sz w:val="24"/>
          <w:szCs w:val="24"/>
        </w:rPr>
      </w:pPr>
      <w:r w:rsidRPr="00A629EB">
        <w:rPr>
          <w:rFonts w:cstheme="minorHAnsi"/>
          <w:b/>
          <w:bCs/>
          <w:color w:val="000000" w:themeColor="text1"/>
          <w:sz w:val="24"/>
          <w:szCs w:val="24"/>
          <w:highlight w:val="yellow"/>
        </w:rPr>
        <w:t>1</w:t>
      </w:r>
      <w:r w:rsidR="001A254D">
        <w:rPr>
          <w:rFonts w:cstheme="minorHAnsi"/>
          <w:b/>
          <w:bCs/>
          <w:color w:val="000000" w:themeColor="text1"/>
          <w:sz w:val="24"/>
          <w:szCs w:val="24"/>
          <w:highlight w:val="yellow"/>
        </w:rPr>
        <w:t>4</w:t>
      </w:r>
      <w:r w:rsidRPr="00A629EB">
        <w:rPr>
          <w:rFonts w:cstheme="minorHAnsi"/>
          <w:b/>
          <w:bCs/>
          <w:color w:val="000000" w:themeColor="text1"/>
          <w:sz w:val="24"/>
          <w:szCs w:val="24"/>
          <w:highlight w:val="yellow"/>
        </w:rPr>
        <w:t>.1</w:t>
      </w:r>
      <w:r w:rsidR="00540023" w:rsidRPr="00A629EB">
        <w:rPr>
          <w:rFonts w:cstheme="minorHAnsi"/>
          <w:b/>
          <w:bCs/>
          <w:color w:val="000000" w:themeColor="text1"/>
          <w:sz w:val="24"/>
          <w:szCs w:val="24"/>
          <w:highlight w:val="yellow"/>
        </w:rPr>
        <w:t>4</w:t>
      </w:r>
      <w:r w:rsidRPr="00A629EB">
        <w:rPr>
          <w:rFonts w:cstheme="minorHAnsi"/>
          <w:b/>
          <w:bCs/>
          <w:color w:val="000000" w:themeColor="text1"/>
          <w:sz w:val="24"/>
          <w:szCs w:val="24"/>
          <w:highlight w:val="yellow"/>
        </w:rPr>
        <w:t xml:space="preserve"> Custo com</w:t>
      </w:r>
      <w:r w:rsidR="00540023" w:rsidRPr="00A629EB">
        <w:rPr>
          <w:rFonts w:cstheme="minorHAnsi"/>
          <w:b/>
          <w:bCs/>
          <w:color w:val="000000" w:themeColor="text1"/>
          <w:sz w:val="24"/>
          <w:szCs w:val="24"/>
          <w:highlight w:val="yellow"/>
        </w:rPr>
        <w:t xml:space="preserve"> a Gestão dos Planos Previdenciais</w:t>
      </w:r>
    </w:p>
    <w:p w14:paraId="28667B49" w14:textId="33C09C95" w:rsidR="006C624C" w:rsidRPr="002C462C" w:rsidRDefault="006C624C" w:rsidP="002C462C">
      <w:pPr>
        <w:autoSpaceDE w:val="0"/>
        <w:autoSpaceDN w:val="0"/>
        <w:adjustRightInd w:val="0"/>
        <w:spacing w:after="0"/>
        <w:jc w:val="both"/>
        <w:rPr>
          <w:rFonts w:cstheme="minorHAnsi"/>
          <w:b/>
          <w:bCs/>
          <w:color w:val="EE0000"/>
          <w:sz w:val="24"/>
          <w:szCs w:val="24"/>
        </w:rPr>
      </w:pPr>
    </w:p>
    <w:tbl>
      <w:tblPr>
        <w:tblW w:w="5560" w:type="dxa"/>
        <w:tblCellMar>
          <w:left w:w="70" w:type="dxa"/>
          <w:right w:w="70" w:type="dxa"/>
        </w:tblCellMar>
        <w:tblLook w:val="04A0" w:firstRow="1" w:lastRow="0" w:firstColumn="1" w:lastColumn="0" w:noHBand="0" w:noVBand="1"/>
      </w:tblPr>
      <w:tblGrid>
        <w:gridCol w:w="4600"/>
        <w:gridCol w:w="960"/>
      </w:tblGrid>
      <w:tr w:rsidR="002C462C" w:rsidRPr="002C462C" w14:paraId="137847AA" w14:textId="77777777" w:rsidTr="002C462C">
        <w:trPr>
          <w:trHeight w:val="300"/>
        </w:trPr>
        <w:tc>
          <w:tcPr>
            <w:tcW w:w="4600" w:type="dxa"/>
            <w:tcBorders>
              <w:top w:val="nil"/>
              <w:left w:val="nil"/>
              <w:bottom w:val="nil"/>
              <w:right w:val="nil"/>
            </w:tcBorders>
            <w:shd w:val="clear" w:color="000000" w:fill="156082"/>
            <w:noWrap/>
            <w:vAlign w:val="bottom"/>
            <w:hideMark/>
          </w:tcPr>
          <w:p w14:paraId="788B5950" w14:textId="77777777" w:rsidR="002C462C" w:rsidRPr="00D20FF0" w:rsidRDefault="002C462C" w:rsidP="002C462C">
            <w:pPr>
              <w:spacing w:after="0" w:line="240" w:lineRule="auto"/>
              <w:rPr>
                <w:rFonts w:eastAsia="Times New Roman" w:cstheme="minorHAnsi"/>
                <w:b/>
                <w:bCs/>
                <w:color w:val="FFFFFF"/>
                <w:sz w:val="20"/>
                <w:szCs w:val="20"/>
                <w:lang w:eastAsia="pt-BR"/>
              </w:rPr>
            </w:pPr>
            <w:r w:rsidRPr="00D20FF0">
              <w:rPr>
                <w:rFonts w:eastAsia="Times New Roman" w:cstheme="minorHAnsi"/>
                <w:b/>
                <w:bCs/>
                <w:color w:val="FFFFFF"/>
                <w:sz w:val="20"/>
                <w:szCs w:val="20"/>
                <w:lang w:eastAsia="pt-BR"/>
              </w:rPr>
              <w:t>Descrição</w:t>
            </w:r>
          </w:p>
        </w:tc>
        <w:tc>
          <w:tcPr>
            <w:tcW w:w="960" w:type="dxa"/>
            <w:tcBorders>
              <w:top w:val="nil"/>
              <w:left w:val="nil"/>
              <w:bottom w:val="nil"/>
              <w:right w:val="nil"/>
            </w:tcBorders>
            <w:shd w:val="clear" w:color="000000" w:fill="156082"/>
            <w:noWrap/>
            <w:vAlign w:val="bottom"/>
            <w:hideMark/>
          </w:tcPr>
          <w:p w14:paraId="14EE4275" w14:textId="77777777" w:rsidR="002C462C" w:rsidRPr="00D20FF0" w:rsidRDefault="002C462C" w:rsidP="002C462C">
            <w:pPr>
              <w:spacing w:after="0" w:line="240" w:lineRule="auto"/>
              <w:jc w:val="right"/>
              <w:rPr>
                <w:rFonts w:eastAsia="Times New Roman" w:cstheme="minorHAnsi"/>
                <w:b/>
                <w:bCs/>
                <w:color w:val="FFFFFF"/>
                <w:sz w:val="20"/>
                <w:szCs w:val="20"/>
                <w:lang w:eastAsia="pt-BR"/>
              </w:rPr>
            </w:pPr>
            <w:r w:rsidRPr="00D20FF0">
              <w:rPr>
                <w:rFonts w:eastAsia="Times New Roman" w:cstheme="minorHAnsi"/>
                <w:b/>
                <w:bCs/>
                <w:color w:val="FFFFFF"/>
                <w:sz w:val="20"/>
                <w:szCs w:val="20"/>
                <w:lang w:eastAsia="pt-BR"/>
              </w:rPr>
              <w:t>PGA</w:t>
            </w:r>
          </w:p>
        </w:tc>
      </w:tr>
      <w:tr w:rsidR="002C462C" w:rsidRPr="002C462C" w14:paraId="6DED515A" w14:textId="77777777" w:rsidTr="002C462C">
        <w:trPr>
          <w:trHeight w:val="300"/>
        </w:trPr>
        <w:tc>
          <w:tcPr>
            <w:tcW w:w="4600" w:type="dxa"/>
            <w:tcBorders>
              <w:top w:val="nil"/>
              <w:left w:val="nil"/>
              <w:bottom w:val="nil"/>
              <w:right w:val="nil"/>
            </w:tcBorders>
            <w:noWrap/>
            <w:vAlign w:val="bottom"/>
            <w:hideMark/>
          </w:tcPr>
          <w:p w14:paraId="08621157" w14:textId="77777777" w:rsidR="002C462C" w:rsidRPr="00D20FF0" w:rsidRDefault="002C462C" w:rsidP="002C462C">
            <w:pPr>
              <w:spacing w:after="0" w:line="240" w:lineRule="auto"/>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Despesas de fomento</w:t>
            </w:r>
          </w:p>
        </w:tc>
        <w:tc>
          <w:tcPr>
            <w:tcW w:w="960" w:type="dxa"/>
            <w:tcBorders>
              <w:top w:val="nil"/>
              <w:left w:val="nil"/>
              <w:bottom w:val="nil"/>
              <w:right w:val="nil"/>
            </w:tcBorders>
            <w:noWrap/>
            <w:vAlign w:val="bottom"/>
            <w:hideMark/>
          </w:tcPr>
          <w:p w14:paraId="353FDC25" w14:textId="0C826EB8" w:rsidR="002C462C" w:rsidRPr="00D20FF0" w:rsidRDefault="002C6747" w:rsidP="002C462C">
            <w:pPr>
              <w:spacing w:after="0" w:line="240" w:lineRule="auto"/>
              <w:jc w:val="right"/>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w:t>
            </w:r>
          </w:p>
        </w:tc>
      </w:tr>
      <w:tr w:rsidR="002C462C" w:rsidRPr="002C462C" w14:paraId="44F74214" w14:textId="77777777" w:rsidTr="002C462C">
        <w:trPr>
          <w:trHeight w:val="300"/>
        </w:trPr>
        <w:tc>
          <w:tcPr>
            <w:tcW w:w="4600" w:type="dxa"/>
            <w:tcBorders>
              <w:top w:val="nil"/>
              <w:left w:val="nil"/>
              <w:bottom w:val="nil"/>
              <w:right w:val="nil"/>
            </w:tcBorders>
            <w:noWrap/>
            <w:vAlign w:val="bottom"/>
            <w:hideMark/>
          </w:tcPr>
          <w:p w14:paraId="4456E8B3" w14:textId="77777777" w:rsidR="002C462C" w:rsidRPr="00D20FF0" w:rsidRDefault="002C462C" w:rsidP="002C462C">
            <w:pPr>
              <w:spacing w:after="0" w:line="240" w:lineRule="auto"/>
              <w:rPr>
                <w:rFonts w:eastAsia="Times New Roman" w:cstheme="minorHAnsi"/>
                <w:color w:val="000000" w:themeColor="text1"/>
                <w:sz w:val="20"/>
                <w:szCs w:val="20"/>
                <w:lang w:eastAsia="pt-BR"/>
              </w:rPr>
            </w:pPr>
            <w:proofErr w:type="gramStart"/>
            <w:r w:rsidRPr="00D20FF0">
              <w:rPr>
                <w:rFonts w:eastAsia="Times New Roman" w:cstheme="minorHAnsi"/>
                <w:color w:val="000000" w:themeColor="text1"/>
                <w:sz w:val="20"/>
                <w:szCs w:val="20"/>
                <w:lang w:eastAsia="pt-BR"/>
              </w:rPr>
              <w:t>Pessoal</w:t>
            </w:r>
            <w:proofErr w:type="gramEnd"/>
            <w:r w:rsidRPr="00D20FF0">
              <w:rPr>
                <w:rFonts w:eastAsia="Times New Roman" w:cstheme="minorHAnsi"/>
                <w:color w:val="000000" w:themeColor="text1"/>
                <w:sz w:val="20"/>
                <w:szCs w:val="20"/>
                <w:lang w:eastAsia="pt-BR"/>
              </w:rPr>
              <w:t xml:space="preserve"> e encargos</w:t>
            </w:r>
          </w:p>
        </w:tc>
        <w:tc>
          <w:tcPr>
            <w:tcW w:w="960" w:type="dxa"/>
            <w:tcBorders>
              <w:top w:val="nil"/>
              <w:left w:val="nil"/>
              <w:bottom w:val="nil"/>
              <w:right w:val="nil"/>
            </w:tcBorders>
            <w:noWrap/>
            <w:vAlign w:val="bottom"/>
            <w:hideMark/>
          </w:tcPr>
          <w:p w14:paraId="5529F05F" w14:textId="77777777" w:rsidR="002C462C" w:rsidRPr="00D20FF0" w:rsidRDefault="002C462C" w:rsidP="002C462C">
            <w:pPr>
              <w:spacing w:after="0" w:line="240" w:lineRule="auto"/>
              <w:jc w:val="right"/>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w:t>
            </w:r>
          </w:p>
        </w:tc>
      </w:tr>
      <w:tr w:rsidR="002C462C" w:rsidRPr="002C462C" w14:paraId="56280FCD" w14:textId="77777777" w:rsidTr="002C462C">
        <w:trPr>
          <w:trHeight w:val="300"/>
        </w:trPr>
        <w:tc>
          <w:tcPr>
            <w:tcW w:w="4600" w:type="dxa"/>
            <w:tcBorders>
              <w:top w:val="nil"/>
              <w:left w:val="nil"/>
              <w:bottom w:val="nil"/>
              <w:right w:val="nil"/>
            </w:tcBorders>
            <w:noWrap/>
            <w:vAlign w:val="bottom"/>
            <w:hideMark/>
          </w:tcPr>
          <w:p w14:paraId="5CAEE3BD" w14:textId="77777777" w:rsidR="002C462C" w:rsidRPr="00D20FF0" w:rsidRDefault="002C462C" w:rsidP="002C462C">
            <w:pPr>
              <w:spacing w:after="0" w:line="240" w:lineRule="auto"/>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Treinamentos/viagens</w:t>
            </w:r>
          </w:p>
        </w:tc>
        <w:tc>
          <w:tcPr>
            <w:tcW w:w="960" w:type="dxa"/>
            <w:tcBorders>
              <w:top w:val="nil"/>
              <w:left w:val="nil"/>
              <w:bottom w:val="nil"/>
              <w:right w:val="nil"/>
            </w:tcBorders>
            <w:noWrap/>
            <w:vAlign w:val="bottom"/>
            <w:hideMark/>
          </w:tcPr>
          <w:p w14:paraId="3C63A7C5" w14:textId="77777777" w:rsidR="002C462C" w:rsidRPr="00D20FF0" w:rsidRDefault="002C462C" w:rsidP="002C462C">
            <w:pPr>
              <w:spacing w:after="0" w:line="240" w:lineRule="auto"/>
              <w:jc w:val="right"/>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w:t>
            </w:r>
          </w:p>
        </w:tc>
      </w:tr>
      <w:tr w:rsidR="002C462C" w:rsidRPr="002C462C" w14:paraId="2E453E3B" w14:textId="77777777" w:rsidTr="002C462C">
        <w:trPr>
          <w:trHeight w:val="300"/>
        </w:trPr>
        <w:tc>
          <w:tcPr>
            <w:tcW w:w="4600" w:type="dxa"/>
            <w:tcBorders>
              <w:top w:val="nil"/>
              <w:left w:val="nil"/>
              <w:bottom w:val="nil"/>
              <w:right w:val="nil"/>
            </w:tcBorders>
            <w:noWrap/>
            <w:vAlign w:val="bottom"/>
            <w:hideMark/>
          </w:tcPr>
          <w:p w14:paraId="59F30024" w14:textId="77777777" w:rsidR="002C462C" w:rsidRPr="00D20FF0" w:rsidRDefault="002C462C" w:rsidP="002C462C">
            <w:pPr>
              <w:spacing w:after="0" w:line="240" w:lineRule="auto"/>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Serviços de terceiros</w:t>
            </w:r>
          </w:p>
        </w:tc>
        <w:tc>
          <w:tcPr>
            <w:tcW w:w="960" w:type="dxa"/>
            <w:tcBorders>
              <w:top w:val="nil"/>
              <w:left w:val="nil"/>
              <w:bottom w:val="nil"/>
              <w:right w:val="nil"/>
            </w:tcBorders>
            <w:noWrap/>
            <w:vAlign w:val="bottom"/>
            <w:hideMark/>
          </w:tcPr>
          <w:p w14:paraId="5A5948A8" w14:textId="77777777" w:rsidR="002C462C" w:rsidRPr="00D20FF0" w:rsidRDefault="002C462C" w:rsidP="002C462C">
            <w:pPr>
              <w:spacing w:after="0" w:line="240" w:lineRule="auto"/>
              <w:jc w:val="right"/>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w:t>
            </w:r>
          </w:p>
        </w:tc>
      </w:tr>
      <w:tr w:rsidR="002C462C" w:rsidRPr="002C462C" w14:paraId="040E9787" w14:textId="77777777" w:rsidTr="002C462C">
        <w:trPr>
          <w:trHeight w:val="300"/>
        </w:trPr>
        <w:tc>
          <w:tcPr>
            <w:tcW w:w="4600" w:type="dxa"/>
            <w:tcBorders>
              <w:top w:val="nil"/>
              <w:left w:val="nil"/>
              <w:bottom w:val="nil"/>
              <w:right w:val="nil"/>
            </w:tcBorders>
            <w:noWrap/>
            <w:vAlign w:val="bottom"/>
            <w:hideMark/>
          </w:tcPr>
          <w:p w14:paraId="3171382C" w14:textId="77777777" w:rsidR="002C462C" w:rsidRPr="00D20FF0" w:rsidRDefault="002C462C" w:rsidP="002C462C">
            <w:pPr>
              <w:spacing w:after="0" w:line="240" w:lineRule="auto"/>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 xml:space="preserve">Despesas de consumo, depreciação, </w:t>
            </w:r>
            <w:proofErr w:type="spellStart"/>
            <w:proofErr w:type="gramStart"/>
            <w:r w:rsidRPr="00D20FF0">
              <w:rPr>
                <w:rFonts w:eastAsia="Times New Roman" w:cstheme="minorHAnsi"/>
                <w:color w:val="000000" w:themeColor="text1"/>
                <w:sz w:val="20"/>
                <w:szCs w:val="20"/>
                <w:lang w:eastAsia="pt-BR"/>
              </w:rPr>
              <w:t>tafic</w:t>
            </w:r>
            <w:proofErr w:type="spellEnd"/>
            <w:r w:rsidRPr="00D20FF0">
              <w:rPr>
                <w:rFonts w:eastAsia="Times New Roman" w:cstheme="minorHAnsi"/>
                <w:color w:val="000000" w:themeColor="text1"/>
                <w:sz w:val="20"/>
                <w:szCs w:val="20"/>
                <w:lang w:eastAsia="pt-BR"/>
              </w:rPr>
              <w:t>, etc</w:t>
            </w:r>
            <w:proofErr w:type="gramEnd"/>
          </w:p>
        </w:tc>
        <w:tc>
          <w:tcPr>
            <w:tcW w:w="960" w:type="dxa"/>
            <w:tcBorders>
              <w:top w:val="nil"/>
              <w:left w:val="nil"/>
              <w:bottom w:val="nil"/>
              <w:right w:val="nil"/>
            </w:tcBorders>
            <w:noWrap/>
            <w:vAlign w:val="bottom"/>
            <w:hideMark/>
          </w:tcPr>
          <w:p w14:paraId="5F84C88C" w14:textId="77777777" w:rsidR="002C462C" w:rsidRPr="00D20FF0" w:rsidRDefault="002C462C" w:rsidP="002C462C">
            <w:pPr>
              <w:spacing w:after="0" w:line="240" w:lineRule="auto"/>
              <w:jc w:val="right"/>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w:t>
            </w:r>
          </w:p>
        </w:tc>
      </w:tr>
      <w:tr w:rsidR="002C462C" w:rsidRPr="002C462C" w14:paraId="0422ABB1" w14:textId="77777777" w:rsidTr="002C462C">
        <w:trPr>
          <w:trHeight w:val="300"/>
        </w:trPr>
        <w:tc>
          <w:tcPr>
            <w:tcW w:w="4600" w:type="dxa"/>
            <w:tcBorders>
              <w:top w:val="nil"/>
              <w:left w:val="nil"/>
              <w:bottom w:val="nil"/>
              <w:right w:val="nil"/>
            </w:tcBorders>
            <w:noWrap/>
            <w:vAlign w:val="bottom"/>
            <w:hideMark/>
          </w:tcPr>
          <w:p w14:paraId="3ED7C267" w14:textId="77777777" w:rsidR="002C462C" w:rsidRPr="00D20FF0" w:rsidRDefault="002C462C" w:rsidP="002C462C">
            <w:pPr>
              <w:spacing w:after="0" w:line="240" w:lineRule="auto"/>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 xml:space="preserve">Contingências (pis e </w:t>
            </w:r>
            <w:proofErr w:type="spellStart"/>
            <w:r w:rsidRPr="00D20FF0">
              <w:rPr>
                <w:rFonts w:eastAsia="Times New Roman" w:cstheme="minorHAnsi"/>
                <w:color w:val="000000" w:themeColor="text1"/>
                <w:sz w:val="20"/>
                <w:szCs w:val="20"/>
                <w:lang w:eastAsia="pt-BR"/>
              </w:rPr>
              <w:t>cofins</w:t>
            </w:r>
            <w:proofErr w:type="spellEnd"/>
            <w:r w:rsidRPr="00D20FF0">
              <w:rPr>
                <w:rFonts w:eastAsia="Times New Roman" w:cstheme="minorHAnsi"/>
                <w:color w:val="000000" w:themeColor="text1"/>
                <w:sz w:val="20"/>
                <w:szCs w:val="20"/>
                <w:lang w:eastAsia="pt-BR"/>
              </w:rPr>
              <w:t>)</w:t>
            </w:r>
          </w:p>
        </w:tc>
        <w:tc>
          <w:tcPr>
            <w:tcW w:w="960" w:type="dxa"/>
            <w:tcBorders>
              <w:top w:val="nil"/>
              <w:left w:val="nil"/>
              <w:bottom w:val="nil"/>
              <w:right w:val="nil"/>
            </w:tcBorders>
            <w:noWrap/>
            <w:vAlign w:val="bottom"/>
            <w:hideMark/>
          </w:tcPr>
          <w:p w14:paraId="7649B145" w14:textId="22B5CE86" w:rsidR="002C462C" w:rsidRPr="00D20FF0" w:rsidRDefault="002A520D" w:rsidP="002C462C">
            <w:pPr>
              <w:spacing w:after="0" w:line="240" w:lineRule="auto"/>
              <w:jc w:val="right"/>
              <w:rPr>
                <w:rFonts w:eastAsia="Times New Roman" w:cstheme="minorHAnsi"/>
                <w:color w:val="000000" w:themeColor="text1"/>
                <w:sz w:val="20"/>
                <w:szCs w:val="20"/>
                <w:lang w:eastAsia="pt-BR"/>
              </w:rPr>
            </w:pPr>
            <w:r w:rsidRPr="00D20FF0">
              <w:rPr>
                <w:rFonts w:eastAsia="Times New Roman" w:cstheme="minorHAnsi"/>
                <w:color w:val="000000" w:themeColor="text1"/>
                <w:sz w:val="20"/>
                <w:szCs w:val="20"/>
                <w:lang w:eastAsia="pt-BR"/>
              </w:rPr>
              <w:t>749</w:t>
            </w:r>
          </w:p>
        </w:tc>
      </w:tr>
      <w:tr w:rsidR="002C462C" w:rsidRPr="002C462C" w14:paraId="3F1F30CE" w14:textId="77777777" w:rsidTr="002C462C">
        <w:trPr>
          <w:trHeight w:val="300"/>
        </w:trPr>
        <w:tc>
          <w:tcPr>
            <w:tcW w:w="4600" w:type="dxa"/>
            <w:tcBorders>
              <w:top w:val="nil"/>
              <w:left w:val="nil"/>
              <w:bottom w:val="nil"/>
              <w:right w:val="nil"/>
            </w:tcBorders>
            <w:noWrap/>
            <w:vAlign w:val="bottom"/>
            <w:hideMark/>
          </w:tcPr>
          <w:p w14:paraId="41215016" w14:textId="77777777" w:rsidR="002C462C" w:rsidRPr="00D20FF0" w:rsidRDefault="002C462C" w:rsidP="002C462C">
            <w:pPr>
              <w:spacing w:after="0" w:line="240" w:lineRule="auto"/>
              <w:rPr>
                <w:rFonts w:eastAsia="Times New Roman" w:cstheme="minorHAnsi"/>
                <w:b/>
                <w:bCs/>
                <w:color w:val="000000" w:themeColor="text1"/>
                <w:sz w:val="20"/>
                <w:szCs w:val="20"/>
                <w:lang w:eastAsia="pt-BR"/>
              </w:rPr>
            </w:pPr>
            <w:proofErr w:type="spellStart"/>
            <w:proofErr w:type="gramStart"/>
            <w:r w:rsidRPr="00D20FF0">
              <w:rPr>
                <w:rFonts w:eastAsia="Times New Roman" w:cstheme="minorHAnsi"/>
                <w:b/>
                <w:bCs/>
                <w:color w:val="000000" w:themeColor="text1"/>
                <w:sz w:val="20"/>
                <w:szCs w:val="20"/>
                <w:lang w:eastAsia="pt-BR"/>
              </w:rPr>
              <w:t>Sub-total</w:t>
            </w:r>
            <w:proofErr w:type="spellEnd"/>
            <w:proofErr w:type="gramEnd"/>
            <w:r w:rsidRPr="00D20FF0">
              <w:rPr>
                <w:rFonts w:eastAsia="Times New Roman" w:cstheme="minorHAnsi"/>
                <w:b/>
                <w:bCs/>
                <w:color w:val="000000" w:themeColor="text1"/>
                <w:sz w:val="20"/>
                <w:szCs w:val="20"/>
                <w:lang w:eastAsia="pt-BR"/>
              </w:rPr>
              <w:t xml:space="preserve"> (despesas </w:t>
            </w:r>
            <w:proofErr w:type="spellStart"/>
            <w:r w:rsidRPr="00D20FF0">
              <w:rPr>
                <w:rFonts w:eastAsia="Times New Roman" w:cstheme="minorHAnsi"/>
                <w:b/>
                <w:bCs/>
                <w:color w:val="000000" w:themeColor="text1"/>
                <w:sz w:val="20"/>
                <w:szCs w:val="20"/>
                <w:lang w:eastAsia="pt-BR"/>
              </w:rPr>
              <w:t>adm</w:t>
            </w:r>
            <w:proofErr w:type="spellEnd"/>
            <w:r w:rsidRPr="00D20FF0">
              <w:rPr>
                <w:rFonts w:eastAsia="Times New Roman" w:cstheme="minorHAnsi"/>
                <w:b/>
                <w:bCs/>
                <w:color w:val="000000" w:themeColor="text1"/>
                <w:sz w:val="20"/>
                <w:szCs w:val="20"/>
                <w:lang w:eastAsia="pt-BR"/>
              </w:rPr>
              <w:t>)</w:t>
            </w:r>
          </w:p>
        </w:tc>
        <w:tc>
          <w:tcPr>
            <w:tcW w:w="960" w:type="dxa"/>
            <w:tcBorders>
              <w:top w:val="nil"/>
              <w:left w:val="nil"/>
              <w:bottom w:val="nil"/>
              <w:right w:val="nil"/>
            </w:tcBorders>
            <w:noWrap/>
            <w:vAlign w:val="bottom"/>
            <w:hideMark/>
          </w:tcPr>
          <w:p w14:paraId="360A2AF8" w14:textId="60F3EF58" w:rsidR="002C462C" w:rsidRPr="00D20FF0" w:rsidRDefault="003076A9" w:rsidP="002C462C">
            <w:pPr>
              <w:spacing w:after="0" w:line="240" w:lineRule="auto"/>
              <w:jc w:val="right"/>
              <w:rPr>
                <w:rFonts w:eastAsia="Times New Roman" w:cstheme="minorHAnsi"/>
                <w:b/>
                <w:bCs/>
                <w:color w:val="000000" w:themeColor="text1"/>
                <w:sz w:val="20"/>
                <w:szCs w:val="20"/>
                <w:lang w:eastAsia="pt-BR"/>
              </w:rPr>
            </w:pPr>
            <w:r w:rsidRPr="00D20FF0">
              <w:rPr>
                <w:rFonts w:eastAsia="Times New Roman" w:cstheme="minorHAnsi"/>
                <w:b/>
                <w:bCs/>
                <w:color w:val="000000" w:themeColor="text1"/>
                <w:sz w:val="20"/>
                <w:szCs w:val="20"/>
                <w:lang w:eastAsia="pt-BR"/>
              </w:rPr>
              <w:t>749</w:t>
            </w:r>
          </w:p>
        </w:tc>
      </w:tr>
      <w:tr w:rsidR="002C462C" w:rsidRPr="002C462C" w14:paraId="3658F817" w14:textId="77777777" w:rsidTr="002C462C">
        <w:trPr>
          <w:trHeight w:val="300"/>
        </w:trPr>
        <w:tc>
          <w:tcPr>
            <w:tcW w:w="4600" w:type="dxa"/>
            <w:tcBorders>
              <w:top w:val="nil"/>
              <w:left w:val="nil"/>
              <w:bottom w:val="nil"/>
              <w:right w:val="nil"/>
            </w:tcBorders>
            <w:noWrap/>
            <w:vAlign w:val="bottom"/>
            <w:hideMark/>
          </w:tcPr>
          <w:p w14:paraId="2AA017F8" w14:textId="77777777" w:rsidR="002C462C" w:rsidRPr="00D20FF0" w:rsidRDefault="002C462C" w:rsidP="002C462C">
            <w:pPr>
              <w:spacing w:after="0" w:line="240" w:lineRule="auto"/>
              <w:rPr>
                <w:rFonts w:eastAsia="Times New Roman" w:cstheme="minorHAnsi"/>
                <w:color w:val="EE0000"/>
                <w:sz w:val="20"/>
                <w:szCs w:val="20"/>
                <w:lang w:eastAsia="pt-BR"/>
              </w:rPr>
            </w:pPr>
            <w:r w:rsidRPr="00D20FF0">
              <w:rPr>
                <w:rFonts w:eastAsia="Times New Roman" w:cstheme="minorHAnsi"/>
                <w:color w:val="EE0000"/>
                <w:sz w:val="20"/>
                <w:szCs w:val="20"/>
                <w:lang w:eastAsia="pt-BR"/>
              </w:rPr>
              <w:t>Corretagens/emolumentos bolsa valores</w:t>
            </w:r>
          </w:p>
        </w:tc>
        <w:tc>
          <w:tcPr>
            <w:tcW w:w="960" w:type="dxa"/>
            <w:tcBorders>
              <w:top w:val="nil"/>
              <w:left w:val="nil"/>
              <w:bottom w:val="nil"/>
              <w:right w:val="nil"/>
            </w:tcBorders>
            <w:noWrap/>
            <w:vAlign w:val="bottom"/>
            <w:hideMark/>
          </w:tcPr>
          <w:p w14:paraId="5AC4435C" w14:textId="77777777" w:rsidR="002C462C" w:rsidRPr="00D20FF0" w:rsidRDefault="002C462C" w:rsidP="002C462C">
            <w:pPr>
              <w:spacing w:after="0" w:line="240" w:lineRule="auto"/>
              <w:jc w:val="right"/>
              <w:rPr>
                <w:rFonts w:eastAsia="Times New Roman" w:cstheme="minorHAnsi"/>
                <w:color w:val="EE0000"/>
                <w:sz w:val="20"/>
                <w:szCs w:val="20"/>
                <w:lang w:eastAsia="pt-BR"/>
              </w:rPr>
            </w:pPr>
            <w:r w:rsidRPr="00D20FF0">
              <w:rPr>
                <w:rFonts w:eastAsia="Times New Roman" w:cstheme="minorHAnsi"/>
                <w:color w:val="EE0000"/>
                <w:sz w:val="20"/>
                <w:szCs w:val="20"/>
                <w:lang w:eastAsia="pt-BR"/>
              </w:rPr>
              <w:t>-</w:t>
            </w:r>
          </w:p>
        </w:tc>
      </w:tr>
      <w:tr w:rsidR="002C462C" w:rsidRPr="002C462C" w14:paraId="73026107" w14:textId="77777777" w:rsidTr="002C462C">
        <w:trPr>
          <w:trHeight w:val="300"/>
        </w:trPr>
        <w:tc>
          <w:tcPr>
            <w:tcW w:w="4600" w:type="dxa"/>
            <w:tcBorders>
              <w:top w:val="nil"/>
              <w:left w:val="nil"/>
              <w:bottom w:val="nil"/>
              <w:right w:val="nil"/>
            </w:tcBorders>
            <w:noWrap/>
            <w:vAlign w:val="bottom"/>
            <w:hideMark/>
          </w:tcPr>
          <w:p w14:paraId="0E3251C4" w14:textId="77777777" w:rsidR="002C462C" w:rsidRPr="00D20FF0" w:rsidRDefault="002C462C" w:rsidP="002C462C">
            <w:pPr>
              <w:spacing w:after="0" w:line="240" w:lineRule="auto"/>
              <w:rPr>
                <w:rFonts w:eastAsia="Times New Roman" w:cstheme="minorHAnsi"/>
                <w:color w:val="EE0000"/>
                <w:sz w:val="20"/>
                <w:szCs w:val="20"/>
                <w:lang w:eastAsia="pt-BR"/>
              </w:rPr>
            </w:pPr>
            <w:r w:rsidRPr="00D20FF0">
              <w:rPr>
                <w:rFonts w:eastAsia="Times New Roman" w:cstheme="minorHAnsi"/>
                <w:color w:val="EE0000"/>
                <w:sz w:val="20"/>
                <w:szCs w:val="20"/>
                <w:lang w:eastAsia="pt-BR"/>
              </w:rPr>
              <w:t xml:space="preserve">Taxa </w:t>
            </w:r>
            <w:proofErr w:type="spellStart"/>
            <w:r w:rsidRPr="00D20FF0">
              <w:rPr>
                <w:rFonts w:eastAsia="Times New Roman" w:cstheme="minorHAnsi"/>
                <w:color w:val="EE0000"/>
                <w:sz w:val="20"/>
                <w:szCs w:val="20"/>
                <w:lang w:eastAsia="pt-BR"/>
              </w:rPr>
              <w:t>adm</w:t>
            </w:r>
            <w:proofErr w:type="spellEnd"/>
            <w:r w:rsidRPr="00D20FF0">
              <w:rPr>
                <w:rFonts w:eastAsia="Times New Roman" w:cstheme="minorHAnsi"/>
                <w:color w:val="EE0000"/>
                <w:sz w:val="20"/>
                <w:szCs w:val="20"/>
                <w:lang w:eastAsia="pt-BR"/>
              </w:rPr>
              <w:t>/gestão fundos abertos</w:t>
            </w:r>
          </w:p>
        </w:tc>
        <w:tc>
          <w:tcPr>
            <w:tcW w:w="960" w:type="dxa"/>
            <w:tcBorders>
              <w:top w:val="nil"/>
              <w:left w:val="nil"/>
              <w:bottom w:val="nil"/>
              <w:right w:val="nil"/>
            </w:tcBorders>
            <w:noWrap/>
            <w:vAlign w:val="bottom"/>
            <w:hideMark/>
          </w:tcPr>
          <w:p w14:paraId="3B7783A7" w14:textId="7EC8F2E6" w:rsidR="002C462C" w:rsidRPr="00D20FF0" w:rsidRDefault="002C6747" w:rsidP="002C462C">
            <w:pPr>
              <w:spacing w:after="0" w:line="240" w:lineRule="auto"/>
              <w:jc w:val="right"/>
              <w:rPr>
                <w:rFonts w:eastAsia="Times New Roman" w:cstheme="minorHAnsi"/>
                <w:color w:val="EE0000"/>
                <w:sz w:val="20"/>
                <w:szCs w:val="20"/>
                <w:lang w:eastAsia="pt-BR"/>
              </w:rPr>
            </w:pPr>
            <w:r w:rsidRPr="00D20FF0">
              <w:rPr>
                <w:rFonts w:eastAsia="Times New Roman" w:cstheme="minorHAnsi"/>
                <w:color w:val="EE0000"/>
                <w:sz w:val="20"/>
                <w:szCs w:val="20"/>
                <w:lang w:eastAsia="pt-BR"/>
              </w:rPr>
              <w:t>-</w:t>
            </w:r>
          </w:p>
        </w:tc>
      </w:tr>
      <w:tr w:rsidR="002C462C" w:rsidRPr="002C462C" w14:paraId="3D54E40D" w14:textId="77777777" w:rsidTr="002C462C">
        <w:trPr>
          <w:trHeight w:val="300"/>
        </w:trPr>
        <w:tc>
          <w:tcPr>
            <w:tcW w:w="4600" w:type="dxa"/>
            <w:tcBorders>
              <w:top w:val="nil"/>
              <w:left w:val="nil"/>
              <w:bottom w:val="nil"/>
              <w:right w:val="nil"/>
            </w:tcBorders>
            <w:noWrap/>
            <w:vAlign w:val="bottom"/>
            <w:hideMark/>
          </w:tcPr>
          <w:p w14:paraId="3D512EB2" w14:textId="77777777" w:rsidR="002C462C" w:rsidRPr="00D20FF0" w:rsidRDefault="002C462C" w:rsidP="002C462C">
            <w:pPr>
              <w:spacing w:after="0" w:line="240" w:lineRule="auto"/>
              <w:rPr>
                <w:rFonts w:eastAsia="Times New Roman" w:cstheme="minorHAnsi"/>
                <w:color w:val="EE0000"/>
                <w:sz w:val="20"/>
                <w:szCs w:val="20"/>
                <w:lang w:eastAsia="pt-BR"/>
              </w:rPr>
            </w:pPr>
            <w:r w:rsidRPr="00D20FF0">
              <w:rPr>
                <w:rFonts w:eastAsia="Times New Roman" w:cstheme="minorHAnsi"/>
                <w:color w:val="EE0000"/>
                <w:sz w:val="20"/>
                <w:szCs w:val="20"/>
                <w:lang w:eastAsia="pt-BR"/>
              </w:rPr>
              <w:t>Taxa custodia/controladoria fundos abertos</w:t>
            </w:r>
          </w:p>
        </w:tc>
        <w:tc>
          <w:tcPr>
            <w:tcW w:w="960" w:type="dxa"/>
            <w:tcBorders>
              <w:top w:val="nil"/>
              <w:left w:val="nil"/>
              <w:bottom w:val="nil"/>
              <w:right w:val="nil"/>
            </w:tcBorders>
            <w:noWrap/>
            <w:vAlign w:val="bottom"/>
            <w:hideMark/>
          </w:tcPr>
          <w:p w14:paraId="6E7944E4" w14:textId="46BDC19C" w:rsidR="002C462C" w:rsidRPr="00D20FF0" w:rsidRDefault="009E7F98" w:rsidP="002C462C">
            <w:pPr>
              <w:spacing w:after="0" w:line="240" w:lineRule="auto"/>
              <w:jc w:val="right"/>
              <w:rPr>
                <w:rFonts w:eastAsia="Times New Roman" w:cstheme="minorHAnsi"/>
                <w:color w:val="EE0000"/>
                <w:sz w:val="20"/>
                <w:szCs w:val="20"/>
                <w:lang w:eastAsia="pt-BR"/>
              </w:rPr>
            </w:pPr>
            <w:r w:rsidRPr="00D20FF0">
              <w:rPr>
                <w:rFonts w:eastAsia="Times New Roman" w:cstheme="minorHAnsi"/>
                <w:color w:val="EE0000"/>
                <w:sz w:val="20"/>
                <w:szCs w:val="20"/>
                <w:lang w:eastAsia="pt-BR"/>
              </w:rPr>
              <w:t>-</w:t>
            </w:r>
          </w:p>
        </w:tc>
      </w:tr>
      <w:tr w:rsidR="002C462C" w:rsidRPr="002C462C" w14:paraId="4431A846" w14:textId="77777777" w:rsidTr="002C462C">
        <w:trPr>
          <w:trHeight w:val="300"/>
        </w:trPr>
        <w:tc>
          <w:tcPr>
            <w:tcW w:w="4600" w:type="dxa"/>
            <w:tcBorders>
              <w:top w:val="nil"/>
              <w:left w:val="nil"/>
              <w:bottom w:val="nil"/>
              <w:right w:val="nil"/>
            </w:tcBorders>
            <w:noWrap/>
            <w:vAlign w:val="bottom"/>
            <w:hideMark/>
          </w:tcPr>
          <w:p w14:paraId="7CBD9F0F" w14:textId="77777777" w:rsidR="002C462C" w:rsidRPr="00D20FF0" w:rsidRDefault="002C462C" w:rsidP="002C462C">
            <w:pPr>
              <w:spacing w:after="0" w:line="240" w:lineRule="auto"/>
              <w:rPr>
                <w:rFonts w:eastAsia="Times New Roman" w:cstheme="minorHAnsi"/>
                <w:color w:val="EE0000"/>
                <w:sz w:val="20"/>
                <w:szCs w:val="20"/>
                <w:lang w:eastAsia="pt-BR"/>
              </w:rPr>
            </w:pPr>
            <w:r w:rsidRPr="00D20FF0">
              <w:rPr>
                <w:rFonts w:eastAsia="Times New Roman" w:cstheme="minorHAnsi"/>
                <w:color w:val="EE0000"/>
                <w:sz w:val="20"/>
                <w:szCs w:val="20"/>
                <w:lang w:eastAsia="pt-BR"/>
              </w:rPr>
              <w:t xml:space="preserve">Taxa </w:t>
            </w:r>
            <w:proofErr w:type="spellStart"/>
            <w:r w:rsidRPr="00D20FF0">
              <w:rPr>
                <w:rFonts w:eastAsia="Times New Roman" w:cstheme="minorHAnsi"/>
                <w:color w:val="EE0000"/>
                <w:sz w:val="20"/>
                <w:szCs w:val="20"/>
                <w:lang w:eastAsia="pt-BR"/>
              </w:rPr>
              <w:t>performace</w:t>
            </w:r>
            <w:proofErr w:type="spellEnd"/>
            <w:r w:rsidRPr="00D20FF0">
              <w:rPr>
                <w:rFonts w:eastAsia="Times New Roman" w:cstheme="minorHAnsi"/>
                <w:color w:val="EE0000"/>
                <w:sz w:val="20"/>
                <w:szCs w:val="20"/>
                <w:lang w:eastAsia="pt-BR"/>
              </w:rPr>
              <w:t xml:space="preserve"> fundos abertos</w:t>
            </w:r>
          </w:p>
        </w:tc>
        <w:tc>
          <w:tcPr>
            <w:tcW w:w="960" w:type="dxa"/>
            <w:tcBorders>
              <w:top w:val="nil"/>
              <w:left w:val="nil"/>
              <w:bottom w:val="nil"/>
              <w:right w:val="nil"/>
            </w:tcBorders>
            <w:noWrap/>
            <w:vAlign w:val="bottom"/>
            <w:hideMark/>
          </w:tcPr>
          <w:p w14:paraId="118C0893" w14:textId="5C98E80B" w:rsidR="002C462C" w:rsidRPr="00D20FF0" w:rsidRDefault="009E7F98" w:rsidP="002C462C">
            <w:pPr>
              <w:spacing w:after="0" w:line="240" w:lineRule="auto"/>
              <w:jc w:val="right"/>
              <w:rPr>
                <w:rFonts w:eastAsia="Times New Roman" w:cstheme="minorHAnsi"/>
                <w:color w:val="EE0000"/>
                <w:sz w:val="20"/>
                <w:szCs w:val="20"/>
                <w:lang w:eastAsia="pt-BR"/>
              </w:rPr>
            </w:pPr>
            <w:r w:rsidRPr="00D20FF0">
              <w:rPr>
                <w:rFonts w:eastAsia="Times New Roman" w:cstheme="minorHAnsi"/>
                <w:color w:val="EE0000"/>
                <w:sz w:val="20"/>
                <w:szCs w:val="20"/>
                <w:lang w:eastAsia="pt-BR"/>
              </w:rPr>
              <w:t>-</w:t>
            </w:r>
          </w:p>
        </w:tc>
      </w:tr>
      <w:tr w:rsidR="002C462C" w:rsidRPr="002C462C" w14:paraId="2B4EC098" w14:textId="77777777" w:rsidTr="002C462C">
        <w:trPr>
          <w:trHeight w:val="300"/>
        </w:trPr>
        <w:tc>
          <w:tcPr>
            <w:tcW w:w="4600" w:type="dxa"/>
            <w:tcBorders>
              <w:top w:val="nil"/>
              <w:left w:val="nil"/>
              <w:bottom w:val="nil"/>
              <w:right w:val="nil"/>
            </w:tcBorders>
            <w:noWrap/>
            <w:vAlign w:val="bottom"/>
            <w:hideMark/>
          </w:tcPr>
          <w:p w14:paraId="40115A19" w14:textId="77777777" w:rsidR="002C462C" w:rsidRPr="00D20FF0" w:rsidRDefault="002C462C" w:rsidP="002C462C">
            <w:pPr>
              <w:spacing w:after="0" w:line="240" w:lineRule="auto"/>
              <w:rPr>
                <w:rFonts w:eastAsia="Times New Roman" w:cstheme="minorHAnsi"/>
                <w:color w:val="EE0000"/>
                <w:sz w:val="20"/>
                <w:szCs w:val="20"/>
                <w:lang w:eastAsia="pt-BR"/>
              </w:rPr>
            </w:pPr>
            <w:r w:rsidRPr="00D20FF0">
              <w:rPr>
                <w:rFonts w:eastAsia="Times New Roman" w:cstheme="minorHAnsi"/>
                <w:color w:val="EE0000"/>
                <w:sz w:val="20"/>
                <w:szCs w:val="20"/>
                <w:lang w:eastAsia="pt-BR"/>
              </w:rPr>
              <w:t xml:space="preserve">Outras </w:t>
            </w:r>
            <w:proofErr w:type="gramStart"/>
            <w:r w:rsidRPr="00D20FF0">
              <w:rPr>
                <w:rFonts w:eastAsia="Times New Roman" w:cstheme="minorHAnsi"/>
                <w:color w:val="EE0000"/>
                <w:sz w:val="20"/>
                <w:szCs w:val="20"/>
                <w:lang w:eastAsia="pt-BR"/>
              </w:rPr>
              <w:t>despesas fundos abertos</w:t>
            </w:r>
            <w:proofErr w:type="gramEnd"/>
          </w:p>
        </w:tc>
        <w:tc>
          <w:tcPr>
            <w:tcW w:w="960" w:type="dxa"/>
            <w:tcBorders>
              <w:top w:val="nil"/>
              <w:left w:val="nil"/>
              <w:bottom w:val="nil"/>
              <w:right w:val="nil"/>
            </w:tcBorders>
            <w:noWrap/>
            <w:vAlign w:val="bottom"/>
            <w:hideMark/>
          </w:tcPr>
          <w:p w14:paraId="74BA54A9" w14:textId="75D525B3" w:rsidR="002C462C" w:rsidRPr="00D20FF0" w:rsidRDefault="009E7F98" w:rsidP="002C462C">
            <w:pPr>
              <w:spacing w:after="0" w:line="240" w:lineRule="auto"/>
              <w:jc w:val="right"/>
              <w:rPr>
                <w:rFonts w:eastAsia="Times New Roman" w:cstheme="minorHAnsi"/>
                <w:color w:val="EE0000"/>
                <w:sz w:val="20"/>
                <w:szCs w:val="20"/>
                <w:lang w:eastAsia="pt-BR"/>
              </w:rPr>
            </w:pPr>
            <w:r w:rsidRPr="00D20FF0">
              <w:rPr>
                <w:rFonts w:eastAsia="Times New Roman" w:cstheme="minorHAnsi"/>
                <w:color w:val="EE0000"/>
                <w:sz w:val="20"/>
                <w:szCs w:val="20"/>
                <w:lang w:eastAsia="pt-BR"/>
              </w:rPr>
              <w:t>-</w:t>
            </w:r>
          </w:p>
        </w:tc>
      </w:tr>
      <w:tr w:rsidR="002C462C" w:rsidRPr="002C462C" w14:paraId="31BDCB57" w14:textId="77777777" w:rsidTr="002C462C">
        <w:trPr>
          <w:trHeight w:val="300"/>
        </w:trPr>
        <w:tc>
          <w:tcPr>
            <w:tcW w:w="4600" w:type="dxa"/>
            <w:tcBorders>
              <w:top w:val="nil"/>
              <w:left w:val="nil"/>
              <w:bottom w:val="nil"/>
              <w:right w:val="nil"/>
            </w:tcBorders>
            <w:noWrap/>
            <w:vAlign w:val="bottom"/>
            <w:hideMark/>
          </w:tcPr>
          <w:p w14:paraId="073F61F6" w14:textId="77777777" w:rsidR="002C462C" w:rsidRPr="00D20FF0" w:rsidRDefault="002C462C" w:rsidP="002C462C">
            <w:pPr>
              <w:spacing w:after="0" w:line="240" w:lineRule="auto"/>
              <w:rPr>
                <w:rFonts w:eastAsia="Times New Roman" w:cstheme="minorHAnsi"/>
                <w:b/>
                <w:bCs/>
                <w:color w:val="EE0000"/>
                <w:sz w:val="20"/>
                <w:szCs w:val="20"/>
                <w:lang w:eastAsia="pt-BR"/>
              </w:rPr>
            </w:pPr>
            <w:proofErr w:type="spellStart"/>
            <w:proofErr w:type="gramStart"/>
            <w:r w:rsidRPr="00D20FF0">
              <w:rPr>
                <w:rFonts w:eastAsia="Times New Roman" w:cstheme="minorHAnsi"/>
                <w:b/>
                <w:bCs/>
                <w:color w:val="EE0000"/>
                <w:sz w:val="20"/>
                <w:szCs w:val="20"/>
                <w:lang w:eastAsia="pt-BR"/>
              </w:rPr>
              <w:t>Sub-total</w:t>
            </w:r>
            <w:proofErr w:type="spellEnd"/>
            <w:proofErr w:type="gramEnd"/>
            <w:r w:rsidRPr="00D20FF0">
              <w:rPr>
                <w:rFonts w:eastAsia="Times New Roman" w:cstheme="minorHAnsi"/>
                <w:b/>
                <w:bCs/>
                <w:color w:val="EE0000"/>
                <w:sz w:val="20"/>
                <w:szCs w:val="20"/>
                <w:lang w:eastAsia="pt-BR"/>
              </w:rPr>
              <w:t xml:space="preserve"> (despesas outras)</w:t>
            </w:r>
          </w:p>
        </w:tc>
        <w:tc>
          <w:tcPr>
            <w:tcW w:w="960" w:type="dxa"/>
            <w:tcBorders>
              <w:top w:val="nil"/>
              <w:left w:val="nil"/>
              <w:bottom w:val="nil"/>
              <w:right w:val="nil"/>
            </w:tcBorders>
            <w:noWrap/>
            <w:vAlign w:val="bottom"/>
            <w:hideMark/>
          </w:tcPr>
          <w:p w14:paraId="259DCC92" w14:textId="02ED4335" w:rsidR="002C462C" w:rsidRPr="00D20FF0" w:rsidRDefault="009E7F98" w:rsidP="002C462C">
            <w:pPr>
              <w:spacing w:after="0" w:line="240" w:lineRule="auto"/>
              <w:jc w:val="right"/>
              <w:rPr>
                <w:rFonts w:eastAsia="Times New Roman" w:cstheme="minorHAnsi"/>
                <w:b/>
                <w:bCs/>
                <w:color w:val="EE0000"/>
                <w:sz w:val="20"/>
                <w:szCs w:val="20"/>
                <w:lang w:eastAsia="pt-BR"/>
              </w:rPr>
            </w:pPr>
            <w:r w:rsidRPr="00D20FF0">
              <w:rPr>
                <w:rFonts w:eastAsia="Times New Roman" w:cstheme="minorHAnsi"/>
                <w:b/>
                <w:bCs/>
                <w:color w:val="EE0000"/>
                <w:sz w:val="20"/>
                <w:szCs w:val="20"/>
                <w:lang w:eastAsia="pt-BR"/>
              </w:rPr>
              <w:t>-</w:t>
            </w:r>
          </w:p>
        </w:tc>
      </w:tr>
      <w:tr w:rsidR="002C462C" w:rsidRPr="002C462C" w14:paraId="4A4CF6C5" w14:textId="77777777" w:rsidTr="002C462C">
        <w:trPr>
          <w:trHeight w:val="300"/>
        </w:trPr>
        <w:tc>
          <w:tcPr>
            <w:tcW w:w="4600" w:type="dxa"/>
            <w:tcBorders>
              <w:top w:val="nil"/>
              <w:left w:val="nil"/>
              <w:bottom w:val="nil"/>
              <w:right w:val="nil"/>
            </w:tcBorders>
            <w:shd w:val="clear" w:color="000000" w:fill="156082"/>
            <w:noWrap/>
            <w:vAlign w:val="bottom"/>
            <w:hideMark/>
          </w:tcPr>
          <w:p w14:paraId="592E9B53" w14:textId="77777777" w:rsidR="002C462C" w:rsidRPr="00D20FF0" w:rsidRDefault="002C462C" w:rsidP="002C462C">
            <w:pPr>
              <w:spacing w:after="0" w:line="240" w:lineRule="auto"/>
              <w:rPr>
                <w:rFonts w:eastAsia="Times New Roman" w:cstheme="minorHAnsi"/>
                <w:b/>
                <w:bCs/>
                <w:color w:val="FFFFFF"/>
                <w:sz w:val="20"/>
                <w:szCs w:val="20"/>
                <w:lang w:eastAsia="pt-BR"/>
              </w:rPr>
            </w:pPr>
            <w:r w:rsidRPr="00D20FF0">
              <w:rPr>
                <w:rFonts w:eastAsia="Times New Roman" w:cstheme="minorHAnsi"/>
                <w:b/>
                <w:bCs/>
                <w:color w:val="FFFFFF"/>
                <w:sz w:val="20"/>
                <w:szCs w:val="20"/>
                <w:lang w:eastAsia="pt-BR"/>
              </w:rPr>
              <w:t>TOTAL</w:t>
            </w:r>
          </w:p>
        </w:tc>
        <w:tc>
          <w:tcPr>
            <w:tcW w:w="960" w:type="dxa"/>
            <w:tcBorders>
              <w:top w:val="nil"/>
              <w:left w:val="nil"/>
              <w:bottom w:val="nil"/>
              <w:right w:val="nil"/>
            </w:tcBorders>
            <w:shd w:val="clear" w:color="000000" w:fill="156082"/>
            <w:noWrap/>
            <w:vAlign w:val="bottom"/>
            <w:hideMark/>
          </w:tcPr>
          <w:p w14:paraId="6C09AD5F" w14:textId="64B9B23A" w:rsidR="002C462C" w:rsidRPr="00D20FF0" w:rsidRDefault="00C46980" w:rsidP="002C462C">
            <w:pPr>
              <w:spacing w:after="0" w:line="240" w:lineRule="auto"/>
              <w:jc w:val="right"/>
              <w:rPr>
                <w:rFonts w:eastAsia="Times New Roman" w:cstheme="minorHAnsi"/>
                <w:b/>
                <w:bCs/>
                <w:color w:val="FFFFFF"/>
                <w:sz w:val="20"/>
                <w:szCs w:val="20"/>
                <w:lang w:eastAsia="pt-BR"/>
              </w:rPr>
            </w:pPr>
            <w:r w:rsidRPr="00D20FF0">
              <w:rPr>
                <w:rFonts w:eastAsia="Times New Roman" w:cstheme="minorHAnsi"/>
                <w:b/>
                <w:bCs/>
                <w:color w:val="FFFFFF"/>
                <w:sz w:val="20"/>
                <w:szCs w:val="20"/>
                <w:lang w:eastAsia="pt-BR"/>
              </w:rPr>
              <w:t>749</w:t>
            </w:r>
          </w:p>
        </w:tc>
      </w:tr>
    </w:tbl>
    <w:p w14:paraId="06EB49AC" w14:textId="77777777" w:rsidR="00ED79C5" w:rsidRDefault="00ED79C5" w:rsidP="006C600D">
      <w:pPr>
        <w:jc w:val="both"/>
        <w:rPr>
          <w:rFonts w:cstheme="minorHAnsi"/>
          <w:sz w:val="24"/>
          <w:szCs w:val="24"/>
        </w:rPr>
      </w:pPr>
    </w:p>
    <w:p w14:paraId="00DA255F" w14:textId="54B6AA74" w:rsidR="00540023" w:rsidRPr="002C462C" w:rsidRDefault="006B64E0" w:rsidP="006C600D">
      <w:pPr>
        <w:jc w:val="both"/>
        <w:rPr>
          <w:rFonts w:cstheme="minorHAnsi"/>
          <w:b/>
          <w:bCs/>
          <w:color w:val="EE0000"/>
          <w:sz w:val="24"/>
          <w:szCs w:val="24"/>
        </w:rPr>
      </w:pPr>
      <w:r w:rsidRPr="002C462C">
        <w:rPr>
          <w:rFonts w:cstheme="minorHAnsi"/>
          <w:b/>
          <w:bCs/>
          <w:color w:val="EE0000"/>
          <w:sz w:val="24"/>
          <w:szCs w:val="24"/>
          <w:highlight w:val="yellow"/>
        </w:rPr>
        <w:t>1</w:t>
      </w:r>
      <w:r w:rsidR="001A254D">
        <w:rPr>
          <w:rFonts w:cstheme="minorHAnsi"/>
          <w:b/>
          <w:bCs/>
          <w:color w:val="EE0000"/>
          <w:sz w:val="24"/>
          <w:szCs w:val="24"/>
          <w:highlight w:val="yellow"/>
        </w:rPr>
        <w:t>5</w:t>
      </w:r>
      <w:r w:rsidRPr="002C462C">
        <w:rPr>
          <w:rFonts w:cstheme="minorHAnsi"/>
          <w:b/>
          <w:bCs/>
          <w:color w:val="EE0000"/>
          <w:sz w:val="24"/>
          <w:szCs w:val="24"/>
          <w:highlight w:val="yellow"/>
        </w:rPr>
        <w:t xml:space="preserve">. </w:t>
      </w:r>
      <w:r w:rsidR="00D37303" w:rsidRPr="002C462C">
        <w:rPr>
          <w:rFonts w:cstheme="minorHAnsi"/>
          <w:b/>
          <w:bCs/>
          <w:color w:val="EE0000"/>
          <w:sz w:val="24"/>
          <w:szCs w:val="24"/>
          <w:highlight w:val="yellow"/>
        </w:rPr>
        <w:t>DEMONSTRAÇÕES CONTÁBEI</w:t>
      </w:r>
      <w:r w:rsidR="00B0310F" w:rsidRPr="002C462C">
        <w:rPr>
          <w:rFonts w:cstheme="minorHAnsi"/>
          <w:b/>
          <w:bCs/>
          <w:color w:val="EE0000"/>
          <w:sz w:val="24"/>
          <w:szCs w:val="24"/>
          <w:highlight w:val="yellow"/>
        </w:rPr>
        <w:t>S E NOTAS EXPLICATIVA</w:t>
      </w:r>
      <w:r w:rsidR="00D37303" w:rsidRPr="002C462C">
        <w:rPr>
          <w:rFonts w:cstheme="minorHAnsi"/>
          <w:b/>
          <w:bCs/>
          <w:color w:val="EE0000"/>
          <w:sz w:val="24"/>
          <w:szCs w:val="24"/>
          <w:highlight w:val="yellow"/>
        </w:rPr>
        <w:t>S</w:t>
      </w:r>
      <w:r w:rsidR="002C462C" w:rsidRPr="002C462C">
        <w:rPr>
          <w:rFonts w:cstheme="minorHAnsi"/>
          <w:b/>
          <w:bCs/>
          <w:color w:val="EE0000"/>
          <w:sz w:val="24"/>
          <w:szCs w:val="24"/>
          <w:highlight w:val="yellow"/>
        </w:rPr>
        <w:t xml:space="preserve"> – AGUARDANDO MATERIAL</w:t>
      </w:r>
    </w:p>
    <w:p w14:paraId="05BCC1B4" w14:textId="77777777" w:rsidR="008260A6" w:rsidRPr="002C462C" w:rsidRDefault="008260A6" w:rsidP="00D37303">
      <w:pPr>
        <w:jc w:val="both"/>
        <w:rPr>
          <w:rFonts w:cstheme="minorHAnsi"/>
          <w:color w:val="EE0000"/>
          <w:sz w:val="24"/>
          <w:szCs w:val="24"/>
        </w:rPr>
      </w:pPr>
    </w:p>
    <w:p w14:paraId="3B7E1B18" w14:textId="266D3CE7" w:rsidR="00D37303" w:rsidRPr="002C462C" w:rsidRDefault="00D37303" w:rsidP="00D37303">
      <w:pPr>
        <w:jc w:val="both"/>
        <w:rPr>
          <w:rFonts w:cstheme="minorHAnsi"/>
          <w:b/>
          <w:bCs/>
          <w:color w:val="EE0000"/>
          <w:sz w:val="24"/>
          <w:szCs w:val="24"/>
        </w:rPr>
      </w:pPr>
      <w:r w:rsidRPr="002C462C">
        <w:rPr>
          <w:rFonts w:cstheme="minorHAnsi"/>
          <w:b/>
          <w:bCs/>
          <w:color w:val="EE0000"/>
          <w:sz w:val="24"/>
          <w:szCs w:val="24"/>
          <w:highlight w:val="yellow"/>
        </w:rPr>
        <w:t>1</w:t>
      </w:r>
      <w:r w:rsidR="001A254D">
        <w:rPr>
          <w:rFonts w:cstheme="minorHAnsi"/>
          <w:b/>
          <w:bCs/>
          <w:color w:val="EE0000"/>
          <w:sz w:val="24"/>
          <w:szCs w:val="24"/>
          <w:highlight w:val="yellow"/>
        </w:rPr>
        <w:t>6</w:t>
      </w:r>
      <w:r w:rsidRPr="002C462C">
        <w:rPr>
          <w:rFonts w:cstheme="minorHAnsi"/>
          <w:b/>
          <w:bCs/>
          <w:color w:val="EE0000"/>
          <w:sz w:val="24"/>
          <w:szCs w:val="24"/>
          <w:highlight w:val="yellow"/>
        </w:rPr>
        <w:t>. RELATÓRIO</w:t>
      </w:r>
      <w:r w:rsidR="00497A34" w:rsidRPr="002C462C">
        <w:rPr>
          <w:rFonts w:cstheme="minorHAnsi"/>
          <w:b/>
          <w:bCs/>
          <w:color w:val="EE0000"/>
          <w:sz w:val="24"/>
          <w:szCs w:val="24"/>
          <w:highlight w:val="yellow"/>
        </w:rPr>
        <w:t xml:space="preserve"> DOS AUDITORES INDEPENDENTES</w:t>
      </w:r>
      <w:r w:rsidR="002C462C" w:rsidRPr="002C462C">
        <w:rPr>
          <w:rFonts w:cstheme="minorHAnsi"/>
          <w:b/>
          <w:bCs/>
          <w:color w:val="EE0000"/>
          <w:sz w:val="24"/>
          <w:szCs w:val="24"/>
          <w:highlight w:val="yellow"/>
        </w:rPr>
        <w:t xml:space="preserve"> – AGUARDANDO MATERIAL</w:t>
      </w:r>
    </w:p>
    <w:p w14:paraId="4B53CF6A" w14:textId="77777777" w:rsidR="00497A34" w:rsidRPr="002C462C" w:rsidRDefault="00497A34" w:rsidP="00D37303">
      <w:pPr>
        <w:jc w:val="both"/>
        <w:rPr>
          <w:rFonts w:cstheme="minorHAnsi"/>
          <w:b/>
          <w:bCs/>
          <w:color w:val="EE0000"/>
          <w:sz w:val="24"/>
          <w:szCs w:val="24"/>
        </w:rPr>
      </w:pPr>
    </w:p>
    <w:p w14:paraId="4E5004D2" w14:textId="176AF178" w:rsidR="00497A34" w:rsidRPr="002C462C" w:rsidRDefault="00497A34" w:rsidP="00497A34">
      <w:pPr>
        <w:jc w:val="both"/>
        <w:rPr>
          <w:rFonts w:cstheme="minorHAnsi"/>
          <w:b/>
          <w:bCs/>
          <w:color w:val="EE0000"/>
          <w:sz w:val="24"/>
          <w:szCs w:val="24"/>
        </w:rPr>
      </w:pPr>
      <w:r w:rsidRPr="002C462C">
        <w:rPr>
          <w:rFonts w:cstheme="minorHAnsi"/>
          <w:b/>
          <w:bCs/>
          <w:color w:val="EE0000"/>
          <w:sz w:val="24"/>
          <w:szCs w:val="24"/>
          <w:highlight w:val="yellow"/>
        </w:rPr>
        <w:t>1</w:t>
      </w:r>
      <w:r w:rsidR="001A254D">
        <w:rPr>
          <w:rFonts w:cstheme="minorHAnsi"/>
          <w:b/>
          <w:bCs/>
          <w:color w:val="EE0000"/>
          <w:sz w:val="24"/>
          <w:szCs w:val="24"/>
          <w:highlight w:val="yellow"/>
        </w:rPr>
        <w:t>7</w:t>
      </w:r>
      <w:r w:rsidRPr="002C462C">
        <w:rPr>
          <w:rFonts w:cstheme="minorHAnsi"/>
          <w:b/>
          <w:bCs/>
          <w:color w:val="EE0000"/>
          <w:sz w:val="24"/>
          <w:szCs w:val="24"/>
          <w:highlight w:val="yellow"/>
        </w:rPr>
        <w:t>. PARECER DO CONSELHO FISCAL</w:t>
      </w:r>
      <w:r w:rsidR="002C462C" w:rsidRPr="002C462C">
        <w:rPr>
          <w:rFonts w:cstheme="minorHAnsi"/>
          <w:b/>
          <w:bCs/>
          <w:color w:val="EE0000"/>
          <w:sz w:val="24"/>
          <w:szCs w:val="24"/>
          <w:highlight w:val="yellow"/>
        </w:rPr>
        <w:t xml:space="preserve"> – AGUARDANDO MATERIAL</w:t>
      </w:r>
    </w:p>
    <w:p w14:paraId="2FEA65CC" w14:textId="77777777" w:rsidR="00497A34" w:rsidRPr="002C462C" w:rsidRDefault="00497A34" w:rsidP="00D37303">
      <w:pPr>
        <w:jc w:val="both"/>
        <w:rPr>
          <w:rFonts w:cstheme="minorHAnsi"/>
          <w:b/>
          <w:bCs/>
          <w:color w:val="EE0000"/>
          <w:sz w:val="24"/>
          <w:szCs w:val="24"/>
        </w:rPr>
      </w:pPr>
    </w:p>
    <w:p w14:paraId="34C03133" w14:textId="27D3571B" w:rsidR="005A293B" w:rsidRPr="002C462C" w:rsidRDefault="001A254D" w:rsidP="00814F91">
      <w:pPr>
        <w:jc w:val="both"/>
        <w:rPr>
          <w:rFonts w:cstheme="minorHAnsi"/>
          <w:b/>
          <w:bCs/>
          <w:color w:val="EE0000"/>
          <w:sz w:val="24"/>
          <w:szCs w:val="24"/>
        </w:rPr>
      </w:pPr>
      <w:r>
        <w:rPr>
          <w:rFonts w:cstheme="minorHAnsi"/>
          <w:b/>
          <w:bCs/>
          <w:color w:val="EE0000"/>
          <w:sz w:val="24"/>
          <w:szCs w:val="24"/>
          <w:highlight w:val="yellow"/>
        </w:rPr>
        <w:t>18</w:t>
      </w:r>
      <w:r w:rsidR="00497A34" w:rsidRPr="002C462C">
        <w:rPr>
          <w:rFonts w:cstheme="minorHAnsi"/>
          <w:b/>
          <w:bCs/>
          <w:color w:val="EE0000"/>
          <w:sz w:val="24"/>
          <w:szCs w:val="24"/>
          <w:highlight w:val="yellow"/>
        </w:rPr>
        <w:t>. MANIFESTAÇÃO DO CONSELHO DELIBERATIVO</w:t>
      </w:r>
      <w:r w:rsidR="002C462C" w:rsidRPr="002C462C">
        <w:rPr>
          <w:rFonts w:cstheme="minorHAnsi"/>
          <w:b/>
          <w:bCs/>
          <w:color w:val="EE0000"/>
          <w:sz w:val="24"/>
          <w:szCs w:val="24"/>
          <w:highlight w:val="yellow"/>
        </w:rPr>
        <w:t xml:space="preserve"> – AGUARDANDO MATERIAL</w:t>
      </w:r>
    </w:p>
    <w:p w14:paraId="3731D6ED" w14:textId="77777777" w:rsidR="008260A6" w:rsidRDefault="008260A6" w:rsidP="00FB628E">
      <w:pPr>
        <w:rPr>
          <w:b/>
          <w:bCs/>
          <w:sz w:val="24"/>
          <w:szCs w:val="24"/>
        </w:rPr>
      </w:pPr>
    </w:p>
    <w:p w14:paraId="01288FEA" w14:textId="28B477E4" w:rsidR="00A629EB" w:rsidRDefault="00A629EB" w:rsidP="00FB628E">
      <w:pPr>
        <w:rPr>
          <w:b/>
          <w:bCs/>
          <w:sz w:val="24"/>
          <w:szCs w:val="24"/>
        </w:rPr>
      </w:pPr>
      <w:r>
        <w:rPr>
          <w:b/>
          <w:bCs/>
          <w:sz w:val="24"/>
          <w:szCs w:val="24"/>
        </w:rPr>
        <w:t>RODAPÉ DO HOT SITE</w:t>
      </w:r>
    </w:p>
    <w:p w14:paraId="5BAEAAD5" w14:textId="355FCC6A" w:rsidR="00FB628E" w:rsidRPr="00A629EB" w:rsidRDefault="00FB628E" w:rsidP="00FB628E">
      <w:pPr>
        <w:rPr>
          <w:sz w:val="24"/>
          <w:szCs w:val="24"/>
        </w:rPr>
      </w:pPr>
      <w:r w:rsidRPr="00A629EB">
        <w:rPr>
          <w:sz w:val="24"/>
          <w:szCs w:val="24"/>
        </w:rPr>
        <w:t>Conecte-se conosco!</w:t>
      </w:r>
    </w:p>
    <w:p w14:paraId="67F9A175" w14:textId="654545CF" w:rsidR="00FB628E" w:rsidRPr="00A629EB" w:rsidRDefault="00FB628E" w:rsidP="00FB628E">
      <w:pPr>
        <w:rPr>
          <w:sz w:val="24"/>
          <w:szCs w:val="24"/>
        </w:rPr>
      </w:pPr>
      <w:r w:rsidRPr="00A629EB">
        <w:rPr>
          <w:sz w:val="24"/>
          <w:szCs w:val="24"/>
        </w:rPr>
        <w:t>SGAS Quadra 902, Ed. Athenas, Bloco A,</w:t>
      </w:r>
    </w:p>
    <w:p w14:paraId="6EB3FD29" w14:textId="77777777" w:rsidR="00FB628E" w:rsidRPr="00A629EB" w:rsidRDefault="00FB628E" w:rsidP="00FB628E">
      <w:pPr>
        <w:rPr>
          <w:sz w:val="24"/>
          <w:szCs w:val="24"/>
        </w:rPr>
      </w:pPr>
      <w:r w:rsidRPr="00A629EB">
        <w:rPr>
          <w:sz w:val="24"/>
          <w:szCs w:val="24"/>
        </w:rPr>
        <w:lastRenderedPageBreak/>
        <w:t>Térreo, Brasília - DF, CEP: 70.390-020</w:t>
      </w:r>
    </w:p>
    <w:p w14:paraId="0A04112C" w14:textId="77777777" w:rsidR="00FB628E" w:rsidRPr="00A629EB" w:rsidRDefault="00FB628E" w:rsidP="00FB628E">
      <w:pPr>
        <w:rPr>
          <w:sz w:val="24"/>
          <w:szCs w:val="24"/>
        </w:rPr>
      </w:pPr>
      <w:r w:rsidRPr="00A629EB">
        <w:rPr>
          <w:sz w:val="24"/>
          <w:szCs w:val="24"/>
        </w:rPr>
        <w:t>SAC: 0800 000 2977</w:t>
      </w:r>
    </w:p>
    <w:p w14:paraId="768EA760" w14:textId="77777777" w:rsidR="008260A6" w:rsidRDefault="008260A6" w:rsidP="00FB628E">
      <w:pPr>
        <w:rPr>
          <w:b/>
          <w:bCs/>
          <w:sz w:val="24"/>
          <w:szCs w:val="24"/>
        </w:rPr>
      </w:pPr>
    </w:p>
    <w:p w14:paraId="5C5A0905" w14:textId="657FE3DB" w:rsidR="00FB628E" w:rsidRPr="00A629EB" w:rsidRDefault="00FB628E" w:rsidP="00FB628E">
      <w:pPr>
        <w:rPr>
          <w:color w:val="000000" w:themeColor="text1"/>
          <w:sz w:val="24"/>
          <w:szCs w:val="24"/>
          <w:lang w:val="fr-FR"/>
        </w:rPr>
      </w:pPr>
      <w:r w:rsidRPr="00A629EB">
        <w:rPr>
          <w:color w:val="000000" w:themeColor="text1"/>
          <w:sz w:val="24"/>
          <w:szCs w:val="24"/>
          <w:lang w:val="fr-FR"/>
        </w:rPr>
        <w:t>WhatsApp: (61) 9980</w:t>
      </w:r>
      <w:r w:rsidR="001B1E55" w:rsidRPr="00A629EB">
        <w:rPr>
          <w:color w:val="000000" w:themeColor="text1"/>
          <w:sz w:val="24"/>
          <w:szCs w:val="24"/>
          <w:lang w:val="fr-FR"/>
        </w:rPr>
        <w:t>3</w:t>
      </w:r>
      <w:r w:rsidRPr="00A629EB">
        <w:rPr>
          <w:color w:val="000000" w:themeColor="text1"/>
          <w:sz w:val="24"/>
          <w:szCs w:val="24"/>
          <w:lang w:val="fr-FR"/>
        </w:rPr>
        <w:t>-</w:t>
      </w:r>
      <w:r w:rsidR="008D76B4" w:rsidRPr="00A629EB">
        <w:rPr>
          <w:color w:val="000000" w:themeColor="text1"/>
          <w:sz w:val="24"/>
          <w:szCs w:val="24"/>
          <w:lang w:val="fr-FR"/>
        </w:rPr>
        <w:t>1922</w:t>
      </w:r>
    </w:p>
    <w:p w14:paraId="03F5931E" w14:textId="77777777" w:rsidR="008260A6" w:rsidRPr="00493D1A" w:rsidRDefault="008260A6" w:rsidP="00FB628E">
      <w:pPr>
        <w:rPr>
          <w:b/>
          <w:bCs/>
          <w:sz w:val="24"/>
          <w:szCs w:val="24"/>
          <w:lang w:val="fr-FR"/>
        </w:rPr>
      </w:pPr>
    </w:p>
    <w:p w14:paraId="7B0E87DB" w14:textId="59B8071C" w:rsidR="00FB628E" w:rsidRPr="00493D1A" w:rsidRDefault="00FB628E" w:rsidP="00FB628E">
      <w:pPr>
        <w:rPr>
          <w:sz w:val="24"/>
          <w:szCs w:val="24"/>
          <w:lang w:val="fr-FR"/>
        </w:rPr>
      </w:pPr>
      <w:r w:rsidRPr="00493D1A">
        <w:rPr>
          <w:sz w:val="24"/>
          <w:szCs w:val="24"/>
          <w:lang w:val="fr-FR"/>
        </w:rPr>
        <w:t>Atendimento:</w:t>
      </w:r>
      <w:r w:rsidR="00233CC1" w:rsidRPr="00493D1A">
        <w:rPr>
          <w:sz w:val="24"/>
          <w:szCs w:val="24"/>
          <w:lang w:val="fr-FR"/>
        </w:rPr>
        <w:br/>
      </w:r>
      <w:hyperlink r:id="rId12" w:history="1">
        <w:r w:rsidR="00233CC1" w:rsidRPr="00493D1A">
          <w:rPr>
            <w:rStyle w:val="Hyperlink"/>
            <w:sz w:val="24"/>
            <w:szCs w:val="24"/>
            <w:lang w:val="fr-FR"/>
          </w:rPr>
          <w:t>relacionamento@previdenciabrb.org.br</w:t>
        </w:r>
      </w:hyperlink>
    </w:p>
    <w:p w14:paraId="777ECE5F" w14:textId="77777777" w:rsidR="00FB628E" w:rsidRPr="00493D1A" w:rsidRDefault="00FB628E" w:rsidP="00FB628E">
      <w:pPr>
        <w:rPr>
          <w:sz w:val="24"/>
          <w:szCs w:val="24"/>
          <w:lang w:val="fr-FR"/>
        </w:rPr>
      </w:pPr>
    </w:p>
    <w:p w14:paraId="211C4DEB" w14:textId="072814D1" w:rsidR="00FB628E" w:rsidRPr="00A629EB" w:rsidRDefault="00FB628E" w:rsidP="00FB628E">
      <w:pPr>
        <w:rPr>
          <w:sz w:val="24"/>
          <w:szCs w:val="24"/>
        </w:rPr>
      </w:pPr>
      <w:r w:rsidRPr="00A629EB">
        <w:rPr>
          <w:sz w:val="24"/>
          <w:szCs w:val="24"/>
        </w:rPr>
        <w:t>Fale com o Encarregado de Dados:</w:t>
      </w:r>
      <w:r w:rsidR="00233CC1" w:rsidRPr="00A629EB">
        <w:rPr>
          <w:sz w:val="24"/>
          <w:szCs w:val="24"/>
        </w:rPr>
        <w:br/>
      </w:r>
      <w:hyperlink r:id="rId13" w:history="1">
        <w:r w:rsidR="00233CC1" w:rsidRPr="00A629EB">
          <w:rPr>
            <w:rStyle w:val="Hyperlink"/>
            <w:sz w:val="24"/>
            <w:szCs w:val="24"/>
          </w:rPr>
          <w:t>encarregadodedados@previdenciabrb.org.br</w:t>
        </w:r>
      </w:hyperlink>
    </w:p>
    <w:p w14:paraId="55E6063D" w14:textId="77777777" w:rsidR="00FB628E" w:rsidRPr="00A629EB" w:rsidRDefault="00FB628E" w:rsidP="00FB628E">
      <w:pPr>
        <w:rPr>
          <w:sz w:val="24"/>
          <w:szCs w:val="24"/>
        </w:rPr>
      </w:pPr>
    </w:p>
    <w:p w14:paraId="6F3191AE" w14:textId="37EC3C31" w:rsidR="00FB628E" w:rsidRPr="00A629EB" w:rsidRDefault="00FB628E" w:rsidP="008260A6">
      <w:pPr>
        <w:rPr>
          <w:rFonts w:cstheme="minorHAnsi"/>
          <w:sz w:val="24"/>
          <w:szCs w:val="24"/>
        </w:rPr>
      </w:pPr>
      <w:r w:rsidRPr="00A629EB">
        <w:rPr>
          <w:sz w:val="24"/>
          <w:szCs w:val="24"/>
        </w:rPr>
        <w:t>Ouvidoria:</w:t>
      </w:r>
      <w:r w:rsidR="00233CC1" w:rsidRPr="00A629EB">
        <w:rPr>
          <w:sz w:val="24"/>
          <w:szCs w:val="24"/>
        </w:rPr>
        <w:br/>
      </w:r>
      <w:hyperlink r:id="rId14" w:tgtFrame="_blank" w:history="1">
        <w:r w:rsidRPr="00A629EB">
          <w:rPr>
            <w:rStyle w:val="Hyperlink"/>
            <w:sz w:val="24"/>
            <w:szCs w:val="24"/>
          </w:rPr>
          <w:t>canal.ouvidordigital.com.br</w:t>
        </w:r>
      </w:hyperlink>
    </w:p>
    <w:sectPr w:rsidR="00FB628E" w:rsidRPr="00A629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BCF"/>
    <w:multiLevelType w:val="multilevel"/>
    <w:tmpl w:val="9DEA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2A82"/>
    <w:multiLevelType w:val="hybridMultilevel"/>
    <w:tmpl w:val="FB5225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76320F"/>
    <w:multiLevelType w:val="multilevel"/>
    <w:tmpl w:val="4420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D090D"/>
    <w:multiLevelType w:val="hybridMultilevel"/>
    <w:tmpl w:val="BCBAABC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FB374FC"/>
    <w:multiLevelType w:val="multilevel"/>
    <w:tmpl w:val="59A2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25243"/>
    <w:multiLevelType w:val="hybridMultilevel"/>
    <w:tmpl w:val="20CEF8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AC0523"/>
    <w:multiLevelType w:val="multilevel"/>
    <w:tmpl w:val="7338C82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ascii="Calibri" w:hAnsi="Calibri" w:hint="default"/>
        <w:b/>
        <w:sz w:val="20"/>
        <w:szCs w:val="20"/>
      </w:rPr>
    </w:lvl>
    <w:lvl w:ilvl="2">
      <w:start w:val="1"/>
      <w:numFmt w:val="decimal"/>
      <w:lvlText w:val="%1.%2.%3"/>
      <w:lvlJc w:val="left"/>
      <w:pPr>
        <w:tabs>
          <w:tab w:val="num" w:pos="1146"/>
        </w:tabs>
        <w:ind w:left="1146"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45E0044"/>
    <w:multiLevelType w:val="hybridMultilevel"/>
    <w:tmpl w:val="C46A9B54"/>
    <w:lvl w:ilvl="0" w:tplc="C69614D6">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99C313C"/>
    <w:multiLevelType w:val="hybridMultilevel"/>
    <w:tmpl w:val="068CA8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B5014A8"/>
    <w:multiLevelType w:val="multilevel"/>
    <w:tmpl w:val="51F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62386"/>
    <w:multiLevelType w:val="hybridMultilevel"/>
    <w:tmpl w:val="32D0A18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7F51B64"/>
    <w:multiLevelType w:val="multilevel"/>
    <w:tmpl w:val="15DC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315FE"/>
    <w:multiLevelType w:val="multilevel"/>
    <w:tmpl w:val="E29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E2A3A"/>
    <w:multiLevelType w:val="multilevel"/>
    <w:tmpl w:val="3D58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7718F"/>
    <w:multiLevelType w:val="hybridMultilevel"/>
    <w:tmpl w:val="AD7E38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7FE762F"/>
    <w:multiLevelType w:val="hybridMultilevel"/>
    <w:tmpl w:val="765036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64AE42F5"/>
    <w:multiLevelType w:val="multilevel"/>
    <w:tmpl w:val="051A2528"/>
    <w:lvl w:ilvl="0">
      <w:start w:val="6"/>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7F20B21"/>
    <w:multiLevelType w:val="multilevel"/>
    <w:tmpl w:val="293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541FF"/>
    <w:multiLevelType w:val="hybridMultilevel"/>
    <w:tmpl w:val="42D40C3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9" w15:restartNumberingAfterBreak="0">
    <w:nsid w:val="6F2E75AA"/>
    <w:multiLevelType w:val="hybridMultilevel"/>
    <w:tmpl w:val="AC5E1AA4"/>
    <w:lvl w:ilvl="0" w:tplc="570E4270">
      <w:start w:val="1"/>
      <w:numFmt w:val="bullet"/>
      <w:lvlText w:val="•"/>
      <w:lvlJc w:val="left"/>
      <w:pPr>
        <w:tabs>
          <w:tab w:val="num" w:pos="720"/>
        </w:tabs>
        <w:ind w:left="720" w:hanging="360"/>
      </w:pPr>
      <w:rPr>
        <w:rFonts w:ascii="Arial" w:hAnsi="Arial" w:hint="default"/>
      </w:rPr>
    </w:lvl>
    <w:lvl w:ilvl="1" w:tplc="3B267F54" w:tentative="1">
      <w:start w:val="1"/>
      <w:numFmt w:val="bullet"/>
      <w:lvlText w:val="•"/>
      <w:lvlJc w:val="left"/>
      <w:pPr>
        <w:tabs>
          <w:tab w:val="num" w:pos="1440"/>
        </w:tabs>
        <w:ind w:left="1440" w:hanging="360"/>
      </w:pPr>
      <w:rPr>
        <w:rFonts w:ascii="Arial" w:hAnsi="Arial" w:hint="default"/>
      </w:rPr>
    </w:lvl>
    <w:lvl w:ilvl="2" w:tplc="3A5C41FC" w:tentative="1">
      <w:start w:val="1"/>
      <w:numFmt w:val="bullet"/>
      <w:lvlText w:val="•"/>
      <w:lvlJc w:val="left"/>
      <w:pPr>
        <w:tabs>
          <w:tab w:val="num" w:pos="2160"/>
        </w:tabs>
        <w:ind w:left="2160" w:hanging="360"/>
      </w:pPr>
      <w:rPr>
        <w:rFonts w:ascii="Arial" w:hAnsi="Arial" w:hint="default"/>
      </w:rPr>
    </w:lvl>
    <w:lvl w:ilvl="3" w:tplc="C0E0D918" w:tentative="1">
      <w:start w:val="1"/>
      <w:numFmt w:val="bullet"/>
      <w:lvlText w:val="•"/>
      <w:lvlJc w:val="left"/>
      <w:pPr>
        <w:tabs>
          <w:tab w:val="num" w:pos="2880"/>
        </w:tabs>
        <w:ind w:left="2880" w:hanging="360"/>
      </w:pPr>
      <w:rPr>
        <w:rFonts w:ascii="Arial" w:hAnsi="Arial" w:hint="default"/>
      </w:rPr>
    </w:lvl>
    <w:lvl w:ilvl="4" w:tplc="FBD01008" w:tentative="1">
      <w:start w:val="1"/>
      <w:numFmt w:val="bullet"/>
      <w:lvlText w:val="•"/>
      <w:lvlJc w:val="left"/>
      <w:pPr>
        <w:tabs>
          <w:tab w:val="num" w:pos="3600"/>
        </w:tabs>
        <w:ind w:left="3600" w:hanging="360"/>
      </w:pPr>
      <w:rPr>
        <w:rFonts w:ascii="Arial" w:hAnsi="Arial" w:hint="default"/>
      </w:rPr>
    </w:lvl>
    <w:lvl w:ilvl="5" w:tplc="84CC096E" w:tentative="1">
      <w:start w:val="1"/>
      <w:numFmt w:val="bullet"/>
      <w:lvlText w:val="•"/>
      <w:lvlJc w:val="left"/>
      <w:pPr>
        <w:tabs>
          <w:tab w:val="num" w:pos="4320"/>
        </w:tabs>
        <w:ind w:left="4320" w:hanging="360"/>
      </w:pPr>
      <w:rPr>
        <w:rFonts w:ascii="Arial" w:hAnsi="Arial" w:hint="default"/>
      </w:rPr>
    </w:lvl>
    <w:lvl w:ilvl="6" w:tplc="1D0EE358" w:tentative="1">
      <w:start w:val="1"/>
      <w:numFmt w:val="bullet"/>
      <w:lvlText w:val="•"/>
      <w:lvlJc w:val="left"/>
      <w:pPr>
        <w:tabs>
          <w:tab w:val="num" w:pos="5040"/>
        </w:tabs>
        <w:ind w:left="5040" w:hanging="360"/>
      </w:pPr>
      <w:rPr>
        <w:rFonts w:ascii="Arial" w:hAnsi="Arial" w:hint="default"/>
      </w:rPr>
    </w:lvl>
    <w:lvl w:ilvl="7" w:tplc="3132C450" w:tentative="1">
      <w:start w:val="1"/>
      <w:numFmt w:val="bullet"/>
      <w:lvlText w:val="•"/>
      <w:lvlJc w:val="left"/>
      <w:pPr>
        <w:tabs>
          <w:tab w:val="num" w:pos="5760"/>
        </w:tabs>
        <w:ind w:left="5760" w:hanging="360"/>
      </w:pPr>
      <w:rPr>
        <w:rFonts w:ascii="Arial" w:hAnsi="Arial" w:hint="default"/>
      </w:rPr>
    </w:lvl>
    <w:lvl w:ilvl="8" w:tplc="E0EE843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16338C7"/>
    <w:multiLevelType w:val="hybridMultilevel"/>
    <w:tmpl w:val="63A884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552298B"/>
    <w:multiLevelType w:val="multilevel"/>
    <w:tmpl w:val="FC2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F1CE8"/>
    <w:multiLevelType w:val="hybridMultilevel"/>
    <w:tmpl w:val="6B5ADF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BA70A21"/>
    <w:multiLevelType w:val="multilevel"/>
    <w:tmpl w:val="834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44D7A"/>
    <w:multiLevelType w:val="hybridMultilevel"/>
    <w:tmpl w:val="933C10E8"/>
    <w:lvl w:ilvl="0" w:tplc="B98001CE">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7992737">
    <w:abstractNumId w:val="20"/>
  </w:num>
  <w:num w:numId="2" w16cid:durableId="934095315">
    <w:abstractNumId w:val="12"/>
  </w:num>
  <w:num w:numId="3" w16cid:durableId="1124694646">
    <w:abstractNumId w:val="17"/>
  </w:num>
  <w:num w:numId="4" w16cid:durableId="1854299789">
    <w:abstractNumId w:val="2"/>
  </w:num>
  <w:num w:numId="5" w16cid:durableId="806780208">
    <w:abstractNumId w:val="23"/>
  </w:num>
  <w:num w:numId="6" w16cid:durableId="530190429">
    <w:abstractNumId w:val="13"/>
  </w:num>
  <w:num w:numId="7" w16cid:durableId="22639522">
    <w:abstractNumId w:val="0"/>
  </w:num>
  <w:num w:numId="8" w16cid:durableId="561793373">
    <w:abstractNumId w:val="11"/>
  </w:num>
  <w:num w:numId="9" w16cid:durableId="132522731">
    <w:abstractNumId w:val="9"/>
  </w:num>
  <w:num w:numId="10" w16cid:durableId="2098136250">
    <w:abstractNumId w:val="3"/>
  </w:num>
  <w:num w:numId="11" w16cid:durableId="836112500">
    <w:abstractNumId w:val="15"/>
  </w:num>
  <w:num w:numId="12" w16cid:durableId="488327382">
    <w:abstractNumId w:val="1"/>
  </w:num>
  <w:num w:numId="13" w16cid:durableId="2061592658">
    <w:abstractNumId w:val="14"/>
  </w:num>
  <w:num w:numId="14" w16cid:durableId="223369620">
    <w:abstractNumId w:val="10"/>
  </w:num>
  <w:num w:numId="15" w16cid:durableId="367920611">
    <w:abstractNumId w:val="19"/>
  </w:num>
  <w:num w:numId="16" w16cid:durableId="1725835486">
    <w:abstractNumId w:val="18"/>
  </w:num>
  <w:num w:numId="17" w16cid:durableId="2106418877">
    <w:abstractNumId w:val="22"/>
  </w:num>
  <w:num w:numId="18" w16cid:durableId="1894072522">
    <w:abstractNumId w:val="6"/>
  </w:num>
  <w:num w:numId="19" w16cid:durableId="1321155128">
    <w:abstractNumId w:val="5"/>
  </w:num>
  <w:num w:numId="20" w16cid:durableId="780414136">
    <w:abstractNumId w:val="4"/>
  </w:num>
  <w:num w:numId="21" w16cid:durableId="181167884">
    <w:abstractNumId w:val="21"/>
  </w:num>
  <w:num w:numId="22" w16cid:durableId="1989356119">
    <w:abstractNumId w:val="8"/>
  </w:num>
  <w:num w:numId="23" w16cid:durableId="1871407563">
    <w:abstractNumId w:val="7"/>
  </w:num>
  <w:num w:numId="24" w16cid:durableId="559635268">
    <w:abstractNumId w:val="16"/>
  </w:num>
  <w:num w:numId="25" w16cid:durableId="136042836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AEB"/>
    <w:rsid w:val="000005E4"/>
    <w:rsid w:val="0000129E"/>
    <w:rsid w:val="00001846"/>
    <w:rsid w:val="00002F4A"/>
    <w:rsid w:val="00003CCA"/>
    <w:rsid w:val="0000504D"/>
    <w:rsid w:val="00010BEF"/>
    <w:rsid w:val="00013860"/>
    <w:rsid w:val="000201C9"/>
    <w:rsid w:val="0002243B"/>
    <w:rsid w:val="0002779B"/>
    <w:rsid w:val="00032969"/>
    <w:rsid w:val="000340E4"/>
    <w:rsid w:val="00036392"/>
    <w:rsid w:val="00037948"/>
    <w:rsid w:val="00040B18"/>
    <w:rsid w:val="00051903"/>
    <w:rsid w:val="00051CCB"/>
    <w:rsid w:val="00051D44"/>
    <w:rsid w:val="000552BE"/>
    <w:rsid w:val="0006344A"/>
    <w:rsid w:val="0006491C"/>
    <w:rsid w:val="00067EC0"/>
    <w:rsid w:val="00074CDA"/>
    <w:rsid w:val="00077224"/>
    <w:rsid w:val="000A16F8"/>
    <w:rsid w:val="000A427E"/>
    <w:rsid w:val="000B4F57"/>
    <w:rsid w:val="000B56E0"/>
    <w:rsid w:val="000B7CBB"/>
    <w:rsid w:val="000C0363"/>
    <w:rsid w:val="000C271C"/>
    <w:rsid w:val="000C40C0"/>
    <w:rsid w:val="000D7345"/>
    <w:rsid w:val="000E08DA"/>
    <w:rsid w:val="000E1D60"/>
    <w:rsid w:val="000E3396"/>
    <w:rsid w:val="000E4CBA"/>
    <w:rsid w:val="000E6A1B"/>
    <w:rsid w:val="000E7120"/>
    <w:rsid w:val="000E7531"/>
    <w:rsid w:val="000E7784"/>
    <w:rsid w:val="000F1670"/>
    <w:rsid w:val="000F3980"/>
    <w:rsid w:val="000F66D4"/>
    <w:rsid w:val="00103A2C"/>
    <w:rsid w:val="00103C77"/>
    <w:rsid w:val="0010498E"/>
    <w:rsid w:val="00105281"/>
    <w:rsid w:val="001146D6"/>
    <w:rsid w:val="001161AE"/>
    <w:rsid w:val="00117893"/>
    <w:rsid w:val="00117BC7"/>
    <w:rsid w:val="00117C57"/>
    <w:rsid w:val="0012308C"/>
    <w:rsid w:val="00123363"/>
    <w:rsid w:val="0012544E"/>
    <w:rsid w:val="00125F90"/>
    <w:rsid w:val="0013290D"/>
    <w:rsid w:val="00133674"/>
    <w:rsid w:val="0014110F"/>
    <w:rsid w:val="00142524"/>
    <w:rsid w:val="001431B0"/>
    <w:rsid w:val="001449AF"/>
    <w:rsid w:val="00146E2D"/>
    <w:rsid w:val="0016400A"/>
    <w:rsid w:val="00171428"/>
    <w:rsid w:val="00172C08"/>
    <w:rsid w:val="00172D04"/>
    <w:rsid w:val="001752EC"/>
    <w:rsid w:val="00175646"/>
    <w:rsid w:val="00175C9F"/>
    <w:rsid w:val="00176153"/>
    <w:rsid w:val="00176B52"/>
    <w:rsid w:val="00176E59"/>
    <w:rsid w:val="00182616"/>
    <w:rsid w:val="00192217"/>
    <w:rsid w:val="00192CBA"/>
    <w:rsid w:val="00196AB8"/>
    <w:rsid w:val="001A254D"/>
    <w:rsid w:val="001A36A8"/>
    <w:rsid w:val="001A60CC"/>
    <w:rsid w:val="001B0C7B"/>
    <w:rsid w:val="001B10E6"/>
    <w:rsid w:val="001B1E55"/>
    <w:rsid w:val="001B536F"/>
    <w:rsid w:val="001B5380"/>
    <w:rsid w:val="001B6226"/>
    <w:rsid w:val="001C05A1"/>
    <w:rsid w:val="001C1533"/>
    <w:rsid w:val="001C2394"/>
    <w:rsid w:val="001C24F7"/>
    <w:rsid w:val="001C275C"/>
    <w:rsid w:val="001C36E9"/>
    <w:rsid w:val="001C5CEA"/>
    <w:rsid w:val="001C769D"/>
    <w:rsid w:val="001D1C44"/>
    <w:rsid w:val="001D4525"/>
    <w:rsid w:val="001D5D9E"/>
    <w:rsid w:val="001E1DA0"/>
    <w:rsid w:val="001E32C3"/>
    <w:rsid w:val="001E3A21"/>
    <w:rsid w:val="001E3DFD"/>
    <w:rsid w:val="001E47AF"/>
    <w:rsid w:val="001E4D6C"/>
    <w:rsid w:val="001E50DD"/>
    <w:rsid w:val="001F2334"/>
    <w:rsid w:val="001F4203"/>
    <w:rsid w:val="001F4589"/>
    <w:rsid w:val="001F5176"/>
    <w:rsid w:val="00201007"/>
    <w:rsid w:val="00203FA6"/>
    <w:rsid w:val="00205AE1"/>
    <w:rsid w:val="00205E79"/>
    <w:rsid w:val="00210591"/>
    <w:rsid w:val="00211614"/>
    <w:rsid w:val="002144FA"/>
    <w:rsid w:val="00214F07"/>
    <w:rsid w:val="00221D0D"/>
    <w:rsid w:val="00222D59"/>
    <w:rsid w:val="002239C3"/>
    <w:rsid w:val="00224A4D"/>
    <w:rsid w:val="002300B6"/>
    <w:rsid w:val="002334AD"/>
    <w:rsid w:val="00233CC1"/>
    <w:rsid w:val="0024558F"/>
    <w:rsid w:val="00246A68"/>
    <w:rsid w:val="00253E49"/>
    <w:rsid w:val="00253F6C"/>
    <w:rsid w:val="00256684"/>
    <w:rsid w:val="002577FE"/>
    <w:rsid w:val="0026015B"/>
    <w:rsid w:val="00266428"/>
    <w:rsid w:val="00272A24"/>
    <w:rsid w:val="00273CD1"/>
    <w:rsid w:val="00280230"/>
    <w:rsid w:val="00284E33"/>
    <w:rsid w:val="002948F3"/>
    <w:rsid w:val="00295A2F"/>
    <w:rsid w:val="0029757C"/>
    <w:rsid w:val="002A1336"/>
    <w:rsid w:val="002A1677"/>
    <w:rsid w:val="002A520D"/>
    <w:rsid w:val="002A587D"/>
    <w:rsid w:val="002B5953"/>
    <w:rsid w:val="002C417C"/>
    <w:rsid w:val="002C462C"/>
    <w:rsid w:val="002C5318"/>
    <w:rsid w:val="002C6747"/>
    <w:rsid w:val="002C695F"/>
    <w:rsid w:val="002D15D3"/>
    <w:rsid w:val="002E0280"/>
    <w:rsid w:val="002F0E83"/>
    <w:rsid w:val="002F48AD"/>
    <w:rsid w:val="002F517F"/>
    <w:rsid w:val="002F532C"/>
    <w:rsid w:val="002F5E47"/>
    <w:rsid w:val="002F5F6E"/>
    <w:rsid w:val="00300505"/>
    <w:rsid w:val="0030228B"/>
    <w:rsid w:val="00302652"/>
    <w:rsid w:val="00303945"/>
    <w:rsid w:val="003076A9"/>
    <w:rsid w:val="00307B14"/>
    <w:rsid w:val="00311B43"/>
    <w:rsid w:val="00311D21"/>
    <w:rsid w:val="00315EBC"/>
    <w:rsid w:val="003168B5"/>
    <w:rsid w:val="00320573"/>
    <w:rsid w:val="00321F9F"/>
    <w:rsid w:val="00323815"/>
    <w:rsid w:val="003305F4"/>
    <w:rsid w:val="00331E63"/>
    <w:rsid w:val="00344433"/>
    <w:rsid w:val="00347420"/>
    <w:rsid w:val="00350E8B"/>
    <w:rsid w:val="00352D2E"/>
    <w:rsid w:val="003577B6"/>
    <w:rsid w:val="00361FD2"/>
    <w:rsid w:val="003639D9"/>
    <w:rsid w:val="00363C47"/>
    <w:rsid w:val="00372EA8"/>
    <w:rsid w:val="00375EDE"/>
    <w:rsid w:val="00385FFD"/>
    <w:rsid w:val="00386CB0"/>
    <w:rsid w:val="00386DB2"/>
    <w:rsid w:val="00391ED9"/>
    <w:rsid w:val="00392CD2"/>
    <w:rsid w:val="00393BCA"/>
    <w:rsid w:val="0039476F"/>
    <w:rsid w:val="003A1951"/>
    <w:rsid w:val="003A2766"/>
    <w:rsid w:val="003A283F"/>
    <w:rsid w:val="003A2B62"/>
    <w:rsid w:val="003A3A3B"/>
    <w:rsid w:val="003B5DC5"/>
    <w:rsid w:val="003B5DDE"/>
    <w:rsid w:val="003C3C04"/>
    <w:rsid w:val="003D39E2"/>
    <w:rsid w:val="003E202E"/>
    <w:rsid w:val="003E3599"/>
    <w:rsid w:val="003E4975"/>
    <w:rsid w:val="003E5106"/>
    <w:rsid w:val="003E5720"/>
    <w:rsid w:val="003E6F36"/>
    <w:rsid w:val="003F0466"/>
    <w:rsid w:val="003F4958"/>
    <w:rsid w:val="003F787E"/>
    <w:rsid w:val="003F7FF1"/>
    <w:rsid w:val="00402022"/>
    <w:rsid w:val="004038BB"/>
    <w:rsid w:val="00405350"/>
    <w:rsid w:val="00406348"/>
    <w:rsid w:val="00407A87"/>
    <w:rsid w:val="00413728"/>
    <w:rsid w:val="00413E9A"/>
    <w:rsid w:val="00414609"/>
    <w:rsid w:val="004152C5"/>
    <w:rsid w:val="00416266"/>
    <w:rsid w:val="00417052"/>
    <w:rsid w:val="00417A2E"/>
    <w:rsid w:val="00417EC7"/>
    <w:rsid w:val="00422716"/>
    <w:rsid w:val="00430C96"/>
    <w:rsid w:val="00430CD1"/>
    <w:rsid w:val="00431A22"/>
    <w:rsid w:val="00432825"/>
    <w:rsid w:val="004345C0"/>
    <w:rsid w:val="0044091A"/>
    <w:rsid w:val="004425F5"/>
    <w:rsid w:val="00443797"/>
    <w:rsid w:val="00450A1D"/>
    <w:rsid w:val="004517E1"/>
    <w:rsid w:val="00453699"/>
    <w:rsid w:val="00454A6A"/>
    <w:rsid w:val="0045586A"/>
    <w:rsid w:val="00461724"/>
    <w:rsid w:val="00463B7E"/>
    <w:rsid w:val="004648E1"/>
    <w:rsid w:val="004662F1"/>
    <w:rsid w:val="00467D5F"/>
    <w:rsid w:val="00474B19"/>
    <w:rsid w:val="00475642"/>
    <w:rsid w:val="004767BE"/>
    <w:rsid w:val="004825C3"/>
    <w:rsid w:val="00484947"/>
    <w:rsid w:val="00484F41"/>
    <w:rsid w:val="0048663E"/>
    <w:rsid w:val="0049241C"/>
    <w:rsid w:val="00493D1A"/>
    <w:rsid w:val="00497A34"/>
    <w:rsid w:val="004A15A7"/>
    <w:rsid w:val="004A266B"/>
    <w:rsid w:val="004A3AF0"/>
    <w:rsid w:val="004A448D"/>
    <w:rsid w:val="004B287E"/>
    <w:rsid w:val="004B6299"/>
    <w:rsid w:val="004C050F"/>
    <w:rsid w:val="004C34B2"/>
    <w:rsid w:val="004C5542"/>
    <w:rsid w:val="004C5E24"/>
    <w:rsid w:val="004C7127"/>
    <w:rsid w:val="004D6B9D"/>
    <w:rsid w:val="004E0D5A"/>
    <w:rsid w:val="004F0643"/>
    <w:rsid w:val="004F0EEA"/>
    <w:rsid w:val="004F10F6"/>
    <w:rsid w:val="004F18F9"/>
    <w:rsid w:val="004F6427"/>
    <w:rsid w:val="004F6ABF"/>
    <w:rsid w:val="00500E1F"/>
    <w:rsid w:val="00501765"/>
    <w:rsid w:val="00502397"/>
    <w:rsid w:val="0050339D"/>
    <w:rsid w:val="00504D9D"/>
    <w:rsid w:val="0050500B"/>
    <w:rsid w:val="005060C2"/>
    <w:rsid w:val="00506612"/>
    <w:rsid w:val="00506E64"/>
    <w:rsid w:val="00510E1E"/>
    <w:rsid w:val="00513D91"/>
    <w:rsid w:val="00517D55"/>
    <w:rsid w:val="00522070"/>
    <w:rsid w:val="005274AD"/>
    <w:rsid w:val="00531C5E"/>
    <w:rsid w:val="00533414"/>
    <w:rsid w:val="00537F10"/>
    <w:rsid w:val="00540023"/>
    <w:rsid w:val="0054110D"/>
    <w:rsid w:val="00543CB9"/>
    <w:rsid w:val="00545833"/>
    <w:rsid w:val="0055149C"/>
    <w:rsid w:val="00551D54"/>
    <w:rsid w:val="00562CF1"/>
    <w:rsid w:val="005703E7"/>
    <w:rsid w:val="0057429A"/>
    <w:rsid w:val="005745E9"/>
    <w:rsid w:val="00574761"/>
    <w:rsid w:val="00577676"/>
    <w:rsid w:val="005807FE"/>
    <w:rsid w:val="00580B76"/>
    <w:rsid w:val="005813FA"/>
    <w:rsid w:val="0058421F"/>
    <w:rsid w:val="005854B7"/>
    <w:rsid w:val="005860F4"/>
    <w:rsid w:val="00590156"/>
    <w:rsid w:val="005905DD"/>
    <w:rsid w:val="00592F7E"/>
    <w:rsid w:val="00595672"/>
    <w:rsid w:val="00595AFF"/>
    <w:rsid w:val="005A10E3"/>
    <w:rsid w:val="005A293B"/>
    <w:rsid w:val="005A4D3E"/>
    <w:rsid w:val="005A59FB"/>
    <w:rsid w:val="005A6077"/>
    <w:rsid w:val="005B164D"/>
    <w:rsid w:val="005B2F1F"/>
    <w:rsid w:val="005B405E"/>
    <w:rsid w:val="005B56B8"/>
    <w:rsid w:val="005C1FF0"/>
    <w:rsid w:val="005C4453"/>
    <w:rsid w:val="005D173D"/>
    <w:rsid w:val="005D2B16"/>
    <w:rsid w:val="005D30DE"/>
    <w:rsid w:val="005E13F5"/>
    <w:rsid w:val="005E2B75"/>
    <w:rsid w:val="005E4C1B"/>
    <w:rsid w:val="005E5694"/>
    <w:rsid w:val="005F35ED"/>
    <w:rsid w:val="006023F9"/>
    <w:rsid w:val="006030C2"/>
    <w:rsid w:val="00605554"/>
    <w:rsid w:val="00606B68"/>
    <w:rsid w:val="00606B69"/>
    <w:rsid w:val="00613A63"/>
    <w:rsid w:val="00615BB9"/>
    <w:rsid w:val="00617E31"/>
    <w:rsid w:val="00621812"/>
    <w:rsid w:val="00630BC8"/>
    <w:rsid w:val="0063157E"/>
    <w:rsid w:val="00636E01"/>
    <w:rsid w:val="00641B1E"/>
    <w:rsid w:val="00651962"/>
    <w:rsid w:val="0065432A"/>
    <w:rsid w:val="00654AA0"/>
    <w:rsid w:val="0065551E"/>
    <w:rsid w:val="006560E6"/>
    <w:rsid w:val="006633CF"/>
    <w:rsid w:val="00663DAC"/>
    <w:rsid w:val="006649F6"/>
    <w:rsid w:val="006660D9"/>
    <w:rsid w:val="00667263"/>
    <w:rsid w:val="006704FF"/>
    <w:rsid w:val="0067162E"/>
    <w:rsid w:val="00671E99"/>
    <w:rsid w:val="00671ED2"/>
    <w:rsid w:val="00675E6D"/>
    <w:rsid w:val="00676089"/>
    <w:rsid w:val="00676E0E"/>
    <w:rsid w:val="00683985"/>
    <w:rsid w:val="006862B6"/>
    <w:rsid w:val="00687EAD"/>
    <w:rsid w:val="00692628"/>
    <w:rsid w:val="006A14FC"/>
    <w:rsid w:val="006A537D"/>
    <w:rsid w:val="006A5AFD"/>
    <w:rsid w:val="006B113D"/>
    <w:rsid w:val="006B1D75"/>
    <w:rsid w:val="006B1FB4"/>
    <w:rsid w:val="006B5DC2"/>
    <w:rsid w:val="006B649A"/>
    <w:rsid w:val="006B64E0"/>
    <w:rsid w:val="006B68B3"/>
    <w:rsid w:val="006C037D"/>
    <w:rsid w:val="006C1934"/>
    <w:rsid w:val="006C1FDE"/>
    <w:rsid w:val="006C3041"/>
    <w:rsid w:val="006C4EB0"/>
    <w:rsid w:val="006C5DC0"/>
    <w:rsid w:val="006C600D"/>
    <w:rsid w:val="006C624C"/>
    <w:rsid w:val="006C799D"/>
    <w:rsid w:val="006D2194"/>
    <w:rsid w:val="006D2D2F"/>
    <w:rsid w:val="006D52E4"/>
    <w:rsid w:val="006D57C3"/>
    <w:rsid w:val="006E0255"/>
    <w:rsid w:val="006E3EA9"/>
    <w:rsid w:val="006E4D05"/>
    <w:rsid w:val="006E7376"/>
    <w:rsid w:val="006E7991"/>
    <w:rsid w:val="006F76DC"/>
    <w:rsid w:val="006F78AF"/>
    <w:rsid w:val="006F7B4C"/>
    <w:rsid w:val="00700712"/>
    <w:rsid w:val="0070227A"/>
    <w:rsid w:val="00702B08"/>
    <w:rsid w:val="00703E0D"/>
    <w:rsid w:val="0071007D"/>
    <w:rsid w:val="00712B87"/>
    <w:rsid w:val="0071592F"/>
    <w:rsid w:val="00720DF0"/>
    <w:rsid w:val="00723E6C"/>
    <w:rsid w:val="00727B96"/>
    <w:rsid w:val="00732549"/>
    <w:rsid w:val="0073425B"/>
    <w:rsid w:val="0074286B"/>
    <w:rsid w:val="0074368C"/>
    <w:rsid w:val="00751C84"/>
    <w:rsid w:val="00756C9D"/>
    <w:rsid w:val="00762433"/>
    <w:rsid w:val="00764826"/>
    <w:rsid w:val="007650E2"/>
    <w:rsid w:val="007655D0"/>
    <w:rsid w:val="00766671"/>
    <w:rsid w:val="00766F03"/>
    <w:rsid w:val="00767279"/>
    <w:rsid w:val="00770ABE"/>
    <w:rsid w:val="00775A2C"/>
    <w:rsid w:val="00776C9F"/>
    <w:rsid w:val="00777547"/>
    <w:rsid w:val="00785C62"/>
    <w:rsid w:val="007911EE"/>
    <w:rsid w:val="00791CD4"/>
    <w:rsid w:val="00795458"/>
    <w:rsid w:val="00797753"/>
    <w:rsid w:val="007A3FA9"/>
    <w:rsid w:val="007A5DCA"/>
    <w:rsid w:val="007A6473"/>
    <w:rsid w:val="007A64DF"/>
    <w:rsid w:val="007B6DF2"/>
    <w:rsid w:val="007B7C58"/>
    <w:rsid w:val="007C4D0D"/>
    <w:rsid w:val="007C6C7E"/>
    <w:rsid w:val="007C779A"/>
    <w:rsid w:val="007D1A98"/>
    <w:rsid w:val="007D75A8"/>
    <w:rsid w:val="007E5C66"/>
    <w:rsid w:val="007E5F02"/>
    <w:rsid w:val="007E636D"/>
    <w:rsid w:val="007F0B6C"/>
    <w:rsid w:val="007F0C36"/>
    <w:rsid w:val="007F26C4"/>
    <w:rsid w:val="007F3087"/>
    <w:rsid w:val="007F50DD"/>
    <w:rsid w:val="007F7744"/>
    <w:rsid w:val="00800B67"/>
    <w:rsid w:val="0080206B"/>
    <w:rsid w:val="00804F0B"/>
    <w:rsid w:val="008069E2"/>
    <w:rsid w:val="00806AAC"/>
    <w:rsid w:val="00807C48"/>
    <w:rsid w:val="00811761"/>
    <w:rsid w:val="00814F71"/>
    <w:rsid w:val="00814F91"/>
    <w:rsid w:val="0081620B"/>
    <w:rsid w:val="00816A25"/>
    <w:rsid w:val="00816EFA"/>
    <w:rsid w:val="008209D8"/>
    <w:rsid w:val="00822CB3"/>
    <w:rsid w:val="008238E1"/>
    <w:rsid w:val="00825A6D"/>
    <w:rsid w:val="008260A6"/>
    <w:rsid w:val="00826618"/>
    <w:rsid w:val="00830D34"/>
    <w:rsid w:val="0083272E"/>
    <w:rsid w:val="00832C89"/>
    <w:rsid w:val="00834ECB"/>
    <w:rsid w:val="00836859"/>
    <w:rsid w:val="0084020F"/>
    <w:rsid w:val="008402E1"/>
    <w:rsid w:val="008417B3"/>
    <w:rsid w:val="008418E3"/>
    <w:rsid w:val="00844206"/>
    <w:rsid w:val="008463A9"/>
    <w:rsid w:val="00847C7C"/>
    <w:rsid w:val="00856996"/>
    <w:rsid w:val="00860A02"/>
    <w:rsid w:val="0086245D"/>
    <w:rsid w:val="00862F86"/>
    <w:rsid w:val="008679B9"/>
    <w:rsid w:val="00872B47"/>
    <w:rsid w:val="00876B18"/>
    <w:rsid w:val="008771BE"/>
    <w:rsid w:val="00881247"/>
    <w:rsid w:val="0088268E"/>
    <w:rsid w:val="008910A4"/>
    <w:rsid w:val="0089222C"/>
    <w:rsid w:val="00892261"/>
    <w:rsid w:val="0089323A"/>
    <w:rsid w:val="008A0F05"/>
    <w:rsid w:val="008A14D8"/>
    <w:rsid w:val="008A5327"/>
    <w:rsid w:val="008A6DC9"/>
    <w:rsid w:val="008A7AF5"/>
    <w:rsid w:val="008B21D7"/>
    <w:rsid w:val="008B283E"/>
    <w:rsid w:val="008B296B"/>
    <w:rsid w:val="008B5B5B"/>
    <w:rsid w:val="008B6371"/>
    <w:rsid w:val="008C1445"/>
    <w:rsid w:val="008C47CE"/>
    <w:rsid w:val="008C53FD"/>
    <w:rsid w:val="008D5690"/>
    <w:rsid w:val="008D76B4"/>
    <w:rsid w:val="008E7823"/>
    <w:rsid w:val="008F08FC"/>
    <w:rsid w:val="008F1A64"/>
    <w:rsid w:val="008F38A8"/>
    <w:rsid w:val="008F527A"/>
    <w:rsid w:val="008F5392"/>
    <w:rsid w:val="008F6A74"/>
    <w:rsid w:val="00903C6F"/>
    <w:rsid w:val="00906872"/>
    <w:rsid w:val="00911188"/>
    <w:rsid w:val="00915962"/>
    <w:rsid w:val="009173DB"/>
    <w:rsid w:val="009211D5"/>
    <w:rsid w:val="00921F1D"/>
    <w:rsid w:val="00924351"/>
    <w:rsid w:val="0092630B"/>
    <w:rsid w:val="00930BA1"/>
    <w:rsid w:val="009338B0"/>
    <w:rsid w:val="00937D6F"/>
    <w:rsid w:val="009432F5"/>
    <w:rsid w:val="009475BF"/>
    <w:rsid w:val="00950B7F"/>
    <w:rsid w:val="009529DB"/>
    <w:rsid w:val="00954450"/>
    <w:rsid w:val="0095547D"/>
    <w:rsid w:val="00957229"/>
    <w:rsid w:val="00957DC2"/>
    <w:rsid w:val="009620A0"/>
    <w:rsid w:val="009639F9"/>
    <w:rsid w:val="00963BB2"/>
    <w:rsid w:val="00965662"/>
    <w:rsid w:val="00970546"/>
    <w:rsid w:val="00970A47"/>
    <w:rsid w:val="0097188D"/>
    <w:rsid w:val="009722A2"/>
    <w:rsid w:val="0097676E"/>
    <w:rsid w:val="009809B5"/>
    <w:rsid w:val="00982DC8"/>
    <w:rsid w:val="00983D02"/>
    <w:rsid w:val="00987F43"/>
    <w:rsid w:val="009A2268"/>
    <w:rsid w:val="009A5A38"/>
    <w:rsid w:val="009B0DF9"/>
    <w:rsid w:val="009B1F92"/>
    <w:rsid w:val="009B2BC9"/>
    <w:rsid w:val="009B6D18"/>
    <w:rsid w:val="009C1CC3"/>
    <w:rsid w:val="009C4A9F"/>
    <w:rsid w:val="009C4D4E"/>
    <w:rsid w:val="009C67DA"/>
    <w:rsid w:val="009D1111"/>
    <w:rsid w:val="009D22A6"/>
    <w:rsid w:val="009D2DB8"/>
    <w:rsid w:val="009E30B3"/>
    <w:rsid w:val="009E7345"/>
    <w:rsid w:val="009E7F98"/>
    <w:rsid w:val="009F599D"/>
    <w:rsid w:val="00A033BE"/>
    <w:rsid w:val="00A03BB8"/>
    <w:rsid w:val="00A07B25"/>
    <w:rsid w:val="00A1026C"/>
    <w:rsid w:val="00A108C0"/>
    <w:rsid w:val="00A11313"/>
    <w:rsid w:val="00A11AB1"/>
    <w:rsid w:val="00A1218F"/>
    <w:rsid w:val="00A13D58"/>
    <w:rsid w:val="00A15136"/>
    <w:rsid w:val="00A219E1"/>
    <w:rsid w:val="00A26131"/>
    <w:rsid w:val="00A279AB"/>
    <w:rsid w:val="00A34D3D"/>
    <w:rsid w:val="00A3678A"/>
    <w:rsid w:val="00A37DC0"/>
    <w:rsid w:val="00A427FB"/>
    <w:rsid w:val="00A436BD"/>
    <w:rsid w:val="00A47C5D"/>
    <w:rsid w:val="00A50EC8"/>
    <w:rsid w:val="00A54C02"/>
    <w:rsid w:val="00A62220"/>
    <w:rsid w:val="00A629EB"/>
    <w:rsid w:val="00A6335A"/>
    <w:rsid w:val="00A63857"/>
    <w:rsid w:val="00A65756"/>
    <w:rsid w:val="00A735D6"/>
    <w:rsid w:val="00A753FB"/>
    <w:rsid w:val="00A85301"/>
    <w:rsid w:val="00A85AEB"/>
    <w:rsid w:val="00A86781"/>
    <w:rsid w:val="00A9150B"/>
    <w:rsid w:val="00A919D6"/>
    <w:rsid w:val="00A9271C"/>
    <w:rsid w:val="00A93962"/>
    <w:rsid w:val="00A95D54"/>
    <w:rsid w:val="00A970DD"/>
    <w:rsid w:val="00AA0F2E"/>
    <w:rsid w:val="00AA3F23"/>
    <w:rsid w:val="00AA7098"/>
    <w:rsid w:val="00AB02B8"/>
    <w:rsid w:val="00AB12D2"/>
    <w:rsid w:val="00AB76DC"/>
    <w:rsid w:val="00AC0B17"/>
    <w:rsid w:val="00AD0BF9"/>
    <w:rsid w:val="00AD2E79"/>
    <w:rsid w:val="00AD55ED"/>
    <w:rsid w:val="00AD6529"/>
    <w:rsid w:val="00AD711E"/>
    <w:rsid w:val="00AE34E2"/>
    <w:rsid w:val="00AE376E"/>
    <w:rsid w:val="00AE784F"/>
    <w:rsid w:val="00AF0794"/>
    <w:rsid w:val="00AF11B6"/>
    <w:rsid w:val="00AF2D9C"/>
    <w:rsid w:val="00AF7049"/>
    <w:rsid w:val="00AF7945"/>
    <w:rsid w:val="00B00639"/>
    <w:rsid w:val="00B0310F"/>
    <w:rsid w:val="00B101BB"/>
    <w:rsid w:val="00B10E4B"/>
    <w:rsid w:val="00B11B35"/>
    <w:rsid w:val="00B11D22"/>
    <w:rsid w:val="00B122D2"/>
    <w:rsid w:val="00B14FD1"/>
    <w:rsid w:val="00B150EF"/>
    <w:rsid w:val="00B15DC3"/>
    <w:rsid w:val="00B20671"/>
    <w:rsid w:val="00B30355"/>
    <w:rsid w:val="00B3056C"/>
    <w:rsid w:val="00B337A3"/>
    <w:rsid w:val="00B405D6"/>
    <w:rsid w:val="00B4073E"/>
    <w:rsid w:val="00B445C6"/>
    <w:rsid w:val="00B53639"/>
    <w:rsid w:val="00B569FD"/>
    <w:rsid w:val="00B62BB8"/>
    <w:rsid w:val="00B66885"/>
    <w:rsid w:val="00B73FE8"/>
    <w:rsid w:val="00B7601D"/>
    <w:rsid w:val="00B763BB"/>
    <w:rsid w:val="00B77360"/>
    <w:rsid w:val="00B77987"/>
    <w:rsid w:val="00B80CB5"/>
    <w:rsid w:val="00B810A9"/>
    <w:rsid w:val="00B83FD8"/>
    <w:rsid w:val="00B879F7"/>
    <w:rsid w:val="00B96A94"/>
    <w:rsid w:val="00B97CD6"/>
    <w:rsid w:val="00BA248E"/>
    <w:rsid w:val="00BA361B"/>
    <w:rsid w:val="00BA511A"/>
    <w:rsid w:val="00BA62B7"/>
    <w:rsid w:val="00BB20DF"/>
    <w:rsid w:val="00BB2889"/>
    <w:rsid w:val="00BB3D53"/>
    <w:rsid w:val="00BC03FF"/>
    <w:rsid w:val="00BC1662"/>
    <w:rsid w:val="00BC1965"/>
    <w:rsid w:val="00BC23C0"/>
    <w:rsid w:val="00BC3403"/>
    <w:rsid w:val="00BC6210"/>
    <w:rsid w:val="00BC63A3"/>
    <w:rsid w:val="00BD443D"/>
    <w:rsid w:val="00BD52AF"/>
    <w:rsid w:val="00BE34B6"/>
    <w:rsid w:val="00BE508A"/>
    <w:rsid w:val="00BF1BCD"/>
    <w:rsid w:val="00BF47B8"/>
    <w:rsid w:val="00BF5FF3"/>
    <w:rsid w:val="00C00425"/>
    <w:rsid w:val="00C0080E"/>
    <w:rsid w:val="00C05889"/>
    <w:rsid w:val="00C05EB5"/>
    <w:rsid w:val="00C06A4E"/>
    <w:rsid w:val="00C10E91"/>
    <w:rsid w:val="00C1151F"/>
    <w:rsid w:val="00C11DD6"/>
    <w:rsid w:val="00C17F19"/>
    <w:rsid w:val="00C23A99"/>
    <w:rsid w:val="00C30D12"/>
    <w:rsid w:val="00C30FF8"/>
    <w:rsid w:val="00C33496"/>
    <w:rsid w:val="00C37B4B"/>
    <w:rsid w:val="00C42293"/>
    <w:rsid w:val="00C43A73"/>
    <w:rsid w:val="00C46980"/>
    <w:rsid w:val="00C47147"/>
    <w:rsid w:val="00C4748E"/>
    <w:rsid w:val="00C51B11"/>
    <w:rsid w:val="00C53632"/>
    <w:rsid w:val="00C54BC6"/>
    <w:rsid w:val="00C61E03"/>
    <w:rsid w:val="00C62A99"/>
    <w:rsid w:val="00C74454"/>
    <w:rsid w:val="00C81A28"/>
    <w:rsid w:val="00C82B0B"/>
    <w:rsid w:val="00C83555"/>
    <w:rsid w:val="00C8422D"/>
    <w:rsid w:val="00C85CFB"/>
    <w:rsid w:val="00C86FE9"/>
    <w:rsid w:val="00C872E8"/>
    <w:rsid w:val="00C87383"/>
    <w:rsid w:val="00C87EFB"/>
    <w:rsid w:val="00C909CE"/>
    <w:rsid w:val="00C915DD"/>
    <w:rsid w:val="00C929D9"/>
    <w:rsid w:val="00C9395B"/>
    <w:rsid w:val="00C9646C"/>
    <w:rsid w:val="00C9708A"/>
    <w:rsid w:val="00C97584"/>
    <w:rsid w:val="00CA0FAA"/>
    <w:rsid w:val="00CA10DA"/>
    <w:rsid w:val="00CA278D"/>
    <w:rsid w:val="00CA4E04"/>
    <w:rsid w:val="00CA5404"/>
    <w:rsid w:val="00CA5F0C"/>
    <w:rsid w:val="00CA609A"/>
    <w:rsid w:val="00CA6325"/>
    <w:rsid w:val="00CC529A"/>
    <w:rsid w:val="00CC581F"/>
    <w:rsid w:val="00CC6089"/>
    <w:rsid w:val="00CC6415"/>
    <w:rsid w:val="00CD234F"/>
    <w:rsid w:val="00CD2B63"/>
    <w:rsid w:val="00CD460F"/>
    <w:rsid w:val="00CD4C61"/>
    <w:rsid w:val="00CD56EF"/>
    <w:rsid w:val="00CE4106"/>
    <w:rsid w:val="00CE7C56"/>
    <w:rsid w:val="00CF07E2"/>
    <w:rsid w:val="00CF0A30"/>
    <w:rsid w:val="00CF12E6"/>
    <w:rsid w:val="00CF1696"/>
    <w:rsid w:val="00CF2F12"/>
    <w:rsid w:val="00D039D4"/>
    <w:rsid w:val="00D05806"/>
    <w:rsid w:val="00D124D0"/>
    <w:rsid w:val="00D15421"/>
    <w:rsid w:val="00D20FF0"/>
    <w:rsid w:val="00D2142A"/>
    <w:rsid w:val="00D22A64"/>
    <w:rsid w:val="00D23EEB"/>
    <w:rsid w:val="00D23FF6"/>
    <w:rsid w:val="00D2499C"/>
    <w:rsid w:val="00D27804"/>
    <w:rsid w:val="00D30410"/>
    <w:rsid w:val="00D334A5"/>
    <w:rsid w:val="00D33A45"/>
    <w:rsid w:val="00D37303"/>
    <w:rsid w:val="00D40B11"/>
    <w:rsid w:val="00D503AD"/>
    <w:rsid w:val="00D55BE1"/>
    <w:rsid w:val="00D560A9"/>
    <w:rsid w:val="00D60833"/>
    <w:rsid w:val="00D6293A"/>
    <w:rsid w:val="00D63D88"/>
    <w:rsid w:val="00D6536D"/>
    <w:rsid w:val="00D66D44"/>
    <w:rsid w:val="00D678C5"/>
    <w:rsid w:val="00D678E9"/>
    <w:rsid w:val="00D82BDA"/>
    <w:rsid w:val="00D82C87"/>
    <w:rsid w:val="00D83283"/>
    <w:rsid w:val="00D8445F"/>
    <w:rsid w:val="00D863D2"/>
    <w:rsid w:val="00D9098C"/>
    <w:rsid w:val="00D92647"/>
    <w:rsid w:val="00D931B0"/>
    <w:rsid w:val="00D96D9A"/>
    <w:rsid w:val="00D970E8"/>
    <w:rsid w:val="00DA192F"/>
    <w:rsid w:val="00DA56C0"/>
    <w:rsid w:val="00DA61F6"/>
    <w:rsid w:val="00DA6507"/>
    <w:rsid w:val="00DA68D7"/>
    <w:rsid w:val="00DB0C58"/>
    <w:rsid w:val="00DB4445"/>
    <w:rsid w:val="00DB4802"/>
    <w:rsid w:val="00DB4B92"/>
    <w:rsid w:val="00DB638A"/>
    <w:rsid w:val="00DB64E3"/>
    <w:rsid w:val="00DB68F2"/>
    <w:rsid w:val="00DC2540"/>
    <w:rsid w:val="00DC4234"/>
    <w:rsid w:val="00DC47C1"/>
    <w:rsid w:val="00DC57FE"/>
    <w:rsid w:val="00DD1C4B"/>
    <w:rsid w:val="00DE2D07"/>
    <w:rsid w:val="00DE5FD7"/>
    <w:rsid w:val="00DF1D6D"/>
    <w:rsid w:val="00DF3D1E"/>
    <w:rsid w:val="00DF3F90"/>
    <w:rsid w:val="00DF42D3"/>
    <w:rsid w:val="00DF45AE"/>
    <w:rsid w:val="00DF51F3"/>
    <w:rsid w:val="00DF5578"/>
    <w:rsid w:val="00DF7198"/>
    <w:rsid w:val="00E00BD4"/>
    <w:rsid w:val="00E010B0"/>
    <w:rsid w:val="00E12DB6"/>
    <w:rsid w:val="00E227B1"/>
    <w:rsid w:val="00E227F3"/>
    <w:rsid w:val="00E23522"/>
    <w:rsid w:val="00E245E2"/>
    <w:rsid w:val="00E31464"/>
    <w:rsid w:val="00E416E2"/>
    <w:rsid w:val="00E46C03"/>
    <w:rsid w:val="00E51546"/>
    <w:rsid w:val="00E5159A"/>
    <w:rsid w:val="00E51896"/>
    <w:rsid w:val="00E52264"/>
    <w:rsid w:val="00E536D8"/>
    <w:rsid w:val="00E60DD3"/>
    <w:rsid w:val="00E626FD"/>
    <w:rsid w:val="00E62915"/>
    <w:rsid w:val="00E6523A"/>
    <w:rsid w:val="00E658D5"/>
    <w:rsid w:val="00E65906"/>
    <w:rsid w:val="00E67632"/>
    <w:rsid w:val="00E75797"/>
    <w:rsid w:val="00E7597B"/>
    <w:rsid w:val="00E76DEA"/>
    <w:rsid w:val="00E777D0"/>
    <w:rsid w:val="00E83535"/>
    <w:rsid w:val="00E83D4F"/>
    <w:rsid w:val="00E83D58"/>
    <w:rsid w:val="00E8449B"/>
    <w:rsid w:val="00E8526C"/>
    <w:rsid w:val="00E9105C"/>
    <w:rsid w:val="00E911D2"/>
    <w:rsid w:val="00E937D2"/>
    <w:rsid w:val="00E93E16"/>
    <w:rsid w:val="00E95389"/>
    <w:rsid w:val="00EA030A"/>
    <w:rsid w:val="00EA04D4"/>
    <w:rsid w:val="00EA0A99"/>
    <w:rsid w:val="00EA0BFD"/>
    <w:rsid w:val="00EA3AD2"/>
    <w:rsid w:val="00EA3BD0"/>
    <w:rsid w:val="00EB01B4"/>
    <w:rsid w:val="00EB08FA"/>
    <w:rsid w:val="00EB28C9"/>
    <w:rsid w:val="00EC081C"/>
    <w:rsid w:val="00EC1FE3"/>
    <w:rsid w:val="00EC28BD"/>
    <w:rsid w:val="00EC3CF5"/>
    <w:rsid w:val="00EC4609"/>
    <w:rsid w:val="00EC4EBF"/>
    <w:rsid w:val="00EC7FBC"/>
    <w:rsid w:val="00ED204F"/>
    <w:rsid w:val="00ED27F2"/>
    <w:rsid w:val="00ED2853"/>
    <w:rsid w:val="00ED448B"/>
    <w:rsid w:val="00ED5B6C"/>
    <w:rsid w:val="00ED6734"/>
    <w:rsid w:val="00ED6CE9"/>
    <w:rsid w:val="00ED79C5"/>
    <w:rsid w:val="00EE0C06"/>
    <w:rsid w:val="00EE2F59"/>
    <w:rsid w:val="00EE5475"/>
    <w:rsid w:val="00EE57D9"/>
    <w:rsid w:val="00EE57E2"/>
    <w:rsid w:val="00EF2FC8"/>
    <w:rsid w:val="00EF3FE3"/>
    <w:rsid w:val="00EF44A6"/>
    <w:rsid w:val="00EF72D7"/>
    <w:rsid w:val="00F0269B"/>
    <w:rsid w:val="00F04BEF"/>
    <w:rsid w:val="00F06AD8"/>
    <w:rsid w:val="00F100E7"/>
    <w:rsid w:val="00F10106"/>
    <w:rsid w:val="00F10426"/>
    <w:rsid w:val="00F11F73"/>
    <w:rsid w:val="00F13334"/>
    <w:rsid w:val="00F17303"/>
    <w:rsid w:val="00F175E0"/>
    <w:rsid w:val="00F1781B"/>
    <w:rsid w:val="00F2003B"/>
    <w:rsid w:val="00F20C7C"/>
    <w:rsid w:val="00F22220"/>
    <w:rsid w:val="00F22E2C"/>
    <w:rsid w:val="00F2436B"/>
    <w:rsid w:val="00F2465B"/>
    <w:rsid w:val="00F24A01"/>
    <w:rsid w:val="00F25A58"/>
    <w:rsid w:val="00F3604D"/>
    <w:rsid w:val="00F37204"/>
    <w:rsid w:val="00F43BEA"/>
    <w:rsid w:val="00F51A3F"/>
    <w:rsid w:val="00F555FE"/>
    <w:rsid w:val="00F55F7C"/>
    <w:rsid w:val="00F564CC"/>
    <w:rsid w:val="00F63B6E"/>
    <w:rsid w:val="00F63EB1"/>
    <w:rsid w:val="00F648B1"/>
    <w:rsid w:val="00F70043"/>
    <w:rsid w:val="00F7076F"/>
    <w:rsid w:val="00F71474"/>
    <w:rsid w:val="00F71C94"/>
    <w:rsid w:val="00F740A2"/>
    <w:rsid w:val="00F819C1"/>
    <w:rsid w:val="00F82180"/>
    <w:rsid w:val="00F834C5"/>
    <w:rsid w:val="00F83FCA"/>
    <w:rsid w:val="00F8480C"/>
    <w:rsid w:val="00F85A98"/>
    <w:rsid w:val="00FA2824"/>
    <w:rsid w:val="00FA3B80"/>
    <w:rsid w:val="00FA4631"/>
    <w:rsid w:val="00FA4DA2"/>
    <w:rsid w:val="00FA6683"/>
    <w:rsid w:val="00FB1CE1"/>
    <w:rsid w:val="00FB628E"/>
    <w:rsid w:val="00FB6798"/>
    <w:rsid w:val="00FB754B"/>
    <w:rsid w:val="00FC1014"/>
    <w:rsid w:val="00FC5722"/>
    <w:rsid w:val="00FC7E53"/>
    <w:rsid w:val="00FD3F91"/>
    <w:rsid w:val="00FD5918"/>
    <w:rsid w:val="00FE0207"/>
    <w:rsid w:val="00FE0483"/>
    <w:rsid w:val="00FE0F89"/>
    <w:rsid w:val="00FF16C9"/>
    <w:rsid w:val="00FF17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E4C9C"/>
  <w15:chartTrackingRefBased/>
  <w15:docId w15:val="{9AF17B0B-F2C4-4BD4-AF62-C83C6A41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B52"/>
  </w:style>
  <w:style w:type="paragraph" w:styleId="Ttulo1">
    <w:name w:val="heading 1"/>
    <w:basedOn w:val="Normal"/>
    <w:next w:val="Normal"/>
    <w:link w:val="Ttulo1Char"/>
    <w:uiPriority w:val="9"/>
    <w:qFormat/>
    <w:rsid w:val="006633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4409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85AEB"/>
    <w:pPr>
      <w:ind w:left="720"/>
      <w:contextualSpacing/>
    </w:pPr>
  </w:style>
  <w:style w:type="character" w:styleId="Hyperlink">
    <w:name w:val="Hyperlink"/>
    <w:basedOn w:val="Fontepargpadro"/>
    <w:uiPriority w:val="99"/>
    <w:unhideWhenUsed/>
    <w:rsid w:val="0067162E"/>
    <w:rPr>
      <w:color w:val="0563C1" w:themeColor="hyperlink"/>
      <w:u w:val="single"/>
    </w:rPr>
  </w:style>
  <w:style w:type="character" w:customStyle="1" w:styleId="Ttulo1Char">
    <w:name w:val="Título 1 Char"/>
    <w:basedOn w:val="Fontepargpadro"/>
    <w:link w:val="Ttulo1"/>
    <w:uiPriority w:val="9"/>
    <w:rsid w:val="006633CF"/>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semiHidden/>
    <w:rsid w:val="0044091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76727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176B52"/>
    <w:rPr>
      <w:color w:val="605E5C"/>
      <w:shd w:val="clear" w:color="auto" w:fill="E1DFDD"/>
    </w:rPr>
  </w:style>
  <w:style w:type="character" w:styleId="Forte">
    <w:name w:val="Strong"/>
    <w:basedOn w:val="Fontepargpadro"/>
    <w:uiPriority w:val="22"/>
    <w:qFormat/>
    <w:rsid w:val="0084020F"/>
    <w:rPr>
      <w:b/>
      <w:bCs/>
    </w:rPr>
  </w:style>
  <w:style w:type="table" w:styleId="Tabelacomgrade">
    <w:name w:val="Table Grid"/>
    <w:basedOn w:val="Tabelanormal"/>
    <w:uiPriority w:val="39"/>
    <w:rsid w:val="00051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0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encarregadodedados@previdenciabrb.org.br" TargetMode="External"/><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hyperlink" Target="mailto:relacionamento@previdenciabrb.org.b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revidenciabrb.org.br/brasiliaprev-instituido-c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previdenciabrb.org.br/beneficio-definido-bd-01/" TargetMode="External"/><Relationship Id="rId14" Type="http://schemas.openxmlformats.org/officeDocument/2006/relationships/hyperlink" Target="https://canal.ouvidordigital.com.br/ouvidoriaregiu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Pasta2"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pt-BR" sz="1200"/>
              <a:t>Rentabilidade</a:t>
            </a:r>
            <a:r>
              <a:rPr lang="pt-BR" sz="1200" baseline="0"/>
              <a:t> dos Planos de Benefícios em 2025</a:t>
            </a:r>
            <a:endParaRPr lang="pt-BR" sz="1200"/>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barChart>
        <c:barDir val="col"/>
        <c:grouping val="clustered"/>
        <c:varyColors val="0"/>
        <c:ser>
          <c:idx val="0"/>
          <c:order val="0"/>
          <c:tx>
            <c:strRef>
              <c:f>Planilha1!$B$5</c:f>
              <c:strCache>
                <c:ptCount val="1"/>
                <c:pt idx="0">
                  <c:v>Rentabilidade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Planilha1!$A$6:$A$13</c:f>
              <c:strCache>
                <c:ptCount val="8"/>
                <c:pt idx="0">
                  <c:v>BD-01</c:v>
                </c:pt>
                <c:pt idx="1">
                  <c:v>CD-02</c:v>
                </c:pt>
                <c:pt idx="2">
                  <c:v>CV-03</c:v>
                </c:pt>
                <c:pt idx="3">
                  <c:v>CD-Metrô</c:v>
                </c:pt>
                <c:pt idx="4">
                  <c:v>CD-05</c:v>
                </c:pt>
                <c:pt idx="5">
                  <c:v>BrasiliaPrev</c:v>
                </c:pt>
                <c:pt idx="6">
                  <c:v>RegiusPREV</c:v>
                </c:pt>
                <c:pt idx="7">
                  <c:v>PGA</c:v>
                </c:pt>
              </c:strCache>
            </c:strRef>
          </c:cat>
          <c:val>
            <c:numRef>
              <c:f>Planilha1!$B$6:$B$13</c:f>
              <c:numCache>
                <c:formatCode>General</c:formatCode>
                <c:ptCount val="8"/>
                <c:pt idx="0">
                  <c:v>11.23</c:v>
                </c:pt>
                <c:pt idx="1">
                  <c:v>12.82</c:v>
                </c:pt>
                <c:pt idx="2">
                  <c:v>12.18</c:v>
                </c:pt>
                <c:pt idx="3">
                  <c:v>11.74</c:v>
                </c:pt>
                <c:pt idx="4">
                  <c:v>12.28</c:v>
                </c:pt>
                <c:pt idx="5">
                  <c:v>12.7</c:v>
                </c:pt>
                <c:pt idx="6">
                  <c:v>12.37</c:v>
                </c:pt>
                <c:pt idx="7">
                  <c:v>11.51</c:v>
                </c:pt>
              </c:numCache>
            </c:numRef>
          </c:val>
          <c:extLst>
            <c:ext xmlns:c16="http://schemas.microsoft.com/office/drawing/2014/chart" uri="{C3380CC4-5D6E-409C-BE32-E72D297353CC}">
              <c16:uniqueId val="{00000000-F1C4-4F6D-BFCA-776A168C6A45}"/>
            </c:ext>
          </c:extLst>
        </c:ser>
        <c:ser>
          <c:idx val="1"/>
          <c:order val="1"/>
          <c:tx>
            <c:strRef>
              <c:f>Planilha1!$C$5</c:f>
              <c:strCache>
                <c:ptCount val="1"/>
                <c:pt idx="0">
                  <c:v>Meta/Benchmark</c:v>
                </c:pt>
              </c:strCache>
            </c:strRef>
          </c:tx>
          <c:spPr>
            <a:solidFill>
              <a:schemeClr val="accent2"/>
            </a:solidFill>
            <a:ln>
              <a:noFill/>
            </a:ln>
            <a:effectLst/>
          </c:spPr>
          <c:invertIfNegative val="0"/>
          <c:dLbls>
            <c:dLbl>
              <c:idx val="0"/>
              <c:layout>
                <c:manualLayout>
                  <c:x val="1.3888888888888864E-2"/>
                  <c:y val="1.85185185185185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1C4-4F6D-BFCA-776A168C6A45}"/>
                </c:ext>
              </c:extLst>
            </c:dLbl>
            <c:dLbl>
              <c:idx val="1"/>
              <c:layout>
                <c:manualLayout>
                  <c:x val="1.1111111111111112E-2"/>
                  <c:y val="-4.243778136006664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1C4-4F6D-BFCA-776A168C6A45}"/>
                </c:ext>
              </c:extLst>
            </c:dLbl>
            <c:dLbl>
              <c:idx val="2"/>
              <c:layout>
                <c:manualLayout>
                  <c:x val="1.1111111111111112E-2"/>
                  <c:y val="-4.243778136006664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1C4-4F6D-BFCA-776A168C6A45}"/>
                </c:ext>
              </c:extLst>
            </c:dLbl>
            <c:dLbl>
              <c:idx val="3"/>
              <c:layout>
                <c:manualLayout>
                  <c:x val="1.6666666666666666E-2"/>
                  <c:y val="-4.243778136006664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1C4-4F6D-BFCA-776A168C6A45}"/>
                </c:ext>
              </c:extLst>
            </c:dLbl>
            <c:dLbl>
              <c:idx val="4"/>
              <c:layout>
                <c:manualLayout>
                  <c:x val="1.6666666666666666E-2"/>
                  <c:y val="-4.243778136006664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1C4-4F6D-BFCA-776A168C6A45}"/>
                </c:ext>
              </c:extLst>
            </c:dLbl>
            <c:dLbl>
              <c:idx val="5"/>
              <c:layout>
                <c:manualLayout>
                  <c:x val="1.6666666666666666E-2"/>
                  <c:y val="-4.243778136006664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1C4-4F6D-BFCA-776A168C6A45}"/>
                </c:ext>
              </c:extLst>
            </c:dLbl>
            <c:dLbl>
              <c:idx val="6"/>
              <c:layout>
                <c:manualLayout>
                  <c:x val="8.3333333333333332E-3"/>
                  <c:y val="-4.243778136006664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1C4-4F6D-BFCA-776A168C6A45}"/>
                </c:ext>
              </c:extLst>
            </c:dLbl>
            <c:dLbl>
              <c:idx val="7"/>
              <c:layout>
                <c:manualLayout>
                  <c:x val="1.6666666666666566E-2"/>
                  <c:y val="-4.243778136006664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1C4-4F6D-BFCA-776A168C6A45}"/>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Planilha1!$A$6:$A$13</c:f>
              <c:strCache>
                <c:ptCount val="8"/>
                <c:pt idx="0">
                  <c:v>BD-01</c:v>
                </c:pt>
                <c:pt idx="1">
                  <c:v>CD-02</c:v>
                </c:pt>
                <c:pt idx="2">
                  <c:v>CV-03</c:v>
                </c:pt>
                <c:pt idx="3">
                  <c:v>CD-Metrô</c:v>
                </c:pt>
                <c:pt idx="4">
                  <c:v>CD-05</c:v>
                </c:pt>
                <c:pt idx="5">
                  <c:v>BrasiliaPrev</c:v>
                </c:pt>
                <c:pt idx="6">
                  <c:v>RegiusPREV</c:v>
                </c:pt>
                <c:pt idx="7">
                  <c:v>PGA</c:v>
                </c:pt>
              </c:strCache>
            </c:strRef>
          </c:cat>
          <c:val>
            <c:numRef>
              <c:f>Planilha1!$C$6:$C$13</c:f>
              <c:numCache>
                <c:formatCode>General</c:formatCode>
                <c:ptCount val="8"/>
                <c:pt idx="0">
                  <c:v>9.32</c:v>
                </c:pt>
                <c:pt idx="1">
                  <c:v>8.44</c:v>
                </c:pt>
                <c:pt idx="2">
                  <c:v>8.44</c:v>
                </c:pt>
                <c:pt idx="3">
                  <c:v>8.44</c:v>
                </c:pt>
                <c:pt idx="4">
                  <c:v>8.44</c:v>
                </c:pt>
                <c:pt idx="5">
                  <c:v>8.44</c:v>
                </c:pt>
                <c:pt idx="6">
                  <c:v>8.44</c:v>
                </c:pt>
                <c:pt idx="7">
                  <c:v>8.44</c:v>
                </c:pt>
              </c:numCache>
            </c:numRef>
          </c:val>
          <c:extLst>
            <c:ext xmlns:c16="http://schemas.microsoft.com/office/drawing/2014/chart" uri="{C3380CC4-5D6E-409C-BE32-E72D297353CC}">
              <c16:uniqueId val="{00000009-F1C4-4F6D-BFCA-776A168C6A45}"/>
            </c:ext>
          </c:extLst>
        </c:ser>
        <c:dLbls>
          <c:showLegendKey val="0"/>
          <c:showVal val="0"/>
          <c:showCatName val="0"/>
          <c:showSerName val="0"/>
          <c:showPercent val="0"/>
          <c:showBubbleSize val="0"/>
        </c:dLbls>
        <c:gapWidth val="219"/>
        <c:overlap val="-27"/>
        <c:axId val="1175571360"/>
        <c:axId val="1175572800"/>
      </c:barChart>
      <c:catAx>
        <c:axId val="1175571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175572800"/>
        <c:crosses val="autoZero"/>
        <c:auto val="1"/>
        <c:lblAlgn val="ctr"/>
        <c:lblOffset val="100"/>
        <c:noMultiLvlLbl val="0"/>
      </c:catAx>
      <c:valAx>
        <c:axId val="1175572800"/>
        <c:scaling>
          <c:orientation val="minMax"/>
        </c:scaling>
        <c:delete val="1"/>
        <c:axPos val="l"/>
        <c:majorGridlines>
          <c:spPr>
            <a:ln w="9525" cap="flat" cmpd="sng" algn="ctr">
              <a:noFill/>
              <a:round/>
            </a:ln>
            <a:effectLst/>
          </c:spPr>
        </c:majorGridlines>
        <c:numFmt formatCode="General" sourceLinked="1"/>
        <c:majorTickMark val="none"/>
        <c:minorTickMark val="none"/>
        <c:tickLblPos val="nextTo"/>
        <c:crossAx val="1175571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21E19-1348-4D3B-8072-38A393464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1639</TotalTime>
  <Pages>73</Pages>
  <Words>15701</Words>
  <Characters>94210</Characters>
  <Application>Microsoft Office Word</Application>
  <DocSecurity>0</DocSecurity>
  <Lines>2141</Lines>
  <Paragraphs>981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Miranda</dc:creator>
  <cp:keywords/>
  <dc:description/>
  <cp:lastModifiedBy>Pedro Jesus</cp:lastModifiedBy>
  <cp:revision>918</cp:revision>
  <dcterms:created xsi:type="dcterms:W3CDTF">2026-03-18T18:37:00Z</dcterms:created>
  <dcterms:modified xsi:type="dcterms:W3CDTF">2026-04-06T15:07:00Z</dcterms:modified>
</cp:coreProperties>
</file>