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D9DD9" w14:textId="4C2A40F9" w:rsidR="00296365" w:rsidRPr="00D17C28" w:rsidRDefault="00D17C28" w:rsidP="00D17C28">
      <w:pPr>
        <w:spacing w:line="480" w:lineRule="auto"/>
        <w:ind w:firstLine="720"/>
        <w:rPr>
          <w:rFonts w:ascii="Times New Roman" w:hAnsi="Times New Roman" w:cs="Times New Roman"/>
        </w:rPr>
      </w:pPr>
      <w:r w:rsidRPr="00D17C28">
        <w:rPr>
          <w:rFonts w:ascii="Times New Roman" w:hAnsi="Times New Roman" w:cs="Times New Roman"/>
        </w:rPr>
        <w:t>In this project, I made several changes to enhance the 2D animation. First, I rearranged the bricks to create a more interesting layout, mixing reflective and destructible bricks with different colors to make the animation visually engaging. I applied physics laws by adjusting the circles’ movement to react realistically when bouncing off walls, including changes to their direction rather than random bouncing. I also added a friction effect by slightly reducing the circles' speed after collision. When circles hit bricks, destructible bricks now require two hits to disappear, with a color change after the first hit to indicate damage. Additionally, when two circles collide, they now combine into a larger circle to add visual complexity and simulate mass accumulation. Throughout the project, I structured my code modularly by using functions and classes, which improved readability and reusability. I followed coding best practices by using clear comments, consistent formatting, and meaningful variable names. These enhancements created a more dynamic and professional animation that applies fundamental principles of computational graphics and physics.</w:t>
      </w:r>
    </w:p>
    <w:sectPr w:rsidR="00296365" w:rsidRPr="00D1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28"/>
    <w:rsid w:val="00046DB9"/>
    <w:rsid w:val="002848E9"/>
    <w:rsid w:val="00296365"/>
    <w:rsid w:val="00C36F83"/>
    <w:rsid w:val="00D1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CC04"/>
  <w15:chartTrackingRefBased/>
  <w15:docId w15:val="{15D3E2AC-65D7-42E4-9DEB-6C78ECD5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McCormack, Anthony</dc:creator>
  <cp:keywords/>
  <dc:description/>
  <cp:lastModifiedBy>McCormack, Anthony</cp:lastModifiedBy>
  <cp:revision>1</cp:revision>
  <dcterms:created xsi:type="dcterms:W3CDTF">2025-04-28T02:56:00Z</dcterms:created>
  <dcterms:modified xsi:type="dcterms:W3CDTF">2025-04-28T03:01:00Z</dcterms:modified>
</cp:coreProperties>
</file>