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21210" w14:textId="77777777" w:rsidR="00787DDE" w:rsidRP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t xml:space="preserve">Upon releasing the inventory manager application, the goal is to roll it out in the most appealing way to demonstrate its capabilities and entice potential downloaders in the app store. Its description will emphasize </w:t>
      </w:r>
      <w:proofErr w:type="gramStart"/>
      <w:r w:rsidRPr="00787DDE">
        <w:rPr>
          <w:rFonts w:ascii="Times New Roman" w:hAnsi="Times New Roman" w:cs="Times New Roman"/>
        </w:rPr>
        <w:t>how it is a</w:t>
      </w:r>
      <w:proofErr w:type="gramEnd"/>
      <w:r w:rsidRPr="00787DDE">
        <w:rPr>
          <w:rFonts w:ascii="Times New Roman" w:hAnsi="Times New Roman" w:cs="Times New Roman"/>
        </w:rPr>
        <w:t xml:space="preserve"> lightweight, uncomplicated </w:t>
      </w:r>
      <w:proofErr w:type="gramStart"/>
      <w:r w:rsidRPr="00787DDE">
        <w:rPr>
          <w:rFonts w:ascii="Times New Roman" w:hAnsi="Times New Roman" w:cs="Times New Roman"/>
        </w:rPr>
        <w:t>tool</w:t>
      </w:r>
      <w:proofErr w:type="gramEnd"/>
      <w:r w:rsidRPr="00787DDE">
        <w:rPr>
          <w:rFonts w:ascii="Times New Roman" w:hAnsi="Times New Roman" w:cs="Times New Roman"/>
        </w:rPr>
        <w:t xml:space="preserve"> for tracking inventory, events, or personal data depending on the user's preference. It will detail how the app assists users in account creation, secure login, and saving their data to a persistent database. It will also state that the app includes support for creating, updating, deleting, and reading entries, and sending optional SMS notifications when specific events occur. To easily visualize the app, the icon must be simple and minimalist with easily recognized imagery such as a clipboard, box, or checklist to symbolize organization and inventory. Pastel but professional colors will help it stand out without being overbearing and still have the feeling of reliability and effectiveness. Users must have the ability to know and feel certain that this tool is designed to simplify their lives without unnecessary complication.</w:t>
      </w:r>
    </w:p>
    <w:p w14:paraId="62DF121A" w14:textId="05888C86" w:rsidR="00787DDE" w:rsidRP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t>The description will not only address features but also the problem that the app solves. For small businesses and most people, it is an error-prone headache to manage inventory. By offering a neat system with a modern aesthetic, the app is a direct solution to the problem. The explanation will highlight instances where the application may be used, such as a store owner tracking stock, an individual planning an event, or an individual following personal goals. Examples of its use will make the explanation relatable and encourage potential users to try it themselves. Additionally, friendly terminologies like "easy-to-use," "reliable," and "customizable" will be used to build confidence in the application's design.</w:t>
      </w:r>
    </w:p>
    <w:p w14:paraId="30A7D122" w14:textId="6283A534" w:rsidR="00787DDE" w:rsidRP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t xml:space="preserve">The application will be compatible with the most popular versions of Android at present. It will be backwards compatible so it can be run on existing hardware but will also include support for the latest release of Android to give long-term viability. Each new version of Android </w:t>
      </w:r>
      <w:r w:rsidRPr="00787DDE">
        <w:rPr>
          <w:rFonts w:ascii="Times New Roman" w:hAnsi="Times New Roman" w:cs="Times New Roman"/>
        </w:rPr>
        <w:lastRenderedPageBreak/>
        <w:t>introduces features and security features that must be factored in during development, and testing will determine the app responds consistently across platforms. For example, runtime permissions in more recent versions of Android require the user's explicit agreement, and the application makes it a point to respect such choices on the user's behalf. Supporting more than a single version guarantees a larger audience to reach out to without losing those in possession of outdated devices.</w:t>
      </w:r>
    </w:p>
    <w:p w14:paraId="7623134B" w14:textId="77777777" w:rsid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t xml:space="preserve">Permissions shall only be granted to what the application needs to function optimally. The manifest file now requests SMS permission, which allows the application to deliver willing notifications. The feature may come in handy when reminders or alarms are needed for users in some circumstances, like low inventories or event deadlines that are approaching. In the meantime, the app is set in a manner that it still works without SMS capabilities if the user declines. This balance </w:t>
      </w:r>
      <w:proofErr w:type="gramStart"/>
      <w:r w:rsidRPr="00787DDE">
        <w:rPr>
          <w:rFonts w:ascii="Times New Roman" w:hAnsi="Times New Roman" w:cs="Times New Roman"/>
        </w:rPr>
        <w:t>allows that</w:t>
      </w:r>
      <w:proofErr w:type="gramEnd"/>
      <w:r w:rsidRPr="00787DDE">
        <w:rPr>
          <w:rFonts w:ascii="Times New Roman" w:hAnsi="Times New Roman" w:cs="Times New Roman"/>
        </w:rPr>
        <w:t xml:space="preserve"> users </w:t>
      </w:r>
      <w:proofErr w:type="gramStart"/>
      <w:r w:rsidRPr="00787DDE">
        <w:rPr>
          <w:rFonts w:ascii="Times New Roman" w:hAnsi="Times New Roman" w:cs="Times New Roman"/>
        </w:rPr>
        <w:t>have</w:t>
      </w:r>
      <w:proofErr w:type="gramEnd"/>
      <w:r w:rsidRPr="00787DDE">
        <w:rPr>
          <w:rFonts w:ascii="Times New Roman" w:hAnsi="Times New Roman" w:cs="Times New Roman"/>
        </w:rPr>
        <w:t xml:space="preserve"> control over their privacy and are not forced to provide unwarranted consent. Asking for only what is necessary communicates that the app respects user trust and is not invasive.</w:t>
      </w:r>
    </w:p>
    <w:p w14:paraId="3C56A87B" w14:textId="3AA81264" w:rsidR="00787DDE" w:rsidRP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t xml:space="preserve">Monetization, however, will focus first on building a core user base by having the </w:t>
      </w:r>
      <w:proofErr w:type="gramStart"/>
      <w:r w:rsidRPr="00787DDE">
        <w:rPr>
          <w:rFonts w:ascii="Times New Roman" w:hAnsi="Times New Roman" w:cs="Times New Roman"/>
        </w:rPr>
        <w:t>app be</w:t>
      </w:r>
      <w:proofErr w:type="gramEnd"/>
      <w:r w:rsidRPr="00787DDE">
        <w:rPr>
          <w:rFonts w:ascii="Times New Roman" w:hAnsi="Times New Roman" w:cs="Times New Roman"/>
        </w:rPr>
        <w:t xml:space="preserve"> completely free. Charging for the app or showing ads too early may discourage adoption. But the plan does allow some scope for monetization in the future. A paid version with additional features such as cloud sync, advanced analytics, or customizable alerts could be developed. Or a freemium model where the core functions are </w:t>
      </w:r>
      <w:proofErr w:type="gramStart"/>
      <w:r w:rsidRPr="00787DDE">
        <w:rPr>
          <w:rFonts w:ascii="Times New Roman" w:hAnsi="Times New Roman" w:cs="Times New Roman"/>
        </w:rPr>
        <w:t>free</w:t>
      </w:r>
      <w:proofErr w:type="gramEnd"/>
      <w:r w:rsidRPr="00787DDE">
        <w:rPr>
          <w:rFonts w:ascii="Times New Roman" w:hAnsi="Times New Roman" w:cs="Times New Roman"/>
        </w:rPr>
        <w:t xml:space="preserve"> but the upgrade options are paid-for could be explored. This staged approach allows the app to establish a loyal set of users initially before moving into monetization plans, making certain that profitability will never get in the way of availability or user satisfaction.</w:t>
      </w:r>
    </w:p>
    <w:p w14:paraId="49EA1140" w14:textId="5CD660C4" w:rsidR="00787DDE" w:rsidRP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lastRenderedPageBreak/>
        <w:t xml:space="preserve">Aside from technical preparedness and monetization, the launch strategy also emphasizes testing and presentation. Thorough testing under the Android </w:t>
      </w:r>
      <w:proofErr w:type="gramStart"/>
      <w:r w:rsidRPr="00787DDE">
        <w:rPr>
          <w:rFonts w:ascii="Times New Roman" w:hAnsi="Times New Roman" w:cs="Times New Roman"/>
        </w:rPr>
        <w:t>Emulator</w:t>
      </w:r>
      <w:proofErr w:type="gramEnd"/>
      <w:r w:rsidRPr="00787DDE">
        <w:rPr>
          <w:rFonts w:ascii="Times New Roman" w:hAnsi="Times New Roman" w:cs="Times New Roman"/>
        </w:rPr>
        <w:t xml:space="preserve"> is necessary to ensure the login system, database operations, and SMS permissions all function as expected. Both grant and deny permission cases should be tested, and unambiguous feedback presented to the user in each case. Usability testing will also be beneficial to verify that the interface is as easy to use as intended and that users can readily learn to use the app. These testing cycles ensure that the app will be stable and easy to use at release, reducing the likelihood of negative feedback that can harm its adoption.</w:t>
      </w:r>
    </w:p>
    <w:p w14:paraId="4F3A540B" w14:textId="274B2243" w:rsidR="00787DDE" w:rsidRP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t xml:space="preserve">Finally, once the app is developed and ready for submission, it will be packaged with its icon, store description, images, and version targeting. The listing will be made as </w:t>
      </w:r>
      <w:proofErr w:type="gramStart"/>
      <w:r w:rsidRPr="00787DDE">
        <w:rPr>
          <w:rFonts w:ascii="Times New Roman" w:hAnsi="Times New Roman" w:cs="Times New Roman"/>
        </w:rPr>
        <w:t>polished-looking</w:t>
      </w:r>
      <w:proofErr w:type="gramEnd"/>
      <w:r w:rsidRPr="00787DDE">
        <w:rPr>
          <w:rFonts w:ascii="Times New Roman" w:hAnsi="Times New Roman" w:cs="Times New Roman"/>
        </w:rPr>
        <w:t xml:space="preserve"> as possible without rendering the messaging too convoluted. Published to the Google Play Store, it will be bound by their policies, but the app is coded to comply in advance by requesting no unnecessary permissions and by coding with today's best practices. After release, regular maintenance will be scheduled to keep up with bug fixes, updates, and feature requests. Listening to user input and a cycle of refinement will continue to keep the app up to date and competitive in the long term.</w:t>
      </w:r>
    </w:p>
    <w:p w14:paraId="6BBD7CAE" w14:textId="0E3EBE71" w:rsidR="00296365" w:rsidRPr="00787DDE" w:rsidRDefault="00787DDE" w:rsidP="00787DDE">
      <w:pPr>
        <w:spacing w:line="480" w:lineRule="auto"/>
        <w:ind w:firstLine="720"/>
        <w:rPr>
          <w:rFonts w:ascii="Times New Roman" w:hAnsi="Times New Roman" w:cs="Times New Roman"/>
        </w:rPr>
      </w:pPr>
      <w:r w:rsidRPr="00787DDE">
        <w:rPr>
          <w:rFonts w:ascii="Times New Roman" w:hAnsi="Times New Roman" w:cs="Times New Roman"/>
        </w:rPr>
        <w:t>Briefly, the launch plan is intended to move the inventory manager from being a completed task to being a functional, marketable product. It considers visual presentation, compatibility with multiple versions of Android, clean permissions handling, future monetization opportunities, and rigorous testing. The app will be functional, appealing, and stable when it goes live with this combination. By focusing on the technical and user-centered aspects, the plan provides a direction for the app to be successful not only as a school project but also as a potential product for real users.</w:t>
      </w:r>
    </w:p>
    <w:sectPr w:rsidR="00296365" w:rsidRPr="00787D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D5661" w14:textId="77777777" w:rsidR="000A1386" w:rsidRDefault="000A1386" w:rsidP="00787DDE">
      <w:pPr>
        <w:spacing w:after="0" w:line="240" w:lineRule="auto"/>
      </w:pPr>
      <w:r>
        <w:separator/>
      </w:r>
    </w:p>
  </w:endnote>
  <w:endnote w:type="continuationSeparator" w:id="0">
    <w:p w14:paraId="2C220C97" w14:textId="77777777" w:rsidR="000A1386" w:rsidRDefault="000A1386" w:rsidP="0078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8300F" w14:textId="77777777" w:rsidR="000A1386" w:rsidRDefault="000A1386" w:rsidP="00787DDE">
      <w:pPr>
        <w:spacing w:after="0" w:line="240" w:lineRule="auto"/>
      </w:pPr>
      <w:r>
        <w:separator/>
      </w:r>
    </w:p>
  </w:footnote>
  <w:footnote w:type="continuationSeparator" w:id="0">
    <w:p w14:paraId="6FF0DA19" w14:textId="77777777" w:rsidR="000A1386" w:rsidRDefault="000A1386" w:rsidP="00787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40DCF" w14:textId="44928CFB" w:rsidR="00787DDE" w:rsidRDefault="00787DDE">
    <w:pPr>
      <w:pStyle w:val="Header"/>
    </w:pPr>
    <w:r>
      <w:t xml:space="preserve">Anthony McCormack </w:t>
    </w:r>
  </w:p>
  <w:p w14:paraId="7608C3E4" w14:textId="72CD7042" w:rsidR="00787DDE" w:rsidRDefault="00787DDE">
    <w:pPr>
      <w:pStyle w:val="Header"/>
    </w:pPr>
    <w:r>
      <w:t>CS-360</w:t>
    </w:r>
  </w:p>
  <w:p w14:paraId="646B12E0" w14:textId="77777777" w:rsidR="00787DDE" w:rsidRDefault="00787D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F3"/>
    <w:rsid w:val="00046DB9"/>
    <w:rsid w:val="000A1386"/>
    <w:rsid w:val="002848E9"/>
    <w:rsid w:val="00296365"/>
    <w:rsid w:val="003F44F3"/>
    <w:rsid w:val="005B3CB6"/>
    <w:rsid w:val="00787DDE"/>
    <w:rsid w:val="007C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90AD"/>
  <w15:chartTrackingRefBased/>
  <w15:docId w15:val="{BCD90E80-61D7-4D12-B48C-FB59FA9B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4F3"/>
    <w:rPr>
      <w:rFonts w:eastAsiaTheme="majorEastAsia" w:cstheme="majorBidi"/>
      <w:color w:val="272727" w:themeColor="text1" w:themeTint="D8"/>
    </w:rPr>
  </w:style>
  <w:style w:type="paragraph" w:styleId="Title">
    <w:name w:val="Title"/>
    <w:basedOn w:val="Normal"/>
    <w:next w:val="Normal"/>
    <w:link w:val="TitleChar"/>
    <w:uiPriority w:val="10"/>
    <w:qFormat/>
    <w:rsid w:val="003F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4F3"/>
    <w:pPr>
      <w:spacing w:before="160"/>
      <w:jc w:val="center"/>
    </w:pPr>
    <w:rPr>
      <w:i/>
      <w:iCs/>
      <w:color w:val="404040" w:themeColor="text1" w:themeTint="BF"/>
    </w:rPr>
  </w:style>
  <w:style w:type="character" w:customStyle="1" w:styleId="QuoteChar">
    <w:name w:val="Quote Char"/>
    <w:basedOn w:val="DefaultParagraphFont"/>
    <w:link w:val="Quote"/>
    <w:uiPriority w:val="29"/>
    <w:rsid w:val="003F44F3"/>
    <w:rPr>
      <w:i/>
      <w:iCs/>
      <w:color w:val="404040" w:themeColor="text1" w:themeTint="BF"/>
    </w:rPr>
  </w:style>
  <w:style w:type="paragraph" w:styleId="ListParagraph">
    <w:name w:val="List Paragraph"/>
    <w:basedOn w:val="Normal"/>
    <w:uiPriority w:val="34"/>
    <w:qFormat/>
    <w:rsid w:val="003F44F3"/>
    <w:pPr>
      <w:ind w:left="720"/>
      <w:contextualSpacing/>
    </w:pPr>
  </w:style>
  <w:style w:type="character" w:styleId="IntenseEmphasis">
    <w:name w:val="Intense Emphasis"/>
    <w:basedOn w:val="DefaultParagraphFont"/>
    <w:uiPriority w:val="21"/>
    <w:qFormat/>
    <w:rsid w:val="003F44F3"/>
    <w:rPr>
      <w:i/>
      <w:iCs/>
      <w:color w:val="0F4761" w:themeColor="accent1" w:themeShade="BF"/>
    </w:rPr>
  </w:style>
  <w:style w:type="paragraph" w:styleId="IntenseQuote">
    <w:name w:val="Intense Quote"/>
    <w:basedOn w:val="Normal"/>
    <w:next w:val="Normal"/>
    <w:link w:val="IntenseQuoteChar"/>
    <w:uiPriority w:val="30"/>
    <w:qFormat/>
    <w:rsid w:val="003F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4F3"/>
    <w:rPr>
      <w:i/>
      <w:iCs/>
      <w:color w:val="0F4761" w:themeColor="accent1" w:themeShade="BF"/>
    </w:rPr>
  </w:style>
  <w:style w:type="character" w:styleId="IntenseReference">
    <w:name w:val="Intense Reference"/>
    <w:basedOn w:val="DefaultParagraphFont"/>
    <w:uiPriority w:val="32"/>
    <w:qFormat/>
    <w:rsid w:val="003F44F3"/>
    <w:rPr>
      <w:b/>
      <w:bCs/>
      <w:smallCaps/>
      <w:color w:val="0F4761" w:themeColor="accent1" w:themeShade="BF"/>
      <w:spacing w:val="5"/>
    </w:rPr>
  </w:style>
  <w:style w:type="paragraph" w:styleId="Header">
    <w:name w:val="header"/>
    <w:basedOn w:val="Normal"/>
    <w:link w:val="HeaderChar"/>
    <w:uiPriority w:val="99"/>
    <w:unhideWhenUsed/>
    <w:rsid w:val="00787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DDE"/>
  </w:style>
  <w:style w:type="paragraph" w:styleId="Footer">
    <w:name w:val="footer"/>
    <w:basedOn w:val="Normal"/>
    <w:link w:val="FooterChar"/>
    <w:uiPriority w:val="99"/>
    <w:unhideWhenUsed/>
    <w:rsid w:val="00787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McCormack, Anthony</dc:creator>
  <cp:keywords/>
  <dc:description/>
  <cp:lastModifiedBy>McCormack, Anthony</cp:lastModifiedBy>
  <cp:revision>1</cp:revision>
  <dcterms:created xsi:type="dcterms:W3CDTF">2025-08-17T09:39:00Z</dcterms:created>
  <dcterms:modified xsi:type="dcterms:W3CDTF">2025-08-17T11:10:00Z</dcterms:modified>
</cp:coreProperties>
</file>