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B1FA2" w14:textId="5942A258" w:rsidR="009C6DBA" w:rsidRPr="009C6DBA" w:rsidRDefault="009C6DBA" w:rsidP="009C6DBA">
      <w:pPr>
        <w:jc w:val="center"/>
        <w:rPr>
          <w:rFonts w:ascii="Times New Roman" w:hAnsi="Times New Roman" w:cs="Times New Roman"/>
          <w:b/>
          <w:bCs/>
        </w:rPr>
      </w:pPr>
      <w:r w:rsidRPr="009C6DBA">
        <w:rPr>
          <w:rFonts w:ascii="Times New Roman" w:hAnsi="Times New Roman" w:cs="Times New Roman"/>
          <w:b/>
          <w:bCs/>
        </w:rPr>
        <w:t>Critical Reflection on Secure Coding Practices</w:t>
      </w:r>
    </w:p>
    <w:p w14:paraId="34051F91" w14:textId="77777777" w:rsidR="009C6DBA" w:rsidRDefault="009C6DBA" w:rsidP="009C6DBA">
      <w:pPr>
        <w:rPr>
          <w:rFonts w:ascii="Times New Roman" w:hAnsi="Times New Roman" w:cs="Times New Roman"/>
        </w:rPr>
      </w:pPr>
    </w:p>
    <w:p w14:paraId="3DEAD6B1" w14:textId="30AB627F" w:rsidR="009C6DBA" w:rsidRPr="009C6DBA" w:rsidRDefault="009C6DBA" w:rsidP="009C6DBA">
      <w:pPr>
        <w:spacing w:line="480" w:lineRule="auto"/>
        <w:rPr>
          <w:rFonts w:ascii="Times New Roman" w:hAnsi="Times New Roman" w:cs="Times New Roman"/>
        </w:rPr>
      </w:pPr>
      <w:r>
        <w:rPr>
          <w:rFonts w:ascii="Times New Roman" w:hAnsi="Times New Roman" w:cs="Times New Roman"/>
        </w:rPr>
        <w:tab/>
      </w:r>
      <w:r w:rsidRPr="009C6DBA">
        <w:rPr>
          <w:rFonts w:ascii="Times New Roman" w:hAnsi="Times New Roman" w:cs="Times New Roman"/>
        </w:rPr>
        <w:t>The most important takeaway from secure coding is that security must be integral, not an afterthought. The phrase, "Don't leave security to the end," encapsulates the entire principle of "shifting left," which our Green Pace policy now champions (Schneier, 2000). If we wait to address issues until the final testing phases, the cost of remediation skyrockets. We saw this principle in practice when comparing compilers and static analysis tools: Visual Studio might miss a dangerous flaw like an invalid iterator in a vector test, but CppCheck, running during the build, catches it immediately. This adherence to integrating tools like static analysis (SAST) and unit testing early on is our primary defense against the inevitable flaws introduced during development.</w:t>
      </w:r>
    </w:p>
    <w:p w14:paraId="753B25EE" w14:textId="0C8DC768" w:rsidR="009C6DBA" w:rsidRPr="009C6DBA" w:rsidRDefault="009C6DBA" w:rsidP="009C6DBA">
      <w:pPr>
        <w:spacing w:line="480" w:lineRule="auto"/>
        <w:rPr>
          <w:rFonts w:ascii="Times New Roman" w:hAnsi="Times New Roman" w:cs="Times New Roman"/>
        </w:rPr>
      </w:pPr>
      <w:r>
        <w:rPr>
          <w:rFonts w:ascii="Times New Roman" w:hAnsi="Times New Roman" w:cs="Times New Roman"/>
        </w:rPr>
        <w:tab/>
      </w:r>
      <w:r w:rsidRPr="009C6DBA">
        <w:rPr>
          <w:rFonts w:ascii="Times New Roman" w:hAnsi="Times New Roman" w:cs="Times New Roman"/>
        </w:rPr>
        <w:t xml:space="preserve">This need for constant vigilance also ties into our evaluation of risk and </w:t>
      </w:r>
      <w:r>
        <w:rPr>
          <w:rFonts w:ascii="Times New Roman" w:hAnsi="Times New Roman" w:cs="Times New Roman"/>
        </w:rPr>
        <w:t>cost-benefit</w:t>
      </w:r>
      <w:r w:rsidRPr="009C6DBA">
        <w:rPr>
          <w:rFonts w:ascii="Times New Roman" w:hAnsi="Times New Roman" w:cs="Times New Roman"/>
        </w:rPr>
        <w:t>. Every standard in our Green Pace policy</w:t>
      </w:r>
      <w:r>
        <w:rPr>
          <w:rFonts w:ascii="Times New Roman" w:hAnsi="Times New Roman" w:cs="Times New Roman"/>
        </w:rPr>
        <w:t xml:space="preserve">, </w:t>
      </w:r>
      <w:r w:rsidRPr="009C6DBA">
        <w:rPr>
          <w:rFonts w:ascii="Times New Roman" w:hAnsi="Times New Roman" w:cs="Times New Roman"/>
        </w:rPr>
        <w:t>from STD-004 (SQL Injection) to STD-005 (Memory Protection)</w:t>
      </w:r>
      <w:r>
        <w:rPr>
          <w:rFonts w:ascii="Times New Roman" w:hAnsi="Times New Roman" w:cs="Times New Roman"/>
        </w:rPr>
        <w:t xml:space="preserve">, </w:t>
      </w:r>
      <w:r w:rsidRPr="009C6DBA">
        <w:rPr>
          <w:rFonts w:ascii="Times New Roman" w:hAnsi="Times New Roman" w:cs="Times New Roman"/>
        </w:rPr>
        <w:t xml:space="preserve">was prioritized using a system that </w:t>
      </w:r>
      <w:r w:rsidRPr="009C6DBA">
        <w:rPr>
          <w:rFonts w:ascii="Times New Roman" w:hAnsi="Times New Roman" w:cs="Times New Roman"/>
        </w:rPr>
        <w:t>weighs</w:t>
      </w:r>
      <w:r w:rsidRPr="009C6DBA">
        <w:rPr>
          <w:rFonts w:ascii="Times New Roman" w:hAnsi="Times New Roman" w:cs="Times New Roman"/>
        </w:rPr>
        <w:t xml:space="preserve"> Severity and Likelihood. The high cost of remediation for these Critical (Level 1) issues, which could lead to data loss or remote code execution, makes the cost of mitigation (writing a simple unit test or adding an automated SAST check) negligible in comparison. The biggest risk is the cost of inaction; a single breach far outweighs the time spent developing and running secure code from the start.</w:t>
      </w:r>
    </w:p>
    <w:p w14:paraId="792B0F4C" w14:textId="0873CCE8" w:rsidR="009C6DBA" w:rsidRPr="009C6DBA" w:rsidRDefault="009C6DBA" w:rsidP="009C6DBA">
      <w:pPr>
        <w:spacing w:line="480" w:lineRule="auto"/>
        <w:rPr>
          <w:rFonts w:ascii="Times New Roman" w:hAnsi="Times New Roman" w:cs="Times New Roman"/>
        </w:rPr>
      </w:pPr>
      <w:r>
        <w:rPr>
          <w:rFonts w:ascii="Times New Roman" w:hAnsi="Times New Roman" w:cs="Times New Roman"/>
        </w:rPr>
        <w:tab/>
      </w:r>
      <w:r w:rsidRPr="009C6DBA">
        <w:rPr>
          <w:rFonts w:ascii="Times New Roman" w:hAnsi="Times New Roman" w:cs="Times New Roman"/>
        </w:rPr>
        <w:t xml:space="preserve">The philosophical extension of this practice is Zero Trust. This concept radically changed my perspective from perimeter security to continuous verification. It moves us away from assuming any user or service inside the network is safe and requires us to verify every single request for access based on identity and context. This impacts code design because it mandates least privilege and secure communication at the microservice level. Instead of relying on a weak </w:t>
      </w:r>
      <w:r w:rsidRPr="009C6DBA">
        <w:rPr>
          <w:rFonts w:ascii="Times New Roman" w:hAnsi="Times New Roman" w:cs="Times New Roman"/>
        </w:rPr>
        <w:lastRenderedPageBreak/>
        <w:t>network boundary, our code must enforce security intrinsically, demanding short-lived, cryptographically verified tokens for every transaction.</w:t>
      </w:r>
    </w:p>
    <w:p w14:paraId="03F6CFEC" w14:textId="5DA193BD" w:rsidR="009C6DBA" w:rsidRPr="009C6DBA" w:rsidRDefault="009C6DBA" w:rsidP="009C6DBA">
      <w:pPr>
        <w:spacing w:line="480" w:lineRule="auto"/>
        <w:rPr>
          <w:rFonts w:ascii="Times New Roman" w:hAnsi="Times New Roman" w:cs="Times New Roman"/>
        </w:rPr>
      </w:pPr>
      <w:r>
        <w:rPr>
          <w:rFonts w:ascii="Times New Roman" w:hAnsi="Times New Roman" w:cs="Times New Roman"/>
        </w:rPr>
        <w:tab/>
      </w:r>
      <w:r w:rsidRPr="009C6DBA">
        <w:rPr>
          <w:rFonts w:ascii="Times New Roman" w:hAnsi="Times New Roman" w:cs="Times New Roman"/>
        </w:rPr>
        <w:t>Implementing our Green Pace security policy is therefore less about adding new tools and more about enforcing cultural change. My key recommendation is to use the DevSecOps failure gates</w:t>
      </w:r>
      <w:r>
        <w:rPr>
          <w:rFonts w:ascii="Times New Roman" w:hAnsi="Times New Roman" w:cs="Times New Roman"/>
        </w:rPr>
        <w:t xml:space="preserve">, </w:t>
      </w:r>
      <w:r w:rsidRPr="009C6DBA">
        <w:rPr>
          <w:rFonts w:ascii="Times New Roman" w:hAnsi="Times New Roman" w:cs="Times New Roman"/>
        </w:rPr>
        <w:t xml:space="preserve">making compliance mandatory. If a Level 1 vulnerability is flagged by SonarQube during the build phase, the deployment stops. This automation, combined with the educational transparency provided by the policy's </w:t>
      </w:r>
      <w:proofErr w:type="gramStart"/>
      <w:r w:rsidRPr="009C6DBA">
        <w:rPr>
          <w:rFonts w:ascii="Times New Roman" w:hAnsi="Times New Roman" w:cs="Times New Roman"/>
        </w:rPr>
        <w:t>Principle</w:t>
      </w:r>
      <w:proofErr w:type="gramEnd"/>
      <w:r w:rsidRPr="009C6DBA">
        <w:rPr>
          <w:rFonts w:ascii="Times New Roman" w:hAnsi="Times New Roman" w:cs="Times New Roman"/>
        </w:rPr>
        <w:t xml:space="preserve"> Mapping, ensures that developers understand why they need to write code a certain way. By baking security into the automated workflow, we make it the only possible path forward.</w:t>
      </w:r>
    </w:p>
    <w:p w14:paraId="2E934735" w14:textId="77777777" w:rsidR="009C6DBA" w:rsidRPr="009C6DBA" w:rsidRDefault="009C6DBA" w:rsidP="009C6DBA">
      <w:pPr>
        <w:jc w:val="center"/>
        <w:rPr>
          <w:rFonts w:ascii="Times New Roman" w:hAnsi="Times New Roman" w:cs="Times New Roman"/>
        </w:rPr>
      </w:pPr>
      <w:r w:rsidRPr="009C6DBA">
        <w:rPr>
          <w:rFonts w:ascii="Times New Roman" w:hAnsi="Times New Roman" w:cs="Times New Roman"/>
        </w:rPr>
        <w:t>References</w:t>
      </w:r>
    </w:p>
    <w:p w14:paraId="631F981D" w14:textId="77777777" w:rsidR="009C6DBA" w:rsidRPr="009C6DBA" w:rsidRDefault="009C6DBA" w:rsidP="009C6DBA">
      <w:pPr>
        <w:rPr>
          <w:rFonts w:ascii="Times New Roman" w:hAnsi="Times New Roman" w:cs="Times New Roman"/>
        </w:rPr>
      </w:pPr>
      <w:r w:rsidRPr="009C6DBA">
        <w:rPr>
          <w:rFonts w:ascii="Times New Roman" w:hAnsi="Times New Roman" w:cs="Times New Roman"/>
        </w:rPr>
        <w:t xml:space="preserve">Schneier, B. (2000). </w:t>
      </w:r>
      <w:r w:rsidRPr="009C6DBA">
        <w:rPr>
          <w:rFonts w:ascii="Times New Roman" w:hAnsi="Times New Roman" w:cs="Times New Roman"/>
          <w:i/>
          <w:iCs/>
        </w:rPr>
        <w:t>Secrets and lies: Digital security in a networked world</w:t>
      </w:r>
      <w:r w:rsidRPr="009C6DBA">
        <w:rPr>
          <w:rFonts w:ascii="Times New Roman" w:hAnsi="Times New Roman" w:cs="Times New Roman"/>
        </w:rPr>
        <w:t>. John Wiley &amp; Sons.</w:t>
      </w:r>
    </w:p>
    <w:p w14:paraId="78A62DC2" w14:textId="7AEB175A" w:rsidR="00296365" w:rsidRPr="009C6DBA" w:rsidRDefault="00296365" w:rsidP="009C6DBA">
      <w:pPr>
        <w:rPr>
          <w:rFonts w:ascii="Times New Roman" w:hAnsi="Times New Roman" w:cs="Times New Roman"/>
        </w:rPr>
      </w:pPr>
    </w:p>
    <w:sectPr w:rsidR="00296365" w:rsidRPr="009C6DB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6F480E" w14:textId="77777777" w:rsidR="004024AA" w:rsidRDefault="004024AA" w:rsidP="009C6DBA">
      <w:pPr>
        <w:spacing w:after="0" w:line="240" w:lineRule="auto"/>
      </w:pPr>
      <w:r>
        <w:separator/>
      </w:r>
    </w:p>
  </w:endnote>
  <w:endnote w:type="continuationSeparator" w:id="0">
    <w:p w14:paraId="67C7E4AE" w14:textId="77777777" w:rsidR="004024AA" w:rsidRDefault="004024AA" w:rsidP="009C6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8FAB11" w14:textId="77777777" w:rsidR="004024AA" w:rsidRDefault="004024AA" w:rsidP="009C6DBA">
      <w:pPr>
        <w:spacing w:after="0" w:line="240" w:lineRule="auto"/>
      </w:pPr>
      <w:r>
        <w:separator/>
      </w:r>
    </w:p>
  </w:footnote>
  <w:footnote w:type="continuationSeparator" w:id="0">
    <w:p w14:paraId="1F7A42CC" w14:textId="77777777" w:rsidR="004024AA" w:rsidRDefault="004024AA" w:rsidP="009C6D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B7EF3" w14:textId="088044ED" w:rsidR="009C6DBA" w:rsidRDefault="009C6DBA">
    <w:pPr>
      <w:pStyle w:val="Header"/>
    </w:pPr>
    <w:r>
      <w:t>Anthony McCormack</w:t>
    </w:r>
  </w:p>
  <w:p w14:paraId="3C83F18D" w14:textId="3D88AB7C" w:rsidR="009C6DBA" w:rsidRDefault="009C6DBA">
    <w:pPr>
      <w:pStyle w:val="Header"/>
    </w:pPr>
    <w:r>
      <w:t>CS 405</w:t>
    </w:r>
  </w:p>
  <w:p w14:paraId="1AD5ED24" w14:textId="77777777" w:rsidR="009C6DBA" w:rsidRDefault="009C6D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6B8"/>
    <w:rsid w:val="00046DB9"/>
    <w:rsid w:val="002848E9"/>
    <w:rsid w:val="00296365"/>
    <w:rsid w:val="004024AA"/>
    <w:rsid w:val="00762C10"/>
    <w:rsid w:val="009206B8"/>
    <w:rsid w:val="009C6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4D68C8"/>
  <w15:chartTrackingRefBased/>
  <w15:docId w15:val="{662C0433-9B8E-4F0A-9AD9-64A0DD73C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6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206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06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06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06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06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06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06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06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6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206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06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06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06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06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06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06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06B8"/>
    <w:rPr>
      <w:rFonts w:eastAsiaTheme="majorEastAsia" w:cstheme="majorBidi"/>
      <w:color w:val="272727" w:themeColor="text1" w:themeTint="D8"/>
    </w:rPr>
  </w:style>
  <w:style w:type="paragraph" w:styleId="Title">
    <w:name w:val="Title"/>
    <w:basedOn w:val="Normal"/>
    <w:next w:val="Normal"/>
    <w:link w:val="TitleChar"/>
    <w:uiPriority w:val="10"/>
    <w:qFormat/>
    <w:rsid w:val="009206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6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06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06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06B8"/>
    <w:pPr>
      <w:spacing w:before="160"/>
      <w:jc w:val="center"/>
    </w:pPr>
    <w:rPr>
      <w:i/>
      <w:iCs/>
      <w:color w:val="404040" w:themeColor="text1" w:themeTint="BF"/>
    </w:rPr>
  </w:style>
  <w:style w:type="character" w:customStyle="1" w:styleId="QuoteChar">
    <w:name w:val="Quote Char"/>
    <w:basedOn w:val="DefaultParagraphFont"/>
    <w:link w:val="Quote"/>
    <w:uiPriority w:val="29"/>
    <w:rsid w:val="009206B8"/>
    <w:rPr>
      <w:i/>
      <w:iCs/>
      <w:color w:val="404040" w:themeColor="text1" w:themeTint="BF"/>
    </w:rPr>
  </w:style>
  <w:style w:type="paragraph" w:styleId="ListParagraph">
    <w:name w:val="List Paragraph"/>
    <w:basedOn w:val="Normal"/>
    <w:uiPriority w:val="34"/>
    <w:qFormat/>
    <w:rsid w:val="009206B8"/>
    <w:pPr>
      <w:ind w:left="720"/>
      <w:contextualSpacing/>
    </w:pPr>
  </w:style>
  <w:style w:type="character" w:styleId="IntenseEmphasis">
    <w:name w:val="Intense Emphasis"/>
    <w:basedOn w:val="DefaultParagraphFont"/>
    <w:uiPriority w:val="21"/>
    <w:qFormat/>
    <w:rsid w:val="009206B8"/>
    <w:rPr>
      <w:i/>
      <w:iCs/>
      <w:color w:val="0F4761" w:themeColor="accent1" w:themeShade="BF"/>
    </w:rPr>
  </w:style>
  <w:style w:type="paragraph" w:styleId="IntenseQuote">
    <w:name w:val="Intense Quote"/>
    <w:basedOn w:val="Normal"/>
    <w:next w:val="Normal"/>
    <w:link w:val="IntenseQuoteChar"/>
    <w:uiPriority w:val="30"/>
    <w:qFormat/>
    <w:rsid w:val="009206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06B8"/>
    <w:rPr>
      <w:i/>
      <w:iCs/>
      <w:color w:val="0F4761" w:themeColor="accent1" w:themeShade="BF"/>
    </w:rPr>
  </w:style>
  <w:style w:type="character" w:styleId="IntenseReference">
    <w:name w:val="Intense Reference"/>
    <w:basedOn w:val="DefaultParagraphFont"/>
    <w:uiPriority w:val="32"/>
    <w:qFormat/>
    <w:rsid w:val="009206B8"/>
    <w:rPr>
      <w:b/>
      <w:bCs/>
      <w:smallCaps/>
      <w:color w:val="0F4761" w:themeColor="accent1" w:themeShade="BF"/>
      <w:spacing w:val="5"/>
    </w:rPr>
  </w:style>
  <w:style w:type="paragraph" w:styleId="Header">
    <w:name w:val="header"/>
    <w:basedOn w:val="Normal"/>
    <w:link w:val="HeaderChar"/>
    <w:uiPriority w:val="99"/>
    <w:unhideWhenUsed/>
    <w:rsid w:val="009C6D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DBA"/>
  </w:style>
  <w:style w:type="paragraph" w:styleId="Footer">
    <w:name w:val="footer"/>
    <w:basedOn w:val="Normal"/>
    <w:link w:val="FooterChar"/>
    <w:uiPriority w:val="99"/>
    <w:unhideWhenUsed/>
    <w:rsid w:val="009C6D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422</Words>
  <Characters>2337</Characters>
  <Application>Microsoft Office Word</Application>
  <DocSecurity>0</DocSecurity>
  <Lines>34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McCormack, Anthony</dc:creator>
  <cp:keywords/>
  <dc:description/>
  <cp:lastModifiedBy>McCormack, Anthony</cp:lastModifiedBy>
  <cp:revision>1</cp:revision>
  <dcterms:created xsi:type="dcterms:W3CDTF">2025-10-25T15:50:00Z</dcterms:created>
  <dcterms:modified xsi:type="dcterms:W3CDTF">2025-10-25T16:09:00Z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ceef4ad2-4d83-4b42-8800-2e237c122743</vt:lpwstr>
  </property>
</Properties>
</file>