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A1" w:rsidRDefault="00E27637">
      <w:r>
        <w:rPr>
          <w:rFonts w:hint="eastAsia"/>
        </w:rPr>
        <w:t>高能发射药表面钝感技术研究</w:t>
      </w:r>
    </w:p>
    <w:p w:rsidR="00E27637" w:rsidRDefault="00E27637">
      <w:r>
        <w:rPr>
          <w:rFonts w:hint="eastAsia"/>
        </w:rPr>
        <w:t>摘要：</w:t>
      </w:r>
      <w:r w:rsidR="003C3F9C">
        <w:rPr>
          <w:rFonts w:hint="eastAsia"/>
        </w:rPr>
        <w:t>为了</w:t>
      </w:r>
      <w:r w:rsidR="00EC426B">
        <w:rPr>
          <w:rFonts w:hint="eastAsia"/>
        </w:rPr>
        <w:t>改进叠氮硝胺发射药的钝感技术</w:t>
      </w:r>
      <w:r w:rsidR="003C3F9C">
        <w:rPr>
          <w:rFonts w:hint="eastAsia"/>
        </w:rPr>
        <w:t>，</w:t>
      </w:r>
      <w:r w:rsidR="008F218B">
        <w:rPr>
          <w:rFonts w:hint="eastAsia"/>
        </w:rPr>
        <w:t>合成了</w:t>
      </w:r>
      <w:bookmarkStart w:id="0" w:name="OLE_LINK4"/>
      <w:bookmarkStart w:id="1" w:name="OLE_LINK5"/>
      <w:r w:rsidR="008F218B" w:rsidRPr="008F218B">
        <w:rPr>
          <w:rFonts w:hint="eastAsia"/>
        </w:rPr>
        <w:t>2,4,6-三(2-</w:t>
      </w:r>
      <w:r w:rsidR="008F218B">
        <w:rPr>
          <w:rFonts w:hint="eastAsia"/>
        </w:rPr>
        <w:t>丁</w:t>
      </w:r>
      <w:r w:rsidR="008F218B" w:rsidRPr="008F218B">
        <w:rPr>
          <w:rFonts w:hint="eastAsia"/>
        </w:rPr>
        <w:t>炔-1-氧基)-1,3,5-三嗪</w:t>
      </w:r>
      <w:bookmarkEnd w:id="0"/>
      <w:bookmarkEnd w:id="1"/>
      <w:r w:rsidR="008F218B">
        <w:rPr>
          <w:rFonts w:hint="eastAsia"/>
        </w:rPr>
        <w:t>（TPYT）和三乙炔基苯（TEB）作为钝感剂前驱体，采用差示扫描量热法（DSC）和傅立叶红外光谱法（</w:t>
      </w:r>
      <w:r w:rsidR="00396B8E">
        <w:rPr>
          <w:rFonts w:hint="eastAsia"/>
        </w:rPr>
        <w:t>FIR</w:t>
      </w:r>
      <w:r w:rsidR="008F218B">
        <w:rPr>
          <w:rFonts w:hint="eastAsia"/>
        </w:rPr>
        <w:t>）</w:t>
      </w:r>
      <w:r w:rsidR="00396B8E">
        <w:rPr>
          <w:rFonts w:hint="eastAsia"/>
        </w:rPr>
        <w:t>研究</w:t>
      </w:r>
      <w:r w:rsidR="00EC426B">
        <w:rPr>
          <w:rFonts w:hint="eastAsia"/>
        </w:rPr>
        <w:t>前驱体</w:t>
      </w:r>
      <w:r w:rsidR="00396B8E">
        <w:rPr>
          <w:rFonts w:hint="eastAsia"/>
        </w:rPr>
        <w:t>与叠氮基的反应活性</w:t>
      </w:r>
      <w:r w:rsidR="00EC426B">
        <w:rPr>
          <w:rFonts w:hint="eastAsia"/>
        </w:rPr>
        <w:t>以确定钝感条件，</w:t>
      </w:r>
      <w:r w:rsidR="00396B8E">
        <w:rPr>
          <w:rFonts w:hint="eastAsia"/>
        </w:rPr>
        <w:t>用干法钝感工艺钝感叠氮硝胺发射药，用密闭爆发器</w:t>
      </w:r>
      <w:r w:rsidR="00EC426B">
        <w:rPr>
          <w:rFonts w:hint="eastAsia"/>
        </w:rPr>
        <w:t>实验测试钝感发射药的</w:t>
      </w:r>
      <w:r w:rsidR="00396B8E">
        <w:rPr>
          <w:rFonts w:hint="eastAsia"/>
        </w:rPr>
        <w:t>燃烧性能。结果表明，两种端炔基化合物</w:t>
      </w:r>
      <w:r w:rsidR="00260E3A">
        <w:rPr>
          <w:rFonts w:hint="eastAsia"/>
        </w:rPr>
        <w:t>与叠氮基反应的活性都较强，</w:t>
      </w:r>
      <w:r w:rsidR="00396B8E">
        <w:rPr>
          <w:rFonts w:hint="eastAsia"/>
        </w:rPr>
        <w:t>能在60</w:t>
      </w:r>
      <w:r w:rsidR="003C3F9C">
        <w:rPr>
          <w:rFonts w:hint="eastAsia"/>
        </w:rPr>
        <w:t>℃下与叠氮基反应，</w:t>
      </w:r>
      <w:r w:rsidR="00EC426B">
        <w:rPr>
          <w:rFonts w:hint="eastAsia"/>
        </w:rPr>
        <w:t>适合用于钝感叠氮硝胺发射药。</w:t>
      </w:r>
      <w:r w:rsidR="003C3F9C">
        <w:rPr>
          <w:rFonts w:hint="eastAsia"/>
        </w:rPr>
        <w:t>两种钝感剂前驱体</w:t>
      </w:r>
      <w:r w:rsidR="00EC426B">
        <w:rPr>
          <w:rFonts w:hint="eastAsia"/>
        </w:rPr>
        <w:t>钝感</w:t>
      </w:r>
      <w:r w:rsidR="003C3F9C">
        <w:rPr>
          <w:rFonts w:hint="eastAsia"/>
        </w:rPr>
        <w:t>叠氮硝胺发射药</w:t>
      </w:r>
      <w:r w:rsidR="00EC426B">
        <w:rPr>
          <w:rFonts w:hint="eastAsia"/>
        </w:rPr>
        <w:t>都能使其</w:t>
      </w:r>
      <w:r w:rsidR="003C3F9C">
        <w:rPr>
          <w:rFonts w:hint="eastAsia"/>
        </w:rPr>
        <w:t>获得燃烧渐增性，其中</w:t>
      </w:r>
      <w:r w:rsidR="00EC426B">
        <w:rPr>
          <w:rFonts w:hint="eastAsia"/>
        </w:rPr>
        <w:t>三乙炔基苯合成原料环保、钝感效果优良，是良好的钝感剂前驱体</w:t>
      </w:r>
      <w:r w:rsidR="003C3F9C">
        <w:rPr>
          <w:rFonts w:hint="eastAsia"/>
        </w:rPr>
        <w:t>。</w:t>
      </w:r>
    </w:p>
    <w:p w:rsidR="00475D52" w:rsidRPr="00475D52" w:rsidRDefault="00475D52">
      <w:pPr>
        <w:rPr>
          <w:rFonts w:hint="eastAsia"/>
        </w:rPr>
      </w:pPr>
      <w:r>
        <w:t>Abstract:</w:t>
      </w:r>
      <w:r w:rsidR="003031B9">
        <w:t xml:space="preserve"> In order to make the </w:t>
      </w:r>
      <w:r w:rsidR="00122831">
        <w:t xml:space="preserve">deterring </w:t>
      </w:r>
      <w:r w:rsidR="003031B9">
        <w:t>technology of</w:t>
      </w:r>
      <w:r w:rsidR="00122831">
        <w:t xml:space="preserve"> </w:t>
      </w:r>
      <w:bookmarkStart w:id="2" w:name="_GoBack"/>
      <w:bookmarkEnd w:id="2"/>
      <w:r w:rsidR="00122831">
        <w:t xml:space="preserve">azidonitramine gun </w:t>
      </w:r>
    </w:p>
    <w:p w:rsidR="00260E3A" w:rsidRDefault="00260E3A">
      <w:r>
        <w:rPr>
          <w:rFonts w:hint="eastAsia"/>
        </w:rPr>
        <w:t>关键词：材料科学；</w:t>
      </w:r>
      <w:r w:rsidR="00FC0BDC">
        <w:rPr>
          <w:rFonts w:hint="eastAsia"/>
        </w:rPr>
        <w:t>端炔基化合物；</w:t>
      </w:r>
      <w:r>
        <w:rPr>
          <w:rFonts w:hint="eastAsia"/>
        </w:rPr>
        <w:t>表面钝感</w:t>
      </w:r>
      <w:r w:rsidR="00FC0BDC">
        <w:rPr>
          <w:rFonts w:hint="eastAsia"/>
        </w:rPr>
        <w:t>；叠氮硝胺发射药；燃烧性能</w:t>
      </w:r>
    </w:p>
    <w:p w:rsidR="00FC0BDC" w:rsidRDefault="00FC0BDC">
      <w:r>
        <w:rPr>
          <w:rFonts w:hint="eastAsia"/>
        </w:rPr>
        <w:t>引言：</w:t>
      </w:r>
      <w:r w:rsidR="007E5C72">
        <w:rPr>
          <w:rFonts w:hint="eastAsia"/>
        </w:rPr>
        <w:t>高增塑剂含量发射药的表面钝感一直都是</w:t>
      </w:r>
      <w:r w:rsidR="00FB126E">
        <w:rPr>
          <w:rFonts w:hint="eastAsia"/>
        </w:rPr>
        <w:t>个难以解决的问题，传统小分子钝感剂易迁移而导致发射药性能不稳定，而大分子钝感剂有难以渗透进发射药内部导致钝感效果不理想。近年来国内研究者们</w:t>
      </w:r>
      <w:r w:rsidR="00475D52">
        <w:rPr>
          <w:rFonts w:hint="eastAsia"/>
        </w:rPr>
        <w:t>以叠氮硝胺发射药为研究对象，</w:t>
      </w:r>
      <w:r w:rsidR="00FB126E">
        <w:rPr>
          <w:rFonts w:hint="eastAsia"/>
        </w:rPr>
        <w:t>利用端炔基与叠氮基的1，3-偶极环加成反应，提出了用端炔基化合物作为钝感剂前驱体</w:t>
      </w:r>
      <w:r w:rsidR="00475D52">
        <w:rPr>
          <w:rFonts w:hint="eastAsia"/>
        </w:rPr>
        <w:t>的新型钝感技术</w:t>
      </w:r>
      <w:r w:rsidR="00FB126E">
        <w:rPr>
          <w:rFonts w:hint="eastAsia"/>
        </w:rPr>
        <w:t>，</w:t>
      </w:r>
      <w:r w:rsidR="00475D52">
        <w:rPr>
          <w:rFonts w:hint="eastAsia"/>
        </w:rPr>
        <w:t>该技术将端炔化合物渗入发射药</w:t>
      </w:r>
      <w:r w:rsidR="00BB39D1">
        <w:rPr>
          <w:rFonts w:hint="eastAsia"/>
        </w:rPr>
        <w:t>表层</w:t>
      </w:r>
      <w:r w:rsidR="00475D52">
        <w:rPr>
          <w:rFonts w:hint="eastAsia"/>
        </w:rPr>
        <w:t>与其中</w:t>
      </w:r>
      <w:r w:rsidR="00930383">
        <w:rPr>
          <w:rFonts w:hint="eastAsia"/>
        </w:rPr>
        <w:t>的</w:t>
      </w:r>
      <w:r w:rsidR="00BB39D1">
        <w:rPr>
          <w:rFonts w:hint="eastAsia"/>
        </w:rPr>
        <w:t>1,5-二叠氮基-</w:t>
      </w:r>
      <w:r w:rsidR="00BB39D1">
        <w:t>3</w:t>
      </w:r>
      <w:r w:rsidR="00BB39D1">
        <w:rPr>
          <w:rFonts w:hint="eastAsia"/>
        </w:rPr>
        <w:t>-硝基-</w:t>
      </w:r>
      <w:r w:rsidR="00BB39D1">
        <w:t>3</w:t>
      </w:r>
      <w:r w:rsidR="00BB39D1">
        <w:rPr>
          <w:rFonts w:hint="eastAsia"/>
        </w:rPr>
        <w:t>-氮杂戊烷（DIANP）发生</w:t>
      </w:r>
      <w:r w:rsidR="00930383">
        <w:rPr>
          <w:rFonts w:hint="eastAsia"/>
        </w:rPr>
        <w:t>反应</w:t>
      </w:r>
      <w:r w:rsidR="00475D52">
        <w:rPr>
          <w:rFonts w:hint="eastAsia"/>
        </w:rPr>
        <w:t>生</w:t>
      </w:r>
      <w:r w:rsidR="00930383">
        <w:rPr>
          <w:rFonts w:hint="eastAsia"/>
        </w:rPr>
        <w:t>成大分子钝感剂</w:t>
      </w:r>
      <w:r w:rsidR="00BB39D1">
        <w:rPr>
          <w:rFonts w:hint="eastAsia"/>
        </w:rPr>
        <w:t>，从而防止钝感剂在发射药中的迁移</w:t>
      </w:r>
      <w:r w:rsidR="00475D52">
        <w:rPr>
          <w:rFonts w:hint="eastAsia"/>
        </w:rPr>
        <w:t>。</w:t>
      </w:r>
      <w:r w:rsidR="00BB39D1">
        <w:rPr>
          <w:rFonts w:hint="eastAsia"/>
        </w:rPr>
        <w:t>该钝感技术很好地解决了叠氮硝胺发射药的钝感问题，但其也存在着</w:t>
      </w:r>
      <w:r w:rsidR="005F08A9">
        <w:rPr>
          <w:rFonts w:hint="eastAsia"/>
        </w:rPr>
        <w:t>前驱体的合成工艺复杂，毒性大等缺点，不利用该技术的推广和应用。为</w:t>
      </w:r>
      <w:r w:rsidR="00070C82">
        <w:rPr>
          <w:rFonts w:hint="eastAsia"/>
        </w:rPr>
        <w:t>解决上述问题，采用</w:t>
      </w:r>
      <w:r w:rsidR="005F08A9">
        <w:rPr>
          <w:rFonts w:hint="eastAsia"/>
        </w:rPr>
        <w:t>3-</w:t>
      </w:r>
      <w:r w:rsidR="00464764">
        <w:rPr>
          <w:rFonts w:hint="eastAsia"/>
        </w:rPr>
        <w:t>丁炔</w:t>
      </w:r>
      <w:r w:rsidR="005F08A9">
        <w:rPr>
          <w:rFonts w:hint="eastAsia"/>
        </w:rPr>
        <w:t>-</w:t>
      </w:r>
      <w:r w:rsidR="005F08A9">
        <w:t>1</w:t>
      </w:r>
      <w:r w:rsidR="005F08A9">
        <w:rPr>
          <w:rFonts w:hint="eastAsia"/>
        </w:rPr>
        <w:t>-</w:t>
      </w:r>
      <w:r w:rsidR="00464764">
        <w:rPr>
          <w:rFonts w:hint="eastAsia"/>
        </w:rPr>
        <w:t>醇和</w:t>
      </w:r>
      <w:r w:rsidR="005F08A9">
        <w:rPr>
          <w:rFonts w:hint="eastAsia"/>
        </w:rPr>
        <w:t>2-</w:t>
      </w:r>
      <w:r w:rsidR="00464764">
        <w:rPr>
          <w:rFonts w:hint="eastAsia"/>
        </w:rPr>
        <w:t>甲基</w:t>
      </w:r>
      <w:r w:rsidR="005F08A9">
        <w:rPr>
          <w:rFonts w:hint="eastAsia"/>
        </w:rPr>
        <w:t>-</w:t>
      </w:r>
      <w:r w:rsidR="005F08A9">
        <w:t>3</w:t>
      </w:r>
      <w:r w:rsidR="005F08A9">
        <w:rPr>
          <w:rFonts w:hint="eastAsia"/>
        </w:rPr>
        <w:t>-</w:t>
      </w:r>
      <w:r w:rsidR="00464764">
        <w:rPr>
          <w:rFonts w:hint="eastAsia"/>
        </w:rPr>
        <w:t>丁炔</w:t>
      </w:r>
      <w:r w:rsidR="005F08A9">
        <w:rPr>
          <w:rFonts w:hint="eastAsia"/>
        </w:rPr>
        <w:t>-</w:t>
      </w:r>
      <w:r w:rsidR="005F08A9">
        <w:t>2</w:t>
      </w:r>
      <w:r w:rsidR="005F08A9">
        <w:rPr>
          <w:rFonts w:hint="eastAsia"/>
        </w:rPr>
        <w:t>-</w:t>
      </w:r>
      <w:r w:rsidR="00464764">
        <w:rPr>
          <w:rFonts w:hint="eastAsia"/>
        </w:rPr>
        <w:t>醇为原料，分别合成了</w:t>
      </w:r>
      <w:r w:rsidR="005F08A9">
        <w:rPr>
          <w:rFonts w:hint="eastAsia"/>
        </w:rPr>
        <w:t>更经济环保的钝感剂前驱体，</w:t>
      </w:r>
      <w:r w:rsidR="00464764">
        <w:rPr>
          <w:rFonts w:hint="eastAsia"/>
        </w:rPr>
        <w:t>并</w:t>
      </w:r>
      <w:r w:rsidR="005F08A9">
        <w:rPr>
          <w:rFonts w:hint="eastAsia"/>
        </w:rPr>
        <w:t>在探索出的合适的条件下用其钝感叠氮硝胺发射药，获得了良好的钝感效果</w:t>
      </w:r>
      <w:r w:rsidR="00464764">
        <w:rPr>
          <w:rFonts w:hint="eastAsia"/>
        </w:rPr>
        <w:t>，</w:t>
      </w:r>
      <w:r w:rsidR="005F08A9">
        <w:rPr>
          <w:rFonts w:hint="eastAsia"/>
        </w:rPr>
        <w:t>为叠氮硝胺发射药新型钝感技术的应用提供研究基础</w:t>
      </w:r>
      <w:r w:rsidR="00464764">
        <w:rPr>
          <w:rFonts w:hint="eastAsia"/>
        </w:rPr>
        <w:t>。</w:t>
      </w:r>
    </w:p>
    <w:p w:rsidR="00464764" w:rsidRDefault="008309A2" w:rsidP="008309A2">
      <w:r>
        <w:rPr>
          <w:rFonts w:hint="eastAsia"/>
        </w:rPr>
        <w:t>1.实验</w:t>
      </w:r>
    </w:p>
    <w:p w:rsidR="008309A2" w:rsidRDefault="008309A2" w:rsidP="008309A2">
      <w:r>
        <w:rPr>
          <w:rFonts w:hint="eastAsia"/>
        </w:rPr>
        <w:t>1.</w:t>
      </w:r>
      <w:r>
        <w:t>1</w:t>
      </w:r>
      <w:r>
        <w:rPr>
          <w:rFonts w:hint="eastAsia"/>
        </w:rPr>
        <w:t>材料和仪器</w:t>
      </w:r>
    </w:p>
    <w:p w:rsidR="004F78E8" w:rsidRDefault="00A37F4F" w:rsidP="008309A2">
      <w:r>
        <w:rPr>
          <w:rFonts w:hint="eastAsia"/>
        </w:rPr>
        <w:t>三聚氯氰、3-丁炔-</w:t>
      </w:r>
      <w:r>
        <w:t>1</w:t>
      </w:r>
      <w:r>
        <w:rPr>
          <w:rFonts w:hint="eastAsia"/>
        </w:rPr>
        <w:t>-醇、碳酸钾、四氢呋喃、三乙胺、</w:t>
      </w:r>
      <w:r w:rsidR="00C40D59">
        <w:rPr>
          <w:rFonts w:hint="eastAsia"/>
        </w:rPr>
        <w:t>三溴苯、碘化铜、</w:t>
      </w:r>
    </w:p>
    <w:p w:rsidR="008309A2" w:rsidRDefault="008309A2" w:rsidP="008309A2">
      <w:r>
        <w:rPr>
          <w:rFonts w:hint="eastAsia"/>
        </w:rPr>
        <w:t>1.</w:t>
      </w:r>
      <w:r>
        <w:t>2</w:t>
      </w:r>
      <w:r>
        <w:rPr>
          <w:rFonts w:hint="eastAsia"/>
        </w:rPr>
        <w:t>钝感剂前驱体的制备</w:t>
      </w:r>
    </w:p>
    <w:p w:rsidR="00A63719" w:rsidRDefault="00A63719" w:rsidP="008309A2">
      <w:r>
        <w:rPr>
          <w:rFonts w:hint="eastAsia"/>
        </w:rPr>
        <w:t>1.</w:t>
      </w:r>
      <w:r>
        <w:t>2</w:t>
      </w:r>
      <w:r>
        <w:rPr>
          <w:rFonts w:hint="eastAsia"/>
        </w:rPr>
        <w:t>.1</w:t>
      </w:r>
      <w:r>
        <w:t xml:space="preserve">  </w:t>
      </w:r>
      <w:r w:rsidRPr="008F218B">
        <w:rPr>
          <w:rFonts w:hint="eastAsia"/>
        </w:rPr>
        <w:t>2,4,6-三(2-</w:t>
      </w:r>
      <w:r>
        <w:rPr>
          <w:rFonts w:hint="eastAsia"/>
        </w:rPr>
        <w:t>丁</w:t>
      </w:r>
      <w:r w:rsidRPr="008F218B">
        <w:rPr>
          <w:rFonts w:hint="eastAsia"/>
        </w:rPr>
        <w:t>炔-1-氧基)-1,3,5-三嗪</w:t>
      </w:r>
      <w:r>
        <w:rPr>
          <w:rFonts w:hint="eastAsia"/>
        </w:rPr>
        <w:t>的</w:t>
      </w:r>
      <w:r w:rsidR="009743A1">
        <w:rPr>
          <w:rFonts w:hint="eastAsia"/>
        </w:rPr>
        <w:t>合成</w:t>
      </w:r>
    </w:p>
    <w:p w:rsidR="00A63719" w:rsidRDefault="00AB0104" w:rsidP="008309A2">
      <w:r>
        <w:rPr>
          <w:rFonts w:hint="eastAsia"/>
        </w:rPr>
        <w:t>将</w:t>
      </w:r>
      <w:r w:rsidR="00A63719" w:rsidRPr="00A63719">
        <w:t>15ml</w:t>
      </w:r>
      <w:r>
        <w:t>四氢呋喃</w:t>
      </w:r>
      <w:r>
        <w:rPr>
          <w:rFonts w:hint="eastAsia"/>
        </w:rPr>
        <w:t>、</w:t>
      </w:r>
      <w:r w:rsidRPr="00A63719">
        <w:t xml:space="preserve"> </w:t>
      </w:r>
      <w:r w:rsidR="00A63719" w:rsidRPr="00A63719">
        <w:t>5gKCO</w:t>
      </w:r>
      <w:r w:rsidR="00A63719" w:rsidRPr="008459F0">
        <w:rPr>
          <w:vertAlign w:val="subscript"/>
        </w:rPr>
        <w:t>3</w:t>
      </w:r>
      <w:r w:rsidR="00A63719" w:rsidRPr="00A63719">
        <w:t>作催化剂</w:t>
      </w:r>
      <w:r>
        <w:rPr>
          <w:rFonts w:hint="eastAsia"/>
        </w:rPr>
        <w:t>、</w:t>
      </w:r>
      <w:r w:rsidR="00A63719" w:rsidRPr="00A63719">
        <w:t>2.21g三聚氯氰</w:t>
      </w:r>
      <w:r>
        <w:rPr>
          <w:rFonts w:hint="eastAsia"/>
        </w:rPr>
        <w:t>加</w:t>
      </w:r>
      <w:r w:rsidR="002B0CA2">
        <w:rPr>
          <w:rFonts w:hint="eastAsia"/>
        </w:rPr>
        <w:t>入</w:t>
      </w:r>
      <w:r>
        <w:rPr>
          <w:rFonts w:hint="eastAsia"/>
        </w:rPr>
        <w:t>到三口烧瓶中，用磁力搅拌均匀</w:t>
      </w:r>
      <w:r w:rsidR="00A63719" w:rsidRPr="00A63719">
        <w:t>，</w:t>
      </w:r>
      <w:r>
        <w:rPr>
          <w:rFonts w:hint="eastAsia"/>
        </w:rPr>
        <w:t>再</w:t>
      </w:r>
      <w:r w:rsidR="00760072">
        <w:rPr>
          <w:rFonts w:hint="eastAsia"/>
        </w:rPr>
        <w:t>用恒压分液</w:t>
      </w:r>
      <w:r w:rsidR="002B0CA2">
        <w:rPr>
          <w:rFonts w:hint="eastAsia"/>
        </w:rPr>
        <w:t>漏斗</w:t>
      </w:r>
      <w:r w:rsidR="00A63719" w:rsidRPr="00A63719">
        <w:t>缓慢滴加10ml</w:t>
      </w:r>
      <w:r>
        <w:t xml:space="preserve"> </w:t>
      </w:r>
      <w:r w:rsidR="00A37F4F">
        <w:t>3</w:t>
      </w:r>
      <w:r w:rsidR="00A37F4F">
        <w:rPr>
          <w:rFonts w:hint="eastAsia"/>
        </w:rPr>
        <w:t>-</w:t>
      </w:r>
      <w:r w:rsidR="00A63719" w:rsidRPr="00A63719">
        <w:t>丁炔</w:t>
      </w:r>
      <w:r w:rsidR="00A37F4F">
        <w:rPr>
          <w:rFonts w:hint="eastAsia"/>
        </w:rPr>
        <w:t>-</w:t>
      </w:r>
      <w:r w:rsidR="00A37F4F">
        <w:t>1</w:t>
      </w:r>
      <w:r w:rsidR="00A37F4F">
        <w:rPr>
          <w:rFonts w:hint="eastAsia"/>
        </w:rPr>
        <w:t>-</w:t>
      </w:r>
      <w:r w:rsidR="00A63719" w:rsidRPr="00A63719">
        <w:t>醇</w:t>
      </w:r>
      <w:r>
        <w:rPr>
          <w:rFonts w:hint="eastAsia"/>
        </w:rPr>
        <w:t>，十分钟左右滴完</w:t>
      </w:r>
      <w:r w:rsidR="00A63719" w:rsidRPr="00A63719">
        <w:t>。</w:t>
      </w:r>
      <w:r>
        <w:rPr>
          <w:rFonts w:hint="eastAsia"/>
        </w:rPr>
        <w:t>用油浴</w:t>
      </w:r>
      <w:r w:rsidR="00A37F4F">
        <w:rPr>
          <w:rFonts w:hint="eastAsia"/>
        </w:rPr>
        <w:t>将</w:t>
      </w:r>
      <w:r w:rsidR="00A63719" w:rsidRPr="00A63719">
        <w:t>温度升至70℃</w:t>
      </w:r>
      <w:r>
        <w:rPr>
          <w:rFonts w:hint="eastAsia"/>
        </w:rPr>
        <w:t>，加热</w:t>
      </w:r>
      <w:r w:rsidR="00A37F4F">
        <w:rPr>
          <w:rFonts w:hint="eastAsia"/>
        </w:rPr>
        <w:t>搅拌</w:t>
      </w:r>
      <w:r w:rsidR="00A63719" w:rsidRPr="00A63719">
        <w:t>反应12h。</w:t>
      </w:r>
      <w:r>
        <w:rPr>
          <w:rFonts w:hint="eastAsia"/>
        </w:rPr>
        <w:t>停止反应后冷却至室温，</w:t>
      </w:r>
      <w:r w:rsidR="00A63719" w:rsidRPr="00A63719">
        <w:t>过滤，将滤液减压蒸馏浓缩</w:t>
      </w:r>
      <w:r>
        <w:rPr>
          <w:rFonts w:hint="eastAsia"/>
        </w:rPr>
        <w:t>得淡黄色浓缩液</w:t>
      </w:r>
      <w:r w:rsidR="00A63719" w:rsidRPr="00A63719">
        <w:t>，然后</w:t>
      </w:r>
      <w:r w:rsidR="00A37F4F">
        <w:rPr>
          <w:rFonts w:hint="eastAsia"/>
        </w:rPr>
        <w:t>将</w:t>
      </w:r>
      <w:r w:rsidR="00A63719" w:rsidRPr="00A63719">
        <w:t>浓缩液</w:t>
      </w:r>
      <w:r w:rsidR="00A866B1">
        <w:rPr>
          <w:rFonts w:hint="eastAsia"/>
        </w:rPr>
        <w:t>在室温下</w:t>
      </w:r>
      <w:r w:rsidR="00A37F4F">
        <w:t>冷却结晶，过滤得淡黄色固体，将该固体在酒精中重结晶</w:t>
      </w:r>
      <w:r w:rsidR="00A37F4F">
        <w:rPr>
          <w:rFonts w:hint="eastAsia"/>
        </w:rPr>
        <w:t>数次得</w:t>
      </w:r>
      <w:r w:rsidR="00A63719" w:rsidRPr="00A63719">
        <w:t>白色晶体</w:t>
      </w:r>
      <w:r w:rsidR="001F3A94">
        <w:rPr>
          <w:rFonts w:hint="eastAsia"/>
        </w:rPr>
        <w:t>2.</w:t>
      </w:r>
      <w:r w:rsidR="001F3A94">
        <w:t xml:space="preserve">47g </w:t>
      </w:r>
      <w:r w:rsidR="001F3A94">
        <w:rPr>
          <w:rFonts w:hint="eastAsia"/>
        </w:rPr>
        <w:t>产率72.</w:t>
      </w:r>
      <w:r w:rsidR="001F3A94">
        <w:t>2</w:t>
      </w:r>
      <w:r w:rsidR="001F3A94">
        <w:rPr>
          <w:rFonts w:hint="eastAsia"/>
        </w:rPr>
        <w:t>%</w:t>
      </w:r>
      <w:r w:rsidR="00A63719">
        <w:rPr>
          <w:rFonts w:hint="eastAsia"/>
        </w:rPr>
        <w:t>。</w:t>
      </w:r>
    </w:p>
    <w:p w:rsidR="00A63719" w:rsidRDefault="00A63719" w:rsidP="008309A2"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2  </w:t>
      </w:r>
      <w:r>
        <w:rPr>
          <w:rFonts w:hint="eastAsia"/>
        </w:rPr>
        <w:t>三乙炔基苯的</w:t>
      </w:r>
      <w:r w:rsidR="009743A1">
        <w:rPr>
          <w:rFonts w:hint="eastAsia"/>
        </w:rPr>
        <w:t>合成</w:t>
      </w:r>
    </w:p>
    <w:p w:rsidR="00F1405B" w:rsidRDefault="00F1405B" w:rsidP="008309A2">
      <w:r>
        <w:rPr>
          <w:rFonts w:hint="eastAsia"/>
        </w:rPr>
        <w:t>将</w:t>
      </w:r>
      <w:r w:rsidR="00776B97">
        <w:rPr>
          <w:rFonts w:hint="eastAsia"/>
        </w:rPr>
        <w:t>6.</w:t>
      </w:r>
      <w:r w:rsidR="007B3F31">
        <w:t>3</w:t>
      </w:r>
      <w:r w:rsidR="00776B97">
        <w:t>g</w:t>
      </w:r>
      <w:r w:rsidR="00776B97">
        <w:rPr>
          <w:rFonts w:hint="eastAsia"/>
        </w:rPr>
        <w:t>三溴苯加入到三口烧瓶，</w:t>
      </w:r>
      <w:r w:rsidR="00072DCE">
        <w:rPr>
          <w:rFonts w:hint="eastAsia"/>
        </w:rPr>
        <w:t>再加入</w:t>
      </w:r>
      <w:r w:rsidR="00097B0F">
        <w:rPr>
          <w:rFonts w:hint="eastAsia"/>
        </w:rPr>
        <w:t>38.</w:t>
      </w:r>
      <w:r w:rsidR="00097B0F">
        <w:t>4mg</w:t>
      </w:r>
      <w:r w:rsidR="00072DCE">
        <w:rPr>
          <w:rFonts w:hint="eastAsia"/>
        </w:rPr>
        <w:t>碘化亚铜，</w:t>
      </w:r>
      <w:r w:rsidR="00097B0F">
        <w:rPr>
          <w:rFonts w:hint="eastAsia"/>
        </w:rPr>
        <w:t>0.2g</w:t>
      </w:r>
      <w:r w:rsidR="00072DCE">
        <w:rPr>
          <w:rFonts w:hint="eastAsia"/>
        </w:rPr>
        <w:t>三苯基磷，</w:t>
      </w:r>
      <w:r w:rsidR="00097B0F">
        <w:rPr>
          <w:rFonts w:hint="eastAsia"/>
        </w:rPr>
        <w:t>38.2mg二（氰基苯）二氯化钯</w:t>
      </w:r>
      <w:r w:rsidR="00072DCE">
        <w:rPr>
          <w:rFonts w:hint="eastAsia"/>
        </w:rPr>
        <w:t>，加入</w:t>
      </w:r>
      <w:r w:rsidR="00097B0F">
        <w:rPr>
          <w:rFonts w:hint="eastAsia"/>
        </w:rPr>
        <w:t>50</w:t>
      </w:r>
      <w:r w:rsidR="00072DCE">
        <w:rPr>
          <w:rFonts w:hint="eastAsia"/>
        </w:rPr>
        <w:t>ml三乙胺，</w:t>
      </w:r>
      <w:r w:rsidR="00097B0F">
        <w:rPr>
          <w:rFonts w:hint="eastAsia"/>
        </w:rPr>
        <w:t>20</w:t>
      </w:r>
      <w:r w:rsidR="00072DCE">
        <w:rPr>
          <w:rFonts w:hint="eastAsia"/>
        </w:rPr>
        <w:t>ml四氢呋喃作为溶剂，通入高纯氮气</w:t>
      </w:r>
      <w:r w:rsidR="00097B0F">
        <w:rPr>
          <w:rFonts w:hint="eastAsia"/>
        </w:rPr>
        <w:t>除氧</w:t>
      </w:r>
      <w:r w:rsidR="00072DCE">
        <w:rPr>
          <w:rFonts w:hint="eastAsia"/>
        </w:rPr>
        <w:t>，</w:t>
      </w:r>
      <w:r w:rsidR="00B245D6">
        <w:rPr>
          <w:rFonts w:hint="eastAsia"/>
        </w:rPr>
        <w:t>在氮气保护下</w:t>
      </w:r>
      <w:r w:rsidR="00072DCE">
        <w:rPr>
          <w:rFonts w:hint="eastAsia"/>
        </w:rPr>
        <w:t>80℃下搅拌反应10h</w:t>
      </w:r>
      <w:r w:rsidR="00096295">
        <w:rPr>
          <w:rFonts w:hint="eastAsia"/>
        </w:rPr>
        <w:t>，停</w:t>
      </w:r>
      <w:r w:rsidR="00B245D6">
        <w:rPr>
          <w:rFonts w:hint="eastAsia"/>
        </w:rPr>
        <w:t>止反应，冷却至室温，将所得混合液过滤，用无水乙醚清洗滤饼三次，</w:t>
      </w:r>
      <w:r w:rsidR="00096295">
        <w:rPr>
          <w:rFonts w:hint="eastAsia"/>
        </w:rPr>
        <w:t>所得的滤液减压蒸馏，得淡黄色粉末，将该粉末用二氯甲烷重结晶，得白色固体中间产物。将该中间产物</w:t>
      </w:r>
      <w:r w:rsidR="00A54601">
        <w:rPr>
          <w:rFonts w:hint="eastAsia"/>
        </w:rPr>
        <w:t>加到</w:t>
      </w:r>
      <w:r w:rsidR="00096295">
        <w:rPr>
          <w:rFonts w:hint="eastAsia"/>
        </w:rPr>
        <w:t>三口烧瓶中，加入</w:t>
      </w:r>
      <w:r w:rsidR="00E674BA">
        <w:rPr>
          <w:rFonts w:hint="eastAsia"/>
        </w:rPr>
        <w:t>4</w:t>
      </w:r>
      <w:r w:rsidR="00096295">
        <w:rPr>
          <w:rFonts w:hint="eastAsia"/>
        </w:rPr>
        <w:t>g</w:t>
      </w:r>
      <w:r w:rsidR="00A54601">
        <w:rPr>
          <w:rFonts w:hint="eastAsia"/>
        </w:rPr>
        <w:t>氢氧化钾，</w:t>
      </w:r>
      <w:r w:rsidR="00E674BA">
        <w:rPr>
          <w:rFonts w:hint="eastAsia"/>
        </w:rPr>
        <w:t xml:space="preserve">60 </w:t>
      </w:r>
      <w:r w:rsidR="00096295">
        <w:rPr>
          <w:rFonts w:hint="eastAsia"/>
        </w:rPr>
        <w:t>ml的甲苯。</w:t>
      </w:r>
      <w:r w:rsidR="00DD7C2A">
        <w:rPr>
          <w:rFonts w:hint="eastAsia"/>
        </w:rPr>
        <w:t>在1</w:t>
      </w:r>
      <w:r w:rsidR="00A54601">
        <w:t>1</w:t>
      </w:r>
      <w:r w:rsidR="00DD7C2A">
        <w:rPr>
          <w:rFonts w:hint="eastAsia"/>
        </w:rPr>
        <w:t>0℃下搅拌</w:t>
      </w:r>
      <w:r w:rsidR="00A54601">
        <w:rPr>
          <w:rFonts w:hint="eastAsia"/>
        </w:rPr>
        <w:t>回流</w:t>
      </w:r>
      <w:r w:rsidR="00DD7C2A">
        <w:rPr>
          <w:rFonts w:hint="eastAsia"/>
        </w:rPr>
        <w:t>1h，过滤，将滤液</w:t>
      </w:r>
      <w:r w:rsidR="00A54601">
        <w:rPr>
          <w:rFonts w:hint="eastAsia"/>
        </w:rPr>
        <w:t>减压</w:t>
      </w:r>
      <w:r w:rsidR="00DD7C2A">
        <w:rPr>
          <w:rFonts w:hint="eastAsia"/>
        </w:rPr>
        <w:t>蒸馏得橙色浓缩液，将该浓缩</w:t>
      </w:r>
      <w:r w:rsidR="00A54601">
        <w:rPr>
          <w:rFonts w:hint="eastAsia"/>
        </w:rPr>
        <w:t>液</w:t>
      </w:r>
      <w:r w:rsidR="00DD7C2A">
        <w:rPr>
          <w:rFonts w:hint="eastAsia"/>
        </w:rPr>
        <w:t>加入到乙酸乙酯：石油醚=</w:t>
      </w:r>
      <w:r w:rsidR="00DD7C2A">
        <w:t>1</w:t>
      </w:r>
      <w:r w:rsidR="00DD7C2A">
        <w:rPr>
          <w:rFonts w:hint="eastAsia"/>
        </w:rPr>
        <w:t>：2的溶剂中，会有沉淀析出，过滤，将滤液减压蒸馏得橙色块状固体，将该固体升华得</w:t>
      </w:r>
      <w:r w:rsidR="00A54601">
        <w:rPr>
          <w:rFonts w:hint="eastAsia"/>
        </w:rPr>
        <w:t>白色</w:t>
      </w:r>
      <w:r w:rsidR="00DD7C2A">
        <w:rPr>
          <w:rFonts w:hint="eastAsia"/>
        </w:rPr>
        <w:t>针状产物</w:t>
      </w:r>
      <w:r w:rsidR="00013C2D">
        <w:rPr>
          <w:rFonts w:hint="eastAsia"/>
        </w:rPr>
        <w:t>1.</w:t>
      </w:r>
      <w:r w:rsidR="00013C2D">
        <w:t>96g</w:t>
      </w:r>
      <w:r w:rsidR="00013C2D">
        <w:rPr>
          <w:rFonts w:hint="eastAsia"/>
        </w:rPr>
        <w:t>，产率65.</w:t>
      </w:r>
      <w:r w:rsidR="00013C2D">
        <w:t>3</w:t>
      </w:r>
      <w:r w:rsidR="00013C2D">
        <w:rPr>
          <w:rFonts w:hint="eastAsia"/>
        </w:rPr>
        <w:t>%</w:t>
      </w:r>
      <w:r w:rsidR="00DD7C2A">
        <w:rPr>
          <w:rFonts w:hint="eastAsia"/>
        </w:rPr>
        <w:t>。</w:t>
      </w:r>
    </w:p>
    <w:p w:rsidR="00DD7C2A" w:rsidRDefault="00DD7C2A" w:rsidP="008309A2">
      <w:r>
        <w:rPr>
          <w:rFonts w:hint="eastAsia"/>
        </w:rPr>
        <w:t>1.</w:t>
      </w:r>
      <w:r>
        <w:t>3</w:t>
      </w:r>
      <w:r>
        <w:rPr>
          <w:rFonts w:hint="eastAsia"/>
        </w:rPr>
        <w:t>与叠氮基的反应活性研究</w:t>
      </w:r>
    </w:p>
    <w:p w:rsidR="00DD7C2A" w:rsidRDefault="008B73E4" w:rsidP="008309A2">
      <w:r>
        <w:rPr>
          <w:rFonts w:hint="eastAsia"/>
        </w:rPr>
        <w:t>用含叠氮基的高分子聚缩水甘油醚（GAP）与钝感前驱体反应，</w:t>
      </w:r>
      <w:r w:rsidR="009C1F3C">
        <w:rPr>
          <w:rFonts w:hint="eastAsia"/>
        </w:rPr>
        <w:t>根据该反应的活性确定合适的钝感条件，实验步骤为：</w:t>
      </w:r>
      <w:r w:rsidR="00BA4353">
        <w:rPr>
          <w:rFonts w:hint="eastAsia"/>
        </w:rPr>
        <w:t>按照端炔基和叠氮基摩尔比1：1</w:t>
      </w:r>
      <w:r w:rsidR="009C1F3C">
        <w:rPr>
          <w:rFonts w:hint="eastAsia"/>
        </w:rPr>
        <w:t>分别</w:t>
      </w:r>
      <w:r w:rsidR="00BA4353">
        <w:rPr>
          <w:rFonts w:hint="eastAsia"/>
        </w:rPr>
        <w:t>称</w:t>
      </w:r>
      <w:r w:rsidR="009C1F3C">
        <w:rPr>
          <w:rFonts w:hint="eastAsia"/>
        </w:rPr>
        <w:t>取适量的</w:t>
      </w:r>
      <w:r w:rsidR="00BA4353">
        <w:rPr>
          <w:rFonts w:hint="eastAsia"/>
        </w:rPr>
        <w:t>TPYT和TEB</w:t>
      </w:r>
      <w:r w:rsidR="00FE40B8">
        <w:rPr>
          <w:rFonts w:hint="eastAsia"/>
        </w:rPr>
        <w:t>加入到</w:t>
      </w:r>
      <w:r w:rsidR="00BA4353">
        <w:rPr>
          <w:rFonts w:hint="eastAsia"/>
        </w:rPr>
        <w:t>GAP中，用玻璃棒搅</w:t>
      </w:r>
      <w:r w:rsidR="00FE40B8">
        <w:rPr>
          <w:rFonts w:hint="eastAsia"/>
        </w:rPr>
        <w:t>并用超声震荡十分钟使其混合均匀制成样品分别标记为GAP-TPYT和GAP-TEB</w:t>
      </w:r>
      <w:r w:rsidR="00BA4353">
        <w:rPr>
          <w:rFonts w:hint="eastAsia"/>
        </w:rPr>
        <w:t>，</w:t>
      </w:r>
      <w:r w:rsidR="00497F43">
        <w:rPr>
          <w:rFonts w:hint="eastAsia"/>
        </w:rPr>
        <w:t>将该样品分为两份，一份立刻</w:t>
      </w:r>
      <w:r w:rsidR="009C1F3C">
        <w:rPr>
          <w:rFonts w:hint="eastAsia"/>
        </w:rPr>
        <w:t>进行</w:t>
      </w:r>
      <w:r w:rsidR="00497F43">
        <w:rPr>
          <w:rFonts w:hint="eastAsia"/>
        </w:rPr>
        <w:t>DSC测试，测试条件为温度范围50-</w:t>
      </w:r>
      <w:r w:rsidR="00497F43">
        <w:lastRenderedPageBreak/>
        <w:t>450</w:t>
      </w:r>
      <w:r w:rsidR="00497F43">
        <w:rPr>
          <w:rFonts w:hint="eastAsia"/>
        </w:rPr>
        <w:t>℃，升温速率10℃/min，氮气气氛。另一份</w:t>
      </w:r>
      <w:r w:rsidR="00562D00">
        <w:rPr>
          <w:rFonts w:hint="eastAsia"/>
        </w:rPr>
        <w:t>放入60℃的烘箱中恒温反应，每隔一段时间</w:t>
      </w:r>
      <w:r w:rsidR="004208BC">
        <w:rPr>
          <w:rFonts w:hint="eastAsia"/>
        </w:rPr>
        <w:t>取出部分样品</w:t>
      </w:r>
      <w:r w:rsidR="00562D00">
        <w:rPr>
          <w:rFonts w:hint="eastAsia"/>
        </w:rPr>
        <w:t>用傅立叶红外光谱仪测</w:t>
      </w:r>
      <w:r w:rsidR="007045A9">
        <w:rPr>
          <w:rFonts w:hint="eastAsia"/>
        </w:rPr>
        <w:t>试</w:t>
      </w:r>
      <w:r w:rsidR="00FE40B8">
        <w:rPr>
          <w:rFonts w:hint="eastAsia"/>
        </w:rPr>
        <w:t>其红外吸收以追踪反应进度</w:t>
      </w:r>
      <w:r w:rsidR="00562D00">
        <w:rPr>
          <w:rFonts w:hint="eastAsia"/>
        </w:rPr>
        <w:t>。</w:t>
      </w:r>
    </w:p>
    <w:p w:rsidR="00562D00" w:rsidRDefault="00562D00" w:rsidP="008309A2">
      <w:r>
        <w:rPr>
          <w:rFonts w:hint="eastAsia"/>
        </w:rPr>
        <w:t>1.</w:t>
      </w:r>
      <w:r>
        <w:t>4</w:t>
      </w:r>
      <w:r>
        <w:rPr>
          <w:rFonts w:hint="eastAsia"/>
        </w:rPr>
        <w:t>钝感工艺</w:t>
      </w:r>
    </w:p>
    <w:p w:rsidR="005F6671" w:rsidRDefault="005F6671" w:rsidP="008309A2">
      <w:r>
        <w:rPr>
          <w:rFonts w:hint="eastAsia"/>
        </w:rPr>
        <w:t>用300ml丙酮300ml无水乙醇溶解15</w:t>
      </w:r>
      <w:r w:rsidR="00BE48F1">
        <w:t>g TPYT</w:t>
      </w:r>
      <w:r>
        <w:rPr>
          <w:rFonts w:hint="eastAsia"/>
        </w:rPr>
        <w:t>，用300ml乙酸乙酯，300ml无水乙醇溶解15</w:t>
      </w:r>
      <w:r w:rsidR="00BE48F1">
        <w:t xml:space="preserve">g </w:t>
      </w:r>
      <w:r>
        <w:t>TEB</w:t>
      </w:r>
      <w:r w:rsidR="00FE40B8">
        <w:rPr>
          <w:rFonts w:hint="eastAsia"/>
        </w:rPr>
        <w:t>，</w:t>
      </w:r>
      <w:r w:rsidR="00735253">
        <w:rPr>
          <w:rFonts w:hint="eastAsia"/>
        </w:rPr>
        <w:t>并</w:t>
      </w:r>
      <w:r w:rsidR="00FE40B8">
        <w:rPr>
          <w:rFonts w:hint="eastAsia"/>
        </w:rPr>
        <w:t>分别</w:t>
      </w:r>
      <w:r w:rsidR="00735253">
        <w:rPr>
          <w:rFonts w:hint="eastAsia"/>
        </w:rPr>
        <w:t>溶入3</w:t>
      </w:r>
      <w:r w:rsidR="00735253">
        <w:t>g DA</w:t>
      </w:r>
      <w:r w:rsidR="00735253">
        <w:rPr>
          <w:rFonts w:hint="eastAsia"/>
        </w:rPr>
        <w:t>吸收药片</w:t>
      </w:r>
      <w:r w:rsidR="00FE40B8">
        <w:rPr>
          <w:rFonts w:hint="eastAsia"/>
        </w:rPr>
        <w:t>制成钝感液</w:t>
      </w:r>
      <w:r w:rsidR="00735253">
        <w:rPr>
          <w:rFonts w:hint="eastAsia"/>
        </w:rPr>
        <w:t>。</w:t>
      </w:r>
      <w:r w:rsidR="00BE48F1">
        <w:rPr>
          <w:rFonts w:hint="eastAsia"/>
        </w:rPr>
        <w:t>利用上述钝感液对</w:t>
      </w:r>
      <w:r w:rsidR="00FE40B8">
        <w:rPr>
          <w:rFonts w:hint="eastAsia"/>
        </w:rPr>
        <w:t>发射药</w:t>
      </w:r>
      <w:r w:rsidR="00BE576C">
        <w:rPr>
          <w:rFonts w:hint="eastAsia"/>
        </w:rPr>
        <w:t xml:space="preserve">300g </w:t>
      </w:r>
      <w:r w:rsidR="00BE48F1">
        <w:rPr>
          <w:rFonts w:hint="eastAsia"/>
        </w:rPr>
        <w:t>DAG</w:t>
      </w:r>
      <w:r w:rsidR="00FE40B8">
        <w:t>115</w:t>
      </w:r>
      <w:r w:rsidR="00FE40B8">
        <w:rPr>
          <w:rFonts w:hint="eastAsia"/>
        </w:rPr>
        <w:t>-</w:t>
      </w:r>
      <w:r w:rsidR="00FE40B8">
        <w:t>7</w:t>
      </w:r>
      <w:r w:rsidR="00FE40B8">
        <w:rPr>
          <w:rFonts w:hint="eastAsia"/>
        </w:rPr>
        <w:t>/7</w:t>
      </w:r>
      <w:r w:rsidR="00BE48F1">
        <w:rPr>
          <w:rFonts w:hint="eastAsia"/>
        </w:rPr>
        <w:t>进行喷涂，喷涂条件为：温度50℃，喷嘴直径0.</w:t>
      </w:r>
      <w:r w:rsidR="00BE48F1">
        <w:t>5</w:t>
      </w:r>
      <w:r w:rsidR="00BE48F1">
        <w:rPr>
          <w:rFonts w:hint="eastAsia"/>
        </w:rPr>
        <w:t>mm，喷液压力0.</w:t>
      </w:r>
      <w:r w:rsidR="00BE48F1">
        <w:t>4MPa</w:t>
      </w:r>
      <w:r w:rsidR="00BE48F1">
        <w:rPr>
          <w:rFonts w:hint="eastAsia"/>
        </w:rPr>
        <w:t>，转鼓转速45rpm，喷液周期，隔7s喷2s</w:t>
      </w:r>
      <w:r w:rsidR="00FE40B8">
        <w:rPr>
          <w:rFonts w:hint="eastAsia"/>
        </w:rPr>
        <w:t>，喷涂时间为70</w:t>
      </w:r>
      <w:r w:rsidR="00FE40B8">
        <w:rPr>
          <w:rFonts w:eastAsiaTheme="minorHAnsi"/>
        </w:rPr>
        <w:t>±</w:t>
      </w:r>
      <w:r w:rsidR="00FE40B8">
        <w:t>10min</w:t>
      </w:r>
      <w:r w:rsidR="00BE48F1">
        <w:rPr>
          <w:rFonts w:hint="eastAsia"/>
        </w:rPr>
        <w:t>。喷涂结束后，将所得样品放入60℃烘箱烘24h挥发掉溶剂</w:t>
      </w:r>
      <w:r w:rsidR="00FE40B8">
        <w:rPr>
          <w:rFonts w:hint="eastAsia"/>
        </w:rPr>
        <w:t>并</w:t>
      </w:r>
      <w:r w:rsidR="00BE576C">
        <w:rPr>
          <w:rFonts w:hint="eastAsia"/>
        </w:rPr>
        <w:t>使钝感剂前驱体与DIAN</w:t>
      </w:r>
      <w:r w:rsidR="00BE576C">
        <w:t>P</w:t>
      </w:r>
      <w:r w:rsidR="00BE576C">
        <w:rPr>
          <w:rFonts w:hint="eastAsia"/>
        </w:rPr>
        <w:t>完全反应</w:t>
      </w:r>
      <w:r w:rsidR="00BE48F1">
        <w:rPr>
          <w:rFonts w:hint="eastAsia"/>
        </w:rPr>
        <w:t>。</w:t>
      </w:r>
      <w:r w:rsidR="00BE576C">
        <w:rPr>
          <w:rFonts w:hint="eastAsia"/>
        </w:rPr>
        <w:t>根据文献的方案用TPTM钝感</w:t>
      </w:r>
      <w:r w:rsidR="00BE576C">
        <w:t>DAG115-7/7</w:t>
      </w:r>
      <w:r w:rsidR="00BE576C">
        <w:rPr>
          <w:rFonts w:hint="eastAsia"/>
        </w:rPr>
        <w:t>，将TPTM、TPYT、TEB钝感的发射药分别标记为DAG-DG-0、DAG-DO-1、DAG-DG-2。</w:t>
      </w:r>
    </w:p>
    <w:p w:rsidR="00562D00" w:rsidRDefault="00562D00" w:rsidP="008309A2">
      <w:r>
        <w:rPr>
          <w:rFonts w:hint="eastAsia"/>
        </w:rPr>
        <w:t>1.</w:t>
      </w:r>
      <w:r>
        <w:t>5</w:t>
      </w:r>
      <w:r>
        <w:rPr>
          <w:rFonts w:hint="eastAsia"/>
        </w:rPr>
        <w:t>燃烧性能测试</w:t>
      </w:r>
    </w:p>
    <w:p w:rsidR="00512A2F" w:rsidRDefault="00512A2F" w:rsidP="008309A2">
      <w:r>
        <w:rPr>
          <w:rFonts w:hint="eastAsia"/>
        </w:rPr>
        <w:t>将钝感后的样品用密闭爆发器测试其燃烧性能，把未作钝感处理的发射药与钝感发射药做对比，观察钝感对发射药燃烧渐增性的影响。</w:t>
      </w:r>
    </w:p>
    <w:p w:rsidR="00512A2F" w:rsidRPr="00512A2F" w:rsidRDefault="00512A2F" w:rsidP="008309A2">
      <w:r>
        <w:rPr>
          <w:rFonts w:hint="eastAsia"/>
        </w:rPr>
        <w:t>密闭爆发器实验条件为：装填密度(0.</w:t>
      </w:r>
      <w:r>
        <w:t>1903</w:t>
      </w:r>
      <w:r w:rsidRPr="00512A2F">
        <w:rPr>
          <w:rFonts w:hint="eastAsia"/>
        </w:rPr>
        <w:t>±</w:t>
      </w:r>
      <w:r>
        <w:rPr>
          <w:rFonts w:hint="eastAsia"/>
        </w:rPr>
        <w:t>0.</w:t>
      </w:r>
      <w:r>
        <w:t>0002)</w:t>
      </w:r>
      <w:r>
        <w:rPr>
          <w:rFonts w:hint="eastAsia"/>
        </w:rPr>
        <w:t>g</w:t>
      </w:r>
      <w:r>
        <w:t>/cm</w:t>
      </w:r>
      <w:r w:rsidRPr="00512A2F">
        <w:rPr>
          <w:vertAlign w:val="superscript"/>
        </w:rPr>
        <w:t>3</w:t>
      </w:r>
      <w:r>
        <w:rPr>
          <w:rFonts w:hint="eastAsia"/>
        </w:rPr>
        <w:t>，实验温度20</w:t>
      </w:r>
      <w:r w:rsidRPr="00512A2F">
        <w:rPr>
          <w:rFonts w:hint="eastAsia"/>
        </w:rPr>
        <w:t>±</w:t>
      </w:r>
      <w:r>
        <w:rPr>
          <w:rFonts w:hint="eastAsia"/>
        </w:rPr>
        <w:t>2℃，点火药为C级硝化棉0.</w:t>
      </w:r>
      <w:r>
        <w:t>5g</w:t>
      </w:r>
      <w:r>
        <w:rPr>
          <w:rFonts w:hint="eastAsia"/>
        </w:rPr>
        <w:t>。</w:t>
      </w:r>
    </w:p>
    <w:p w:rsidR="00562D00" w:rsidRDefault="00562D00" w:rsidP="008309A2">
      <w:r>
        <w:rPr>
          <w:rFonts w:hint="eastAsia"/>
        </w:rPr>
        <w:t>2.结果与讨论</w:t>
      </w:r>
    </w:p>
    <w:p w:rsidR="006C6C5E" w:rsidRDefault="006C6C5E" w:rsidP="008309A2">
      <w:r>
        <w:rPr>
          <w:rFonts w:hint="eastAsia"/>
        </w:rPr>
        <w:t>2.1钝感剂前驱体与叠氮基交联反应活性</w:t>
      </w:r>
    </w:p>
    <w:p w:rsidR="00BF014C" w:rsidRDefault="00BF014C" w:rsidP="00BF014C">
      <w:r>
        <w:rPr>
          <w:rFonts w:hint="eastAsia"/>
        </w:rPr>
        <w:t>图2分别为GAP-TPYT、GAP-TEB和GAP的</w:t>
      </w:r>
      <w:r>
        <w:rPr>
          <w:rFonts w:hint="eastAsia"/>
        </w:rPr>
        <w:t>DSC</w:t>
      </w:r>
      <w:r>
        <w:rPr>
          <w:rFonts w:hint="eastAsia"/>
        </w:rPr>
        <w:t>对比图，从图中可看出GPA只有在2</w:t>
      </w:r>
      <w:r>
        <w:t>53</w:t>
      </w:r>
      <w:r>
        <w:rPr>
          <w:rFonts w:hint="eastAsia"/>
        </w:rPr>
        <w:t>℃下有一个分解放热峰，而GAP和</w:t>
      </w:r>
      <w:r>
        <w:t>TEB</w:t>
      </w:r>
      <w:r>
        <w:rPr>
          <w:rFonts w:hint="eastAsia"/>
        </w:rPr>
        <w:t>混合样在146和376处分别多了一个放热峰，146处是GAP和TPYT反应的放热峰，而376处是GAP和</w:t>
      </w:r>
      <w:r>
        <w:t>TEB</w:t>
      </w:r>
      <w:r>
        <w:rPr>
          <w:rFonts w:hint="eastAsia"/>
        </w:rPr>
        <w:t>反应生成物分解的放热峰。GAP和TPYT的混合物和前面的类似，相比于纯的GAP，多了两个峰，分别为1</w:t>
      </w:r>
      <w:r>
        <w:t>32</w:t>
      </w:r>
      <w:r>
        <w:rPr>
          <w:rFonts w:hint="eastAsia"/>
        </w:rPr>
        <w:t>处的反应放热峰和3</w:t>
      </w:r>
      <w:r>
        <w:t>84</w:t>
      </w:r>
      <w:r>
        <w:rPr>
          <w:rFonts w:hint="eastAsia"/>
        </w:rPr>
        <w:t>处的反应生成物分解放热峰。从中我们可得出TPYT和TEB均能与GAP中的叠氮基反应，可以用于叠氮硝胺发射药的钝感。</w:t>
      </w:r>
    </w:p>
    <w:p w:rsidR="00BF014C" w:rsidRPr="00BF014C" w:rsidRDefault="00BF014C" w:rsidP="00BF014C">
      <w:pPr>
        <w:ind w:leftChars="-135" w:left="-283" w:rightChars="-230" w:right="-483"/>
        <w:rPr>
          <w:rFonts w:hint="eastAsia"/>
        </w:rPr>
      </w:pPr>
      <w:r>
        <w:object w:dxaOrig="6551" w:dyaOrig="4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211.5pt;height:192pt" o:ole="">
            <v:imagedata r:id="rId7" o:title="" croptop="3565f" cropbottom="1230f" cropleft="4559f" cropright="8168f"/>
          </v:shape>
          <o:OLEObject Type="Embed" ProgID="Origin50.Graph" ShapeID="_x0000_i1139" DrawAspect="Content" ObjectID="_1555519208" r:id="rId8"/>
        </w:object>
      </w:r>
      <w:r>
        <w:object w:dxaOrig="6551" w:dyaOrig="4547">
          <v:shape id="_x0000_i1141" type="#_x0000_t75" style="width:234pt;height:186pt" o:ole="">
            <v:imagedata r:id="rId9" o:title="" croptop="3677f" cropbottom="1163f" cropleft="6599f" cropright="6321f"/>
          </v:shape>
          <o:OLEObject Type="Embed" ProgID="Origin50.Graph" ShapeID="_x0000_i1141" DrawAspect="Content" ObjectID="_1555519209" r:id="rId10"/>
        </w:object>
      </w:r>
    </w:p>
    <w:p w:rsidR="00042A93" w:rsidRDefault="0026537C" w:rsidP="008309A2">
      <w:pPr>
        <w:rPr>
          <w:rFonts w:hint="eastAsia"/>
        </w:rPr>
      </w:pPr>
      <w:r>
        <w:rPr>
          <w:rFonts w:hint="eastAsia"/>
        </w:rPr>
        <w:t>将GAP-</w:t>
      </w:r>
      <w:r w:rsidR="00042A93">
        <w:t>TPYT</w:t>
      </w:r>
      <w:r w:rsidR="00042A93">
        <w:rPr>
          <w:rFonts w:hint="eastAsia"/>
        </w:rPr>
        <w:t>和</w:t>
      </w:r>
      <w:r>
        <w:rPr>
          <w:rFonts w:hint="eastAsia"/>
        </w:rPr>
        <w:t>GAP-</w:t>
      </w:r>
      <w:r w:rsidR="00042A93">
        <w:rPr>
          <w:rFonts w:hint="eastAsia"/>
        </w:rPr>
        <w:t>TEB</w:t>
      </w:r>
      <w:r>
        <w:rPr>
          <w:rFonts w:hint="eastAsia"/>
        </w:rPr>
        <w:t>分别放入</w:t>
      </w:r>
      <w:r>
        <w:t>60</w:t>
      </w:r>
      <w:r>
        <w:rPr>
          <w:rFonts w:hint="eastAsia"/>
        </w:rPr>
        <w:t>℃的烘箱后，GAP-TEB在6h左右</w:t>
      </w:r>
      <w:r w:rsidR="00524F70">
        <w:rPr>
          <w:rFonts w:hint="eastAsia"/>
        </w:rPr>
        <w:t>就能变成固体状态，而GAP-TPYT在20</w:t>
      </w:r>
      <w:r w:rsidR="00524F70">
        <w:t>h</w:t>
      </w:r>
      <w:r w:rsidR="00524F70">
        <w:rPr>
          <w:rFonts w:hint="eastAsia"/>
        </w:rPr>
        <w:t>左右才能变为固体，说明TEB与GAP的反应活性远大于TPYT，根据该结论，选择合适的时间点取出少量的混合样，用红外追踪反应进度，</w:t>
      </w:r>
      <w:r w:rsidR="00042A93">
        <w:rPr>
          <w:rFonts w:hint="eastAsia"/>
        </w:rPr>
        <w:t>图</w:t>
      </w:r>
      <w:r w:rsidR="00524F70">
        <w:rPr>
          <w:rFonts w:hint="eastAsia"/>
        </w:rPr>
        <w:t>1</w:t>
      </w:r>
      <w:r w:rsidR="00042A93">
        <w:rPr>
          <w:rFonts w:hint="eastAsia"/>
        </w:rPr>
        <w:t>是</w:t>
      </w:r>
      <w:r w:rsidR="00524F70">
        <w:rPr>
          <w:rFonts w:hint="eastAsia"/>
        </w:rPr>
        <w:t>两个样品</w:t>
      </w:r>
      <w:r w:rsidR="00042A93">
        <w:rPr>
          <w:rFonts w:hint="eastAsia"/>
        </w:rPr>
        <w:t>反应程度的红外追踪图。</w:t>
      </w:r>
      <w:r w:rsidR="00E94196">
        <w:rPr>
          <w:rFonts w:hint="eastAsia"/>
        </w:rPr>
        <w:t>图1a中3277处和</w:t>
      </w:r>
      <w:r w:rsidR="00E94196">
        <w:rPr>
          <w:rFonts w:hint="eastAsia"/>
        </w:rPr>
        <w:t>图1b中3275</w:t>
      </w:r>
      <w:r w:rsidR="00E94196">
        <w:rPr>
          <w:rFonts w:hint="eastAsia"/>
        </w:rPr>
        <w:t>的峰分别为TPYT和TEB中的端炔基吸收峰，从图中可看出，随着反应</w:t>
      </w:r>
      <w:r w:rsidR="001347E8">
        <w:rPr>
          <w:rFonts w:hint="eastAsia"/>
        </w:rPr>
        <w:t>时间的推移炔基峰的强度在不断减弱，证明</w:t>
      </w:r>
      <w:r w:rsidR="00025175">
        <w:rPr>
          <w:rFonts w:hint="eastAsia"/>
        </w:rPr>
        <w:t xml:space="preserve"> </w:t>
      </w:r>
      <w:r w:rsidR="00E94196">
        <w:rPr>
          <w:rFonts w:hint="eastAsia"/>
        </w:rPr>
        <w:t>，而图1b中3275</w:t>
      </w:r>
      <w:r w:rsidR="00042A93">
        <w:rPr>
          <w:rFonts w:hint="eastAsia"/>
        </w:rPr>
        <w:t>图中3290处为炔基的吸收峰，随着反应时间的增加，该峰逐渐减弱，表明了端炔基钝感剂前驱体的不断减少，而TEB炔基峰减弱</w:t>
      </w:r>
      <w:r w:rsidR="00305A5F">
        <w:rPr>
          <w:rFonts w:hint="eastAsia"/>
        </w:rPr>
        <w:t>速度大于TPYT的炔基峰</w:t>
      </w:r>
      <w:r w:rsidR="00042A93">
        <w:rPr>
          <w:rFonts w:hint="eastAsia"/>
        </w:rPr>
        <w:t>，</w:t>
      </w:r>
      <w:r w:rsidR="00305A5F">
        <w:rPr>
          <w:rFonts w:hint="eastAsia"/>
        </w:rPr>
        <w:t>也说明了TEB的反应活性大于TPYT</w:t>
      </w:r>
      <w:r w:rsidR="00042A93">
        <w:rPr>
          <w:rFonts w:hint="eastAsia"/>
        </w:rPr>
        <w:t>。</w:t>
      </w:r>
    </w:p>
    <w:p w:rsidR="0026537C" w:rsidRPr="00042A93" w:rsidRDefault="00524F70" w:rsidP="008309A2">
      <w:pPr>
        <w:rPr>
          <w:rFonts w:hint="eastAsia"/>
        </w:rPr>
      </w:pPr>
      <w:r>
        <w:object w:dxaOrig="6551" w:dyaOrig="4547">
          <v:shape id="_x0000_i1135" type="#_x0000_t75" style="width:191.25pt;height:175.5pt" o:ole="">
            <v:imagedata r:id="rId11" o:title="" cropbottom="-859f" cropleft="8398f" cropright="7648f"/>
          </v:shape>
          <o:OLEObject Type="Embed" ProgID="Origin50.Graph" ShapeID="_x0000_i1135" DrawAspect="Content" ObjectID="_1555519210" r:id="rId12"/>
        </w:object>
      </w:r>
      <w:r w:rsidR="0026537C" w:rsidRPr="0026537C">
        <w:t xml:space="preserve"> </w:t>
      </w:r>
      <w:r w:rsidR="00E94196">
        <w:object w:dxaOrig="6551" w:dyaOrig="4547">
          <v:shape id="_x0000_i1137" type="#_x0000_t75" style="width:193.5pt;height:174.75pt" o:ole="">
            <v:imagedata r:id="rId13" o:title="" cropbottom="1645f" cropleft="8548f" cropright="7948f"/>
          </v:shape>
          <o:OLEObject Type="Embed" ProgID="Origin50.Graph" ShapeID="_x0000_i1137" DrawAspect="Content" ObjectID="_1555519211" r:id="rId14"/>
        </w:object>
      </w:r>
    </w:p>
    <w:p w:rsidR="00CA4E34" w:rsidRDefault="00CA4E34" w:rsidP="00CA4E34">
      <w:pPr>
        <w:ind w:leftChars="-135" w:left="-283" w:rightChars="-162" w:right="-340"/>
        <w:rPr>
          <w:rFonts w:hint="eastAsia"/>
        </w:rPr>
      </w:pPr>
    </w:p>
    <w:p w:rsidR="00AA7ADC" w:rsidRDefault="002252CD" w:rsidP="008309A2">
      <w:r>
        <w:rPr>
          <w:rFonts w:hint="eastAsia"/>
        </w:rPr>
        <w:t>2.2 钝感发射药的燃烧性能</w:t>
      </w:r>
    </w:p>
    <w:p w:rsidR="002252CD" w:rsidRDefault="00CE65E1" w:rsidP="008309A2">
      <w:r>
        <w:rPr>
          <w:rFonts w:hint="eastAsia"/>
        </w:rPr>
        <w:t>根据密闭爆发器所测得的燃烧过程中的压力数据，计算出动态燃烧活度</w:t>
      </w:r>
      <w:r>
        <w:t>L</w:t>
      </w:r>
      <w:r>
        <w:rPr>
          <w:rFonts w:hint="eastAsia"/>
        </w:rPr>
        <w:t>和相对压力B，可研究发射药的燃烧性能，L与</w:t>
      </w:r>
      <w:r>
        <w:t>B</w:t>
      </w:r>
      <w:r>
        <w:rPr>
          <w:rFonts w:hint="eastAsia"/>
        </w:rPr>
        <w:t>的计算公式为：</w:t>
      </w:r>
    </w:p>
    <w:p w:rsidR="00CE65E1" w:rsidRDefault="00CE65E1" w:rsidP="008309A2">
      <w:pPr>
        <w:rPr>
          <w:rFonts w:ascii="宋体" w:hAnsi="宋体"/>
          <w:color w:val="000000" w:themeColor="text1"/>
          <w:sz w:val="24"/>
        </w:rPr>
      </w:pPr>
      <w:r w:rsidRPr="00F77393">
        <w:rPr>
          <w:rFonts w:ascii="宋体" w:hAnsi="宋体"/>
          <w:color w:val="000000" w:themeColor="text1"/>
          <w:position w:val="-30"/>
          <w:sz w:val="24"/>
        </w:rPr>
        <w:object w:dxaOrig="1240" w:dyaOrig="680">
          <v:shape id="_x0000_i1025" type="#_x0000_t75" style="width:62.25pt;height:33.75pt" o:ole="">
            <v:imagedata r:id="rId15" o:title=""/>
          </v:shape>
          <o:OLEObject Type="Embed" ProgID="Equation.DSMT4" ShapeID="_x0000_i1025" DrawAspect="Content" ObjectID="_1555519212" r:id="rId16"/>
        </w:object>
      </w:r>
    </w:p>
    <w:p w:rsidR="00CE65E1" w:rsidRDefault="00CE65E1" w:rsidP="008309A2">
      <w:pPr>
        <w:rPr>
          <w:rFonts w:ascii="宋体" w:hAnsi="宋体"/>
          <w:color w:val="000000" w:themeColor="text1"/>
          <w:sz w:val="18"/>
          <w:szCs w:val="18"/>
        </w:rPr>
      </w:pPr>
      <w:r w:rsidRPr="00F77393">
        <w:rPr>
          <w:rFonts w:ascii="宋体" w:hAnsi="宋体"/>
          <w:color w:val="000000" w:themeColor="text1"/>
          <w:position w:val="-30"/>
          <w:sz w:val="18"/>
          <w:szCs w:val="18"/>
        </w:rPr>
        <w:object w:dxaOrig="800" w:dyaOrig="680">
          <v:shape id="_x0000_i1026" type="#_x0000_t75" style="width:40.5pt;height:33.75pt" o:ole="">
            <v:imagedata r:id="rId17" o:title=""/>
          </v:shape>
          <o:OLEObject Type="Embed" ProgID="Equation.DSMT4" ShapeID="_x0000_i1026" DrawAspect="Content" ObjectID="_1555519213" r:id="rId18"/>
        </w:object>
      </w:r>
    </w:p>
    <w:p w:rsidR="000C7690" w:rsidRDefault="00C8581B" w:rsidP="008309A2">
      <w:r>
        <w:rPr>
          <w:rFonts w:hint="eastAsia"/>
        </w:rPr>
        <w:t xml:space="preserve">图 </w:t>
      </w:r>
      <w:r w:rsidR="00F840F0">
        <w:t>3</w:t>
      </w:r>
      <w:r>
        <w:rPr>
          <w:rFonts w:hint="eastAsia"/>
        </w:rPr>
        <w:t>为不同钝感剂钝感的DA发射药和未钝感DA发射药的L-B曲线，</w:t>
      </w:r>
      <w:r w:rsidR="007D32AA">
        <w:rPr>
          <w:rFonts w:hint="eastAsia"/>
        </w:rPr>
        <w:t>从图中可看出，对比于未钝感的发射药，经钝感处理的发射药均有获得一定的燃烧渐增性</w:t>
      </w:r>
      <w:r w:rsidR="009215D0">
        <w:rPr>
          <w:rFonts w:hint="eastAsia"/>
        </w:rPr>
        <w:t>。其中，DAG-DG-2的燃烧渐增性最好，DAG-DG-</w:t>
      </w:r>
      <w:r w:rsidR="009215D0">
        <w:t>0</w:t>
      </w:r>
      <w:r w:rsidR="009215D0">
        <w:rPr>
          <w:rFonts w:hint="eastAsia"/>
        </w:rPr>
        <w:t>和DAG-DG-2的燃烧渐增性相近，DAG-DG-0略好于DAG-DG-1。其原因为TEB的分子量最小，并且所有的原子都在同一平面上，所以该前驱体能渗入发射药更深的内部，</w:t>
      </w:r>
      <w:r w:rsidR="000F7BAB">
        <w:rPr>
          <w:rFonts w:hint="eastAsia"/>
        </w:rPr>
        <w:t>并且其端炔基的活性高，可以保证渗入的前驱体与叠氮基充分反应，所以钝感性能要好于另外两个。而</w:t>
      </w:r>
      <w:r w:rsidR="000F7BAB">
        <w:t>TPTM</w:t>
      </w:r>
      <w:r w:rsidR="000F7BAB">
        <w:rPr>
          <w:rFonts w:hint="eastAsia"/>
        </w:rPr>
        <w:t>和</w:t>
      </w:r>
      <w:r w:rsidR="000F7BAB">
        <w:t>TPYT</w:t>
      </w:r>
      <w:r w:rsidR="000F7BAB">
        <w:rPr>
          <w:rFonts w:hint="eastAsia"/>
        </w:rPr>
        <w:t>由于</w:t>
      </w:r>
      <w:r w:rsidR="00C734A0">
        <w:rPr>
          <w:rFonts w:hint="eastAsia"/>
        </w:rPr>
        <w:t>TPTM与叠氮基的反应活性要好于TPYT所以其钝感效果要略好于TPYT。</w:t>
      </w:r>
      <w:r w:rsidR="004F78E8">
        <w:rPr>
          <w:rFonts w:hint="eastAsia"/>
        </w:rPr>
        <w:t xml:space="preserve"> </w:t>
      </w:r>
    </w:p>
    <w:p w:rsidR="00F840F0" w:rsidRDefault="00F840F0" w:rsidP="00F840F0">
      <w:pPr>
        <w:jc w:val="center"/>
      </w:pPr>
      <w:r>
        <w:object w:dxaOrig="6551" w:dyaOrig="4547">
          <v:shape id="_x0000_i1147" type="#_x0000_t75" style="width:270.75pt;height:187.5pt" o:ole="">
            <v:imagedata r:id="rId19" o:title=""/>
          </v:shape>
          <o:OLEObject Type="Embed" ProgID="Origin50.Graph" ShapeID="_x0000_i1147" DrawAspect="Content" ObjectID="_1555519214" r:id="rId20"/>
        </w:object>
      </w:r>
    </w:p>
    <w:p w:rsidR="00F840F0" w:rsidRDefault="00F840F0" w:rsidP="008309A2">
      <w:r>
        <w:rPr>
          <w:rFonts w:hint="eastAsia"/>
        </w:rPr>
        <w:t>结论</w:t>
      </w:r>
    </w:p>
    <w:p w:rsidR="00F840F0" w:rsidRDefault="00F840F0" w:rsidP="00522045">
      <w:r>
        <w:rPr>
          <w:rFonts w:hint="eastAsia"/>
        </w:rPr>
        <w:t>合成了两种新的钝感剂前驱体，相较于以往的前驱体合成过程更加</w:t>
      </w:r>
      <w:r w:rsidR="00522045">
        <w:rPr>
          <w:rFonts w:hint="eastAsia"/>
        </w:rPr>
        <w:t>环保。</w:t>
      </w:r>
    </w:p>
    <w:p w:rsidR="00522045" w:rsidRDefault="003031B9" w:rsidP="00522045">
      <w:r>
        <w:rPr>
          <w:rFonts w:hint="eastAsia"/>
        </w:rPr>
        <w:lastRenderedPageBreak/>
        <w:t>通过前驱体与GAP的反应分析，证明了TPYT和TEB可用于叠氮硝铵发射药钝感，并且确定了合适的钝感条件。</w:t>
      </w:r>
    </w:p>
    <w:p w:rsidR="003031B9" w:rsidRPr="003031B9" w:rsidRDefault="003031B9" w:rsidP="00522045">
      <w:pPr>
        <w:rPr>
          <w:rFonts w:hint="eastAsia"/>
        </w:rPr>
      </w:pPr>
      <w:r>
        <w:rPr>
          <w:rFonts w:hint="eastAsia"/>
        </w:rPr>
        <w:t>通过钝感DAG115-7/7并通过密闭爆发器测试其燃烧性能，得出两种前驱体均能使发射药获得良好的燃烧渐增性，并且TEB有很好的钝感效果。</w:t>
      </w:r>
    </w:p>
    <w:sectPr w:rsidR="003031B9" w:rsidRPr="00303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A02" w:rsidRDefault="00870A02" w:rsidP="004208BC">
      <w:r>
        <w:separator/>
      </w:r>
    </w:p>
  </w:endnote>
  <w:endnote w:type="continuationSeparator" w:id="0">
    <w:p w:rsidR="00870A02" w:rsidRDefault="00870A02" w:rsidP="0042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A02" w:rsidRDefault="00870A02" w:rsidP="004208BC">
      <w:r>
        <w:separator/>
      </w:r>
    </w:p>
  </w:footnote>
  <w:footnote w:type="continuationSeparator" w:id="0">
    <w:p w:rsidR="00870A02" w:rsidRDefault="00870A02" w:rsidP="00420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148EF"/>
    <w:multiLevelType w:val="hybridMultilevel"/>
    <w:tmpl w:val="E3B63F44"/>
    <w:lvl w:ilvl="0" w:tplc="40706E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140555"/>
    <w:multiLevelType w:val="hybridMultilevel"/>
    <w:tmpl w:val="F8A8D16E"/>
    <w:lvl w:ilvl="0" w:tplc="49A4A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37"/>
    <w:rsid w:val="000077FD"/>
    <w:rsid w:val="00013C2D"/>
    <w:rsid w:val="00025175"/>
    <w:rsid w:val="000427D8"/>
    <w:rsid w:val="00042A93"/>
    <w:rsid w:val="00070C82"/>
    <w:rsid w:val="00072DCE"/>
    <w:rsid w:val="00096295"/>
    <w:rsid w:val="00097B0F"/>
    <w:rsid w:val="000C7690"/>
    <w:rsid w:val="000F7BAB"/>
    <w:rsid w:val="00122831"/>
    <w:rsid w:val="001347E8"/>
    <w:rsid w:val="001A1E76"/>
    <w:rsid w:val="001A46D0"/>
    <w:rsid w:val="001F3A94"/>
    <w:rsid w:val="002122AD"/>
    <w:rsid w:val="00220505"/>
    <w:rsid w:val="002252CD"/>
    <w:rsid w:val="0023436A"/>
    <w:rsid w:val="00256E0C"/>
    <w:rsid w:val="00260E3A"/>
    <w:rsid w:val="0026537C"/>
    <w:rsid w:val="002B0CA2"/>
    <w:rsid w:val="002D628D"/>
    <w:rsid w:val="003031B9"/>
    <w:rsid w:val="00305A5F"/>
    <w:rsid w:val="003120ED"/>
    <w:rsid w:val="003258A3"/>
    <w:rsid w:val="0036086C"/>
    <w:rsid w:val="0037663C"/>
    <w:rsid w:val="00396B8E"/>
    <w:rsid w:val="003977B9"/>
    <w:rsid w:val="003C3F9C"/>
    <w:rsid w:val="004208BC"/>
    <w:rsid w:val="00464764"/>
    <w:rsid w:val="00475D52"/>
    <w:rsid w:val="00497F43"/>
    <w:rsid w:val="004D696A"/>
    <w:rsid w:val="004F78E8"/>
    <w:rsid w:val="00512A2F"/>
    <w:rsid w:val="00522045"/>
    <w:rsid w:val="00524F70"/>
    <w:rsid w:val="00543A3A"/>
    <w:rsid w:val="00562D00"/>
    <w:rsid w:val="005949A0"/>
    <w:rsid w:val="005F08A9"/>
    <w:rsid w:val="005F6671"/>
    <w:rsid w:val="00622117"/>
    <w:rsid w:val="00664A22"/>
    <w:rsid w:val="006C6C5E"/>
    <w:rsid w:val="007045A9"/>
    <w:rsid w:val="00735253"/>
    <w:rsid w:val="007402FB"/>
    <w:rsid w:val="00760072"/>
    <w:rsid w:val="00776B97"/>
    <w:rsid w:val="007B3F31"/>
    <w:rsid w:val="007D32AA"/>
    <w:rsid w:val="007E5C72"/>
    <w:rsid w:val="008309A2"/>
    <w:rsid w:val="008446D4"/>
    <w:rsid w:val="008459F0"/>
    <w:rsid w:val="00870A02"/>
    <w:rsid w:val="00880C3D"/>
    <w:rsid w:val="008B73E4"/>
    <w:rsid w:val="008F218B"/>
    <w:rsid w:val="00904C04"/>
    <w:rsid w:val="009215D0"/>
    <w:rsid w:val="00930383"/>
    <w:rsid w:val="009743A1"/>
    <w:rsid w:val="0098297E"/>
    <w:rsid w:val="009C1F3C"/>
    <w:rsid w:val="009C2300"/>
    <w:rsid w:val="00A37F4F"/>
    <w:rsid w:val="00A54601"/>
    <w:rsid w:val="00A56859"/>
    <w:rsid w:val="00A63719"/>
    <w:rsid w:val="00A71580"/>
    <w:rsid w:val="00A866B1"/>
    <w:rsid w:val="00AA7ADC"/>
    <w:rsid w:val="00AB0104"/>
    <w:rsid w:val="00AC741C"/>
    <w:rsid w:val="00AE0B91"/>
    <w:rsid w:val="00B16CB5"/>
    <w:rsid w:val="00B245D6"/>
    <w:rsid w:val="00B45279"/>
    <w:rsid w:val="00BA4353"/>
    <w:rsid w:val="00BB39D1"/>
    <w:rsid w:val="00BB5CF0"/>
    <w:rsid w:val="00BE48F1"/>
    <w:rsid w:val="00BE576C"/>
    <w:rsid w:val="00BF014C"/>
    <w:rsid w:val="00C36AE3"/>
    <w:rsid w:val="00C40D59"/>
    <w:rsid w:val="00C42457"/>
    <w:rsid w:val="00C734A0"/>
    <w:rsid w:val="00C8581B"/>
    <w:rsid w:val="00C85BF8"/>
    <w:rsid w:val="00CA4E34"/>
    <w:rsid w:val="00CE65E1"/>
    <w:rsid w:val="00D346F8"/>
    <w:rsid w:val="00D5303D"/>
    <w:rsid w:val="00D66047"/>
    <w:rsid w:val="00D767EB"/>
    <w:rsid w:val="00DD7C2A"/>
    <w:rsid w:val="00DE1771"/>
    <w:rsid w:val="00E2619C"/>
    <w:rsid w:val="00E27637"/>
    <w:rsid w:val="00E51BA1"/>
    <w:rsid w:val="00E64379"/>
    <w:rsid w:val="00E674BA"/>
    <w:rsid w:val="00E94196"/>
    <w:rsid w:val="00EC426B"/>
    <w:rsid w:val="00EC46B4"/>
    <w:rsid w:val="00F1405B"/>
    <w:rsid w:val="00F32EEC"/>
    <w:rsid w:val="00F65818"/>
    <w:rsid w:val="00F840F0"/>
    <w:rsid w:val="00FB126E"/>
    <w:rsid w:val="00FB39F1"/>
    <w:rsid w:val="00FC0BDC"/>
    <w:rsid w:val="00FE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F014E"/>
  <w15:chartTrackingRefBased/>
  <w15:docId w15:val="{40665BCE-1672-499A-B580-3A49BD2F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8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9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0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8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10100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pan</dc:creator>
  <cp:keywords/>
  <dc:description/>
  <cp:lastModifiedBy>sheng pan</cp:lastModifiedBy>
  <cp:revision>25</cp:revision>
  <dcterms:created xsi:type="dcterms:W3CDTF">2017-02-20T01:27:00Z</dcterms:created>
  <dcterms:modified xsi:type="dcterms:W3CDTF">2017-05-05T11:50:00Z</dcterms:modified>
</cp:coreProperties>
</file>