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A1" w:rsidRDefault="00E27637">
      <w:r>
        <w:rPr>
          <w:rFonts w:hint="eastAsia"/>
        </w:rPr>
        <w:t>高能发射药表面钝感技术研究</w:t>
      </w:r>
    </w:p>
    <w:p w:rsidR="00E27637" w:rsidRDefault="00E27637">
      <w:r>
        <w:rPr>
          <w:rFonts w:hint="eastAsia"/>
        </w:rPr>
        <w:t>摘要：</w:t>
      </w:r>
      <w:r w:rsidR="008F218B">
        <w:rPr>
          <w:rFonts w:hint="eastAsia"/>
        </w:rPr>
        <w:t>为了改善叠氮硝胺发射药的燃烧性能，设计合成了</w:t>
      </w:r>
      <w:bookmarkStart w:id="0" w:name="OLE_LINK4"/>
      <w:bookmarkStart w:id="1" w:name="OLE_LINK5"/>
      <w:r w:rsidR="008F218B" w:rsidRPr="008F218B">
        <w:rPr>
          <w:rFonts w:hint="eastAsia"/>
        </w:rPr>
        <w:t>2,4,6-三(2-</w:t>
      </w:r>
      <w:r w:rsidR="008F218B">
        <w:rPr>
          <w:rFonts w:hint="eastAsia"/>
        </w:rPr>
        <w:t>丁</w:t>
      </w:r>
      <w:r w:rsidR="008F218B" w:rsidRPr="008F218B">
        <w:rPr>
          <w:rFonts w:hint="eastAsia"/>
        </w:rPr>
        <w:t>炔-1-氧基)-1,3,5-三嗪</w:t>
      </w:r>
      <w:bookmarkEnd w:id="0"/>
      <w:bookmarkEnd w:id="1"/>
      <w:r w:rsidR="008F218B">
        <w:rPr>
          <w:rFonts w:hint="eastAsia"/>
        </w:rPr>
        <w:t>（TPYT）和三乙炔基苯（TEB）作为钝感剂前驱体，采用差示扫描量热法（DSC）和傅立叶红外光谱法（</w:t>
      </w:r>
      <w:r w:rsidR="00396B8E">
        <w:rPr>
          <w:rFonts w:hint="eastAsia"/>
        </w:rPr>
        <w:t>FIR</w:t>
      </w:r>
      <w:r w:rsidR="008F218B">
        <w:rPr>
          <w:rFonts w:hint="eastAsia"/>
        </w:rPr>
        <w:t>）</w:t>
      </w:r>
      <w:r w:rsidR="00396B8E">
        <w:rPr>
          <w:rFonts w:hint="eastAsia"/>
        </w:rPr>
        <w:t>研究其与叠氮基的反应活性，并用干法钝感工艺钝感叠氮硝胺发射药，用密闭爆发器测其燃烧性能。结果表明，两种端炔基化合物</w:t>
      </w:r>
      <w:r w:rsidR="00260E3A">
        <w:rPr>
          <w:rFonts w:hint="eastAsia"/>
        </w:rPr>
        <w:t>与叠氮基反应的活性都较强，</w:t>
      </w:r>
      <w:r w:rsidR="00396B8E">
        <w:rPr>
          <w:rFonts w:hint="eastAsia"/>
        </w:rPr>
        <w:t>都能在60℃下与叠氮基反应。</w:t>
      </w:r>
    </w:p>
    <w:p w:rsidR="00260E3A" w:rsidRDefault="00260E3A">
      <w:r>
        <w:rPr>
          <w:rFonts w:hint="eastAsia"/>
        </w:rPr>
        <w:t>关键词：材料科学；</w:t>
      </w:r>
      <w:r w:rsidR="00FC0BDC">
        <w:rPr>
          <w:rFonts w:hint="eastAsia"/>
        </w:rPr>
        <w:t>端炔基化合物；</w:t>
      </w:r>
      <w:r>
        <w:rPr>
          <w:rFonts w:hint="eastAsia"/>
        </w:rPr>
        <w:t>表面钝感</w:t>
      </w:r>
      <w:r w:rsidR="00FC0BDC">
        <w:rPr>
          <w:rFonts w:hint="eastAsia"/>
        </w:rPr>
        <w:t>；叠氮硝胺发射药；燃烧性能</w:t>
      </w:r>
    </w:p>
    <w:p w:rsidR="00FC0BDC" w:rsidRDefault="00FC0BDC">
      <w:r>
        <w:rPr>
          <w:rFonts w:hint="eastAsia"/>
        </w:rPr>
        <w:t>引言：</w:t>
      </w:r>
      <w:r w:rsidR="007E5C72">
        <w:rPr>
          <w:rFonts w:hint="eastAsia"/>
        </w:rPr>
        <w:t>高增塑剂含量发射药的表面钝感一直都是</w:t>
      </w:r>
      <w:r w:rsidR="00FB126E">
        <w:rPr>
          <w:rFonts w:hint="eastAsia"/>
        </w:rPr>
        <w:t>个难以解决的问题，传统小分子钝感剂易迁移而导致发射药性能不稳定，而大分子钝感剂有难以渗透进发射药内部导致钝感效果不理想。近年来国内研究者们利用端炔基化合物与叠氮基的1，3-偶极环加成反应，提出了用端炔基化合物作为钝感剂前驱体，与</w:t>
      </w:r>
      <w:r w:rsidR="00930383">
        <w:rPr>
          <w:rFonts w:hint="eastAsia"/>
        </w:rPr>
        <w:t>DA发射药中的叠氮基反应</w:t>
      </w:r>
      <w:r w:rsidR="00070C82">
        <w:rPr>
          <w:rFonts w:hint="eastAsia"/>
        </w:rPr>
        <w:t>生成</w:t>
      </w:r>
      <w:r w:rsidR="00930383">
        <w:rPr>
          <w:rFonts w:hint="eastAsia"/>
        </w:rPr>
        <w:t>成大分子钝感剂的钝感</w:t>
      </w:r>
      <w:r w:rsidR="00D66047">
        <w:rPr>
          <w:rFonts w:hint="eastAsia"/>
        </w:rPr>
        <w:t>技术，并合成了多做端炔基钝感剂前驱体。但这些前驱体都是以剧毒物质丙炔醇作为合成原料，环境污染大，难以规模化生成</w:t>
      </w:r>
      <w:r w:rsidR="00464764">
        <w:rPr>
          <w:rFonts w:hint="eastAsia"/>
        </w:rPr>
        <w:t>，</w:t>
      </w:r>
      <w:r w:rsidR="00070C82">
        <w:rPr>
          <w:rFonts w:hint="eastAsia"/>
        </w:rPr>
        <w:t>阻碍了该钝感工艺的应用</w:t>
      </w:r>
      <w:r w:rsidR="00D66047">
        <w:rPr>
          <w:rFonts w:hint="eastAsia"/>
        </w:rPr>
        <w:t>。本</w:t>
      </w:r>
      <w:r w:rsidR="00070C82">
        <w:rPr>
          <w:rFonts w:hint="eastAsia"/>
        </w:rPr>
        <w:t>实验为了解决上述问题，采用</w:t>
      </w:r>
      <w:r w:rsidR="00464764">
        <w:rPr>
          <w:rFonts w:hint="eastAsia"/>
        </w:rPr>
        <w:t>丁炔醇和甲基丁炔醇为原料，分别合成了TPYT和TEB并测试其与叠氮基的反应活性和钝感发射药的燃烧性能，为端炔基钝感剂前驱体的应用奠定了基础。</w:t>
      </w:r>
    </w:p>
    <w:p w:rsidR="00464764" w:rsidRDefault="008309A2" w:rsidP="008309A2">
      <w:r>
        <w:rPr>
          <w:rFonts w:hint="eastAsia"/>
        </w:rPr>
        <w:t>1.实验</w:t>
      </w:r>
    </w:p>
    <w:p w:rsidR="008309A2" w:rsidRDefault="008309A2" w:rsidP="008309A2">
      <w:r>
        <w:rPr>
          <w:rFonts w:hint="eastAsia"/>
        </w:rPr>
        <w:t>1.</w:t>
      </w:r>
      <w:r>
        <w:t>1</w:t>
      </w:r>
      <w:r>
        <w:rPr>
          <w:rFonts w:hint="eastAsia"/>
        </w:rPr>
        <w:t>材料和仪器</w:t>
      </w:r>
    </w:p>
    <w:p w:rsidR="008309A2" w:rsidRDefault="008309A2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钝感剂前驱体的制备</w:t>
      </w:r>
    </w:p>
    <w:p w:rsidR="00A63719" w:rsidRDefault="00A63719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>
        <w:t xml:space="preserve">  </w:t>
      </w:r>
      <w:r w:rsidRPr="008F218B">
        <w:rPr>
          <w:rFonts w:hint="eastAsia"/>
        </w:rPr>
        <w:t>2,4,6-三(2-</w:t>
      </w:r>
      <w:r>
        <w:rPr>
          <w:rFonts w:hint="eastAsia"/>
        </w:rPr>
        <w:t>丁</w:t>
      </w:r>
      <w:r w:rsidRPr="008F218B">
        <w:rPr>
          <w:rFonts w:hint="eastAsia"/>
        </w:rPr>
        <w:t>炔-1-氧基)-1,3,5-三嗪</w:t>
      </w:r>
      <w:r>
        <w:rPr>
          <w:rFonts w:hint="eastAsia"/>
        </w:rPr>
        <w:t>（TPYT）的制备</w:t>
      </w:r>
    </w:p>
    <w:p w:rsidR="00A63719" w:rsidRDefault="00A63719" w:rsidP="008309A2">
      <w:r w:rsidRPr="00A63719">
        <w:rPr>
          <w:rFonts w:hint="eastAsia"/>
        </w:rPr>
        <w:t>在三口烧瓶中加入</w:t>
      </w:r>
      <w:r w:rsidRPr="00A63719">
        <w:t>15ml四氢呋喃，加5gKCO</w:t>
      </w:r>
      <w:r w:rsidRPr="008459F0">
        <w:rPr>
          <w:vertAlign w:val="subscript"/>
        </w:rPr>
        <w:t>3</w:t>
      </w:r>
      <w:r w:rsidRPr="00A63719">
        <w:t>作催化剂，再加2.21g三聚氯氰，最后缓慢滴加10ml丁炔醇。温度升至70℃下反应12h。过滤，将滤液减压蒸馏浓缩，然后使浓缩液冷却结晶，过滤得淡黄色固体，将该固体在酒精中重结晶得白色晶体</w:t>
      </w:r>
      <w:r>
        <w:rPr>
          <w:rFonts w:hint="eastAsia"/>
        </w:rPr>
        <w:t>。</w:t>
      </w:r>
    </w:p>
    <w:p w:rsidR="00A63719" w:rsidRDefault="00A63719" w:rsidP="008309A2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三乙炔基苯（TEB）的制备</w:t>
      </w:r>
    </w:p>
    <w:p w:rsidR="00F1405B" w:rsidRDefault="00F1405B" w:rsidP="008309A2">
      <w:r>
        <w:rPr>
          <w:rFonts w:hint="eastAsia"/>
        </w:rPr>
        <w:t>将</w:t>
      </w:r>
      <w:r w:rsidR="00776B97">
        <w:rPr>
          <w:rFonts w:hint="eastAsia"/>
        </w:rPr>
        <w:t>6.</w:t>
      </w:r>
      <w:r w:rsidR="007B3F31">
        <w:t>3</w:t>
      </w:r>
      <w:r w:rsidR="00776B97">
        <w:t>g</w:t>
      </w:r>
      <w:r w:rsidR="00776B97">
        <w:rPr>
          <w:rFonts w:hint="eastAsia"/>
        </w:rPr>
        <w:t>三溴苯加入到三口烧瓶，</w:t>
      </w:r>
      <w:r w:rsidR="00072DCE">
        <w:rPr>
          <w:rFonts w:hint="eastAsia"/>
        </w:rPr>
        <w:t>再加入</w:t>
      </w:r>
      <w:r w:rsidR="00097B0F">
        <w:rPr>
          <w:rFonts w:hint="eastAsia"/>
        </w:rPr>
        <w:t>38.</w:t>
      </w:r>
      <w:r w:rsidR="00097B0F">
        <w:t>4mg</w:t>
      </w:r>
      <w:r w:rsidR="00072DCE">
        <w:rPr>
          <w:rFonts w:hint="eastAsia"/>
        </w:rPr>
        <w:t>碘化亚铜，</w:t>
      </w:r>
      <w:r w:rsidR="00097B0F">
        <w:rPr>
          <w:rFonts w:hint="eastAsia"/>
        </w:rPr>
        <w:t>0.2g</w:t>
      </w:r>
      <w:r w:rsidR="00072DCE">
        <w:rPr>
          <w:rFonts w:hint="eastAsia"/>
        </w:rPr>
        <w:t>三苯基磷，</w:t>
      </w:r>
      <w:r w:rsidR="00097B0F">
        <w:rPr>
          <w:rFonts w:hint="eastAsia"/>
        </w:rPr>
        <w:t>38.2mg二（氰基苯）二氯化钯</w:t>
      </w:r>
      <w:r w:rsidR="00072DCE">
        <w:rPr>
          <w:rFonts w:hint="eastAsia"/>
        </w:rPr>
        <w:t>作为催化基，加入</w:t>
      </w:r>
      <w:r w:rsidR="00097B0F">
        <w:rPr>
          <w:rFonts w:hint="eastAsia"/>
        </w:rPr>
        <w:t>50</w:t>
      </w:r>
      <w:r w:rsidR="00072DCE">
        <w:rPr>
          <w:rFonts w:hint="eastAsia"/>
        </w:rPr>
        <w:t>ml三乙胺，</w:t>
      </w:r>
      <w:r w:rsidR="00097B0F">
        <w:rPr>
          <w:rFonts w:hint="eastAsia"/>
        </w:rPr>
        <w:t>20</w:t>
      </w:r>
      <w:r w:rsidR="00072DCE">
        <w:rPr>
          <w:rFonts w:hint="eastAsia"/>
        </w:rPr>
        <w:t>ml四氢呋喃作为溶剂，通入高纯氮气</w:t>
      </w:r>
      <w:r w:rsidR="00097B0F">
        <w:rPr>
          <w:rFonts w:hint="eastAsia"/>
        </w:rPr>
        <w:t>除氧</w:t>
      </w:r>
      <w:r w:rsidR="00072DCE">
        <w:rPr>
          <w:rFonts w:hint="eastAsia"/>
        </w:rPr>
        <w:t>，80℃下搅拌反应10h</w:t>
      </w:r>
      <w:r w:rsidR="00096295">
        <w:rPr>
          <w:rFonts w:hint="eastAsia"/>
        </w:rPr>
        <w:t>，停止反应，冷却至室温，将所得混合液过滤，用无水乙醚清洗滤饼三次，将所得的滤液减压蒸馏，得淡黄色粉末，将该粉末用二氯甲烷重结晶，得白色固体中间产物。将该中间产物放入三口烧瓶中，加入</w:t>
      </w:r>
      <w:r w:rsidR="00E674BA">
        <w:rPr>
          <w:rFonts w:hint="eastAsia"/>
        </w:rPr>
        <w:t>4</w:t>
      </w:r>
      <w:r w:rsidR="00096295">
        <w:rPr>
          <w:rFonts w:hint="eastAsia"/>
        </w:rPr>
        <w:t>g氢氧化钾，加</w:t>
      </w:r>
      <w:r w:rsidR="00E674BA">
        <w:rPr>
          <w:rFonts w:hint="eastAsia"/>
        </w:rPr>
        <w:t xml:space="preserve">60 </w:t>
      </w:r>
      <w:r w:rsidR="00096295">
        <w:rPr>
          <w:rFonts w:hint="eastAsia"/>
        </w:rPr>
        <w:t>ml的甲苯做溶剂。</w:t>
      </w:r>
      <w:r w:rsidR="00DD7C2A">
        <w:rPr>
          <w:rFonts w:hint="eastAsia"/>
        </w:rPr>
        <w:t>在100℃下搅拌1h，过滤，将滤液蒸馏得橙色浓缩液，将该浓缩也加入到乙酸乙酯：石油醚=</w:t>
      </w:r>
      <w:r w:rsidR="00DD7C2A">
        <w:t>1</w:t>
      </w:r>
      <w:r w:rsidR="00DD7C2A">
        <w:rPr>
          <w:rFonts w:hint="eastAsia"/>
        </w:rPr>
        <w:t>：2的溶剂中，会有沉淀析出，过滤，将滤液减压蒸馏得橙色块状固体，将该固体升华得针状产物。</w:t>
      </w:r>
    </w:p>
    <w:p w:rsidR="00DD7C2A" w:rsidRDefault="00DD7C2A" w:rsidP="008309A2">
      <w:r>
        <w:rPr>
          <w:rFonts w:hint="eastAsia"/>
        </w:rPr>
        <w:t>1.</w:t>
      </w:r>
      <w:r>
        <w:t>3</w:t>
      </w:r>
      <w:r>
        <w:rPr>
          <w:rFonts w:hint="eastAsia"/>
        </w:rPr>
        <w:t>与叠氮基的反应活性研究</w:t>
      </w:r>
    </w:p>
    <w:p w:rsidR="00DD7C2A" w:rsidRDefault="00BA4353" w:rsidP="008309A2">
      <w:r>
        <w:rPr>
          <w:rFonts w:hint="eastAsia"/>
        </w:rPr>
        <w:t>按照端炔基和叠氮基摩尔比1：1称</w:t>
      </w:r>
      <w:r w:rsidR="007045A9">
        <w:rPr>
          <w:rFonts w:hint="eastAsia"/>
        </w:rPr>
        <w:t>量</w:t>
      </w:r>
      <w:r>
        <w:rPr>
          <w:rFonts w:hint="eastAsia"/>
        </w:rPr>
        <w:t>TPYT和TEB放入聚缩水甘油醚（GAP）中，用玻璃棒搅拌均匀，</w:t>
      </w:r>
      <w:r w:rsidR="00497F43">
        <w:rPr>
          <w:rFonts w:hint="eastAsia"/>
        </w:rPr>
        <w:t>将该样品分为两份，一份立刻用DSC进行测试，测试条件为温度范围50-</w:t>
      </w:r>
      <w:r w:rsidR="00497F43">
        <w:t>450</w:t>
      </w:r>
      <w:r w:rsidR="00497F43">
        <w:rPr>
          <w:rFonts w:hint="eastAsia"/>
        </w:rPr>
        <w:t>℃，升温速率10℃/min，氮气气氛。另一份</w:t>
      </w:r>
      <w:r w:rsidR="00562D00">
        <w:rPr>
          <w:rFonts w:hint="eastAsia"/>
        </w:rPr>
        <w:t>放入60℃的烘箱中恒温反应，每隔一段时间</w:t>
      </w:r>
      <w:r w:rsidR="004208BC">
        <w:rPr>
          <w:rFonts w:hint="eastAsia"/>
        </w:rPr>
        <w:t>取出部分样品</w:t>
      </w:r>
      <w:r w:rsidR="00562D00">
        <w:rPr>
          <w:rFonts w:hint="eastAsia"/>
        </w:rPr>
        <w:t>用傅立叶红外光谱仪测</w:t>
      </w:r>
      <w:r w:rsidR="007045A9">
        <w:rPr>
          <w:rFonts w:hint="eastAsia"/>
        </w:rPr>
        <w:t>试</w:t>
      </w:r>
      <w:r w:rsidR="00562D00">
        <w:rPr>
          <w:rFonts w:hint="eastAsia"/>
        </w:rPr>
        <w:t>官能团的红外吸收峰强度。</w:t>
      </w:r>
    </w:p>
    <w:p w:rsidR="00562D00" w:rsidRDefault="00562D00" w:rsidP="008309A2">
      <w:r>
        <w:rPr>
          <w:rFonts w:hint="eastAsia"/>
        </w:rPr>
        <w:t>1.</w:t>
      </w:r>
      <w:r>
        <w:t>4</w:t>
      </w:r>
      <w:r>
        <w:rPr>
          <w:rFonts w:hint="eastAsia"/>
        </w:rPr>
        <w:t>钝感工艺</w:t>
      </w:r>
    </w:p>
    <w:p w:rsidR="005F6671" w:rsidRDefault="005F6671" w:rsidP="008309A2">
      <w:pPr>
        <w:rPr>
          <w:rFonts w:hint="eastAsia"/>
        </w:rPr>
      </w:pPr>
      <w:r>
        <w:rPr>
          <w:rFonts w:hint="eastAsia"/>
        </w:rPr>
        <w:t>用300ml丙酮300ml无水乙醇溶解15</w:t>
      </w:r>
      <w:r w:rsidR="00BE48F1">
        <w:t>g TPYT</w:t>
      </w:r>
      <w:r>
        <w:rPr>
          <w:rFonts w:hint="eastAsia"/>
        </w:rPr>
        <w:t>，用300ml乙酸乙酯，300ml无水乙醇溶解15</w:t>
      </w:r>
      <w:r w:rsidR="00BE48F1">
        <w:t xml:space="preserve">g </w:t>
      </w:r>
      <w:r>
        <w:t>TEB</w:t>
      </w:r>
      <w:r>
        <w:rPr>
          <w:rFonts w:hint="eastAsia"/>
        </w:rPr>
        <w:t>制成钝感液，</w:t>
      </w:r>
      <w:r w:rsidR="00BE48F1">
        <w:rPr>
          <w:rFonts w:hint="eastAsia"/>
        </w:rPr>
        <w:t>利用上述钝感液对DAG发射药进行喷涂，喷涂条件为：温度50℃，喷嘴直径0.</w:t>
      </w:r>
      <w:r w:rsidR="00BE48F1">
        <w:t>5</w:t>
      </w:r>
      <w:r w:rsidR="00BE48F1">
        <w:rPr>
          <w:rFonts w:hint="eastAsia"/>
        </w:rPr>
        <w:t>mm，喷液压力0.</w:t>
      </w:r>
      <w:r w:rsidR="00BE48F1">
        <w:t>4MPa</w:t>
      </w:r>
      <w:r w:rsidR="00BE48F1">
        <w:rPr>
          <w:rFonts w:hint="eastAsia"/>
        </w:rPr>
        <w:t>，转鼓转速45rpm，喷液周期，隔7s喷2s。喷涂结束后，将所得样品放入60℃烘箱烘24h挥发掉溶剂。</w:t>
      </w:r>
    </w:p>
    <w:p w:rsidR="00562D00" w:rsidRDefault="00562D00" w:rsidP="008309A2">
      <w:r>
        <w:rPr>
          <w:rFonts w:hint="eastAsia"/>
        </w:rPr>
        <w:t>1.</w:t>
      </w:r>
      <w:r>
        <w:t>5</w:t>
      </w:r>
      <w:r>
        <w:rPr>
          <w:rFonts w:hint="eastAsia"/>
        </w:rPr>
        <w:t>燃烧性能测试</w:t>
      </w:r>
    </w:p>
    <w:p w:rsidR="00562D00" w:rsidRDefault="00562D00" w:rsidP="008309A2">
      <w:r>
        <w:rPr>
          <w:rFonts w:hint="eastAsia"/>
        </w:rPr>
        <w:t>2.结果与讨论</w:t>
      </w:r>
    </w:p>
    <w:p w:rsidR="006C6C5E" w:rsidRDefault="006C6C5E" w:rsidP="008309A2">
      <w:r>
        <w:rPr>
          <w:rFonts w:hint="eastAsia"/>
        </w:rPr>
        <w:t>2.1钝感剂前驱体与叠氮基交联反应活性</w:t>
      </w:r>
    </w:p>
    <w:p w:rsidR="006C6C5E" w:rsidRDefault="005949A0" w:rsidP="008309A2">
      <w:r>
        <w:rPr>
          <w:rFonts w:hint="eastAsia"/>
        </w:rPr>
        <w:lastRenderedPageBreak/>
        <w:t>TPYT和TEB与</w:t>
      </w:r>
      <w:r>
        <w:t>GAP</w:t>
      </w:r>
      <w:r>
        <w:rPr>
          <w:rFonts w:hint="eastAsia"/>
        </w:rPr>
        <w:t>反应的DSC</w:t>
      </w:r>
      <w:r w:rsidR="002122AD">
        <w:rPr>
          <w:rFonts w:hint="eastAsia"/>
        </w:rPr>
        <w:t>结果如图  ，从图中可看出</w:t>
      </w:r>
      <w:r w:rsidR="00E674BA">
        <w:rPr>
          <w:rFonts w:hint="eastAsia"/>
        </w:rPr>
        <w:t>GPA只有在226℃下有一个</w:t>
      </w:r>
      <w:r w:rsidR="009C2300">
        <w:rPr>
          <w:rFonts w:hint="eastAsia"/>
        </w:rPr>
        <w:t>分解</w:t>
      </w:r>
      <w:r w:rsidR="00E674BA">
        <w:rPr>
          <w:rFonts w:hint="eastAsia"/>
        </w:rPr>
        <w:t>放热峰，而</w:t>
      </w:r>
      <w:r w:rsidR="00D5303D">
        <w:rPr>
          <w:rFonts w:hint="eastAsia"/>
        </w:rPr>
        <w:t>GAP和</w:t>
      </w:r>
      <w:r w:rsidR="00F32EEC">
        <w:t>TEB</w:t>
      </w:r>
      <w:r w:rsidR="00D5303D">
        <w:rPr>
          <w:rFonts w:hint="eastAsia"/>
        </w:rPr>
        <w:t>混合样在146和376处分别多了一个放热峰，146处是GAP和TPYT反应的放热峰，而376处是GAP和</w:t>
      </w:r>
      <w:r w:rsidR="00880C3D">
        <w:t>TEB</w:t>
      </w:r>
      <w:r w:rsidR="00D5303D">
        <w:rPr>
          <w:rFonts w:hint="eastAsia"/>
        </w:rPr>
        <w:t>反应生成物分解的放热峰，</w:t>
      </w:r>
      <w:r w:rsidR="00880C3D">
        <w:rPr>
          <w:rFonts w:hint="eastAsia"/>
        </w:rPr>
        <w:t>而</w:t>
      </w:r>
      <w:r w:rsidR="000427D8">
        <w:rPr>
          <w:rFonts w:hint="eastAsia"/>
        </w:rPr>
        <w:t>GAP和TPYT</w:t>
      </w:r>
      <w:r w:rsidR="00D767EB">
        <w:rPr>
          <w:rFonts w:hint="eastAsia"/>
        </w:rPr>
        <w:t>的混合物和前面的类似，相比于纯的GAP，多了两个峰，分别为1</w:t>
      </w:r>
      <w:r w:rsidR="00D767EB">
        <w:t>32</w:t>
      </w:r>
      <w:r w:rsidR="00D767EB">
        <w:rPr>
          <w:rFonts w:hint="eastAsia"/>
        </w:rPr>
        <w:t>处的反应放热峰和3</w:t>
      </w:r>
      <w:r w:rsidR="00D767EB">
        <w:t>84</w:t>
      </w:r>
      <w:r w:rsidR="00D767EB">
        <w:rPr>
          <w:rFonts w:hint="eastAsia"/>
        </w:rPr>
        <w:t>处的反应生成物分解放热峰。</w:t>
      </w:r>
    </w:p>
    <w:p w:rsidR="00D767EB" w:rsidRDefault="00D767EB" w:rsidP="008309A2">
      <w:r>
        <w:t>TPYT</w:t>
      </w:r>
      <w:r>
        <w:rPr>
          <w:rFonts w:hint="eastAsia"/>
        </w:rPr>
        <w:t>和TEB与GAP混合</w:t>
      </w:r>
      <w:r w:rsidR="003977B9">
        <w:rPr>
          <w:rFonts w:hint="eastAsia"/>
        </w:rPr>
        <w:t>物分布在60℃和50℃下反应，图  是其</w:t>
      </w:r>
      <w:r w:rsidR="00B16CB5">
        <w:rPr>
          <w:rFonts w:hint="eastAsia"/>
        </w:rPr>
        <w:t>反应</w:t>
      </w:r>
      <w:r w:rsidR="003977B9">
        <w:rPr>
          <w:rFonts w:hint="eastAsia"/>
        </w:rPr>
        <w:t>程度的红外追踪图。</w:t>
      </w:r>
      <w:r w:rsidR="00DE1771">
        <w:rPr>
          <w:rFonts w:hint="eastAsia"/>
        </w:rPr>
        <w:t>图中3290处为炔基的吸收峰，随着反应时间的增加，该峰逐渐减弱，</w:t>
      </w:r>
      <w:r w:rsidR="00622117">
        <w:rPr>
          <w:rFonts w:hint="eastAsia"/>
        </w:rPr>
        <w:t>表明了端炔基钝感剂前驱体的不断减少，而TEB炔基峰减弱的迅速，所需温度低，表面TEB和GAP的反应活性优</w:t>
      </w:r>
      <w:r w:rsidR="008446D4">
        <w:rPr>
          <w:rFonts w:hint="eastAsia"/>
        </w:rPr>
        <w:t>于</w:t>
      </w:r>
      <w:r w:rsidR="00622117">
        <w:rPr>
          <w:rFonts w:hint="eastAsia"/>
        </w:rPr>
        <w:t>TPYT</w:t>
      </w:r>
      <w:r w:rsidR="001A46D0">
        <w:rPr>
          <w:rFonts w:hint="eastAsia"/>
        </w:rPr>
        <w:t>，为了使钝感剂前驱体与发射药组分充分反应，把反应条件设置为60℃，24小时较为合理。</w:t>
      </w:r>
      <w:bookmarkStart w:id="2" w:name="_GoBack"/>
      <w:bookmarkEnd w:id="2"/>
    </w:p>
    <w:sectPr w:rsidR="00D7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F0" w:rsidRDefault="00BB5CF0" w:rsidP="004208BC">
      <w:r>
        <w:separator/>
      </w:r>
    </w:p>
  </w:endnote>
  <w:endnote w:type="continuationSeparator" w:id="0">
    <w:p w:rsidR="00BB5CF0" w:rsidRDefault="00BB5CF0" w:rsidP="0042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F0" w:rsidRDefault="00BB5CF0" w:rsidP="004208BC">
      <w:r>
        <w:separator/>
      </w:r>
    </w:p>
  </w:footnote>
  <w:footnote w:type="continuationSeparator" w:id="0">
    <w:p w:rsidR="00BB5CF0" w:rsidRDefault="00BB5CF0" w:rsidP="0042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40555"/>
    <w:multiLevelType w:val="hybridMultilevel"/>
    <w:tmpl w:val="F8A8D16E"/>
    <w:lvl w:ilvl="0" w:tplc="49A4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37"/>
    <w:rsid w:val="000427D8"/>
    <w:rsid w:val="00070C82"/>
    <w:rsid w:val="00072DCE"/>
    <w:rsid w:val="00096295"/>
    <w:rsid w:val="00097B0F"/>
    <w:rsid w:val="001A1E76"/>
    <w:rsid w:val="001A46D0"/>
    <w:rsid w:val="002122AD"/>
    <w:rsid w:val="00220505"/>
    <w:rsid w:val="0023436A"/>
    <w:rsid w:val="00256E0C"/>
    <w:rsid w:val="00260E3A"/>
    <w:rsid w:val="002D628D"/>
    <w:rsid w:val="003120ED"/>
    <w:rsid w:val="0036086C"/>
    <w:rsid w:val="0037663C"/>
    <w:rsid w:val="00396B8E"/>
    <w:rsid w:val="003977B9"/>
    <w:rsid w:val="004208BC"/>
    <w:rsid w:val="00464764"/>
    <w:rsid w:val="00497F43"/>
    <w:rsid w:val="00543A3A"/>
    <w:rsid w:val="00562D00"/>
    <w:rsid w:val="005949A0"/>
    <w:rsid w:val="005F6671"/>
    <w:rsid w:val="00622117"/>
    <w:rsid w:val="006C6C5E"/>
    <w:rsid w:val="007045A9"/>
    <w:rsid w:val="007402FB"/>
    <w:rsid w:val="00776B97"/>
    <w:rsid w:val="007B3F31"/>
    <w:rsid w:val="007E5C72"/>
    <w:rsid w:val="008309A2"/>
    <w:rsid w:val="008446D4"/>
    <w:rsid w:val="008459F0"/>
    <w:rsid w:val="00880C3D"/>
    <w:rsid w:val="008F218B"/>
    <w:rsid w:val="00904C04"/>
    <w:rsid w:val="00930383"/>
    <w:rsid w:val="0098297E"/>
    <w:rsid w:val="009C2300"/>
    <w:rsid w:val="00A56859"/>
    <w:rsid w:val="00A63719"/>
    <w:rsid w:val="00A71580"/>
    <w:rsid w:val="00AE0B91"/>
    <w:rsid w:val="00B16CB5"/>
    <w:rsid w:val="00B45279"/>
    <w:rsid w:val="00BA4353"/>
    <w:rsid w:val="00BB5CF0"/>
    <w:rsid w:val="00BE48F1"/>
    <w:rsid w:val="00C36AE3"/>
    <w:rsid w:val="00D346F8"/>
    <w:rsid w:val="00D5303D"/>
    <w:rsid w:val="00D66047"/>
    <w:rsid w:val="00D767EB"/>
    <w:rsid w:val="00DD7C2A"/>
    <w:rsid w:val="00DE1771"/>
    <w:rsid w:val="00E2619C"/>
    <w:rsid w:val="00E27637"/>
    <w:rsid w:val="00E51BA1"/>
    <w:rsid w:val="00E64379"/>
    <w:rsid w:val="00E674BA"/>
    <w:rsid w:val="00EC46B4"/>
    <w:rsid w:val="00F1405B"/>
    <w:rsid w:val="00F32EEC"/>
    <w:rsid w:val="00F65818"/>
    <w:rsid w:val="00FB126E"/>
    <w:rsid w:val="00FB39F1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93D30"/>
  <w15:chartTrackingRefBased/>
  <w15:docId w15:val="{40665BCE-1672-499A-B580-3A49BD2F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9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pan</dc:creator>
  <cp:keywords/>
  <dc:description/>
  <cp:lastModifiedBy>sheng pan</cp:lastModifiedBy>
  <cp:revision>20</cp:revision>
  <dcterms:created xsi:type="dcterms:W3CDTF">2017-02-20T01:27:00Z</dcterms:created>
  <dcterms:modified xsi:type="dcterms:W3CDTF">2017-04-05T02:07:00Z</dcterms:modified>
</cp:coreProperties>
</file>