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zhxws2gq0aga" w:id="0"/>
      <w:bookmarkEnd w:id="0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Блок 1. Начальный уровень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yp5zvk6aalco" w:id="1"/>
      <w:bookmarkEnd w:id="1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Основы работы специалиста по подбору персонала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hxzjiqpfzor6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Урок 1. Профессия изнутри: кто такой специалист по подбору персонала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роль HR в компании;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задачи специалиста;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отличие рекрутера от кадровика;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какие навыки нужны начинающему специалисту.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md5yt7la4oa1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Урок 2. Как компания понимает, что ей нужен сотрудник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24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потребность в персонале;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причины открытия вакансии;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взаимодействие HR и руководителя;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numPr>
          <w:ilvl w:val="0"/>
          <w:numId w:val="9"/>
        </w:numPr>
        <w:spacing w:after="240" w:before="0" w:beforeAutospacing="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ошибки при формировании запроса.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benc447bu48s" w:id="5"/>
      <w:bookmarkEnd w:id="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Урок 3. Заявка на подбор: как правильно получить задачу от руководителя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24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что должен узнать HR до начала поиска;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какие вопросы задать заказчику;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0"/>
          <w:numId w:val="8"/>
        </w:numPr>
        <w:spacing w:after="240" w:before="0" w:beforeAutospacing="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как избежать ситуации «найдите мне хорошего человека».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tyt7y95naxri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Урок 4. Портрет кандидата: кого именно ищет компания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профессиональные требования;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личные качества;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обязательные и желательные критерии;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как не создать «идеального кандидата, которого не существует».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2dlz09j16t4e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Урок 5. Как анализировать рынок труда перед поиском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24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кто есть на рынке;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насколько сложно закрыть вакансию;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конкуренты;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numPr>
          <w:ilvl w:val="0"/>
          <w:numId w:val="10"/>
        </w:numPr>
        <w:spacing w:after="240" w:before="0" w:beforeAutospacing="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уровень зарплат и ожидания кандидатов.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4697houicdua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Урок 6. Как написать вакансию, которая привлекает кандидатов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структура вакансии;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название;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обязанности;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требования;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условия;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преимущества;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ошибки вроде «дружного коллектива».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cwi5wy5w3n10" w:id="9"/>
      <w:bookmarkEnd w:id="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Урок 7. Где искать кандидатов: источники поиска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numPr>
          <w:ilvl w:val="0"/>
          <w:numId w:val="11"/>
        </w:numPr>
        <w:spacing w:after="0" w:afterAutospacing="0" w:before="24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сайты вакансий;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базы резюме;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рекомендации;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социальные сети;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профессиональные сообщества;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numPr>
          <w:ilvl w:val="0"/>
          <w:numId w:val="11"/>
        </w:numPr>
        <w:spacing w:after="240" w:before="0" w:beforeAutospacing="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активный и пассивный поиск.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ozi3z2h5l5ou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Урок 8. Первичный отбор резюме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как быстро оценить кандидата;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опыт;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навыки;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достижения;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ошибки при просмотре резюме.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t1ylrlfu8ixe" w:id="11"/>
      <w:bookmarkEnd w:id="1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Урок 9. Телефонное интервью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первый контакт;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структура разговора;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вопросы;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проверка мотивации;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ожидания кандидата.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twte3sgdza9n" w:id="12"/>
      <w:bookmarkEnd w:id="1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Урок 10. Собеседование с кандидатом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подготовка интервью;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вопросы;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оценка ответов;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ошибки HR;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принятие решения.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/>
      </w:pPr>
      <w:bookmarkStart w:colFirst="0" w:colLast="0" w:name="_smvzkeqw8r0s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i6udilojcal6" w:id="13"/>
      <w:bookmarkEnd w:id="13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Урок 11. Выход сотрудника и адаптация новичка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И вот здесь появляется логичное завершение первого блока.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Потому что настоящий цикл подбора выглядит так: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240" w:before="240" w:lineRule="auto"/>
        <w:rPr>
          <w:b w:val="1"/>
          <w:bCs w:val="1"/>
        </w:rPr>
      </w:pPr>
      <w:bookmarkStart w:colFirst="0" w:colLast="0" w:name="_smvzkeqw8r0s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Появилась потребность → нашли кандидата → оценили → приняли решение → сотрудник вышел на работу.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В уроке 11: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k9wduqyioqgf" w:id="14"/>
      <w:bookmarkEnd w:id="14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Урок 11. Первый день сотрудника и адаптация новичка: как помочь новому человеку успешно войти в компанию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Будем разбирать: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что подготовить до первого рабочего дня;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почему первый день влияет на удержание сотрудника;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кто отвечает за адаптацию;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роль HR;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роль руководителя;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роль наставника;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план адаптации 30 дней;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bookmarkStart w:colFirst="0" w:colLast="0" w:name="_smvzkeqw8r0s" w:id="3"/>
      <w:bookmarkEnd w:id="3"/>
      <w:r w:rsidDel="00000000" w:rsidR="00000000" w:rsidRPr="00000000">
        <w:rPr>
          <w:rtl w:val="0"/>
        </w:rPr>
        <w:t xml:space="preserve">контрольные точки;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</w:pPr>
      <w:bookmarkStart w:colFirst="0" w:colLast="0" w:name="_ka994gaiay28" w:id="15"/>
      <w:bookmarkEnd w:id="15"/>
      <w:r w:rsidDel="00000000" w:rsidR="00000000" w:rsidRPr="00000000">
        <w:rPr>
          <w:rtl w:val="0"/>
        </w:rPr>
        <w:t xml:space="preserve">ошибки компаний.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/>
      </w:pPr>
      <w:bookmarkStart w:colFirst="0" w:colLast="0" w:name="_smvzkeqw8r0s" w:id="3"/>
      <w:bookmarkEnd w:id="3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