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7n9t1grh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Компетенции кандидата: как увидеть за резюме реального специалиста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14ea7car1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оценивать кандидата не только по опыту работы, но и по его профессиональным компетенциям. Вы поймете, почему два человека с одинаковым стажем могут показывать совершенно разные результаты, как выявлять сильные стороны кандидата и какие компетенции действительно влияют на успешную работу.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2m24dxar8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опыт работы не всегда говорит о профессионализме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распространённых ошибок начинающих HR — считать, что чем больше лет человек работал, тем выше его профессиональный уровень.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всё гораздо сложнее.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двух кандидатов.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работали менеджерами по продажам пять лет.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стабильно выполнял план, расширял клиентскую базу и обучал новых сотрудников.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пять лет выполнял одни и те же задачи, редко достигал поставленных показателей и не проявлял инициативы.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смотреть только на стаж, оба кандидата выглядят одинаково.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оценивать компетенции, разница становится очевидной.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d8qnf2mu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Стаж показывает, </w:t>
      </w:r>
      <w:r w:rsidDel="00000000" w:rsidR="00000000" w:rsidRPr="00000000">
        <w:rPr>
          <w:b w:val="1"/>
          <w:bCs w:val="1"/>
          <w:rtl w:val="0"/>
        </w:rPr>
        <w:t xml:space="preserve">сколько времени человек работал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Компетенции показывают, </w:t>
      </w:r>
      <w:r w:rsidDel="00000000" w:rsidR="00000000" w:rsidRPr="00000000">
        <w:rPr>
          <w:b w:val="1"/>
          <w:bCs w:val="1"/>
          <w:rtl w:val="0"/>
        </w:rPr>
        <w:t xml:space="preserve">как он работал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HR оценивает не только опыт, но и профессиональное поведение кандидата.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l0xozex68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компетенции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Компетенция — это сочетание знаний, навыков, личных качеств и моделей поведения, которые помогают человеку успешно выполнять свою работу.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говоря, компетенция отвечает на вопрос: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«За счёт чего человек достигает результата?»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два рекрутера могут одинаково хорошо проводить интервью.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один умеет быстро устанавливать контакт с кандидатами, а второй — задавать сильные уточняющие вопросы.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показывают хороший результат, но используют разные компетенции.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t1ka3ecdt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Компетенции и личные качества — это не одно и то же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HR часто путают эти понятия.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ответственность, доброжелательность или пунктуальность — это личные качества.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Компетенции всегда проявляются в действиях.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проведение переговоров;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решений;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конфликтами;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работы команды.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hvshlx9m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Компетенцию можно наблюдать и оценивать.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Личное качество чаще всего остаётся субъективной характеристикой.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во время интервью важно просить кандидата приводить реальные примеры из опыта.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xash1n6gl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компетенции чаще всего оценивают работодатели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большинства должностей можно выделить несколько универсальных компетенций.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h8tg8dy7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Коммуникация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ясно выражать мысли, слушать собеседника и выстраивать деловое общение.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Такую компетенцию особенно важно оценивать при подборе: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менеджеров по продажам;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администраторов;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руководителей.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q08ea8vgj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Ответственность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Способность выполнять обязательства и отвечать за результат своей работы.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что ответственность нельзя определить по словам кандидата.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Её можно увидеть только через реальные ситуации.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«Расскажите о случае, когда вы допустили ошибку. Что вы сделали дальше?»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часто показывает гораздо больше, чем фраза «Я очень ответственный».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n7th2mmv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Ориентация на результат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сотрудники отлично выполняют процесс, но не задумываются о результате.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Другие начинают работу с вопроса: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«Какой итог должен получить клиент или компания?»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второй подход чаще всего ценится работодателями.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kx6rt5gz3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Обучаемость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рынок труда меняется очень быстро.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способность быстро осваивать новые знания становится одной из самых востребованных компетенций.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 при подборе сотрудников на позиции, где используются новые технологии или регулярно меняются процессы.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yatklsq6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в команде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ни одна должность сегодня не предполагает полностью самостоятельную работу.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высококвалифицированный специалист взаимодействует с коллегами, руководителями, клиентами или подрядчиками.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HR важно понять: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умеет ли кандидат сотрудничать или предпочитает работать изолированно.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xzks3xicg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существует универсального набора компетенций.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должности они будут разными.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бухгалтера критична внимательность к деталям, а для менеджера по продажам — навыки переговоров и убеждения.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перед началом интервью важно определить, какие компетенции действительно необходимы именно для этой вакансии.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iha7q9nsp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ключевые компетенции для вакансии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эффективных способов — начать не с кандидата, а с работы.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себе три вопроса: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сотрудник будет выполнять каждый день?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чаще всего становится причиной успеха на этой должности?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недопустимы?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помогут определить компетенции, которые действительно нужно оценивать.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специалист ежедневно ведёт переговоры с клиентами, бессмысленно уделять основное внимание знанию Excel. Гораздо важнее проверить навыки общения, аргументации и работы с возражениями.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78nmm19th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Типичная ошибка начинающего HR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Составить длинный список компетенций и пытаться проверить их все за одно интервью.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приводит к поверхностной оценке.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определить </w:t>
      </w:r>
      <w:r w:rsidDel="00000000" w:rsidR="00000000" w:rsidRPr="00000000">
        <w:rPr>
          <w:b w:val="1"/>
          <w:bCs w:val="1"/>
          <w:rtl w:val="0"/>
        </w:rPr>
        <w:t xml:space="preserve">5–7 ключевых компетенций</w:t>
      </w:r>
      <w:r w:rsidDel="00000000" w:rsidR="00000000" w:rsidRPr="00000000">
        <w:rPr>
          <w:rtl w:val="0"/>
        </w:rPr>
        <w:t xml:space="preserve">, без которых сотрудник не сможет успешно выполнять работу, и сосредоточиться именно на них.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мой взгляд, именно </w:t>
      </w:r>
      <w:r w:rsidDel="00000000" w:rsidR="00000000" w:rsidRPr="00000000">
        <w:rPr>
          <w:b w:val="1"/>
          <w:bCs w:val="1"/>
          <w:rtl w:val="0"/>
        </w:rPr>
        <w:t xml:space="preserve">с такого урока должен начинаться второй блок</w:t>
      </w:r>
      <w:r w:rsidDel="00000000" w:rsidR="00000000" w:rsidRPr="00000000">
        <w:rPr>
          <w:rtl w:val="0"/>
        </w:rPr>
        <w:t xml:space="preserve">. После первого блока студент уже умеет организовать процесс подбора, а теперь начинает осваивать </w:t>
      </w:r>
      <w:r w:rsidDel="00000000" w:rsidR="00000000" w:rsidRPr="00000000">
        <w:rPr>
          <w:b w:val="1"/>
          <w:bCs w:val="1"/>
          <w:rtl w:val="0"/>
        </w:rPr>
        <w:t xml:space="preserve">профессиональную оценку кандидатов</w:t>
      </w:r>
      <w:r w:rsidDel="00000000" w:rsidR="00000000" w:rsidRPr="00000000">
        <w:rPr>
          <w:rtl w:val="0"/>
        </w:rPr>
        <w:t xml:space="preserve">, что является следующим уровнем развития HR-специалиста. Во второй части урока мы подробно разберём поведенческое интервью (STAR), вопросы по компетенциям, шкалу оценки, типичные ошибки интервьюеров, кейс и практическое задание. Это станет логичным продолжением этой главы.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