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41sixjuf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u9gb4k6v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Категории номеров и размещение туристов: как подобрать комфортное проживание и избежать ошибок при бронировании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wew5hd0hp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самая современная гостиница может не оправдать ожиданий туриста, если специалист неправильно подобрал категорию номера или не учел особенности размещения.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начинающие специалисты считают, что номер отличается только площадью или видом из окна. На практике различия значительно глубже.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спальных мест, расположение номера, возможность размещения детей, наличие балкона, дополнительной кровати, тип санузла, особенности планировки — все это влияет на комфорт путешествия.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обязан понимать гостиничную терминологию, уметь объяснить ее клиенту простым языком и подобрать именно тот вариант размещения, который соответствует составу семьи, бюджету и ожиданиям туристов.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категории гостиничных номеров;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типы размещения;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клиентам особенности каждого варианта;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подбирать номер под конкретный запрос;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предотвращать распространенные ошибки при бронировании.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v2dykfyvw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Молодая семья с двумя детьми приезжает в гостиницу после длительного перелета.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стойке регистрации выясняется, что в номере подготовлено только три спальных места.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Родители уверены, что бронировали номер на четырех человек.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Администратор показывает подтверждение бронирования.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ошибки нет.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специалист, оформлявший поездку, не уточнил возраст детей и не проверил правила размещения именно в этой гостинице.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начало долгожданного отпуска превращается в стресс.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Подобных ситуаций можно избежать.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необходимо понимать, как устроена система размещения в гостиницах.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7seziyq3r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категория номера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Категория номера — это описание условий проживания, площади, уровня комфорта, оснащения и дополнительных преимуществ конкретного номера.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что одинаковое название категории не всегда означает одинаковые условия в разных странах и гостиницах.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номер категории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в городском бизнес-отеле может значительно отличаться от номера той же категории в курортном комплексе.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никогда не делает вывод только по названию.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обязательно изучает описание объекта размещения.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f53nyjik0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категории номеров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jpq7xd9a7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Room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распространенная категория.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правило, включает: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одну комнату;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стандартную мебель;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собственную ванную комнату;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базовый набор удобств.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номера подходят большинству туристов и считаются универсальным вариантом.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1kpkdk0eu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Superior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повышенного уровня комфорта.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отличается: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большей площадью;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обновленным интерьером;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удачным расположением;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дополнительными удобствами.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различия минимальны, поэтому специалист обязан внимательно изучать описание гостиницы.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h2a1ixa6b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Deluxe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более высокого класса.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включать: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просторную площадь;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улучшенный дизайн;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панорамные окна;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расширенный набор услуг;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лучшие виды.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стандартов Deluxe также не существует.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гостиница самостоятельно определяет особенности данной категории.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oag1x7m5p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Room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 специально для семейного отдыха.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предусматривает: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увеличенную площадь;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спальные места;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размещения нескольких детей.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состав семьи необходимо проверять заранее.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 детей может влиять на допустимое количество гостей.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9f43om9l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Suite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повышенной комфортности.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состоит из нескольких помещений.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спальни;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гостиной;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кухни или столовой зоны.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номера выбирают семьи, длительно проживающие туристы и путешественники, которым важен дополнительный комфорт.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2s2s44nj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 длительного проживания.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правило, включает: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кухню;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обеденную зону;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бытовую технику;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комнат.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такие варианты выбирают семьи с детьми.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1slvf1d1k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Villa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дом или коттедж.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Предоставляет максимальную приватность.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иметь собственный бассейн, сад или террасу.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zlj1orbb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Bungalow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Небольшой отдельно стоящий домик.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популярен на островных курортах.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61gvm7hxh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думают, что более дорогая категория автоматически означает лучший отдых.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зависит от целей путешествия.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молодой паре может быть достаточно стандартного номера, если они планируют проводить большую часть времени на экскурсиях.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семье с маленькими детьми потребуется более просторный вариант.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специалиста — подобрать не самый дорогой номер, а наиболее подходящий.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o0xjyh5xj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Типы размещения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категории номера существует понятие </w:t>
      </w:r>
      <w:r w:rsidDel="00000000" w:rsidR="00000000" w:rsidRPr="00000000">
        <w:rPr>
          <w:b w:val="1"/>
          <w:bCs w:val="1"/>
          <w:rtl w:val="0"/>
        </w:rPr>
        <w:t xml:space="preserve">размещения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начинающие специалисты чаще всего допускают ошибки.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обозначения: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SGL (Single)</w:t>
      </w:r>
      <w:r w:rsidDel="00000000" w:rsidR="00000000" w:rsidRPr="00000000">
        <w:rPr>
          <w:rtl w:val="0"/>
        </w:rPr>
        <w:t xml:space="preserve"> — одноместное размещение.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DBL (Double)</w:t>
      </w:r>
      <w:r w:rsidDel="00000000" w:rsidR="00000000" w:rsidRPr="00000000">
        <w:rPr>
          <w:rtl w:val="0"/>
        </w:rPr>
        <w:t xml:space="preserve"> — двухместное размещение с одной большой кроватью.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TWIN</w:t>
      </w:r>
      <w:r w:rsidDel="00000000" w:rsidR="00000000" w:rsidRPr="00000000">
        <w:rPr>
          <w:rtl w:val="0"/>
        </w:rPr>
        <w:t xml:space="preserve"> — двухместное размещение с двумя отдельными кроватями.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TRPL (Triple)</w:t>
      </w:r>
      <w:r w:rsidDel="00000000" w:rsidR="00000000" w:rsidRPr="00000000">
        <w:rPr>
          <w:rtl w:val="0"/>
        </w:rPr>
        <w:t xml:space="preserve"> — размещение трех гостей.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QUAD</w:t>
      </w:r>
      <w:r w:rsidDel="00000000" w:rsidR="00000000" w:rsidRPr="00000000">
        <w:rPr>
          <w:rtl w:val="0"/>
        </w:rPr>
        <w:t xml:space="preserve"> — размещение четырех гостей.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гостиницы предоставляют дополнительные кровати.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необходимо уточнять заранее.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kisghrqqb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Размещение детей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ответственных вопросов.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уточнить: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 ребенка;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отдельная кровать;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допускает ли гостиница бесплатное проживание;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предусмотрены ли детские кроватки.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гостиница устанавливает собственные правила.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ориентироваться только на общие представления.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as9884lxu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из номера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многих туристов это имеет большое значение.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варианты: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Garden View — вид на сад.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View — вид на бассейн.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 View — вид на море.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Sea View — боковой вид на море.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View — вид на горы.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View — вид на город.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объяснить клиенту, что боковой вид на море и прямой вид на море — это разные категории.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eidl9hlmt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nkzhjxm60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«НОМЕР»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бронированием номера специалист проверяет шесть параметров.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 — Назначение поездки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клиент путешествует?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Особенности семьи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Возраст, количество гостей, дети.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 — Места для сна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ли спальных мест?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Единые ожидания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Совпадает ли категория номера с ожиданиями клиента?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Расположение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Вид, этаж, удаленность от лифта, особенности корпуса.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последовательность помогает избежать большинства ошибок.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nyqy473ji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объяснять клиенту категорию номера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избегает сложных гостиничных терминов.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вместо: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«Superior Pool View.»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объяснить: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улучшенный номер с большей площадью. Из окон открывается вид на бассейн. Он подойдет, если для вас важно больше пространства и приятный вид из номера.»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объяснения значительно понятнее клиенту.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hyucx1ltv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не уточнять возраст детей.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путать Double и Twin.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не объяснять различия между категориями номеров.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ориентироваться только на фотографии.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 проверять допустимое количество гостей.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обещать определенный вид из номера без подтверждения гостиницы.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Седьмая — не учитывать пожелания клиента по этажу, расположению или доступности номера.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h77etui27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Всегда уточняйте состав семьи и возраст детей до бронирования.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Изучайте описание категории номера на официальном сайте гостиницы или в системе бронирования.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 используйте профессиональные сокращения без пояснений.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Объясняйте преимущества категории простым языком.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Никогда не обещайте клиенту то, что не подтверждено гостиницей.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возникают сомнения, уточняйте информацию у туроператора или объекта размещения до оформления бронирования.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qo8jb3m0x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различия между основными категориями гостиничных номеров;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выбирать тип размещения в зависимости от состава туристов;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особенности размещения детей;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значение видов из номера и гостиничной терминологии;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«НОМЕР».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wmgzr9r84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четыре клиента: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№1.</w:t>
      </w:r>
      <w:r w:rsidDel="00000000" w:rsidR="00000000" w:rsidRPr="00000000">
        <w:rPr>
          <w:rtl w:val="0"/>
        </w:rPr>
        <w:t xml:space="preserve"> Молодая пара, свадебное путешествие.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№2.</w:t>
      </w:r>
      <w:r w:rsidDel="00000000" w:rsidR="00000000" w:rsidRPr="00000000">
        <w:rPr>
          <w:rtl w:val="0"/>
        </w:rPr>
        <w:t xml:space="preserve"> Семья: двое взрослых и двое детей (4 и 9 лет).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№3.</w:t>
      </w:r>
      <w:r w:rsidDel="00000000" w:rsidR="00000000" w:rsidRPr="00000000">
        <w:rPr>
          <w:rtl w:val="0"/>
        </w:rPr>
        <w:t xml:space="preserve"> Женщина, путешествующая одна.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№4.</w:t>
      </w:r>
      <w:r w:rsidDel="00000000" w:rsidR="00000000" w:rsidRPr="00000000">
        <w:rPr>
          <w:rtl w:val="0"/>
        </w:rPr>
        <w:t xml:space="preserve"> Компания из трех друзей.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клиента: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Подберите наиболее подходящую категорию номера.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 оптимальный тип размещения.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Обоснуйте свой выбор.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Укажите, какие вопросы необходимо задать перед бронированием.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Опишите возможные ошибки, которые могут возникнуть при неправильном выборе номера.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kqhn0bcv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приобрели один из важнейших базовых навыков специалиста по туризму — умение профессионально подбирать категорию номера и тип размещения в зависимости от потребностей клиента.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комфорт путешествия зависит не только от уровня гостиницы, но и от правильно выбранного варианта проживания. Эти знания помогут вам избежать распространенных ошибок при бронировании, грамотно консультировать туристов и формировать предложения, которые соответствуют ожиданиям каждого клиента. Именно внимание к таким деталям отличает профессионального специалиста и становится основой высокого качества сервиса.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